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7BC9356D" w:rsidR="00D560DC" w:rsidRPr="00302960" w:rsidRDefault="00E12F1E" w:rsidP="006E174F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02960" w:rsidRPr="00302960">
            <w:rPr>
              <w:rFonts w:eastAsia="Malgun Gothic" w:cs="Arial"/>
              <w:spacing w:val="0"/>
              <w:kern w:val="0"/>
            </w:rPr>
            <w:t>더</w:t>
          </w:r>
          <w:r w:rsidR="00302960" w:rsidRPr="00302960">
            <w:rPr>
              <w:rFonts w:eastAsia="Malgun Gothic" w:cs="Arial"/>
              <w:spacing w:val="0"/>
              <w:kern w:val="0"/>
            </w:rPr>
            <w:t xml:space="preserve"> </w:t>
          </w:r>
          <w:r w:rsidR="00302960" w:rsidRPr="00302960">
            <w:rPr>
              <w:rFonts w:eastAsia="Malgun Gothic" w:cs="Arial"/>
              <w:spacing w:val="0"/>
              <w:kern w:val="0"/>
            </w:rPr>
            <w:t>저렴한</w:t>
          </w:r>
          <w:r w:rsidR="00302960" w:rsidRPr="00302960">
            <w:rPr>
              <w:rFonts w:eastAsia="Malgun Gothic" w:cs="Arial"/>
              <w:spacing w:val="0"/>
              <w:kern w:val="0"/>
            </w:rPr>
            <w:t xml:space="preserve"> </w:t>
          </w:r>
          <w:r w:rsidR="00302960" w:rsidRPr="00302960">
            <w:rPr>
              <w:rFonts w:eastAsia="Malgun Gothic" w:cs="Arial"/>
              <w:spacing w:val="0"/>
              <w:kern w:val="0"/>
            </w:rPr>
            <w:t>의약품</w:t>
          </w:r>
          <w:r w:rsidR="00302960" w:rsidRPr="00302960">
            <w:rPr>
              <w:rFonts w:eastAsia="Malgun Gothic" w:cs="Arial"/>
              <w:spacing w:val="0"/>
              <w:kern w:val="0"/>
            </w:rPr>
            <w:t xml:space="preserve">– PBS </w:t>
          </w:r>
          <w:r w:rsidR="00302960" w:rsidRPr="00302960">
            <w:rPr>
              <w:rFonts w:eastAsia="Malgun Gothic" w:cs="Arial"/>
              <w:spacing w:val="0"/>
              <w:kern w:val="0"/>
            </w:rPr>
            <w:t>환자</w:t>
          </w:r>
          <w:r w:rsidR="00302960" w:rsidRPr="00302960">
            <w:rPr>
              <w:rFonts w:eastAsia="Malgun Gothic" w:cs="Arial"/>
              <w:spacing w:val="0"/>
              <w:kern w:val="0"/>
            </w:rPr>
            <w:t xml:space="preserve"> </w:t>
          </w:r>
          <w:r w:rsidR="00302960" w:rsidRPr="00302960">
            <w:rPr>
              <w:rFonts w:eastAsia="Malgun Gothic" w:cs="Arial"/>
              <w:spacing w:val="0"/>
              <w:kern w:val="0"/>
            </w:rPr>
            <w:t>공동</w:t>
          </w:r>
          <w:r w:rsidR="00302960" w:rsidRPr="00302960">
            <w:rPr>
              <w:rFonts w:eastAsia="Malgun Gothic" w:cs="Arial"/>
              <w:spacing w:val="0"/>
              <w:kern w:val="0"/>
            </w:rPr>
            <w:t xml:space="preserve"> </w:t>
          </w:r>
          <w:r w:rsidR="00302960" w:rsidRPr="00302960">
            <w:rPr>
              <w:rFonts w:eastAsia="Malgun Gothic" w:cs="Arial"/>
              <w:spacing w:val="0"/>
              <w:kern w:val="0"/>
            </w:rPr>
            <w:t>부담금</w:t>
          </w:r>
          <w:r w:rsidR="00302960" w:rsidRPr="00302960">
            <w:rPr>
              <w:rFonts w:eastAsia="Malgun Gothic" w:cs="Arial"/>
              <w:spacing w:val="0"/>
              <w:kern w:val="0"/>
            </w:rPr>
            <w:t xml:space="preserve"> </w:t>
          </w:r>
          <w:r w:rsidR="00302960" w:rsidRPr="00302960">
            <w:rPr>
              <w:rFonts w:eastAsia="Malgun Gothic" w:cs="Arial"/>
              <w:spacing w:val="0"/>
              <w:kern w:val="0"/>
            </w:rPr>
            <w:t>동결</w:t>
          </w:r>
        </w:sdtContent>
      </w:sdt>
    </w:p>
    <w:p w14:paraId="327D1C1F" w14:textId="160A678E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2025</w:t>
      </w:r>
      <w:r w:rsidRPr="00302960">
        <w:rPr>
          <w:rFonts w:eastAsia="Malgun Gothic" w:cs="Arial"/>
        </w:rPr>
        <w:t>년</w:t>
      </w:r>
      <w:r w:rsidRPr="00302960">
        <w:rPr>
          <w:rFonts w:eastAsia="Malgun Gothic" w:cs="Arial"/>
        </w:rPr>
        <w:t xml:space="preserve"> 1</w:t>
      </w:r>
      <w:r w:rsidRPr="00302960">
        <w:rPr>
          <w:rFonts w:eastAsia="Malgun Gothic" w:cs="Arial"/>
        </w:rPr>
        <w:t>월</w:t>
      </w:r>
      <w:r w:rsidRPr="00302960">
        <w:rPr>
          <w:rFonts w:eastAsia="Malgun Gothic" w:cs="Arial"/>
        </w:rPr>
        <w:t xml:space="preserve"> 1</w:t>
      </w:r>
      <w:r w:rsidRPr="00302960">
        <w:rPr>
          <w:rFonts w:eastAsia="Malgun Gothic" w:cs="Arial"/>
        </w:rPr>
        <w:t>일부터</w:t>
      </w:r>
      <w:r w:rsidRPr="00302960">
        <w:rPr>
          <w:rFonts w:eastAsia="Malgun Gothic" w:cs="Arial"/>
        </w:rPr>
        <w:t xml:space="preserve">, </w:t>
      </w:r>
      <w:r w:rsidRPr="00302960">
        <w:rPr>
          <w:rFonts w:eastAsia="Malgun Gothic" w:cs="Arial"/>
        </w:rPr>
        <w:t>호주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정부는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혜택</w:t>
      </w:r>
      <w:r w:rsidRPr="00302960">
        <w:rPr>
          <w:rFonts w:eastAsia="Malgun Gothic" w:cs="Arial"/>
        </w:rPr>
        <w:t xml:space="preserve"> </w:t>
      </w:r>
      <w:proofErr w:type="gramStart"/>
      <w:r w:rsidRPr="00302960">
        <w:rPr>
          <w:rFonts w:eastAsia="Malgun Gothic" w:cs="Arial"/>
        </w:rPr>
        <w:t>제도</w:t>
      </w:r>
      <w:r w:rsidRPr="00302960">
        <w:rPr>
          <w:rFonts w:eastAsia="Malgun Gothic" w:cs="Arial"/>
        </w:rPr>
        <w:t>(</w:t>
      </w:r>
      <w:proofErr w:type="gramEnd"/>
      <w:r w:rsidRPr="00302960">
        <w:rPr>
          <w:rFonts w:eastAsia="Malgun Gothic" w:cs="Arial"/>
        </w:rPr>
        <w:t>PBS)</w:t>
      </w:r>
      <w:r w:rsidRPr="00302960">
        <w:rPr>
          <w:rFonts w:eastAsia="Malgun Gothic" w:cs="Arial"/>
        </w:rPr>
        <w:t>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등재된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환자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동결했습니다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이를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통해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추가적인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금전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없이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필요한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이용할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있도록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지원할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것입니다</w:t>
      </w:r>
      <w:r w:rsidR="00C80F9E" w:rsidRPr="00302960">
        <w:rPr>
          <w:rFonts w:eastAsia="Malgun Gothic" w:cs="Arial"/>
        </w:rPr>
        <w:t xml:space="preserve">. </w:t>
      </w:r>
    </w:p>
    <w:p w14:paraId="04AC9500" w14:textId="14C3A9FD" w:rsidR="00C80F9E" w:rsidRPr="00302960" w:rsidRDefault="00302960" w:rsidP="00C80F9E">
      <w:pPr>
        <w:pStyle w:val="Heading1"/>
        <w:rPr>
          <w:rFonts w:eastAsia="Malgun Gothic" w:cs="Arial"/>
        </w:rPr>
      </w:pP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혜택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제도란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무엇인가</w:t>
      </w:r>
      <w:r w:rsidRPr="00302960">
        <w:rPr>
          <w:rFonts w:eastAsia="Malgun Gothic" w:cs="Arial"/>
        </w:rPr>
        <w:t>?</w:t>
      </w:r>
    </w:p>
    <w:p w14:paraId="12FB108C" w14:textId="6BCF18C4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혜택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제도</w:t>
      </w:r>
      <w:r w:rsidRPr="00302960">
        <w:rPr>
          <w:rFonts w:eastAsia="Malgun Gothic" w:cs="Arial"/>
        </w:rPr>
        <w:t>(PBS)</w:t>
      </w:r>
      <w:r w:rsidRPr="00302960">
        <w:rPr>
          <w:rFonts w:eastAsia="Malgun Gothic" w:cs="Arial"/>
        </w:rPr>
        <w:t>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호주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정부가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처방전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보조하여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보다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저렴한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가격으로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구입할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있도록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지원하는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프로그램입니다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각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처방전에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환자가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지불하는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최대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금액을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환자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부담금이라고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하며</w:t>
      </w:r>
      <w:r w:rsidRPr="00302960">
        <w:rPr>
          <w:rFonts w:eastAsia="Malgun Gothic" w:cs="Arial"/>
        </w:rPr>
        <w:t xml:space="preserve">, </w:t>
      </w:r>
      <w:r w:rsidRPr="00302960">
        <w:rPr>
          <w:rFonts w:eastAsia="Malgun Gothic" w:cs="Arial"/>
        </w:rPr>
        <w:t>나머지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정부에서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부담합니다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최대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환자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동결은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건강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관리에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필요한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접근성을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높이는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데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도움이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됩니다</w:t>
      </w:r>
      <w:r w:rsidR="00C80F9E" w:rsidRPr="00302960">
        <w:rPr>
          <w:rFonts w:eastAsia="Malgun Gothic" w:cs="Arial"/>
        </w:rPr>
        <w:t>.</w:t>
      </w:r>
    </w:p>
    <w:p w14:paraId="44B6774B" w14:textId="767DC940" w:rsidR="00C80F9E" w:rsidRPr="00302960" w:rsidRDefault="00302960" w:rsidP="00C80F9E">
      <w:pPr>
        <w:pStyle w:val="Heading1"/>
        <w:rPr>
          <w:rFonts w:eastAsia="Malgun Gothic" w:cs="Arial"/>
        </w:rPr>
      </w:pPr>
      <w:r w:rsidRPr="00302960">
        <w:rPr>
          <w:rFonts w:eastAsia="Malgun Gothic" w:cs="Arial"/>
        </w:rPr>
        <w:t xml:space="preserve">PBS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동결에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알아야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사항</w:t>
      </w:r>
    </w:p>
    <w:p w14:paraId="270B4713" w14:textId="5CA60F88" w:rsidR="00C80F9E" w:rsidRPr="00302960" w:rsidRDefault="00302960" w:rsidP="00C80F9E">
      <w:pPr>
        <w:pStyle w:val="Heading2"/>
        <w:rPr>
          <w:rFonts w:eastAsia="Malgun Gothic" w:cs="Arial"/>
        </w:rPr>
      </w:pPr>
      <w:r w:rsidRPr="00302960">
        <w:rPr>
          <w:rFonts w:eastAsia="Malgun Gothic" w:cs="Arial"/>
        </w:rPr>
        <w:t>모든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메디케어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카드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소지자의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경우</w:t>
      </w:r>
      <w:r w:rsidRPr="00302960">
        <w:rPr>
          <w:rFonts w:eastAsia="Malgun Gothic" w:cs="Arial"/>
        </w:rPr>
        <w:t xml:space="preserve"> </w:t>
      </w:r>
    </w:p>
    <w:p w14:paraId="76B25AAC" w14:textId="4CC8CE08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2025</w:t>
      </w:r>
      <w:r w:rsidRPr="00302960">
        <w:rPr>
          <w:rFonts w:eastAsia="Malgun Gothic" w:cs="Arial"/>
        </w:rPr>
        <w:t>년</w:t>
      </w:r>
      <w:r w:rsidRPr="00302960">
        <w:rPr>
          <w:rFonts w:eastAsia="Malgun Gothic" w:cs="Arial"/>
        </w:rPr>
        <w:t xml:space="preserve">, </w:t>
      </w:r>
      <w:r w:rsidRPr="00302960">
        <w:rPr>
          <w:rFonts w:eastAsia="Malgun Gothic" w:cs="Arial"/>
        </w:rPr>
        <w:t>환자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본인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부담금은</w:t>
      </w:r>
      <w:r w:rsidRPr="00302960">
        <w:rPr>
          <w:rFonts w:eastAsia="Malgun Gothic" w:cs="Arial"/>
        </w:rPr>
        <w:t xml:space="preserve"> 31.60</w:t>
      </w:r>
      <w:r w:rsidRPr="00302960">
        <w:rPr>
          <w:rFonts w:eastAsia="Malgun Gothic" w:cs="Arial"/>
        </w:rPr>
        <w:t>달러로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동결됩니다</w:t>
      </w:r>
      <w:r w:rsidR="00C80F9E" w:rsidRPr="00302960">
        <w:rPr>
          <w:rFonts w:eastAsia="Malgun Gothic" w:cs="Arial"/>
        </w:rPr>
        <w:t>.</w:t>
      </w:r>
    </w:p>
    <w:p w14:paraId="334D7039" w14:textId="207972F5" w:rsidR="00C80F9E" w:rsidRPr="00302960" w:rsidRDefault="00302960" w:rsidP="00C80F9E">
      <w:pPr>
        <w:pStyle w:val="Heading2"/>
        <w:rPr>
          <w:rFonts w:eastAsia="Malgun Gothic" w:cs="Arial"/>
        </w:rPr>
      </w:pPr>
      <w:r w:rsidRPr="00302960">
        <w:rPr>
          <w:rFonts w:eastAsia="Malgun Gothic" w:cs="Arial"/>
        </w:rPr>
        <w:t>연금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수급자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및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연방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할인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카드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소지자의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경우</w:t>
      </w:r>
      <w:r w:rsidRPr="00302960">
        <w:rPr>
          <w:rFonts w:eastAsia="Malgun Gothic" w:cs="Arial"/>
        </w:rPr>
        <w:t xml:space="preserve"> </w:t>
      </w:r>
    </w:p>
    <w:p w14:paraId="3CD6F839" w14:textId="2E1E9EAD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 xml:space="preserve">PBS </w:t>
      </w:r>
      <w:r w:rsidRPr="00302960">
        <w:rPr>
          <w:rFonts w:eastAsia="Malgun Gothic" w:cs="Arial"/>
        </w:rPr>
        <w:t>처방전에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부담금은</w:t>
      </w:r>
      <w:r w:rsidRPr="00302960">
        <w:rPr>
          <w:rFonts w:eastAsia="Malgun Gothic" w:cs="Arial"/>
        </w:rPr>
        <w:t xml:space="preserve"> 2030</w:t>
      </w:r>
      <w:r w:rsidRPr="00302960">
        <w:rPr>
          <w:rFonts w:eastAsia="Malgun Gothic" w:cs="Arial"/>
        </w:rPr>
        <w:t>년까지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현재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요율인</w:t>
      </w:r>
      <w:r w:rsidRPr="00302960">
        <w:rPr>
          <w:rFonts w:eastAsia="Malgun Gothic" w:cs="Arial"/>
        </w:rPr>
        <w:t xml:space="preserve"> 7.70</w:t>
      </w:r>
      <w:r w:rsidRPr="00302960">
        <w:rPr>
          <w:rFonts w:eastAsia="Malgun Gothic" w:cs="Arial"/>
        </w:rPr>
        <w:t>달러로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동결됩니다</w:t>
      </w:r>
      <w:r w:rsidRPr="00302960">
        <w:rPr>
          <w:rFonts w:eastAsia="Malgun Gothic" w:cs="Arial"/>
        </w:rPr>
        <w:t>.</w:t>
      </w:r>
    </w:p>
    <w:p w14:paraId="1DFD816B" w14:textId="66FC40A6" w:rsidR="00C80F9E" w:rsidRPr="00302960" w:rsidRDefault="00302960" w:rsidP="00C80F9E">
      <w:pPr>
        <w:pStyle w:val="Heading2"/>
        <w:rPr>
          <w:rFonts w:eastAsia="Malgun Gothic" w:cs="Arial"/>
        </w:rPr>
      </w:pPr>
      <w:r w:rsidRPr="00302960">
        <w:rPr>
          <w:rFonts w:eastAsia="Malgun Gothic" w:cs="Arial"/>
        </w:rPr>
        <w:t>선택적</w:t>
      </w:r>
      <w:r w:rsidRPr="00302960">
        <w:rPr>
          <w:rFonts w:eastAsia="Malgun Gothic" w:cs="Arial"/>
        </w:rPr>
        <w:t xml:space="preserve"> 1</w:t>
      </w:r>
      <w:r w:rsidRPr="00302960">
        <w:rPr>
          <w:rFonts w:eastAsia="Malgun Gothic" w:cs="Arial"/>
        </w:rPr>
        <w:t>달러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할인</w:t>
      </w:r>
      <w:r w:rsidRPr="00302960">
        <w:rPr>
          <w:rFonts w:eastAsia="Malgun Gothic" w:cs="Arial"/>
        </w:rPr>
        <w:t xml:space="preserve"> </w:t>
      </w:r>
    </w:p>
    <w:p w14:paraId="215AB021" w14:textId="437C61C0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 xml:space="preserve">PBS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동결되지만</w:t>
      </w:r>
      <w:r w:rsidRPr="00302960">
        <w:rPr>
          <w:rFonts w:eastAsia="Malgun Gothic" w:cs="Arial"/>
        </w:rPr>
        <w:t xml:space="preserve">, </w:t>
      </w:r>
      <w:r w:rsidRPr="00302960">
        <w:rPr>
          <w:rFonts w:eastAsia="Malgun Gothic" w:cs="Arial"/>
        </w:rPr>
        <w:t>약사가</w:t>
      </w:r>
      <w:r w:rsidRPr="00302960">
        <w:rPr>
          <w:rFonts w:eastAsia="Malgun Gothic" w:cs="Arial"/>
        </w:rPr>
        <w:t xml:space="preserve"> PBS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적용할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선택적</w:t>
      </w:r>
      <w:r w:rsidRPr="00302960">
        <w:rPr>
          <w:rFonts w:eastAsia="Malgun Gothic" w:cs="Arial"/>
        </w:rPr>
        <w:t xml:space="preserve"> 1</w:t>
      </w:r>
      <w:r w:rsidRPr="00302960">
        <w:rPr>
          <w:rFonts w:eastAsia="Malgun Gothic" w:cs="Arial"/>
        </w:rPr>
        <w:t>달러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할인은</w:t>
      </w:r>
      <w:r w:rsidRPr="00302960">
        <w:rPr>
          <w:rFonts w:eastAsia="Malgun Gothic" w:cs="Arial"/>
        </w:rPr>
        <w:t xml:space="preserve"> 2025</w:t>
      </w:r>
      <w:r w:rsidRPr="00302960">
        <w:rPr>
          <w:rFonts w:eastAsia="Malgun Gothic" w:cs="Arial"/>
        </w:rPr>
        <w:t>년</w:t>
      </w:r>
      <w:r w:rsidRPr="00302960">
        <w:rPr>
          <w:rFonts w:eastAsia="Malgun Gothic" w:cs="Arial"/>
        </w:rPr>
        <w:t xml:space="preserve"> 1</w:t>
      </w:r>
      <w:r w:rsidRPr="00302960">
        <w:rPr>
          <w:rFonts w:eastAsia="Malgun Gothic" w:cs="Arial"/>
        </w:rPr>
        <w:t>월</w:t>
      </w:r>
      <w:r w:rsidRPr="00302960">
        <w:rPr>
          <w:rFonts w:eastAsia="Malgun Gothic" w:cs="Arial"/>
        </w:rPr>
        <w:t xml:space="preserve"> 1</w:t>
      </w:r>
      <w:r w:rsidRPr="00302960">
        <w:rPr>
          <w:rFonts w:eastAsia="Malgun Gothic" w:cs="Arial"/>
        </w:rPr>
        <w:t>일부터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점진적으로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축소됩니다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환자의</w:t>
      </w:r>
      <w:r w:rsidRPr="00302960">
        <w:rPr>
          <w:rFonts w:eastAsia="Malgun Gothic" w:cs="Arial"/>
        </w:rPr>
        <w:t xml:space="preserve"> PBS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부담금이</w:t>
      </w:r>
      <w:r w:rsidRPr="00302960">
        <w:rPr>
          <w:rFonts w:eastAsia="Malgun Gothic" w:cs="Arial"/>
        </w:rPr>
        <w:t xml:space="preserve"> 0</w:t>
      </w:r>
      <w:r w:rsidRPr="00302960">
        <w:rPr>
          <w:rFonts w:eastAsia="Malgun Gothic" w:cs="Arial"/>
        </w:rPr>
        <w:t>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도달할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때까지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물가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연동제에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따라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환자의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매년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감소될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것입니다</w:t>
      </w:r>
      <w:r w:rsidR="00C80F9E" w:rsidRPr="00302960">
        <w:rPr>
          <w:rFonts w:eastAsia="Malgun Gothic" w:cs="Arial"/>
        </w:rPr>
        <w:t xml:space="preserve">. </w:t>
      </w:r>
    </w:p>
    <w:p w14:paraId="2F2395B1" w14:textId="5D090B0B" w:rsidR="00C80F9E" w:rsidRPr="00302960" w:rsidRDefault="00302960" w:rsidP="00C80F9E">
      <w:pPr>
        <w:pStyle w:val="Heading2"/>
        <w:rPr>
          <w:rFonts w:eastAsia="Malgun Gothic" w:cs="Arial"/>
        </w:rPr>
      </w:pPr>
      <w:r w:rsidRPr="00302960">
        <w:rPr>
          <w:rFonts w:eastAsia="Malgun Gothic" w:cs="Arial"/>
        </w:rPr>
        <w:lastRenderedPageBreak/>
        <w:t>중요한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이유</w:t>
      </w:r>
      <w:r w:rsidRPr="00302960">
        <w:rPr>
          <w:rFonts w:eastAsia="Malgun Gothic" w:cs="Arial"/>
        </w:rPr>
        <w:t xml:space="preserve"> </w:t>
      </w:r>
    </w:p>
    <w:p w14:paraId="3FB9FFFB" w14:textId="2329B7CB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2025</w:t>
      </w:r>
      <w:r w:rsidRPr="00302960">
        <w:rPr>
          <w:rFonts w:eastAsia="Malgun Gothic" w:cs="Arial"/>
        </w:rPr>
        <w:t>년에는</w:t>
      </w:r>
      <w:r w:rsidRPr="00302960">
        <w:rPr>
          <w:rFonts w:eastAsia="Malgun Gothic" w:cs="Arial"/>
        </w:rPr>
        <w:t xml:space="preserve"> PBS </w:t>
      </w:r>
      <w:r w:rsidRPr="00302960">
        <w:rPr>
          <w:rFonts w:eastAsia="Malgun Gothic" w:cs="Arial"/>
        </w:rPr>
        <w:t>등재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최대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환자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인플레이션에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따라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상승하지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않아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저렴하게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유지되고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가계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예산에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완화할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것입니다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이로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인해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누구도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때문에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구입을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미룰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필요성을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느끼지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않을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것입니다</w:t>
      </w:r>
      <w:r w:rsidR="00C80F9E" w:rsidRPr="00302960">
        <w:rPr>
          <w:rFonts w:eastAsia="Malgun Gothic" w:cs="Arial"/>
        </w:rPr>
        <w:t>.</w:t>
      </w:r>
    </w:p>
    <w:p w14:paraId="5D9E0F89" w14:textId="531034F2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처방약의</w:t>
      </w:r>
      <w:r w:rsidRPr="00302960">
        <w:rPr>
          <w:rFonts w:eastAsia="Malgun Gothic" w:cs="Arial"/>
        </w:rPr>
        <w:t xml:space="preserve"> PBS </w:t>
      </w:r>
      <w:r w:rsidRPr="00302960">
        <w:rPr>
          <w:rFonts w:eastAsia="Malgun Gothic" w:cs="Arial"/>
        </w:rPr>
        <w:t>적용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대상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여부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확인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방법</w:t>
      </w:r>
      <w:r w:rsidRPr="00302960">
        <w:rPr>
          <w:rFonts w:eastAsia="Malgun Gothic" w:cs="Arial"/>
        </w:rPr>
        <w:t xml:space="preserve"> </w:t>
      </w:r>
    </w:p>
    <w:p w14:paraId="532E5E2F" w14:textId="178D6963" w:rsidR="00C80F9E" w:rsidRPr="00302960" w:rsidRDefault="00302960" w:rsidP="00C80F9E">
      <w:pPr>
        <w:pStyle w:val="NumberedList1"/>
        <w:rPr>
          <w:rFonts w:eastAsia="Malgun Gothic" w:cs="Arial"/>
        </w:rPr>
      </w:pPr>
      <w:r w:rsidRPr="00302960">
        <w:rPr>
          <w:rFonts w:eastAsia="Malgun Gothic" w:cs="Arial"/>
        </w:rPr>
        <w:t>의료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전문가에게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문의하기</w:t>
      </w:r>
      <w:r w:rsidRPr="00302960">
        <w:rPr>
          <w:rFonts w:eastAsia="Malgun Gothic" w:cs="Arial"/>
        </w:rPr>
        <w:t xml:space="preserve">: </w:t>
      </w:r>
      <w:r w:rsidRPr="00302960">
        <w:rPr>
          <w:rFonts w:eastAsia="Malgun Gothic" w:cs="Arial"/>
        </w:rPr>
        <w:t>의사나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약사에게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처방받은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약이</w:t>
      </w:r>
      <w:r w:rsidRPr="00302960">
        <w:rPr>
          <w:rFonts w:eastAsia="Malgun Gothic" w:cs="Arial"/>
        </w:rPr>
        <w:t xml:space="preserve"> PBS</w:t>
      </w:r>
      <w:r w:rsidRPr="00302960">
        <w:rPr>
          <w:rFonts w:eastAsia="Malgun Gothic" w:cs="Arial"/>
        </w:rPr>
        <w:t>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등재되어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있는지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문의하세요</w:t>
      </w:r>
      <w:r w:rsidR="00C80F9E" w:rsidRPr="00302960">
        <w:rPr>
          <w:rFonts w:eastAsia="Malgun Gothic" w:cs="Arial"/>
        </w:rPr>
        <w:t>.</w:t>
      </w:r>
    </w:p>
    <w:p w14:paraId="1F0BE040" w14:textId="61F0DB90" w:rsidR="00C80F9E" w:rsidRPr="00302960" w:rsidRDefault="00302960" w:rsidP="00C80F9E">
      <w:pPr>
        <w:pStyle w:val="NumberedList1"/>
        <w:rPr>
          <w:rFonts w:eastAsia="Malgun Gothic" w:cs="Arial"/>
        </w:rPr>
      </w:pPr>
      <w:r w:rsidRPr="00302960">
        <w:rPr>
          <w:rFonts w:eastAsia="Malgun Gothic" w:cs="Arial"/>
        </w:rPr>
        <w:t>처방전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확인하기</w:t>
      </w:r>
      <w:r w:rsidRPr="00302960">
        <w:rPr>
          <w:rFonts w:eastAsia="Malgun Gothic" w:cs="Arial"/>
        </w:rPr>
        <w:t xml:space="preserve">: PBS </w:t>
      </w:r>
      <w:r w:rsidRPr="00302960">
        <w:rPr>
          <w:rFonts w:eastAsia="Malgun Gothic" w:cs="Arial"/>
        </w:rPr>
        <w:t>처방전에는</w:t>
      </w:r>
      <w:r w:rsidRPr="00302960">
        <w:rPr>
          <w:rFonts w:eastAsia="Malgun Gothic" w:cs="Arial"/>
        </w:rPr>
        <w:t xml:space="preserve"> 'PBS/RPBS'(</w:t>
      </w:r>
      <w:r w:rsidRPr="00302960">
        <w:rPr>
          <w:rFonts w:eastAsia="Malgun Gothic" w:cs="Arial"/>
        </w:rPr>
        <w:t>재향군인을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위한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혜택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제도</w:t>
      </w:r>
      <w:r w:rsidRPr="00302960">
        <w:rPr>
          <w:rFonts w:eastAsia="Malgun Gothic" w:cs="Arial"/>
        </w:rPr>
        <w:t>)</w:t>
      </w:r>
      <w:r w:rsidRPr="00302960">
        <w:rPr>
          <w:rFonts w:eastAsia="Malgun Gothic" w:cs="Arial"/>
        </w:rPr>
        <w:t>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표시되어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있습니다</w:t>
      </w:r>
      <w:r w:rsidR="00C80F9E" w:rsidRPr="00302960">
        <w:rPr>
          <w:rFonts w:eastAsia="Malgun Gothic" w:cs="Arial"/>
        </w:rPr>
        <w:t>.</w:t>
      </w:r>
    </w:p>
    <w:p w14:paraId="25A6B152" w14:textId="3CADEA97" w:rsidR="00C80F9E" w:rsidRPr="00302960" w:rsidRDefault="00302960" w:rsidP="00C80F9E">
      <w:pPr>
        <w:pStyle w:val="NumberedList1"/>
        <w:rPr>
          <w:rFonts w:eastAsia="Malgun Gothic" w:cs="Arial"/>
        </w:rPr>
      </w:pPr>
      <w:r w:rsidRPr="00302960">
        <w:rPr>
          <w:rFonts w:eastAsia="Malgun Gothic" w:cs="Arial"/>
        </w:rPr>
        <w:t xml:space="preserve">PBS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목록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검색하기</w:t>
      </w:r>
      <w:r w:rsidRPr="00302960">
        <w:rPr>
          <w:rFonts w:eastAsia="Malgun Gothic" w:cs="Arial"/>
        </w:rPr>
        <w:t xml:space="preserve">: </w:t>
      </w:r>
      <w:r w:rsidRPr="00302960">
        <w:rPr>
          <w:rFonts w:eastAsia="Malgun Gothic" w:cs="Arial"/>
          <w:u w:val="single"/>
        </w:rPr>
        <w:t xml:space="preserve">PBS </w:t>
      </w:r>
      <w:r w:rsidRPr="00302960">
        <w:rPr>
          <w:rFonts w:eastAsia="Malgun Gothic" w:cs="Arial"/>
          <w:u w:val="single"/>
        </w:rPr>
        <w:t>웹사이트</w:t>
      </w:r>
      <w:r w:rsidR="00332D6E" w:rsidRPr="00302960">
        <w:rPr>
          <w:rFonts w:eastAsia="Malgun Gothic" w:cs="Arial"/>
        </w:rPr>
        <w:t>(</w:t>
      </w:r>
      <w:hyperlink r:id="rId11" w:history="1">
        <w:r w:rsidR="00332D6E" w:rsidRPr="00302960">
          <w:rPr>
            <w:rStyle w:val="Hyperlink"/>
            <w:rFonts w:eastAsia="Malgun Gothic" w:cs="Arial"/>
          </w:rPr>
          <w:t>https://www.pbs.gov.au/browse/medicine-listing</w:t>
        </w:r>
      </w:hyperlink>
      <w:r w:rsidR="00332D6E" w:rsidRPr="00302960">
        <w:rPr>
          <w:rFonts w:eastAsia="Malgun Gothic" w:cs="Arial"/>
        </w:rPr>
        <w:t>)</w:t>
      </w:r>
      <w:r w:rsidRPr="00302960">
        <w:rPr>
          <w:rFonts w:eastAsia="Malgun Gothic" w:cs="Arial"/>
        </w:rPr>
        <w:t>를방문하여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이름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또는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유효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성분으로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검색하세요</w:t>
      </w:r>
      <w:r w:rsidR="00C80F9E" w:rsidRPr="00302960">
        <w:rPr>
          <w:rFonts w:eastAsia="Malgun Gothic" w:cs="Arial"/>
        </w:rPr>
        <w:t>.</w:t>
      </w:r>
    </w:p>
    <w:p w14:paraId="34E023F1" w14:textId="32E67850" w:rsidR="00C80F9E" w:rsidRPr="00302960" w:rsidRDefault="00302960" w:rsidP="00C80F9E">
      <w:pPr>
        <w:pStyle w:val="Heading1"/>
        <w:rPr>
          <w:rFonts w:eastAsia="Malgun Gothic" w:cs="Arial"/>
        </w:rPr>
      </w:pPr>
      <w:r w:rsidRPr="00302960">
        <w:rPr>
          <w:rFonts w:eastAsia="Malgun Gothic" w:cs="Arial"/>
        </w:rPr>
        <w:t>약값에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약사와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상담하기</w:t>
      </w:r>
      <w:r w:rsidR="00C80F9E"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 xml:space="preserve"> </w:t>
      </w:r>
    </w:p>
    <w:p w14:paraId="15CF997D" w14:textId="328C464E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 xml:space="preserve">PBS </w:t>
      </w:r>
      <w:r w:rsidRPr="00302960">
        <w:rPr>
          <w:rFonts w:eastAsia="Malgun Gothic" w:cs="Arial"/>
        </w:rPr>
        <w:t>의약품의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약국마다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다를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있습니다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여러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브랜드의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동일한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사용할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경우</w:t>
      </w:r>
      <w:r w:rsidRPr="00302960">
        <w:rPr>
          <w:rFonts w:eastAsia="Malgun Gothic" w:cs="Arial"/>
        </w:rPr>
        <w:t xml:space="preserve">, </w:t>
      </w:r>
      <w:r w:rsidRPr="00302960">
        <w:rPr>
          <w:rFonts w:eastAsia="Malgun Gothic" w:cs="Arial"/>
        </w:rPr>
        <w:t>비용이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다를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있습니다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브랜드를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선택하면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본인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증가할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있습니다</w:t>
      </w:r>
      <w:r w:rsidR="00C80F9E" w:rsidRPr="00302960">
        <w:rPr>
          <w:rFonts w:eastAsia="Malgun Gothic" w:cs="Arial"/>
        </w:rPr>
        <w:t>.</w:t>
      </w:r>
    </w:p>
    <w:p w14:paraId="2B82E5E5" w14:textId="08A59D37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일부</w:t>
      </w:r>
      <w:r w:rsidRPr="00302960">
        <w:rPr>
          <w:rFonts w:eastAsia="Malgun Gothic" w:cs="Arial"/>
        </w:rPr>
        <w:t xml:space="preserve"> PBS </w:t>
      </w:r>
      <w:r w:rsidRPr="00302960">
        <w:rPr>
          <w:rFonts w:eastAsia="Malgun Gothic" w:cs="Arial"/>
        </w:rPr>
        <w:t>등재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환자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부담금보다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저렴합니다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이러한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가격은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약국마다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다를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있습니다</w:t>
      </w:r>
      <w:r w:rsidRPr="00302960">
        <w:rPr>
          <w:rFonts w:eastAsia="Malgun Gothic" w:cs="Arial"/>
        </w:rPr>
        <w:t>.</w:t>
      </w:r>
      <w:r w:rsidR="00C80F9E" w:rsidRPr="00302960">
        <w:rPr>
          <w:rFonts w:eastAsia="Malgun Gothic" w:cs="Arial"/>
        </w:rPr>
        <w:t xml:space="preserve">. </w:t>
      </w:r>
    </w:p>
    <w:p w14:paraId="57BA5AFB" w14:textId="6DC21433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특정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브랜드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브랜드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프리미엄이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적용되는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경우를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제외하고</w:t>
      </w:r>
      <w:r w:rsidRPr="00302960">
        <w:rPr>
          <w:rFonts w:eastAsia="Malgun Gothic" w:cs="Arial"/>
        </w:rPr>
        <w:t xml:space="preserve">, </w:t>
      </w:r>
      <w:r w:rsidRPr="00302960">
        <w:rPr>
          <w:rFonts w:eastAsia="Malgun Gothic" w:cs="Arial"/>
        </w:rPr>
        <w:t>대부분의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경우</w:t>
      </w:r>
      <w:r w:rsidRPr="00302960">
        <w:rPr>
          <w:rFonts w:eastAsia="Malgun Gothic" w:cs="Arial"/>
        </w:rPr>
        <w:t xml:space="preserve">, </w:t>
      </w:r>
      <w:r w:rsidRPr="00302960">
        <w:rPr>
          <w:rFonts w:eastAsia="Malgun Gothic" w:cs="Arial"/>
        </w:rPr>
        <w:t>약국에서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부담금보다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많은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금액을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청구할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없습니다</w:t>
      </w:r>
      <w:r w:rsidR="00C80F9E" w:rsidRPr="00302960">
        <w:rPr>
          <w:rFonts w:eastAsia="Malgun Gothic" w:cs="Arial"/>
        </w:rPr>
        <w:t>.</w:t>
      </w:r>
    </w:p>
    <w:p w14:paraId="23413264" w14:textId="2823912E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약사는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관리에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큰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도움을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있습니다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약국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방문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시</w:t>
      </w:r>
      <w:r w:rsidRPr="00302960">
        <w:rPr>
          <w:rFonts w:eastAsia="Malgun Gothic" w:cs="Arial"/>
        </w:rPr>
        <w:t xml:space="preserve">, </w:t>
      </w:r>
      <w:r w:rsidRPr="00302960">
        <w:rPr>
          <w:rFonts w:eastAsia="Malgun Gothic" w:cs="Arial"/>
        </w:rPr>
        <w:t>다음과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같은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질문을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해보세요</w:t>
      </w:r>
      <w:r w:rsidR="00C80F9E" w:rsidRPr="00302960">
        <w:rPr>
          <w:rFonts w:eastAsia="Malgun Gothic" w:cs="Arial"/>
        </w:rPr>
        <w:t>:</w:t>
      </w:r>
    </w:p>
    <w:p w14:paraId="1736ECB0" w14:textId="0D3C7C49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“</w:t>
      </w:r>
      <w:r w:rsidRPr="00302960">
        <w:rPr>
          <w:rFonts w:eastAsia="Malgun Gothic" w:cs="Arial"/>
        </w:rPr>
        <w:t>처방받은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대체할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노브랜드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약이나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저렴한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있나요</w:t>
      </w:r>
      <w:r w:rsidRPr="00302960">
        <w:rPr>
          <w:rFonts w:eastAsia="Malgun Gothic" w:cs="Arial"/>
        </w:rPr>
        <w:t xml:space="preserve">?” </w:t>
      </w:r>
    </w:p>
    <w:p w14:paraId="06ED67DE" w14:textId="6CC86278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노브랜드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브랜드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동일한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활성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성분을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함유하고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있으며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동일한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치료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효과를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제공하지만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가격은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저렴할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있습니다</w:t>
      </w:r>
      <w:r w:rsidR="00C80F9E" w:rsidRPr="00302960">
        <w:rPr>
          <w:rFonts w:eastAsia="Malgun Gothic" w:cs="Arial"/>
        </w:rPr>
        <w:t>.</w:t>
      </w:r>
    </w:p>
    <w:p w14:paraId="22B4E211" w14:textId="4C197ACB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lastRenderedPageBreak/>
        <w:t>“</w:t>
      </w:r>
      <w:r w:rsidRPr="00302960">
        <w:rPr>
          <w:rFonts w:eastAsia="Malgun Gothic" w:cs="Arial"/>
        </w:rPr>
        <w:t>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처방약에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사용할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브랜드별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가격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차이는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어떻게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되나요</w:t>
      </w:r>
      <w:r w:rsidRPr="00302960">
        <w:rPr>
          <w:rFonts w:eastAsia="Malgun Gothic" w:cs="Arial"/>
        </w:rPr>
        <w:t xml:space="preserve">?” </w:t>
      </w:r>
    </w:p>
    <w:p w14:paraId="10515FB9" w14:textId="15103803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약사는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다른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브랜드가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저렴한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비용으로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동일한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효능을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제공할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있는지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알려줄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있습니다</w:t>
      </w:r>
      <w:r w:rsidR="00C80F9E" w:rsidRPr="00302960">
        <w:rPr>
          <w:rFonts w:eastAsia="Malgun Gothic" w:cs="Arial"/>
        </w:rPr>
        <w:t>.</w:t>
      </w:r>
    </w:p>
    <w:p w14:paraId="3FC4BD24" w14:textId="32D1D467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“</w:t>
      </w:r>
      <w:r w:rsidRPr="00302960">
        <w:rPr>
          <w:rFonts w:eastAsia="Malgun Gothic" w:cs="Arial"/>
        </w:rPr>
        <w:t>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약이</w:t>
      </w:r>
      <w:r w:rsidRPr="00302960">
        <w:rPr>
          <w:rFonts w:eastAsia="Malgun Gothic" w:cs="Arial"/>
        </w:rPr>
        <w:t xml:space="preserve"> PBS</w:t>
      </w:r>
      <w:r w:rsidRPr="00302960">
        <w:rPr>
          <w:rFonts w:eastAsia="Malgun Gothic" w:cs="Arial"/>
        </w:rPr>
        <w:t>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등재되어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있나요</w:t>
      </w:r>
      <w:r w:rsidRPr="00302960">
        <w:rPr>
          <w:rFonts w:eastAsia="Malgun Gothic" w:cs="Arial"/>
        </w:rPr>
        <w:t>?”</w:t>
      </w:r>
    </w:p>
    <w:p w14:paraId="41D1FEC3" w14:textId="77777777" w:rsidR="00302960" w:rsidRPr="00302960" w:rsidRDefault="00302960" w:rsidP="00302960">
      <w:pPr>
        <w:rPr>
          <w:rFonts w:eastAsia="Malgun Gothic" w:cs="Arial"/>
        </w:rPr>
      </w:pPr>
      <w:r w:rsidRPr="00302960">
        <w:rPr>
          <w:rFonts w:eastAsia="Malgun Gothic" w:cs="Arial"/>
        </w:rPr>
        <w:t>모든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처방약이</w:t>
      </w:r>
      <w:r w:rsidRPr="00302960">
        <w:rPr>
          <w:rFonts w:eastAsia="Malgun Gothic" w:cs="Arial"/>
        </w:rPr>
        <w:t xml:space="preserve"> PBS</w:t>
      </w:r>
      <w:r w:rsidRPr="00302960">
        <w:rPr>
          <w:rFonts w:eastAsia="Malgun Gothic" w:cs="Arial"/>
        </w:rPr>
        <w:t>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등재되어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것은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아니므로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예상치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못한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피하기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위해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확인하는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것이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좋습니다</w:t>
      </w:r>
      <w:r w:rsidRPr="00302960">
        <w:rPr>
          <w:rFonts w:eastAsia="Malgun Gothic" w:cs="Arial"/>
        </w:rPr>
        <w:t xml:space="preserve">. </w:t>
      </w:r>
    </w:p>
    <w:p w14:paraId="7714D5EC" w14:textId="6E2BF7C8" w:rsidR="00C80F9E" w:rsidRPr="00302960" w:rsidRDefault="00302960" w:rsidP="00302960">
      <w:pPr>
        <w:rPr>
          <w:rFonts w:eastAsia="Malgun Gothic" w:cs="Arial"/>
        </w:rPr>
      </w:pPr>
      <w:r w:rsidRPr="00302960">
        <w:rPr>
          <w:rFonts w:eastAsia="Malgun Gothic" w:cs="Arial"/>
        </w:rPr>
        <w:t>약사가</w:t>
      </w:r>
      <w:r w:rsidRPr="00302960">
        <w:rPr>
          <w:rFonts w:eastAsia="Malgun Gothic" w:cs="Arial"/>
        </w:rPr>
        <w:t xml:space="preserve"> PBS </w:t>
      </w:r>
      <w:r w:rsidRPr="00302960">
        <w:rPr>
          <w:rFonts w:eastAsia="Malgun Gothic" w:cs="Arial"/>
        </w:rPr>
        <w:t>안전망의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운용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방식과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추적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방법에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대해서도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설명해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있습니다</w:t>
      </w:r>
      <w:r w:rsidRPr="00302960">
        <w:rPr>
          <w:rFonts w:eastAsia="Malgun Gothic" w:cs="Arial"/>
        </w:rPr>
        <w:t xml:space="preserve">. </w:t>
      </w:r>
      <w:r w:rsidRPr="00302960">
        <w:rPr>
          <w:rFonts w:eastAsia="Malgun Gothic" w:cs="Arial"/>
        </w:rPr>
        <w:t>약을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저렴하게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구입할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방법에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대해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주저하지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말고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문의하세요</w:t>
      </w:r>
      <w:r w:rsidR="00C80F9E" w:rsidRPr="00302960">
        <w:rPr>
          <w:rFonts w:eastAsia="Malgun Gothic" w:cs="Arial"/>
        </w:rPr>
        <w:t>.</w:t>
      </w:r>
    </w:p>
    <w:p w14:paraId="0AAF3122" w14:textId="136003B2" w:rsidR="00C80F9E" w:rsidRPr="00302960" w:rsidRDefault="00302960" w:rsidP="00C80F9E">
      <w:pPr>
        <w:pStyle w:val="Heading1"/>
        <w:rPr>
          <w:rFonts w:eastAsia="Malgun Gothic" w:cs="Arial"/>
        </w:rPr>
      </w:pPr>
      <w:r w:rsidRPr="00302960">
        <w:rPr>
          <w:rFonts w:eastAsia="Malgun Gothic" w:cs="Arial"/>
        </w:rPr>
        <w:t>상세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정보</w:t>
      </w:r>
      <w:r w:rsidRPr="00302960">
        <w:rPr>
          <w:rFonts w:eastAsia="Malgun Gothic" w:cs="Arial"/>
        </w:rPr>
        <w:t xml:space="preserve"> </w:t>
      </w:r>
    </w:p>
    <w:p w14:paraId="7DFCA929" w14:textId="2263D7D7" w:rsidR="00C80F9E" w:rsidRPr="00302960" w:rsidRDefault="00302960" w:rsidP="00C80F9E">
      <w:pPr>
        <w:rPr>
          <w:rFonts w:eastAsia="Malgun Gothic" w:cs="Arial"/>
        </w:rPr>
      </w:pPr>
      <w:r w:rsidRPr="00302960">
        <w:rPr>
          <w:rFonts w:eastAsia="Malgun Gothic" w:cs="Arial"/>
        </w:rPr>
        <w:t>의약품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옵션과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비용을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더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이해할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있도록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약사나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처방자와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상담해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보세요</w:t>
      </w:r>
      <w:r w:rsidR="00C80F9E" w:rsidRPr="00302960">
        <w:rPr>
          <w:rFonts w:eastAsia="Malgun Gothic" w:cs="Arial"/>
        </w:rPr>
        <w:t>.</w:t>
      </w:r>
    </w:p>
    <w:p w14:paraId="61B1E271" w14:textId="64B5E81D" w:rsidR="00965793" w:rsidRPr="00302960" w:rsidRDefault="00302960" w:rsidP="00965793">
      <w:pPr>
        <w:rPr>
          <w:rFonts w:eastAsia="Malgun Gothic" w:cs="Arial"/>
        </w:rPr>
      </w:pPr>
      <w:r w:rsidRPr="00302960">
        <w:rPr>
          <w:rFonts w:eastAsia="Malgun Gothic" w:cs="Arial"/>
        </w:rPr>
        <w:t xml:space="preserve">PBS </w:t>
      </w:r>
      <w:r w:rsidRPr="00302960">
        <w:rPr>
          <w:rFonts w:eastAsia="Malgun Gothic" w:cs="Arial"/>
        </w:rPr>
        <w:t>최대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환자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공동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부담금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동결이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본인과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가족에게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어떻게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도움이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되는지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자세히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알아보려면</w:t>
      </w:r>
      <w:r w:rsidRPr="00302960">
        <w:rPr>
          <w:rFonts w:eastAsia="Malgun Gothic" w:cs="Arial"/>
        </w:rPr>
        <w:t>, health.gov.au/</w:t>
      </w:r>
      <w:proofErr w:type="spellStart"/>
      <w:r w:rsidRPr="00302960">
        <w:rPr>
          <w:rFonts w:eastAsia="Malgun Gothic" w:cs="Arial"/>
        </w:rPr>
        <w:t>cheapermedicines</w:t>
      </w:r>
      <w:proofErr w:type="spellEnd"/>
      <w:r w:rsidRPr="00302960">
        <w:rPr>
          <w:rFonts w:eastAsia="Malgun Gothic" w:cs="Arial"/>
        </w:rPr>
        <w:t>를</w:t>
      </w:r>
      <w:r w:rsidRPr="00302960">
        <w:rPr>
          <w:rFonts w:eastAsia="Malgun Gothic" w:cs="Arial"/>
        </w:rPr>
        <w:t xml:space="preserve"> </w:t>
      </w:r>
      <w:r w:rsidRPr="00302960">
        <w:rPr>
          <w:rFonts w:eastAsia="Malgun Gothic" w:cs="Arial"/>
        </w:rPr>
        <w:t>참조하세요</w:t>
      </w:r>
      <w:r w:rsidR="00C80F9E" w:rsidRPr="00302960">
        <w:rPr>
          <w:rFonts w:eastAsia="Malgun Gothic" w:cs="Arial"/>
        </w:rPr>
        <w:t xml:space="preserve"> (https://www.health.gov.au/cheaper-medicines).</w:t>
      </w:r>
    </w:p>
    <w:sectPr w:rsidR="00965793" w:rsidRPr="00302960" w:rsidSect="006823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B815" w14:textId="77777777" w:rsidR="008F0DFB" w:rsidRDefault="008F0DFB" w:rsidP="00D560DC">
      <w:pPr>
        <w:spacing w:before="0" w:after="0" w:line="240" w:lineRule="auto"/>
      </w:pPr>
      <w:r>
        <w:separator/>
      </w:r>
    </w:p>
  </w:endnote>
  <w:endnote w:type="continuationSeparator" w:id="0">
    <w:p w14:paraId="572FCE79" w14:textId="77777777" w:rsidR="008F0DFB" w:rsidRDefault="008F0DF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D451" w14:textId="77777777" w:rsidR="00302960" w:rsidRDefault="00302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49C62A53" w:rsidR="0039793D" w:rsidRPr="00302960" w:rsidRDefault="00E12F1E" w:rsidP="0039793D">
    <w:pPr>
      <w:pStyle w:val="Footer"/>
      <w:rPr>
        <w:rFonts w:eastAsia="Malgun Gothic" w:cs="Arial"/>
        <w:color w:val="264F90" w:themeColor="accent2"/>
      </w:rPr>
    </w:pPr>
    <w:sdt>
      <w:sdtPr>
        <w:rPr>
          <w:rFonts w:eastAsia="Malgun Gothic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2960" w:rsidRPr="00302960">
          <w:rPr>
            <w:rFonts w:eastAsia="Malgun Gothic" w:cs="Arial"/>
          </w:rPr>
          <w:t>더</w:t>
        </w:r>
        <w:r w:rsidR="00302960" w:rsidRPr="00302960">
          <w:rPr>
            <w:rFonts w:eastAsia="Malgun Gothic" w:cs="Arial"/>
          </w:rPr>
          <w:t xml:space="preserve"> </w:t>
        </w:r>
        <w:r w:rsidR="00302960" w:rsidRPr="00302960">
          <w:rPr>
            <w:rFonts w:eastAsia="Malgun Gothic" w:cs="Arial"/>
          </w:rPr>
          <w:t>저렴한</w:t>
        </w:r>
        <w:r w:rsidR="00302960" w:rsidRPr="00302960">
          <w:rPr>
            <w:rFonts w:eastAsia="Malgun Gothic" w:cs="Arial"/>
          </w:rPr>
          <w:t xml:space="preserve"> </w:t>
        </w:r>
        <w:r w:rsidR="00302960" w:rsidRPr="00302960">
          <w:rPr>
            <w:rFonts w:eastAsia="Malgun Gothic" w:cs="Arial"/>
          </w:rPr>
          <w:t>의약품</w:t>
        </w:r>
        <w:r w:rsidR="00302960" w:rsidRPr="00302960">
          <w:rPr>
            <w:rFonts w:eastAsia="Malgun Gothic" w:cs="Arial"/>
          </w:rPr>
          <w:t xml:space="preserve">– PBS </w:t>
        </w:r>
        <w:r w:rsidR="00302960" w:rsidRPr="00302960">
          <w:rPr>
            <w:rFonts w:eastAsia="Malgun Gothic" w:cs="Arial"/>
          </w:rPr>
          <w:t>환자</w:t>
        </w:r>
        <w:r w:rsidR="00302960" w:rsidRPr="00302960">
          <w:rPr>
            <w:rFonts w:eastAsia="Malgun Gothic" w:cs="Arial"/>
          </w:rPr>
          <w:t xml:space="preserve"> </w:t>
        </w:r>
        <w:r w:rsidR="00302960" w:rsidRPr="00302960">
          <w:rPr>
            <w:rFonts w:eastAsia="Malgun Gothic" w:cs="Arial"/>
          </w:rPr>
          <w:t>공동</w:t>
        </w:r>
        <w:r w:rsidR="00302960" w:rsidRPr="00302960">
          <w:rPr>
            <w:rFonts w:eastAsia="Malgun Gothic" w:cs="Arial"/>
          </w:rPr>
          <w:t xml:space="preserve"> </w:t>
        </w:r>
        <w:r w:rsidR="00302960" w:rsidRPr="00302960">
          <w:rPr>
            <w:rFonts w:eastAsia="Malgun Gothic" w:cs="Arial"/>
          </w:rPr>
          <w:t>부담금</w:t>
        </w:r>
        <w:r w:rsidR="00302960" w:rsidRPr="00302960">
          <w:rPr>
            <w:rFonts w:eastAsia="Malgun Gothic" w:cs="Arial"/>
          </w:rPr>
          <w:t xml:space="preserve"> </w:t>
        </w:r>
        <w:r w:rsidR="00302960" w:rsidRPr="00302960">
          <w:rPr>
            <w:rFonts w:eastAsia="Malgun Gothic" w:cs="Arial"/>
          </w:rPr>
          <w:t>동결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4728A79E" w:rsidR="00D560DC" w:rsidRPr="00C70717" w:rsidRDefault="00E12F1E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2960">
          <w:rPr>
            <w:rFonts w:ascii="Batang" w:eastAsia="Batang" w:hAnsi="Batang" w:cs="Batang" w:hint="eastAsia"/>
          </w:rPr>
          <w:t>더</w:t>
        </w:r>
        <w:r w:rsidR="00302960">
          <w:t xml:space="preserve"> </w:t>
        </w:r>
        <w:r w:rsidR="00302960">
          <w:rPr>
            <w:rFonts w:ascii="Batang" w:eastAsia="Batang" w:hAnsi="Batang" w:cs="Batang" w:hint="eastAsia"/>
          </w:rPr>
          <w:t>저렴한</w:t>
        </w:r>
        <w:r w:rsidR="00302960">
          <w:t xml:space="preserve"> </w:t>
        </w:r>
        <w:r w:rsidR="00302960">
          <w:rPr>
            <w:rFonts w:ascii="Batang" w:eastAsia="Batang" w:hAnsi="Batang" w:cs="Batang" w:hint="eastAsia"/>
          </w:rPr>
          <w:t>의약품</w:t>
        </w:r>
        <w:r w:rsidR="00302960">
          <w:t xml:space="preserve">– PBS </w:t>
        </w:r>
        <w:r w:rsidR="00302960">
          <w:rPr>
            <w:rFonts w:ascii="Batang" w:eastAsia="Batang" w:hAnsi="Batang" w:cs="Batang" w:hint="eastAsia"/>
          </w:rPr>
          <w:t>환자</w:t>
        </w:r>
        <w:r w:rsidR="00302960">
          <w:t xml:space="preserve"> </w:t>
        </w:r>
        <w:r w:rsidR="00302960">
          <w:rPr>
            <w:rFonts w:ascii="Batang" w:eastAsia="Batang" w:hAnsi="Batang" w:cs="Batang" w:hint="eastAsia"/>
          </w:rPr>
          <w:t>공동</w:t>
        </w:r>
        <w:r w:rsidR="00302960">
          <w:t xml:space="preserve"> </w:t>
        </w:r>
        <w:r w:rsidR="00302960">
          <w:rPr>
            <w:rFonts w:ascii="Batang" w:eastAsia="Batang" w:hAnsi="Batang" w:cs="Batang" w:hint="eastAsia"/>
          </w:rPr>
          <w:t>부담금</w:t>
        </w:r>
        <w:r w:rsidR="00302960">
          <w:t xml:space="preserve"> </w:t>
        </w:r>
        <w:r w:rsidR="00302960">
          <w:rPr>
            <w:rFonts w:ascii="Batang" w:eastAsia="Batang" w:hAnsi="Batang" w:cs="Batang" w:hint="eastAsia"/>
          </w:rPr>
          <w:t>동결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2C50" w14:textId="77777777" w:rsidR="008F0DFB" w:rsidRDefault="008F0DF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7E47302" w14:textId="77777777" w:rsidR="008F0DFB" w:rsidRDefault="008F0DF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909A" w14:textId="77777777" w:rsidR="00302960" w:rsidRDefault="00302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63A29"/>
    <w:rsid w:val="002A77A4"/>
    <w:rsid w:val="002B5E7A"/>
    <w:rsid w:val="002C26E8"/>
    <w:rsid w:val="002D27AE"/>
    <w:rsid w:val="00302960"/>
    <w:rsid w:val="00332D6E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7D21CC"/>
    <w:rsid w:val="0080053F"/>
    <w:rsid w:val="00844530"/>
    <w:rsid w:val="00845E13"/>
    <w:rsid w:val="00853B77"/>
    <w:rsid w:val="00865346"/>
    <w:rsid w:val="00891C26"/>
    <w:rsid w:val="008A340B"/>
    <w:rsid w:val="008B45E8"/>
    <w:rsid w:val="008F0DFB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A0D4C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80F9E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12F1E"/>
    <w:rsid w:val="00E37DC0"/>
    <w:rsid w:val="00E40EC1"/>
    <w:rsid w:val="00E47880"/>
    <w:rsid w:val="00E47EE2"/>
    <w:rsid w:val="00E65022"/>
    <w:rsid w:val="00E73A4B"/>
    <w:rsid w:val="00EC1AA8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bs.gov.au/browse/medicine-list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EF1C8D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91459"/>
    <w:rsid w:val="003C43EA"/>
    <w:rsid w:val="00497C0D"/>
    <w:rsid w:val="005006F4"/>
    <w:rsid w:val="00541492"/>
    <w:rsid w:val="00613703"/>
    <w:rsid w:val="009A6908"/>
    <w:rsid w:val="009B5F69"/>
    <w:rsid w:val="009F0663"/>
    <w:rsid w:val="00A20BB8"/>
    <w:rsid w:val="00B81A4D"/>
    <w:rsid w:val="00C5470E"/>
    <w:rsid w:val="00DE04DE"/>
    <w:rsid w:val="00E40EC1"/>
    <w:rsid w:val="00EF1C8D"/>
    <w:rsid w:val="00F15E7A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018D2FAE-F0D9-4282-8145-1A7B3812B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93896-BFB9-48FB-90E6-1102A2D8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FF1836-69DB-4872-BB37-AEA71E40E8DF}">
  <ds:schemaRefs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1321</Words>
  <Characters>1526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더 저렴한 의약품– PBS 환자 공동 부담금 동결</vt:lpstr>
    </vt:vector>
  </TitlesOfParts>
  <Manager/>
  <Company/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더 저렴한 의약품– PBS 환자 공동 부담금 동결</dc:title>
  <dc:subject>Cheaper medicines</dc:subject>
  <dc:creator>Australian Government Department of Health and Aged Care</dc:creator>
  <cp:keywords>Medicines</cp:keywords>
  <dc:description/>
  <cp:revision>16</cp:revision>
  <dcterms:created xsi:type="dcterms:W3CDTF">2023-09-21T22:35:00Z</dcterms:created>
  <dcterms:modified xsi:type="dcterms:W3CDTF">2025-03-03T02:03:00Z</dcterms:modified>
  <cp:category/>
</cp:coreProperties>
</file>