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27F40F" w14:textId="25A78809" w:rsidR="00D560DC" w:rsidRDefault="000106F6" w:rsidP="00EB1A4C">
      <w:pPr>
        <w:pStyle w:val="Title"/>
        <w:bidi/>
      </w:pPr>
      <w:sdt>
        <w:sdtPr>
          <w:rPr>
            <w:rFonts w:eastAsiaTheme="minorEastAsia" w:cs="Arial"/>
            <w:spacing w:val="0"/>
            <w:kern w:val="0"/>
            <w:rtl/>
          </w:rPr>
          <w:alias w:val="Title"/>
          <w:tag w:val=""/>
          <w:id w:val="-992257587"/>
          <w:placeholder>
            <w:docPart w:val="703DC7EF0E061E4EB8321DCE211EFD8E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EB1A4C" w:rsidRPr="00EB1A4C">
            <w:rPr>
              <w:rFonts w:eastAsiaTheme="minorEastAsia" w:cs="Arial"/>
              <w:spacing w:val="0"/>
              <w:kern w:val="0"/>
              <w:rtl/>
            </w:rPr>
            <w:t xml:space="preserve">أدوية أرخص – تجميد الحد الأقصى للتكلفة التي يدفعها المريض لأدوية </w:t>
          </w:r>
          <w:r w:rsidR="00EB1A4C">
            <w:rPr>
              <w:rFonts w:eastAsiaTheme="minorEastAsia" w:cs="Arial"/>
              <w:spacing w:val="0"/>
              <w:kern w:val="0"/>
            </w:rPr>
            <w:t>.</w:t>
          </w:r>
          <w:r w:rsidR="00EB1A4C" w:rsidRPr="00EB1A4C">
            <w:rPr>
              <w:rFonts w:eastAsiaTheme="minorEastAsia" w:cs="Arial"/>
              <w:spacing w:val="0"/>
              <w:kern w:val="0"/>
            </w:rPr>
            <w:t>PBS</w:t>
          </w:r>
        </w:sdtContent>
      </w:sdt>
    </w:p>
    <w:p w14:paraId="7E78742E" w14:textId="4ADE40AB" w:rsidR="00965793" w:rsidRDefault="00EB1A4C" w:rsidP="00EB1A4C">
      <w:pPr>
        <w:bidi/>
      </w:pPr>
      <w:r w:rsidRPr="00EB1A4C">
        <w:rPr>
          <w:rFonts w:cs="Arial"/>
          <w:sz w:val="28"/>
          <w:szCs w:val="28"/>
          <w:rtl/>
        </w:rPr>
        <w:t>اعتبارًا من</w:t>
      </w:r>
      <w:r w:rsidRPr="00EB1A4C">
        <w:rPr>
          <w:rFonts w:cs="Arial"/>
          <w:rtl/>
        </w:rPr>
        <w:t xml:space="preserve"> </w:t>
      </w:r>
      <w:r w:rsidRPr="00EB1A4C">
        <w:rPr>
          <w:rFonts w:cs="Arial"/>
          <w:szCs w:val="24"/>
          <w:rtl/>
        </w:rPr>
        <w:t>1</w:t>
      </w:r>
      <w:r w:rsidRPr="00EB1A4C">
        <w:rPr>
          <w:rFonts w:cs="Arial"/>
          <w:rtl/>
        </w:rPr>
        <w:t xml:space="preserve"> </w:t>
      </w:r>
      <w:r w:rsidRPr="00EB1A4C">
        <w:rPr>
          <w:rFonts w:cs="Arial"/>
          <w:sz w:val="28"/>
          <w:szCs w:val="28"/>
          <w:rtl/>
        </w:rPr>
        <w:t>كانون الثاني/يناير</w:t>
      </w:r>
      <w:r w:rsidRPr="00EB1A4C">
        <w:rPr>
          <w:rFonts w:cs="Arial"/>
          <w:rtl/>
        </w:rPr>
        <w:t xml:space="preserve"> </w:t>
      </w:r>
      <w:r w:rsidRPr="00EB1A4C">
        <w:rPr>
          <w:rFonts w:cs="Arial"/>
          <w:szCs w:val="24"/>
          <w:rtl/>
        </w:rPr>
        <w:t>2025</w:t>
      </w:r>
      <w:r w:rsidRPr="00EB1A4C">
        <w:rPr>
          <w:rFonts w:cs="Arial"/>
          <w:rtl/>
        </w:rPr>
        <w:t xml:space="preserve">، </w:t>
      </w:r>
      <w:r w:rsidRPr="00EB1A4C">
        <w:rPr>
          <w:rFonts w:cs="Arial"/>
          <w:sz w:val="28"/>
          <w:szCs w:val="28"/>
          <w:rtl/>
        </w:rPr>
        <w:t>تظل التكلفة القصوى التي يدفعها المريض:</w:t>
      </w:r>
    </w:p>
    <w:p w14:paraId="18F0B6FB" w14:textId="77777777" w:rsidR="00EB1A4C" w:rsidRPr="00EB1A4C" w:rsidRDefault="00EB1A4C" w:rsidP="00EB1A4C">
      <w:pPr>
        <w:pStyle w:val="Bullet1"/>
        <w:bidi/>
        <w:rPr>
          <w:sz w:val="28"/>
          <w:szCs w:val="28"/>
        </w:rPr>
      </w:pPr>
      <w:r w:rsidRPr="00EB1A4C">
        <w:rPr>
          <w:szCs w:val="24"/>
        </w:rPr>
        <w:t>7,70</w:t>
      </w:r>
      <w:r w:rsidRPr="00EB1A4C">
        <w:rPr>
          <w:rFonts w:cs="Arial"/>
          <w:sz w:val="28"/>
          <w:szCs w:val="28"/>
          <w:rtl/>
        </w:rPr>
        <w:t xml:space="preserve"> دولار للمتقاعدين وحاملي بطاقات التخفيضات حتى عام </w:t>
      </w:r>
      <w:r w:rsidRPr="00EB1A4C">
        <w:rPr>
          <w:rFonts w:cs="Arial"/>
          <w:szCs w:val="24"/>
          <w:rtl/>
        </w:rPr>
        <w:t>2030</w:t>
      </w:r>
      <w:r w:rsidRPr="00EB1A4C">
        <w:rPr>
          <w:rFonts w:cs="Arial"/>
          <w:sz w:val="28"/>
          <w:szCs w:val="28"/>
          <w:rtl/>
        </w:rPr>
        <w:t>.</w:t>
      </w:r>
    </w:p>
    <w:p w14:paraId="07D74583" w14:textId="0CD44F38" w:rsidR="00FB334E" w:rsidRPr="00EB1A4C" w:rsidRDefault="00EB1A4C" w:rsidP="00EB1A4C">
      <w:pPr>
        <w:pStyle w:val="Bullet1"/>
        <w:bidi/>
        <w:rPr>
          <w:sz w:val="28"/>
          <w:szCs w:val="28"/>
        </w:rPr>
      </w:pPr>
      <w:r w:rsidRPr="00EB1A4C">
        <w:rPr>
          <w:szCs w:val="24"/>
        </w:rPr>
        <w:t>31,60</w:t>
      </w:r>
      <w:r w:rsidRPr="00EB1A4C">
        <w:rPr>
          <w:rFonts w:cs="Arial"/>
          <w:szCs w:val="24"/>
          <w:rtl/>
        </w:rPr>
        <w:t xml:space="preserve"> </w:t>
      </w:r>
      <w:r w:rsidRPr="00EB1A4C">
        <w:rPr>
          <w:rFonts w:cs="Arial"/>
          <w:sz w:val="28"/>
          <w:szCs w:val="28"/>
          <w:rtl/>
        </w:rPr>
        <w:t xml:space="preserve">دولار لجميع حاملي بطاقات مديكير الآخرين في عام </w:t>
      </w:r>
      <w:r w:rsidRPr="00EB1A4C">
        <w:rPr>
          <w:rFonts w:cs="Arial"/>
          <w:szCs w:val="24"/>
          <w:rtl/>
        </w:rPr>
        <w:t>2025</w:t>
      </w:r>
      <w:r w:rsidRPr="00EB1A4C">
        <w:rPr>
          <w:rFonts w:cs="Arial"/>
          <w:sz w:val="28"/>
          <w:szCs w:val="28"/>
          <w:rtl/>
        </w:rPr>
        <w:t>.</w:t>
      </w:r>
      <w:r>
        <w:rPr>
          <w:sz w:val="28"/>
          <w:szCs w:val="28"/>
        </w:rPr>
        <w:t xml:space="preserve"> </w:t>
      </w:r>
    </w:p>
    <w:p w14:paraId="7FD8D986" w14:textId="779FA915" w:rsidR="00965793" w:rsidRPr="00EB1A4C" w:rsidRDefault="00EB1A4C" w:rsidP="00EB1A4C">
      <w:pPr>
        <w:bidi/>
        <w:rPr>
          <w:sz w:val="28"/>
          <w:szCs w:val="28"/>
        </w:rPr>
      </w:pPr>
      <w:r w:rsidRPr="00EB1A4C">
        <w:rPr>
          <w:rFonts w:cs="Arial"/>
          <w:sz w:val="28"/>
          <w:szCs w:val="28"/>
          <w:rtl/>
        </w:rPr>
        <w:t>اسأل طبيبك أو الصيدلي:</w:t>
      </w:r>
    </w:p>
    <w:p w14:paraId="086C5251" w14:textId="77777777" w:rsidR="00EB1A4C" w:rsidRPr="00EB1A4C" w:rsidRDefault="00EB1A4C" w:rsidP="00EB1A4C">
      <w:pPr>
        <w:bidi/>
        <w:rPr>
          <w:sz w:val="28"/>
          <w:szCs w:val="28"/>
        </w:rPr>
      </w:pPr>
      <w:r w:rsidRPr="00EB1A4C">
        <w:rPr>
          <w:rFonts w:cs="Arial"/>
          <w:sz w:val="28"/>
          <w:szCs w:val="28"/>
          <w:rtl/>
        </w:rPr>
        <w:t xml:space="preserve">هل أدويتي مدرجة في </w:t>
      </w:r>
      <w:r w:rsidRPr="00EB1A4C">
        <w:rPr>
          <w:szCs w:val="24"/>
        </w:rPr>
        <w:t>PBS</w:t>
      </w:r>
      <w:r w:rsidRPr="00EB1A4C">
        <w:rPr>
          <w:rFonts w:cs="Arial"/>
          <w:sz w:val="28"/>
          <w:szCs w:val="28"/>
          <w:rtl/>
        </w:rPr>
        <w:t>؟</w:t>
      </w:r>
    </w:p>
    <w:p w14:paraId="3E9E9450" w14:textId="77777777" w:rsidR="00EB1A4C" w:rsidRPr="00EB1A4C" w:rsidRDefault="00EB1A4C" w:rsidP="00EB1A4C">
      <w:pPr>
        <w:bidi/>
        <w:rPr>
          <w:sz w:val="28"/>
          <w:szCs w:val="28"/>
        </w:rPr>
      </w:pPr>
      <w:r w:rsidRPr="00EB1A4C">
        <w:rPr>
          <w:rFonts w:cs="Arial"/>
          <w:sz w:val="28"/>
          <w:szCs w:val="28"/>
          <w:rtl/>
        </w:rPr>
        <w:t>كيف يمكنني تقليل التكاليف التي أدفعها من جيبي؟</w:t>
      </w:r>
    </w:p>
    <w:p w14:paraId="77A02E8C" w14:textId="77777777" w:rsidR="00EB1A4C" w:rsidRDefault="00EB1A4C" w:rsidP="00EB1A4C">
      <w:pPr>
        <w:bidi/>
        <w:rPr>
          <w:rFonts w:cs="Arial"/>
          <w:sz w:val="28"/>
          <w:szCs w:val="28"/>
        </w:rPr>
      </w:pPr>
      <w:r w:rsidRPr="00EB1A4C">
        <w:rPr>
          <w:rFonts w:cs="Arial"/>
          <w:sz w:val="28"/>
          <w:szCs w:val="28"/>
          <w:rtl/>
        </w:rPr>
        <w:t xml:space="preserve">كيف تعمل شبكة أمان </w:t>
      </w:r>
      <w:r w:rsidRPr="00EB1A4C">
        <w:rPr>
          <w:szCs w:val="24"/>
        </w:rPr>
        <w:t>PBS</w:t>
      </w:r>
      <w:r w:rsidRPr="00EB1A4C">
        <w:rPr>
          <w:rFonts w:cs="Arial"/>
          <w:sz w:val="28"/>
          <w:szCs w:val="28"/>
          <w:rtl/>
        </w:rPr>
        <w:t>؟</w:t>
      </w:r>
    </w:p>
    <w:p w14:paraId="112FE5F3" w14:textId="6BB8CBD4" w:rsidR="00EB1A4C" w:rsidRDefault="00EB1A4C" w:rsidP="00EB1A4C">
      <w:pPr>
        <w:bidi/>
        <w:rPr>
          <w:sz w:val="28"/>
          <w:szCs w:val="28"/>
          <w:rtl/>
        </w:rPr>
      </w:pPr>
      <w:r w:rsidRPr="00EB1A4C">
        <w:rPr>
          <w:rFonts w:cs="Arial"/>
          <w:sz w:val="28"/>
          <w:szCs w:val="28"/>
          <w:rtl/>
        </w:rPr>
        <w:t>للمزيد من المعلومات، تفضل بزيار</w:t>
      </w:r>
      <w:r w:rsidR="00754E50">
        <w:rPr>
          <w:rFonts w:cs="Arial" w:hint="cs"/>
          <w:sz w:val="28"/>
          <w:szCs w:val="28"/>
          <w:rtl/>
        </w:rPr>
        <w:t xml:space="preserve">ة: </w:t>
      </w:r>
      <w:r w:rsidR="00754E50" w:rsidRPr="00EB1A4C">
        <w:rPr>
          <w:szCs w:val="24"/>
        </w:rPr>
        <w:t>health.gov.au/</w:t>
      </w:r>
      <w:proofErr w:type="spellStart"/>
      <w:r w:rsidR="00754E50" w:rsidRPr="00EB1A4C">
        <w:rPr>
          <w:szCs w:val="24"/>
        </w:rPr>
        <w:t>cheapermedicines</w:t>
      </w:r>
      <w:proofErr w:type="spellEnd"/>
    </w:p>
    <w:p w14:paraId="61B1E271" w14:textId="772C355E" w:rsidR="00965793" w:rsidRPr="00EB1A4C" w:rsidRDefault="00965793" w:rsidP="00EB1A4C">
      <w:pPr>
        <w:bidi/>
        <w:rPr>
          <w:szCs w:val="24"/>
        </w:rPr>
      </w:pPr>
      <w:r w:rsidRPr="00EB1A4C">
        <w:rPr>
          <w:szCs w:val="24"/>
        </w:rPr>
        <w:t>(</w:t>
      </w:r>
      <w:hyperlink r:id="rId11" w:history="1">
        <w:r w:rsidR="00EB1A4C" w:rsidRPr="00EB1A4C">
          <w:rPr>
            <w:rStyle w:val="Hyperlink"/>
            <w:szCs w:val="24"/>
          </w:rPr>
          <w:t>https://www.health.gov.au/cheaper-medicines</w:t>
        </w:r>
      </w:hyperlink>
      <w:r w:rsidRPr="00EB1A4C">
        <w:rPr>
          <w:szCs w:val="24"/>
        </w:rPr>
        <w:t>)</w:t>
      </w:r>
    </w:p>
    <w:p w14:paraId="169206E5" w14:textId="77777777" w:rsidR="00EB1A4C" w:rsidRDefault="00EB1A4C" w:rsidP="00EB1A4C">
      <w:pPr>
        <w:bidi/>
        <w:rPr>
          <w:sz w:val="28"/>
          <w:szCs w:val="28"/>
        </w:rPr>
      </w:pPr>
    </w:p>
    <w:p w14:paraId="6E99623E" w14:textId="77777777" w:rsidR="00EB1A4C" w:rsidRPr="00EB1A4C" w:rsidRDefault="00EB1A4C" w:rsidP="00EB1A4C">
      <w:pPr>
        <w:bidi/>
        <w:rPr>
          <w:sz w:val="28"/>
          <w:szCs w:val="28"/>
        </w:rPr>
      </w:pPr>
    </w:p>
    <w:p w14:paraId="772C51B0" w14:textId="77777777" w:rsidR="00EB1A4C" w:rsidRPr="00AF121B" w:rsidRDefault="00EB1A4C">
      <w:pPr>
        <w:bidi/>
      </w:pPr>
    </w:p>
    <w:sectPr w:rsidR="00EB1A4C" w:rsidRPr="00AF121B" w:rsidSect="006823E2">
      <w:headerReference w:type="default" r:id="rId12"/>
      <w:footerReference w:type="default" r:id="rId13"/>
      <w:headerReference w:type="first" r:id="rId14"/>
      <w:footerReference w:type="first" r:id="rId15"/>
      <w:pgSz w:w="11906" w:h="16838" w:code="9"/>
      <w:pgMar w:top="1701" w:right="1021" w:bottom="1701" w:left="1021" w:header="567" w:footer="181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10F95D" w14:textId="77777777" w:rsidR="0001535D" w:rsidRDefault="0001535D" w:rsidP="00D560DC">
      <w:pPr>
        <w:spacing w:before="0" w:after="0" w:line="240" w:lineRule="auto"/>
      </w:pPr>
      <w:r>
        <w:separator/>
      </w:r>
    </w:p>
  </w:endnote>
  <w:endnote w:type="continuationSeparator" w:id="0">
    <w:p w14:paraId="1A37F052" w14:textId="77777777" w:rsidR="0001535D" w:rsidRDefault="0001535D" w:rsidP="00D560DC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 Sans Semibold"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2D084E" w14:textId="5D499A5C" w:rsidR="0039793D" w:rsidRDefault="00C70287" w:rsidP="0039793D">
    <w:pPr>
      <w:pStyle w:val="Footer"/>
    </w:pPr>
    <w:r>
      <w:rPr>
        <w:noProof/>
      </w:rPr>
      <w:drawing>
        <wp:anchor distT="0" distB="0" distL="114300" distR="114300" simplePos="0" relativeHeight="251686912" behindDoc="1" locked="0" layoutInCell="1" allowOverlap="1" wp14:anchorId="2CB15513" wp14:editId="42E310A3">
          <wp:simplePos x="0" y="0"/>
          <wp:positionH relativeFrom="page">
            <wp:posOffset>635</wp:posOffset>
          </wp:positionH>
          <wp:positionV relativeFrom="page">
            <wp:posOffset>9247505</wp:posOffset>
          </wp:positionV>
          <wp:extent cx="7559675" cy="1435735"/>
          <wp:effectExtent l="0" t="0" r="0" b="0"/>
          <wp:wrapNone/>
          <wp:docPr id="322519342" name="Picture 322519342" descr="Australian Government Department of Health and Aged Care logo and PBS logo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22519342" name="Picture 322519342" descr="Australian Government Department of Health and Aged Care logo and PBS logo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14357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F121B"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80768" behindDoc="0" locked="0" layoutInCell="1" allowOverlap="1" wp14:anchorId="5E758983" wp14:editId="465E66C3">
              <wp:simplePos x="0" y="0"/>
              <wp:positionH relativeFrom="page">
                <wp:posOffset>6480810</wp:posOffset>
              </wp:positionH>
              <wp:positionV relativeFrom="page">
                <wp:posOffset>9246235</wp:posOffset>
              </wp:positionV>
              <wp:extent cx="1080000" cy="468000"/>
              <wp:effectExtent l="0" t="0" r="0" b="0"/>
              <wp:wrapNone/>
              <wp:docPr id="11" name="Text Box 1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80000" cy="468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13802EC8" w14:textId="77777777" w:rsidR="00AF121B" w:rsidRDefault="00AF121B" w:rsidP="00AF121B">
                          <w:pPr>
                            <w:jc w:val="right"/>
                          </w:pPr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648000" bIns="18000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E758983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alt="&quot;&quot;" style="position:absolute;margin-left:510.3pt;margin-top:728.05pt;width:85.05pt;height:36.85pt;z-index:251680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" filled="f" stroked="f" strokeweight=".5pt">
              <v:textbox inset="0,0,18mm,5mm">
                <w:txbxContent>
                  <w:p w14:paraId="13802EC8" w14:textId="77777777" w:rsidR="00AF121B" w:rsidRDefault="00AF121B" w:rsidP="00AF121B">
                    <w:pPr>
                      <w:jc w:val="right"/>
                    </w:pPr>
                    <w:r>
                      <w:fldChar w:fldCharType="begin"/>
                    </w:r>
                    <w:r>
                      <w:instrText xml:space="preserve"> PAGE   \* MERGEFORMAT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1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33A4721A" w14:textId="4195402A" w:rsidR="0039793D" w:rsidRPr="0039793D" w:rsidRDefault="000106F6" w:rsidP="0039793D">
    <w:pPr>
      <w:pStyle w:val="Footer"/>
      <w:rPr>
        <w:color w:val="264F90" w:themeColor="accent2"/>
      </w:rPr>
    </w:pPr>
    <w:sdt>
      <w:sdtPr>
        <w:alias w:val="Title"/>
        <w:tag w:val=""/>
        <w:id w:val="-388340925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EB1A4C">
          <w:rPr>
            <w:rtl/>
          </w:rPr>
          <w:t>أدوية أرخص – تجميد الحد الأقصى للتكلفة التي يدفعها المريض لأدوية .</w:t>
        </w:r>
        <w:r w:rsidR="00EB1A4C">
          <w:t>PBS</w:t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04C925" w14:textId="03C14F75" w:rsidR="0039793D" w:rsidRDefault="00C70287" w:rsidP="00F62279">
    <w:pPr>
      <w:pStyle w:val="NumberedList1"/>
      <w:numPr>
        <w:ilvl w:val="0"/>
        <w:numId w:val="0"/>
      </w:numPr>
      <w:ind w:left="284"/>
    </w:pPr>
    <w:r>
      <w:rPr>
        <w:noProof/>
      </w:rPr>
      <w:drawing>
        <wp:anchor distT="0" distB="0" distL="114300" distR="114300" simplePos="0" relativeHeight="251688960" behindDoc="1" locked="0" layoutInCell="1" allowOverlap="1" wp14:anchorId="6E94BDD0" wp14:editId="44F739C5">
          <wp:simplePos x="0" y="0"/>
          <wp:positionH relativeFrom="page">
            <wp:posOffset>635</wp:posOffset>
          </wp:positionH>
          <wp:positionV relativeFrom="page">
            <wp:posOffset>9247505</wp:posOffset>
          </wp:positionV>
          <wp:extent cx="7559675" cy="1435735"/>
          <wp:effectExtent l="0" t="0" r="0" b="0"/>
          <wp:wrapNone/>
          <wp:docPr id="73312377" name="Picture 73312377" descr="Australian Government Department of Health and Aged Care logo and PBS logo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3312377" name="Picture 73312377" descr="Australian Government Department of Health and Aged Care logo and PBS logo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14357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F121B"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38F8A808" wp14:editId="07ED6EE1">
              <wp:simplePos x="0" y="0"/>
              <wp:positionH relativeFrom="page">
                <wp:posOffset>6480810</wp:posOffset>
              </wp:positionH>
              <wp:positionV relativeFrom="page">
                <wp:posOffset>9247505</wp:posOffset>
              </wp:positionV>
              <wp:extent cx="1079500" cy="467995"/>
              <wp:effectExtent l="0" t="0" r="0" b="0"/>
              <wp:wrapNone/>
              <wp:docPr id="20" name="Text Box 20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79500" cy="4679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131EDF3E" w14:textId="77777777" w:rsidR="0039793D" w:rsidRDefault="0039793D" w:rsidP="0039793D">
                          <w:pPr>
                            <w:jc w:val="right"/>
                          </w:pPr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 w:rsidR="0003434C"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648000" bIns="18000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8F8A808" id="_x0000_t202" coordsize="21600,21600" o:spt="202" path="m,l,21600r21600,l21600,xe">
              <v:stroke joinstyle="miter"/>
              <v:path gradientshapeok="t" o:connecttype="rect"/>
            </v:shapetype>
            <v:shape id="Text Box 20" o:spid="_x0000_s1027" type="#_x0000_t202" alt="&quot;&quot;" style="position:absolute;left:0;text-align:left;margin-left:510.3pt;margin-top:728.15pt;width:85pt;height:36.85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" filled="f" stroked="f" strokeweight=".5pt">
              <v:textbox inset="0,0,18mm,5mm">
                <w:txbxContent>
                  <w:p w14:paraId="131EDF3E" w14:textId="77777777" w:rsidR="0039793D" w:rsidRDefault="0039793D" w:rsidP="0039793D">
                    <w:pPr>
                      <w:jc w:val="right"/>
                    </w:pPr>
                    <w:r>
                      <w:fldChar w:fldCharType="begin"/>
                    </w:r>
                    <w:r>
                      <w:instrText xml:space="preserve"> PAGE   \* MERGEFORMAT </w:instrText>
                    </w:r>
                    <w:r>
                      <w:fldChar w:fldCharType="separate"/>
                    </w:r>
                    <w:r w:rsidR="0003434C">
                      <w:rPr>
                        <w:noProof/>
                      </w:rPr>
                      <w:t>1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2FA551A1" w14:textId="373FDE43" w:rsidR="00D560DC" w:rsidRPr="00C70717" w:rsidRDefault="000106F6" w:rsidP="00D560DC">
    <w:pPr>
      <w:pStyle w:val="Footer"/>
    </w:pPr>
    <w:sdt>
      <w:sdtPr>
        <w:alias w:val="Title"/>
        <w:tag w:val=""/>
        <w:id w:val="-1254439769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EB1A4C">
          <w:rPr>
            <w:rtl/>
          </w:rPr>
          <w:t>أدوية أرخص – تجميد الحد الأقصى للتكلفة التي يدفعها المريض لأدوية .</w:t>
        </w:r>
        <w:r w:rsidR="00EB1A4C">
          <w:t>PBS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809FF3" w14:textId="77777777" w:rsidR="0001535D" w:rsidRDefault="0001535D" w:rsidP="00D560DC">
      <w:pPr>
        <w:spacing w:before="0" w:after="0" w:line="240" w:lineRule="auto"/>
      </w:pPr>
      <w:r>
        <w:separator/>
      </w:r>
    </w:p>
  </w:footnote>
  <w:footnote w:type="continuationSeparator" w:id="0">
    <w:p w14:paraId="05C4C0AD" w14:textId="77777777" w:rsidR="0001535D" w:rsidRDefault="0001535D" w:rsidP="00D560DC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80E72F" w14:textId="31EF3A54" w:rsidR="00D560DC" w:rsidRDefault="00F93023" w:rsidP="00F93023">
    <w:pPr>
      <w:pStyle w:val="Header"/>
    </w:pPr>
    <w:r>
      <w:rPr>
        <w:noProof/>
      </w:rPr>
      <w:drawing>
        <wp:anchor distT="0" distB="0" distL="114300" distR="114300" simplePos="0" relativeHeight="251684864" behindDoc="1" locked="0" layoutInCell="1" allowOverlap="1" wp14:anchorId="419D7C10" wp14:editId="752FCB8E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00" cy="838800"/>
          <wp:effectExtent l="0" t="0" r="0" b="0"/>
          <wp:wrapNone/>
          <wp:docPr id="1283353514" name="Picture 1283353514" descr="Medicare logo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 descr="Medicare logo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838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8A0150" w14:textId="77777777" w:rsidR="00D560DC" w:rsidRPr="00D560DC" w:rsidRDefault="00A31D86" w:rsidP="00A31D86">
    <w:pPr>
      <w:pStyle w:val="Header"/>
      <w:spacing w:after="200"/>
    </w:pPr>
    <w:r>
      <w:rPr>
        <w:noProof/>
      </w:rPr>
      <w:drawing>
        <wp:anchor distT="0" distB="0" distL="114300" distR="114300" simplePos="0" relativeHeight="251682816" behindDoc="1" locked="0" layoutInCell="1" allowOverlap="1" wp14:anchorId="620CC158" wp14:editId="0A72F4F7">
          <wp:simplePos x="0" y="0"/>
          <wp:positionH relativeFrom="page">
            <wp:posOffset>4457700</wp:posOffset>
          </wp:positionH>
          <wp:positionV relativeFrom="page">
            <wp:posOffset>57150</wp:posOffset>
          </wp:positionV>
          <wp:extent cx="7560000" cy="838800"/>
          <wp:effectExtent l="0" t="0" r="0" b="0"/>
          <wp:wrapNone/>
          <wp:docPr id="12" name="Picture 12" descr="Medicare logo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 descr="Medicare logo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838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2558FE0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5B2D0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9C0CED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D72584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2BCE53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2CCFCF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B7E2F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72EEDE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03832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ED4A57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A357B4"/>
    <w:multiLevelType w:val="multilevel"/>
    <w:tmpl w:val="E27E9296"/>
    <w:numStyleLink w:val="NumberedListStyle"/>
  </w:abstractNum>
  <w:abstractNum w:abstractNumId="11" w15:restartNumberingAfterBreak="0">
    <w:nsid w:val="10B22584"/>
    <w:multiLevelType w:val="hybridMultilevel"/>
    <w:tmpl w:val="F146D410"/>
    <w:lvl w:ilvl="0" w:tplc="E6140D5C">
      <w:start w:val="1"/>
      <w:numFmt w:val="bullet"/>
      <w:lvlText w:val=""/>
      <w:lvlJc w:val="left"/>
      <w:pPr>
        <w:ind w:left="4122" w:hanging="360"/>
      </w:pPr>
      <w:rPr>
        <w:rFonts w:ascii="Symbol" w:hAnsi="Symbol" w:hint="default"/>
        <w:color w:val="212A4C" w:themeColor="accent1"/>
      </w:rPr>
    </w:lvl>
    <w:lvl w:ilvl="1" w:tplc="0809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12" w15:restartNumberingAfterBreak="0">
    <w:nsid w:val="2E5B11D9"/>
    <w:multiLevelType w:val="hybridMultilevel"/>
    <w:tmpl w:val="A90EF66E"/>
    <w:lvl w:ilvl="0" w:tplc="621E83FA">
      <w:start w:val="1"/>
      <w:numFmt w:val="bullet"/>
      <w:lvlText w:val=""/>
      <w:lvlJc w:val="left"/>
      <w:pPr>
        <w:ind w:left="3762" w:hanging="360"/>
      </w:pPr>
      <w:rPr>
        <w:rFonts w:ascii="Symbol" w:hAnsi="Symbol" w:hint="default"/>
        <w:color w:val="E6E6E6" w:themeColor="background2"/>
      </w:rPr>
    </w:lvl>
    <w:lvl w:ilvl="1" w:tplc="0809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13" w15:restartNumberingAfterBreak="0">
    <w:nsid w:val="61E02532"/>
    <w:multiLevelType w:val="multilevel"/>
    <w:tmpl w:val="E27E9296"/>
    <w:styleLink w:val="NumberedListStyle"/>
    <w:lvl w:ilvl="0">
      <w:start w:val="1"/>
      <w:numFmt w:val="decimal"/>
      <w:pStyle w:val="NumberedList1"/>
      <w:lvlText w:val="%1."/>
      <w:lvlJc w:val="left"/>
      <w:pPr>
        <w:ind w:left="284" w:hanging="284"/>
      </w:pPr>
      <w:rPr>
        <w:rFonts w:hint="default"/>
        <w:color w:val="auto"/>
      </w:rPr>
    </w:lvl>
    <w:lvl w:ilvl="1">
      <w:start w:val="1"/>
      <w:numFmt w:val="lowerLetter"/>
      <w:pStyle w:val="NumberedList2"/>
      <w:lvlText w:val="%2."/>
      <w:lvlJc w:val="left"/>
      <w:pPr>
        <w:ind w:left="568" w:hanging="284"/>
      </w:pPr>
      <w:rPr>
        <w:rFonts w:hint="default"/>
        <w:color w:val="auto"/>
      </w:rPr>
    </w:lvl>
    <w:lvl w:ilvl="2">
      <w:start w:val="1"/>
      <w:numFmt w:val="lowerRoman"/>
      <w:pStyle w:val="NumberedList3"/>
      <w:lvlText w:val="%3."/>
      <w:lvlJc w:val="left"/>
      <w:pPr>
        <w:ind w:left="852" w:hanging="284"/>
      </w:pPr>
      <w:rPr>
        <w:rFonts w:hint="default"/>
        <w:color w:val="auto"/>
      </w:rPr>
    </w:lvl>
    <w:lvl w:ilvl="3">
      <w:start w:val="1"/>
      <w:numFmt w:val="decimal"/>
      <w:lvlText w:val="(%4)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abstractNum w:abstractNumId="14" w15:restartNumberingAfterBreak="0">
    <w:nsid w:val="7E8B691D"/>
    <w:multiLevelType w:val="multilevel"/>
    <w:tmpl w:val="7A48930E"/>
    <w:styleLink w:val="BulletListStyle"/>
    <w:lvl w:ilvl="0">
      <w:start w:val="1"/>
      <w:numFmt w:val="bullet"/>
      <w:pStyle w:val="Bullet1"/>
      <w:lvlText w:val="•"/>
      <w:lvlJc w:val="left"/>
      <w:pPr>
        <w:ind w:left="284" w:hanging="284"/>
      </w:pPr>
      <w:rPr>
        <w:rFonts w:ascii="Arial" w:hAnsi="Arial" w:hint="default"/>
        <w:color w:val="323232"/>
      </w:rPr>
    </w:lvl>
    <w:lvl w:ilvl="1">
      <w:start w:val="1"/>
      <w:numFmt w:val="bullet"/>
      <w:pStyle w:val="Bullet2"/>
      <w:lvlText w:val="–"/>
      <w:lvlJc w:val="left"/>
      <w:pPr>
        <w:ind w:left="568" w:hanging="284"/>
      </w:pPr>
      <w:rPr>
        <w:rFonts w:ascii="Calibri" w:hAnsi="Calibri" w:hint="default"/>
        <w:color w:val="323232"/>
      </w:rPr>
    </w:lvl>
    <w:lvl w:ilvl="2">
      <w:start w:val="1"/>
      <w:numFmt w:val="bullet"/>
      <w:pStyle w:val="Bullet3"/>
      <w:lvlText w:val="»"/>
      <w:lvlJc w:val="left"/>
      <w:pPr>
        <w:ind w:left="852" w:hanging="284"/>
      </w:pPr>
      <w:rPr>
        <w:rFonts w:ascii="Calibri" w:hAnsi="Calibri" w:hint="default"/>
        <w:color w:val="323232"/>
      </w:rPr>
    </w:lvl>
    <w:lvl w:ilvl="3">
      <w:start w:val="1"/>
      <w:numFmt w:val="bullet"/>
      <w:lvlText w:val="◦"/>
      <w:lvlJc w:val="left"/>
      <w:pPr>
        <w:ind w:left="1136" w:hanging="284"/>
      </w:pPr>
      <w:rPr>
        <w:rFonts w:ascii="Calibri" w:hAnsi="Calibri" w:hint="default"/>
        <w:color w:val="323232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num w:numId="1" w16cid:durableId="375010052">
    <w:abstractNumId w:val="14"/>
  </w:num>
  <w:num w:numId="2" w16cid:durableId="205464845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43220103">
    <w:abstractNumId w:val="13"/>
  </w:num>
  <w:num w:numId="4" w16cid:durableId="171404040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496723182">
    <w:abstractNumId w:val="11"/>
  </w:num>
  <w:num w:numId="6" w16cid:durableId="709304434">
    <w:abstractNumId w:val="12"/>
  </w:num>
  <w:num w:numId="7" w16cid:durableId="415128538">
    <w:abstractNumId w:val="9"/>
  </w:num>
  <w:num w:numId="8" w16cid:durableId="1710833630">
    <w:abstractNumId w:val="7"/>
  </w:num>
  <w:num w:numId="9" w16cid:durableId="1106074560">
    <w:abstractNumId w:val="6"/>
  </w:num>
  <w:num w:numId="10" w16cid:durableId="1979146097">
    <w:abstractNumId w:val="5"/>
  </w:num>
  <w:num w:numId="11" w16cid:durableId="439570045">
    <w:abstractNumId w:val="4"/>
  </w:num>
  <w:num w:numId="12" w16cid:durableId="1052191573">
    <w:abstractNumId w:val="8"/>
  </w:num>
  <w:num w:numId="13" w16cid:durableId="1653371601">
    <w:abstractNumId w:val="3"/>
  </w:num>
  <w:num w:numId="14" w16cid:durableId="583613675">
    <w:abstractNumId w:val="2"/>
  </w:num>
  <w:num w:numId="15" w16cid:durableId="646054718">
    <w:abstractNumId w:val="1"/>
  </w:num>
  <w:num w:numId="16" w16cid:durableId="1325431541">
    <w:abstractNumId w:val="0"/>
  </w:num>
  <w:num w:numId="17" w16cid:durableId="560218667">
    <w:abstractNumId w:val="10"/>
  </w:num>
  <w:num w:numId="18" w16cid:durableId="330910156">
    <w:abstractNumId w:val="0"/>
  </w:num>
  <w:num w:numId="19" w16cid:durableId="730621127">
    <w:abstractNumId w:val="1"/>
  </w:num>
  <w:num w:numId="20" w16cid:durableId="1640458085">
    <w:abstractNumId w:val="2"/>
  </w:num>
  <w:num w:numId="21" w16cid:durableId="1923298011">
    <w:abstractNumId w:val="3"/>
  </w:num>
  <w:num w:numId="22" w16cid:durableId="1676112761">
    <w:abstractNumId w:val="8"/>
  </w:num>
  <w:num w:numId="23" w16cid:durableId="777673782">
    <w:abstractNumId w:val="4"/>
  </w:num>
  <w:num w:numId="24" w16cid:durableId="1018578588">
    <w:abstractNumId w:val="5"/>
  </w:num>
  <w:num w:numId="25" w16cid:durableId="1746799174">
    <w:abstractNumId w:val="6"/>
  </w:num>
  <w:num w:numId="26" w16cid:durableId="2122652444">
    <w:abstractNumId w:val="7"/>
  </w:num>
  <w:num w:numId="27" w16cid:durableId="349987242">
    <w:abstractNumId w:val="0"/>
  </w:num>
  <w:num w:numId="28" w16cid:durableId="483668344">
    <w:abstractNumId w:val="1"/>
  </w:num>
  <w:num w:numId="29" w16cid:durableId="1132211363">
    <w:abstractNumId w:val="2"/>
  </w:num>
  <w:num w:numId="30" w16cid:durableId="303973720">
    <w:abstractNumId w:val="3"/>
  </w:num>
  <w:num w:numId="31" w16cid:durableId="1720207769">
    <w:abstractNumId w:val="8"/>
  </w:num>
  <w:num w:numId="32" w16cid:durableId="1281909774">
    <w:abstractNumId w:val="4"/>
  </w:num>
  <w:num w:numId="33" w16cid:durableId="985627472">
    <w:abstractNumId w:val="5"/>
  </w:num>
  <w:num w:numId="34" w16cid:durableId="2049329342">
    <w:abstractNumId w:val="6"/>
  </w:num>
  <w:num w:numId="35" w16cid:durableId="14237780">
    <w:abstractNumId w:val="7"/>
  </w:num>
  <w:num w:numId="36" w16cid:durableId="1042747928">
    <w:abstractNumId w:val="0"/>
  </w:num>
  <w:num w:numId="37" w16cid:durableId="278993595">
    <w:abstractNumId w:val="1"/>
  </w:num>
  <w:num w:numId="38" w16cid:durableId="1672759917">
    <w:abstractNumId w:val="2"/>
  </w:num>
  <w:num w:numId="39" w16cid:durableId="1469014226">
    <w:abstractNumId w:val="3"/>
  </w:num>
  <w:num w:numId="40" w16cid:durableId="1494643209">
    <w:abstractNumId w:val="8"/>
  </w:num>
  <w:num w:numId="41" w16cid:durableId="1552500797">
    <w:abstractNumId w:val="4"/>
  </w:num>
  <w:num w:numId="42" w16cid:durableId="375470400">
    <w:abstractNumId w:val="5"/>
  </w:num>
  <w:num w:numId="43" w16cid:durableId="642655479">
    <w:abstractNumId w:val="6"/>
  </w:num>
  <w:num w:numId="44" w16cid:durableId="122814652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5C4E"/>
    <w:rsid w:val="000106F6"/>
    <w:rsid w:val="0001535D"/>
    <w:rsid w:val="00017597"/>
    <w:rsid w:val="00027E66"/>
    <w:rsid w:val="0003434C"/>
    <w:rsid w:val="00061D6A"/>
    <w:rsid w:val="00073057"/>
    <w:rsid w:val="00082701"/>
    <w:rsid w:val="000B18A7"/>
    <w:rsid w:val="000D34E8"/>
    <w:rsid w:val="00163226"/>
    <w:rsid w:val="00197EC9"/>
    <w:rsid w:val="001B3342"/>
    <w:rsid w:val="001E3443"/>
    <w:rsid w:val="002060BF"/>
    <w:rsid w:val="002113F8"/>
    <w:rsid w:val="002A77A4"/>
    <w:rsid w:val="002B5E7A"/>
    <w:rsid w:val="002C26E8"/>
    <w:rsid w:val="002D27AE"/>
    <w:rsid w:val="0038061E"/>
    <w:rsid w:val="003932FC"/>
    <w:rsid w:val="0039793D"/>
    <w:rsid w:val="003B36D9"/>
    <w:rsid w:val="003E6D1E"/>
    <w:rsid w:val="003F6E9A"/>
    <w:rsid w:val="0041233C"/>
    <w:rsid w:val="00432A99"/>
    <w:rsid w:val="004B3D3F"/>
    <w:rsid w:val="004C7058"/>
    <w:rsid w:val="004E540A"/>
    <w:rsid w:val="005006F4"/>
    <w:rsid w:val="00524B9A"/>
    <w:rsid w:val="00527D37"/>
    <w:rsid w:val="00535C06"/>
    <w:rsid w:val="005958B1"/>
    <w:rsid w:val="005D2DE6"/>
    <w:rsid w:val="00610E42"/>
    <w:rsid w:val="00635A19"/>
    <w:rsid w:val="006560D7"/>
    <w:rsid w:val="006678DA"/>
    <w:rsid w:val="006823E2"/>
    <w:rsid w:val="006D39AF"/>
    <w:rsid w:val="006E174F"/>
    <w:rsid w:val="00701E99"/>
    <w:rsid w:val="007148D0"/>
    <w:rsid w:val="007157D5"/>
    <w:rsid w:val="00754E50"/>
    <w:rsid w:val="007661CA"/>
    <w:rsid w:val="00774D2A"/>
    <w:rsid w:val="007B0499"/>
    <w:rsid w:val="007B4244"/>
    <w:rsid w:val="007C148B"/>
    <w:rsid w:val="0080053F"/>
    <w:rsid w:val="00844530"/>
    <w:rsid w:val="00845E13"/>
    <w:rsid w:val="00853B77"/>
    <w:rsid w:val="00865346"/>
    <w:rsid w:val="00891C26"/>
    <w:rsid w:val="008A340B"/>
    <w:rsid w:val="008B45E8"/>
    <w:rsid w:val="00901119"/>
    <w:rsid w:val="00902475"/>
    <w:rsid w:val="00915C4E"/>
    <w:rsid w:val="0092180E"/>
    <w:rsid w:val="009426C5"/>
    <w:rsid w:val="0095530D"/>
    <w:rsid w:val="00965793"/>
    <w:rsid w:val="009B02F7"/>
    <w:rsid w:val="009C01BF"/>
    <w:rsid w:val="009F1F77"/>
    <w:rsid w:val="00A2470F"/>
    <w:rsid w:val="00A31D86"/>
    <w:rsid w:val="00A52A97"/>
    <w:rsid w:val="00A60BAA"/>
    <w:rsid w:val="00A62134"/>
    <w:rsid w:val="00AB76A4"/>
    <w:rsid w:val="00AF121B"/>
    <w:rsid w:val="00AF71F9"/>
    <w:rsid w:val="00B02E0C"/>
    <w:rsid w:val="00B349F8"/>
    <w:rsid w:val="00B612DA"/>
    <w:rsid w:val="00B90F2C"/>
    <w:rsid w:val="00B91482"/>
    <w:rsid w:val="00BA4643"/>
    <w:rsid w:val="00BC2448"/>
    <w:rsid w:val="00C1181F"/>
    <w:rsid w:val="00C465E0"/>
    <w:rsid w:val="00C579DD"/>
    <w:rsid w:val="00C70287"/>
    <w:rsid w:val="00C70717"/>
    <w:rsid w:val="00C72181"/>
    <w:rsid w:val="00C86DEA"/>
    <w:rsid w:val="00C97665"/>
    <w:rsid w:val="00CF40FC"/>
    <w:rsid w:val="00D06FDA"/>
    <w:rsid w:val="00D11558"/>
    <w:rsid w:val="00D43D9C"/>
    <w:rsid w:val="00D50739"/>
    <w:rsid w:val="00D548FC"/>
    <w:rsid w:val="00D560DC"/>
    <w:rsid w:val="00D67D1B"/>
    <w:rsid w:val="00D83C95"/>
    <w:rsid w:val="00D93E36"/>
    <w:rsid w:val="00DB5904"/>
    <w:rsid w:val="00DB5D01"/>
    <w:rsid w:val="00DB786A"/>
    <w:rsid w:val="00DD3C35"/>
    <w:rsid w:val="00DD6962"/>
    <w:rsid w:val="00E0199B"/>
    <w:rsid w:val="00E06FAF"/>
    <w:rsid w:val="00E37DC0"/>
    <w:rsid w:val="00E40EC1"/>
    <w:rsid w:val="00E47880"/>
    <w:rsid w:val="00E47EE2"/>
    <w:rsid w:val="00E65022"/>
    <w:rsid w:val="00E73A4B"/>
    <w:rsid w:val="00EB1A4C"/>
    <w:rsid w:val="00ED2F56"/>
    <w:rsid w:val="00ED328D"/>
    <w:rsid w:val="00EF16B7"/>
    <w:rsid w:val="00F346F4"/>
    <w:rsid w:val="00F52C02"/>
    <w:rsid w:val="00F57682"/>
    <w:rsid w:val="00F62279"/>
    <w:rsid w:val="00F627BB"/>
    <w:rsid w:val="00F64FDB"/>
    <w:rsid w:val="00F93023"/>
    <w:rsid w:val="00FA3109"/>
    <w:rsid w:val="00FB1D7F"/>
    <w:rsid w:val="00FB334E"/>
    <w:rsid w:val="00FB7C1E"/>
    <w:rsid w:val="00FD4E53"/>
    <w:rsid w:val="00FF4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50E7204"/>
  <w15:chartTrackingRefBased/>
  <w15:docId w15:val="{79B863BE-2BB8-4D4F-8FA3-78DF0A4DC8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color w:val="000000" w:themeColor="text1"/>
        <w:lang w:val="en-AU" w:eastAsia="zh-CN" w:bidi="ar-SA"/>
      </w:rPr>
    </w:rPrDefault>
    <w:pPrDefault>
      <w:pPr>
        <w:spacing w:before="160" w:after="80" w:line="28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4" w:unhideWhenUsed="1" w:qFormat="1"/>
    <w:lsdException w:name="heading 7" w:semiHidden="1" w:uiPriority="4" w:unhideWhenUsed="1" w:qFormat="1"/>
    <w:lsdException w:name="heading 8" w:semiHidden="1" w:uiPriority="4" w:unhideWhenUsed="1" w:qFormat="1"/>
    <w:lsdException w:name="heading 9" w:semiHidden="1" w:uiPriority="4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nhideWhenUsed="1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2279"/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4"/>
    <w:qFormat/>
    <w:rsid w:val="00FB7C1E"/>
    <w:pPr>
      <w:keepNext/>
      <w:keepLines/>
      <w:spacing w:before="320" w:after="160" w:line="420" w:lineRule="atLeast"/>
      <w:outlineLvl w:val="0"/>
    </w:pPr>
    <w:rPr>
      <w:rFonts w:eastAsiaTheme="majorEastAsia" w:cstheme="majorBidi"/>
      <w:b/>
      <w:sz w:val="32"/>
      <w:szCs w:val="32"/>
    </w:rPr>
  </w:style>
  <w:style w:type="paragraph" w:styleId="Heading2">
    <w:name w:val="heading 2"/>
    <w:basedOn w:val="Heading1"/>
    <w:next w:val="Normal"/>
    <w:link w:val="Heading2Char"/>
    <w:uiPriority w:val="4"/>
    <w:unhideWhenUsed/>
    <w:qFormat/>
    <w:rsid w:val="00C70717"/>
    <w:pPr>
      <w:spacing w:line="340" w:lineRule="atLeast"/>
      <w:outlineLvl w:val="1"/>
    </w:pPr>
    <w:rPr>
      <w:sz w:val="24"/>
      <w:szCs w:val="26"/>
    </w:rPr>
  </w:style>
  <w:style w:type="paragraph" w:styleId="Heading3">
    <w:name w:val="heading 3"/>
    <w:basedOn w:val="Heading2"/>
    <w:next w:val="Normal"/>
    <w:link w:val="Heading3Char"/>
    <w:uiPriority w:val="4"/>
    <w:unhideWhenUsed/>
    <w:qFormat/>
    <w:rsid w:val="00D11558"/>
    <w:pPr>
      <w:spacing w:line="280" w:lineRule="atLeast"/>
      <w:outlineLvl w:val="2"/>
    </w:pPr>
    <w:rPr>
      <w:szCs w:val="24"/>
    </w:rPr>
  </w:style>
  <w:style w:type="paragraph" w:styleId="Heading4">
    <w:name w:val="heading 4"/>
    <w:basedOn w:val="Heading3"/>
    <w:next w:val="Normal"/>
    <w:link w:val="Heading4Char"/>
    <w:uiPriority w:val="4"/>
    <w:unhideWhenUsed/>
    <w:qFormat/>
    <w:rsid w:val="00F64FDB"/>
    <w:pPr>
      <w:outlineLvl w:val="3"/>
    </w:pPr>
    <w:rPr>
      <w:b w:val="0"/>
      <w:iCs/>
      <w:color w:val="212A4C" w:themeColor="text2"/>
      <w:sz w:val="20"/>
    </w:rPr>
  </w:style>
  <w:style w:type="paragraph" w:styleId="Heading5">
    <w:name w:val="heading 5"/>
    <w:basedOn w:val="Heading4"/>
    <w:next w:val="Normal"/>
    <w:link w:val="Heading5Char"/>
    <w:uiPriority w:val="4"/>
    <w:semiHidden/>
    <w:unhideWhenUsed/>
    <w:qFormat/>
    <w:rsid w:val="00F64FDB"/>
    <w:pPr>
      <w:outlineLvl w:val="4"/>
    </w:pPr>
    <w:rPr>
      <w:b/>
      <w:i/>
      <w:color w:val="264F90" w:themeColor="accent2"/>
    </w:rPr>
  </w:style>
  <w:style w:type="paragraph" w:styleId="Heading6">
    <w:name w:val="heading 6"/>
    <w:basedOn w:val="Normal"/>
    <w:next w:val="Normal"/>
    <w:link w:val="Heading6Char"/>
    <w:uiPriority w:val="4"/>
    <w:semiHidden/>
    <w:unhideWhenUsed/>
    <w:qFormat/>
    <w:rsid w:val="00F62279"/>
    <w:pPr>
      <w:keepNext/>
      <w:keepLines/>
      <w:spacing w:before="40" w:after="0"/>
      <w:outlineLvl w:val="5"/>
    </w:pPr>
    <w:rPr>
      <w:rFonts w:eastAsiaTheme="majorEastAsia" w:cstheme="majorBidi"/>
      <w:color w:val="101425" w:themeColor="accent1" w:themeShade="7F"/>
    </w:rPr>
  </w:style>
  <w:style w:type="paragraph" w:styleId="Heading7">
    <w:name w:val="heading 7"/>
    <w:basedOn w:val="Normal"/>
    <w:next w:val="Normal"/>
    <w:link w:val="Heading7Char"/>
    <w:uiPriority w:val="4"/>
    <w:semiHidden/>
    <w:unhideWhenUsed/>
    <w:qFormat/>
    <w:rsid w:val="00F62279"/>
    <w:pPr>
      <w:keepNext/>
      <w:keepLines/>
      <w:spacing w:before="40" w:after="0"/>
      <w:outlineLvl w:val="6"/>
    </w:pPr>
    <w:rPr>
      <w:rFonts w:eastAsiaTheme="majorEastAsia" w:cstheme="majorBidi"/>
      <w:i/>
      <w:iCs/>
      <w:color w:val="101425" w:themeColor="accent1" w:themeShade="7F"/>
    </w:rPr>
  </w:style>
  <w:style w:type="paragraph" w:styleId="Heading8">
    <w:name w:val="heading 8"/>
    <w:basedOn w:val="Normal"/>
    <w:next w:val="Normal"/>
    <w:link w:val="Heading8Char"/>
    <w:uiPriority w:val="4"/>
    <w:semiHidden/>
    <w:unhideWhenUsed/>
    <w:qFormat/>
    <w:rsid w:val="00F62279"/>
    <w:pPr>
      <w:keepNext/>
      <w:keepLines/>
      <w:spacing w:before="40" w:after="0"/>
      <w:outlineLvl w:val="7"/>
    </w:pPr>
    <w:rPr>
      <w:rFonts w:eastAsiaTheme="majorEastAsia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4"/>
    <w:semiHidden/>
    <w:unhideWhenUsed/>
    <w:qFormat/>
    <w:rsid w:val="00F62279"/>
    <w:pPr>
      <w:keepNext/>
      <w:keepLines/>
      <w:spacing w:before="40" w:after="0"/>
      <w:outlineLvl w:val="8"/>
    </w:pPr>
    <w:rPr>
      <w:rFonts w:eastAsiaTheme="majorEastAsia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D560DC"/>
    <w:rPr>
      <w:rFonts w:ascii="Arial" w:hAnsi="Arial"/>
      <w:i/>
      <w:iCs/>
    </w:rPr>
  </w:style>
  <w:style w:type="character" w:styleId="IntenseEmphasis">
    <w:name w:val="Intense Emphasis"/>
    <w:basedOn w:val="DefaultParagraphFont"/>
    <w:uiPriority w:val="21"/>
    <w:qFormat/>
    <w:rsid w:val="00D560DC"/>
    <w:rPr>
      <w:rFonts w:ascii="Arial" w:hAnsi="Arial"/>
      <w:i/>
      <w:iCs/>
      <w:color w:val="212A4C" w:themeColor="accent1"/>
    </w:rPr>
  </w:style>
  <w:style w:type="character" w:styleId="Strong">
    <w:name w:val="Strong"/>
    <w:basedOn w:val="DefaultParagraphFont"/>
    <w:uiPriority w:val="22"/>
    <w:qFormat/>
    <w:rsid w:val="00D560DC"/>
    <w:rPr>
      <w:rFonts w:ascii="Arial" w:hAnsi="Arial"/>
      <w:b/>
      <w:bCs/>
    </w:rPr>
  </w:style>
  <w:style w:type="paragraph" w:styleId="Header">
    <w:name w:val="header"/>
    <w:basedOn w:val="Normal"/>
    <w:link w:val="HeaderChar"/>
    <w:uiPriority w:val="99"/>
    <w:unhideWhenUsed/>
    <w:rsid w:val="00D560DC"/>
    <w:pPr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D560DC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C70717"/>
    <w:pPr>
      <w:tabs>
        <w:tab w:val="right" w:pos="9866"/>
      </w:tabs>
      <w:spacing w:after="0" w:line="320" w:lineRule="atLeast"/>
    </w:pPr>
    <w:rPr>
      <w:color w:val="auto"/>
    </w:rPr>
  </w:style>
  <w:style w:type="character" w:customStyle="1" w:styleId="FooterChar">
    <w:name w:val="Footer Char"/>
    <w:basedOn w:val="DefaultParagraphFont"/>
    <w:link w:val="Footer"/>
    <w:uiPriority w:val="99"/>
    <w:rsid w:val="00C70717"/>
    <w:rPr>
      <w:rFonts w:ascii="Arial" w:hAnsi="Arial"/>
      <w:color w:val="auto"/>
      <w:sz w:val="24"/>
    </w:rPr>
  </w:style>
  <w:style w:type="paragraph" w:styleId="Subtitle">
    <w:name w:val="Subtitle"/>
    <w:basedOn w:val="Heading1"/>
    <w:next w:val="Normal"/>
    <w:link w:val="SubtitleChar"/>
    <w:uiPriority w:val="11"/>
    <w:qFormat/>
    <w:rsid w:val="00F64FDB"/>
    <w:pPr>
      <w:numPr>
        <w:ilvl w:val="1"/>
      </w:numPr>
      <w:spacing w:before="0" w:after="320" w:line="560" w:lineRule="atLeast"/>
    </w:pPr>
    <w:rPr>
      <w:color w:val="212A4C" w:themeColor="text2"/>
      <w:sz w:val="44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F64FDB"/>
    <w:rPr>
      <w:rFonts w:asciiTheme="majorHAnsi" w:eastAsiaTheme="majorEastAsia" w:hAnsiTheme="majorHAnsi" w:cstheme="majorBidi"/>
      <w:b/>
      <w:color w:val="212A4C" w:themeColor="text2"/>
      <w:sz w:val="44"/>
      <w:szCs w:val="22"/>
    </w:rPr>
  </w:style>
  <w:style w:type="paragraph" w:styleId="Title">
    <w:name w:val="Title"/>
    <w:basedOn w:val="Heading1"/>
    <w:next w:val="Normal"/>
    <w:link w:val="TitleChar"/>
    <w:uiPriority w:val="10"/>
    <w:qFormat/>
    <w:rsid w:val="00FB7C1E"/>
    <w:pPr>
      <w:spacing w:before="0" w:after="0" w:line="240" w:lineRule="auto"/>
      <w:contextualSpacing/>
    </w:pPr>
    <w:rPr>
      <w:b w:val="0"/>
      <w:spacing w:val="-10"/>
      <w:kern w:val="28"/>
      <w:sz w:val="5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B7C1E"/>
    <w:rPr>
      <w:rFonts w:ascii="Arial" w:eastAsiaTheme="majorEastAsia" w:hAnsi="Arial" w:cstheme="majorBidi"/>
      <w:spacing w:val="-10"/>
      <w:kern w:val="28"/>
      <w:sz w:val="52"/>
      <w:szCs w:val="56"/>
    </w:rPr>
  </w:style>
  <w:style w:type="character" w:styleId="PlaceholderText">
    <w:name w:val="Placeholder Text"/>
    <w:basedOn w:val="DefaultParagraphFont"/>
    <w:uiPriority w:val="99"/>
    <w:semiHidden/>
    <w:rsid w:val="00D560DC"/>
    <w:rPr>
      <w:rFonts w:ascii="Arial" w:hAnsi="Arial"/>
      <w:color w:val="808080"/>
    </w:rPr>
  </w:style>
  <w:style w:type="character" w:customStyle="1" w:styleId="Heading2Char">
    <w:name w:val="Heading 2 Char"/>
    <w:basedOn w:val="DefaultParagraphFont"/>
    <w:link w:val="Heading2"/>
    <w:uiPriority w:val="4"/>
    <w:rsid w:val="00C70717"/>
    <w:rPr>
      <w:rFonts w:ascii="Arial" w:eastAsiaTheme="majorEastAsia" w:hAnsi="Arial" w:cstheme="majorBidi"/>
      <w:b/>
      <w:sz w:val="24"/>
      <w:szCs w:val="26"/>
    </w:rPr>
  </w:style>
  <w:style w:type="character" w:customStyle="1" w:styleId="Heading1Char">
    <w:name w:val="Heading 1 Char"/>
    <w:basedOn w:val="DefaultParagraphFont"/>
    <w:link w:val="Heading1"/>
    <w:uiPriority w:val="4"/>
    <w:rsid w:val="00FB7C1E"/>
    <w:rPr>
      <w:rFonts w:ascii="Arial" w:eastAsiaTheme="majorEastAsia" w:hAnsi="Arial" w:cstheme="majorBidi"/>
      <w:b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4"/>
    <w:rsid w:val="00D11558"/>
    <w:rPr>
      <w:rFonts w:asciiTheme="majorHAnsi" w:eastAsiaTheme="majorEastAsia" w:hAnsiTheme="majorHAnsi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4"/>
    <w:rsid w:val="008A340B"/>
    <w:rPr>
      <w:rFonts w:asciiTheme="majorHAnsi" w:eastAsiaTheme="majorEastAsia" w:hAnsiTheme="majorHAnsi" w:cstheme="majorBidi"/>
      <w:b/>
      <w:iCs/>
      <w:color w:val="212A4C" w:themeColor="text2"/>
      <w:szCs w:val="24"/>
    </w:rPr>
  </w:style>
  <w:style w:type="paragraph" w:customStyle="1" w:styleId="Bullet1">
    <w:name w:val="Bullet 1"/>
    <w:basedOn w:val="Normal"/>
    <w:uiPriority w:val="2"/>
    <w:qFormat/>
    <w:rsid w:val="00061D6A"/>
    <w:pPr>
      <w:numPr>
        <w:numId w:val="1"/>
      </w:numPr>
      <w:spacing w:before="80"/>
    </w:pPr>
  </w:style>
  <w:style w:type="paragraph" w:customStyle="1" w:styleId="Bullet2">
    <w:name w:val="Bullet 2"/>
    <w:basedOn w:val="Bullet1"/>
    <w:uiPriority w:val="2"/>
    <w:qFormat/>
    <w:rsid w:val="00F64FDB"/>
    <w:pPr>
      <w:numPr>
        <w:ilvl w:val="1"/>
      </w:numPr>
    </w:pPr>
  </w:style>
  <w:style w:type="paragraph" w:customStyle="1" w:styleId="Bullet3">
    <w:name w:val="Bullet 3"/>
    <w:basedOn w:val="Bullet2"/>
    <w:uiPriority w:val="2"/>
    <w:qFormat/>
    <w:rsid w:val="00F64FDB"/>
    <w:pPr>
      <w:numPr>
        <w:ilvl w:val="2"/>
      </w:numPr>
    </w:pPr>
  </w:style>
  <w:style w:type="numbering" w:customStyle="1" w:styleId="BulletListStyle">
    <w:name w:val="Bullet List Style"/>
    <w:uiPriority w:val="99"/>
    <w:rsid w:val="00061D6A"/>
    <w:pPr>
      <w:numPr>
        <w:numId w:val="1"/>
      </w:numPr>
    </w:pPr>
  </w:style>
  <w:style w:type="paragraph" w:customStyle="1" w:styleId="NumberedList1">
    <w:name w:val="Numbered List 1"/>
    <w:basedOn w:val="Normal"/>
    <w:uiPriority w:val="2"/>
    <w:qFormat/>
    <w:rsid w:val="00F62279"/>
    <w:pPr>
      <w:numPr>
        <w:numId w:val="17"/>
      </w:numPr>
      <w:spacing w:before="80"/>
    </w:pPr>
  </w:style>
  <w:style w:type="paragraph" w:customStyle="1" w:styleId="NumberedList2">
    <w:name w:val="Numbered List 2"/>
    <w:basedOn w:val="NumberedList1"/>
    <w:uiPriority w:val="2"/>
    <w:qFormat/>
    <w:rsid w:val="00F64FDB"/>
    <w:pPr>
      <w:numPr>
        <w:ilvl w:val="1"/>
      </w:numPr>
    </w:pPr>
  </w:style>
  <w:style w:type="paragraph" w:customStyle="1" w:styleId="NumberedList3">
    <w:name w:val="Numbered List 3"/>
    <w:basedOn w:val="NumberedList2"/>
    <w:uiPriority w:val="2"/>
    <w:qFormat/>
    <w:rsid w:val="00F64FDB"/>
    <w:pPr>
      <w:numPr>
        <w:ilvl w:val="2"/>
      </w:numPr>
    </w:pPr>
  </w:style>
  <w:style w:type="paragraph" w:customStyle="1" w:styleId="Introductionparagraph">
    <w:name w:val="Introduction paragraph"/>
    <w:basedOn w:val="Normal"/>
    <w:uiPriority w:val="5"/>
    <w:qFormat/>
    <w:rsid w:val="004C7058"/>
    <w:pPr>
      <w:spacing w:before="320" w:after="320" w:line="340" w:lineRule="atLeast"/>
    </w:pPr>
    <w:rPr>
      <w:sz w:val="28"/>
    </w:rPr>
  </w:style>
  <w:style w:type="character" w:customStyle="1" w:styleId="Heading5Char">
    <w:name w:val="Heading 5 Char"/>
    <w:basedOn w:val="DefaultParagraphFont"/>
    <w:link w:val="Heading5"/>
    <w:uiPriority w:val="4"/>
    <w:semiHidden/>
    <w:rsid w:val="008A340B"/>
    <w:rPr>
      <w:rFonts w:asciiTheme="majorHAnsi" w:eastAsiaTheme="majorEastAsia" w:hAnsiTheme="majorHAnsi" w:cstheme="majorBidi"/>
      <w:i/>
      <w:iCs/>
      <w:color w:val="264F90" w:themeColor="accent2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061D6A"/>
    <w:pPr>
      <w:spacing w:before="320" w:after="320" w:line="340" w:lineRule="atLeast"/>
      <w:ind w:left="284" w:right="284"/>
    </w:pPr>
    <w:rPr>
      <w:iCs/>
      <w:color w:val="176CB5" w:themeColor="accent3"/>
    </w:rPr>
  </w:style>
  <w:style w:type="character" w:customStyle="1" w:styleId="QuoteChar">
    <w:name w:val="Quote Char"/>
    <w:basedOn w:val="DefaultParagraphFont"/>
    <w:link w:val="Quote"/>
    <w:uiPriority w:val="29"/>
    <w:rsid w:val="00061D6A"/>
    <w:rPr>
      <w:rFonts w:ascii="Arial" w:hAnsi="Arial"/>
      <w:iCs/>
      <w:color w:val="176CB5" w:themeColor="accent3"/>
      <w:sz w:val="24"/>
    </w:rPr>
  </w:style>
  <w:style w:type="paragraph" w:customStyle="1" w:styleId="BoxQuote">
    <w:name w:val="Box Quote"/>
    <w:basedOn w:val="Quote"/>
    <w:uiPriority w:val="12"/>
    <w:qFormat/>
    <w:rsid w:val="00061D6A"/>
    <w:pPr>
      <w:pBdr>
        <w:top w:val="single" w:sz="4" w:space="14" w:color="DAECFA"/>
        <w:left w:val="single" w:sz="4" w:space="14" w:color="264F90" w:themeColor="accent2"/>
        <w:bottom w:val="single" w:sz="4" w:space="14" w:color="DAECFA"/>
        <w:right w:val="single" w:sz="4" w:space="14" w:color="DAECFA"/>
      </w:pBdr>
      <w:shd w:val="clear" w:color="auto" w:fill="DAECFA"/>
    </w:pPr>
  </w:style>
  <w:style w:type="paragraph" w:customStyle="1" w:styleId="Photocaption">
    <w:name w:val="Photo caption"/>
    <w:basedOn w:val="Normal"/>
    <w:uiPriority w:val="14"/>
    <w:qFormat/>
    <w:rsid w:val="00061D6A"/>
    <w:pPr>
      <w:pBdr>
        <w:bottom w:val="single" w:sz="4" w:space="8" w:color="176CB5" w:themeColor="accent3"/>
      </w:pBdr>
      <w:spacing w:after="160" w:line="240" w:lineRule="atLeast"/>
    </w:pPr>
    <w:rPr>
      <w:sz w:val="16"/>
    </w:rPr>
  </w:style>
  <w:style w:type="numbering" w:customStyle="1" w:styleId="NumberedListStyle">
    <w:name w:val="Numbered List Style"/>
    <w:uiPriority w:val="99"/>
    <w:rsid w:val="00F62279"/>
    <w:pPr>
      <w:numPr>
        <w:numId w:val="3"/>
      </w:numPr>
    </w:pPr>
  </w:style>
  <w:style w:type="table" w:styleId="TableGrid">
    <w:name w:val="Table Grid"/>
    <w:basedOn w:val="TableNormal"/>
    <w:uiPriority w:val="39"/>
    <w:rsid w:val="00061D6A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BEPTable1">
    <w:name w:val="BEP Table 1"/>
    <w:basedOn w:val="TableNormal"/>
    <w:uiPriority w:val="99"/>
    <w:rsid w:val="0095530D"/>
    <w:pPr>
      <w:spacing w:before="80" w:line="240" w:lineRule="auto"/>
    </w:pPr>
    <w:tblPr>
      <w:tblStyleRowBandSize w:val="1"/>
      <w:tblStyleColBandSize w:val="1"/>
      <w:tblBorders>
        <w:top w:val="single" w:sz="4" w:space="0" w:color="auto"/>
        <w:bottom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bottom w:w="57" w:type="dxa"/>
      </w:tblCellMar>
    </w:tblPr>
    <w:tcPr>
      <w:shd w:val="clear" w:color="auto" w:fill="000000" w:themeFill="text1"/>
    </w:tcPr>
    <w:tblStylePr w:type="firstRow">
      <w:rPr>
        <w:b/>
      </w:rPr>
      <w:tblPr/>
      <w:trPr>
        <w:tblHeader/>
      </w:trPr>
      <w:tcPr>
        <w:shd w:val="clear" w:color="auto" w:fill="DAECFA"/>
      </w:tcPr>
    </w:tblStylePr>
    <w:tblStylePr w:type="lastRow">
      <w:tblPr/>
      <w:tcPr>
        <w:shd w:val="clear" w:color="auto" w:fill="D9D9D9" w:themeFill="background1" w:themeFillShade="D9"/>
      </w:tcPr>
    </w:tblStylePr>
    <w:tblStylePr w:type="firstCol">
      <w:rPr>
        <w:b w:val="0"/>
      </w:rPr>
    </w:tblStylePr>
    <w:tblStylePr w:type="lastCol">
      <w:rPr>
        <w:b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2Vert">
      <w:tblPr/>
      <w:tcPr>
        <w:shd w:val="clear" w:color="auto" w:fill="E6E6E6" w:themeFill="background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band2Horz">
      <w:tblPr/>
      <w:tcPr>
        <w:shd w:val="clear" w:color="auto" w:fill="E6E6E6" w:themeFill="background2"/>
      </w:tcPr>
    </w:tblStylePr>
  </w:style>
  <w:style w:type="paragraph" w:customStyle="1" w:styleId="FigureHeading">
    <w:name w:val="Figure Heading"/>
    <w:basedOn w:val="Normal"/>
    <w:uiPriority w:val="7"/>
    <w:qFormat/>
    <w:rsid w:val="00D06FDA"/>
    <w:pPr>
      <w:pBdr>
        <w:top w:val="single" w:sz="4" w:space="6" w:color="176CB5" w:themeColor="accent3"/>
        <w:left w:val="single" w:sz="4" w:space="4" w:color="176CB5" w:themeColor="accent3"/>
        <w:bottom w:val="single" w:sz="4" w:space="6" w:color="176CB5" w:themeColor="accent3"/>
        <w:right w:val="single" w:sz="4" w:space="4" w:color="176CB5" w:themeColor="accent3"/>
      </w:pBdr>
      <w:shd w:val="clear" w:color="auto" w:fill="176CB5" w:themeFill="accent3"/>
      <w:spacing w:after="160"/>
      <w:ind w:left="113" w:right="113"/>
    </w:pPr>
    <w:rPr>
      <w:b/>
      <w:caps/>
      <w:color w:val="FFFFFF" w:themeColor="background1"/>
    </w:rPr>
  </w:style>
  <w:style w:type="paragraph" w:customStyle="1" w:styleId="TableHeading">
    <w:name w:val="Table Heading"/>
    <w:basedOn w:val="FigureHeading"/>
    <w:uiPriority w:val="7"/>
    <w:qFormat/>
    <w:rsid w:val="00D06FDA"/>
    <w:pPr>
      <w:spacing w:after="0"/>
    </w:pPr>
  </w:style>
  <w:style w:type="paragraph" w:customStyle="1" w:styleId="Source">
    <w:name w:val="Source"/>
    <w:basedOn w:val="Normal"/>
    <w:uiPriority w:val="8"/>
    <w:qFormat/>
    <w:rsid w:val="00D06FDA"/>
    <w:pPr>
      <w:spacing w:before="80" w:line="200" w:lineRule="atLeast"/>
    </w:pPr>
    <w:rPr>
      <w:sz w:val="16"/>
    </w:rPr>
  </w:style>
  <w:style w:type="paragraph" w:styleId="ListBullet">
    <w:name w:val="List Bullet"/>
    <w:basedOn w:val="Normal"/>
    <w:uiPriority w:val="99"/>
    <w:unhideWhenUsed/>
    <w:rsid w:val="00E0199B"/>
    <w:pPr>
      <w:numPr>
        <w:numId w:val="7"/>
      </w:numPr>
      <w:contextualSpacing/>
    </w:pPr>
  </w:style>
  <w:style w:type="paragraph" w:customStyle="1" w:styleId="NotesLines">
    <w:name w:val="Notes Lines"/>
    <w:basedOn w:val="Normal"/>
    <w:uiPriority w:val="19"/>
    <w:qFormat/>
    <w:rsid w:val="008A340B"/>
    <w:pPr>
      <w:pBdr>
        <w:between w:val="single" w:sz="4" w:space="1" w:color="auto"/>
      </w:pBdr>
      <w:spacing w:line="360" w:lineRule="atLeast"/>
    </w:pPr>
  </w:style>
  <w:style w:type="paragraph" w:styleId="NoSpacing">
    <w:name w:val="No Spacing"/>
    <w:uiPriority w:val="1"/>
    <w:qFormat/>
    <w:rsid w:val="00F62279"/>
    <w:pPr>
      <w:spacing w:before="0" w:after="0"/>
    </w:pPr>
    <w:rPr>
      <w:rFonts w:ascii="Arial" w:hAnsi="Arial"/>
    </w:rPr>
  </w:style>
  <w:style w:type="paragraph" w:styleId="TOCHeading">
    <w:name w:val="TOC Heading"/>
    <w:basedOn w:val="Heading1"/>
    <w:next w:val="Normal"/>
    <w:uiPriority w:val="39"/>
    <w:unhideWhenUsed/>
    <w:qFormat/>
    <w:rsid w:val="00CF40FC"/>
    <w:pPr>
      <w:spacing w:before="720"/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rsid w:val="00BA4643"/>
    <w:pPr>
      <w:tabs>
        <w:tab w:val="right" w:pos="9854"/>
      </w:tabs>
    </w:pPr>
    <w:rPr>
      <w:b/>
      <w:u w:val="single" w:color="176CB5" w:themeColor="accent3"/>
    </w:rPr>
  </w:style>
  <w:style w:type="paragraph" w:styleId="TOC2">
    <w:name w:val="toc 2"/>
    <w:basedOn w:val="Normal"/>
    <w:next w:val="Normal"/>
    <w:autoRedefine/>
    <w:uiPriority w:val="39"/>
    <w:unhideWhenUsed/>
    <w:rsid w:val="00BA4643"/>
    <w:pPr>
      <w:spacing w:before="80"/>
    </w:pPr>
  </w:style>
  <w:style w:type="character" w:styleId="Hyperlink">
    <w:name w:val="Hyperlink"/>
    <w:basedOn w:val="DefaultParagraphFont"/>
    <w:uiPriority w:val="99"/>
    <w:unhideWhenUsed/>
    <w:rsid w:val="00D11558"/>
    <w:rPr>
      <w:rFonts w:ascii="Arial" w:hAnsi="Arial"/>
      <w:color w:val="000000" w:themeColor="text1"/>
      <w:u w:val="single"/>
    </w:rPr>
  </w:style>
  <w:style w:type="table" w:styleId="TableGridLight">
    <w:name w:val="Grid Table Light"/>
    <w:basedOn w:val="TableNormal"/>
    <w:uiPriority w:val="40"/>
    <w:rsid w:val="00073057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073057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073057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7148D0"/>
    <w:rPr>
      <w:rFonts w:ascii="Arial" w:hAnsi="Arial"/>
      <w:color w:val="605E5C"/>
      <w:shd w:val="clear" w:color="auto" w:fill="E1DFDD"/>
    </w:rPr>
  </w:style>
  <w:style w:type="paragraph" w:styleId="Caption">
    <w:name w:val="caption"/>
    <w:basedOn w:val="Normal"/>
    <w:next w:val="Normal"/>
    <w:uiPriority w:val="35"/>
    <w:unhideWhenUsed/>
    <w:qFormat/>
    <w:rsid w:val="002C26E8"/>
    <w:pPr>
      <w:spacing w:before="0" w:after="200" w:line="240" w:lineRule="auto"/>
    </w:pPr>
    <w:rPr>
      <w:i/>
      <w:iCs/>
      <w:color w:val="212A4C" w:themeColor="text2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D11558"/>
    <w:rPr>
      <w:rFonts w:ascii="Arial" w:hAnsi="Arial"/>
      <w:color w:val="000000" w:themeColor="text1"/>
      <w:u w:val="single"/>
    </w:rPr>
  </w:style>
  <w:style w:type="character" w:styleId="SmartLink">
    <w:name w:val="Smart Link"/>
    <w:basedOn w:val="DefaultParagraphFont"/>
    <w:uiPriority w:val="99"/>
    <w:semiHidden/>
    <w:unhideWhenUsed/>
    <w:rsid w:val="00D11558"/>
    <w:rPr>
      <w:rFonts w:ascii="Arial" w:hAnsi="Arial"/>
      <w:color w:val="000000" w:themeColor="text1"/>
      <w:u w:val="single"/>
      <w:shd w:val="clear" w:color="auto" w:fill="F3F2F1"/>
    </w:rPr>
  </w:style>
  <w:style w:type="paragraph" w:customStyle="1" w:styleId="Heading2HeadingStyles">
    <w:name w:val="Heading 2 (Heading Styles)"/>
    <w:basedOn w:val="Normal"/>
    <w:uiPriority w:val="99"/>
    <w:rsid w:val="00635A19"/>
    <w:pPr>
      <w:tabs>
        <w:tab w:val="left" w:pos="170"/>
        <w:tab w:val="left" w:pos="340"/>
      </w:tabs>
      <w:suppressAutoHyphens/>
      <w:autoSpaceDE w:val="0"/>
      <w:autoSpaceDN w:val="0"/>
      <w:adjustRightInd w:val="0"/>
      <w:spacing w:before="340" w:after="120" w:line="300" w:lineRule="atLeast"/>
      <w:textAlignment w:val="center"/>
    </w:pPr>
    <w:rPr>
      <w:rFonts w:ascii="Open Sans Semibold" w:hAnsi="Open Sans Semibold" w:cs="Open Sans Semibold"/>
      <w:color w:val="000000"/>
      <w:szCs w:val="24"/>
      <w:lang w:val="en-US"/>
    </w:rPr>
  </w:style>
  <w:style w:type="character" w:customStyle="1" w:styleId="Heading6Char">
    <w:name w:val="Heading 6 Char"/>
    <w:basedOn w:val="DefaultParagraphFont"/>
    <w:link w:val="Heading6"/>
    <w:uiPriority w:val="4"/>
    <w:semiHidden/>
    <w:rsid w:val="00F62279"/>
    <w:rPr>
      <w:rFonts w:ascii="Arial" w:eastAsiaTheme="majorEastAsia" w:hAnsi="Arial" w:cstheme="majorBidi"/>
      <w:color w:val="101425" w:themeColor="accent1" w:themeShade="7F"/>
      <w:sz w:val="24"/>
    </w:rPr>
  </w:style>
  <w:style w:type="character" w:customStyle="1" w:styleId="Heading7Char">
    <w:name w:val="Heading 7 Char"/>
    <w:basedOn w:val="DefaultParagraphFont"/>
    <w:link w:val="Heading7"/>
    <w:uiPriority w:val="4"/>
    <w:semiHidden/>
    <w:rsid w:val="00F62279"/>
    <w:rPr>
      <w:rFonts w:ascii="Arial" w:eastAsiaTheme="majorEastAsia" w:hAnsi="Arial" w:cstheme="majorBidi"/>
      <w:i/>
      <w:iCs/>
      <w:color w:val="101425" w:themeColor="accent1" w:themeShade="7F"/>
      <w:sz w:val="24"/>
    </w:rPr>
  </w:style>
  <w:style w:type="character" w:customStyle="1" w:styleId="Heading8Char">
    <w:name w:val="Heading 8 Char"/>
    <w:basedOn w:val="DefaultParagraphFont"/>
    <w:link w:val="Heading8"/>
    <w:uiPriority w:val="4"/>
    <w:semiHidden/>
    <w:rsid w:val="00F62279"/>
    <w:rPr>
      <w:rFonts w:ascii="Arial" w:eastAsiaTheme="majorEastAsia" w:hAnsi="Arial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4"/>
    <w:semiHidden/>
    <w:rsid w:val="00F62279"/>
    <w:rPr>
      <w:rFonts w:ascii="Arial" w:eastAsiaTheme="majorEastAsia" w:hAnsi="Arial" w:cstheme="majorBidi"/>
      <w:i/>
      <w:iCs/>
      <w:color w:val="272727" w:themeColor="text1" w:themeTint="D8"/>
      <w:sz w:val="21"/>
      <w:szCs w:val="21"/>
    </w:rPr>
  </w:style>
  <w:style w:type="paragraph" w:styleId="TOAHeading">
    <w:name w:val="toa heading"/>
    <w:basedOn w:val="Normal"/>
    <w:next w:val="Normal"/>
    <w:uiPriority w:val="99"/>
    <w:semiHidden/>
    <w:unhideWhenUsed/>
    <w:rsid w:val="00F62279"/>
    <w:pPr>
      <w:spacing w:before="120"/>
    </w:pPr>
    <w:rPr>
      <w:rFonts w:eastAsiaTheme="majorEastAsia" w:cstheme="majorBidi"/>
      <w:b/>
      <w:bCs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AF121B"/>
  </w:style>
  <w:style w:type="paragraph" w:styleId="FootnoteText">
    <w:name w:val="footnote text"/>
    <w:basedOn w:val="Normal"/>
    <w:link w:val="FootnoteTextChar"/>
    <w:uiPriority w:val="99"/>
    <w:semiHidden/>
    <w:unhideWhenUsed/>
    <w:rsid w:val="00F627BB"/>
    <w:pPr>
      <w:spacing w:before="0" w:after="0" w:line="240" w:lineRule="auto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627BB"/>
    <w:rPr>
      <w:rFonts w:ascii="Arial" w:hAnsi="Arial"/>
    </w:rPr>
  </w:style>
  <w:style w:type="character" w:styleId="FootnoteReference">
    <w:name w:val="footnote reference"/>
    <w:basedOn w:val="DefaultParagraphFont"/>
    <w:uiPriority w:val="99"/>
    <w:semiHidden/>
    <w:unhideWhenUsed/>
    <w:rsid w:val="00F627B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health.gov.au/cheaper-medicines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703DC7EF0E061E4EB8321DCE211EFD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835651-A1B1-CF4E-BBC6-F17CCD179520}"/>
      </w:docPartPr>
      <w:docPartBody>
        <w:p w:rsidR="003C43EA" w:rsidRDefault="00010891">
          <w:pPr>
            <w:pStyle w:val="703DC7EF0E061E4EB8321DCE211EFD8E"/>
          </w:pPr>
          <w:r w:rsidRPr="00951F27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 Sans Semibold">
    <w:charset w:val="00"/>
    <w:family w:val="swiss"/>
    <w:pitch w:val="variable"/>
    <w:sig w:usb0="E00002EF" w:usb1="4000205B" w:usb2="00000028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7D26"/>
    <w:rsid w:val="00010891"/>
    <w:rsid w:val="00391459"/>
    <w:rsid w:val="003C1C06"/>
    <w:rsid w:val="003C43EA"/>
    <w:rsid w:val="00497C0D"/>
    <w:rsid w:val="005006F4"/>
    <w:rsid w:val="00541492"/>
    <w:rsid w:val="00613703"/>
    <w:rsid w:val="009A6908"/>
    <w:rsid w:val="009B5F69"/>
    <w:rsid w:val="009D79AB"/>
    <w:rsid w:val="00A20BB8"/>
    <w:rsid w:val="00B81A4D"/>
    <w:rsid w:val="00C97665"/>
    <w:rsid w:val="00DE04DE"/>
    <w:rsid w:val="00E40EC1"/>
    <w:rsid w:val="00F67D26"/>
    <w:rsid w:val="00FF4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AU" w:eastAsia="en-GB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703DC7EF0E061E4EB8321DCE211EFD8E">
    <w:name w:val="703DC7EF0E061E4EB8321DCE211EFD8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BEP 2020 Colours">
      <a:dk1>
        <a:sysClr val="windowText" lastClr="000000"/>
      </a:dk1>
      <a:lt1>
        <a:sysClr val="window" lastClr="FFFFFF"/>
      </a:lt1>
      <a:dk2>
        <a:srgbClr val="212A4C"/>
      </a:dk2>
      <a:lt2>
        <a:srgbClr val="E6E6E6"/>
      </a:lt2>
      <a:accent1>
        <a:srgbClr val="212A4C"/>
      </a:accent1>
      <a:accent2>
        <a:srgbClr val="264F90"/>
      </a:accent2>
      <a:accent3>
        <a:srgbClr val="176CB5"/>
      </a:accent3>
      <a:accent4>
        <a:srgbClr val="218080"/>
      </a:accent4>
      <a:accent5>
        <a:srgbClr val="E5B13D"/>
      </a:accent5>
      <a:accent6>
        <a:srgbClr val="A42079"/>
      </a:accent6>
      <a:hlink>
        <a:srgbClr val="0046FF"/>
      </a:hlink>
      <a:folHlink>
        <a:srgbClr val="0046FF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8d296df-c91f-46ec-882c-a5f320b081a8">
      <Terms xmlns="http://schemas.microsoft.com/office/infopath/2007/PartnerControls"/>
    </lcf76f155ced4ddcb4097134ff3c332f>
    <TaxCatchAll xmlns="2c0b4a26-a0a6-442a-a800-f5fe1d9f3f5b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AD95CDC3CF6F4BB024108E1E74F34E" ma:contentTypeVersion="18" ma:contentTypeDescription="Create a new document." ma:contentTypeScope="" ma:versionID="bbe3b24f95e4374b93d29ab5d61b45ec">
  <xsd:schema xmlns:xsd="http://www.w3.org/2001/XMLSchema" xmlns:xs="http://www.w3.org/2001/XMLSchema" xmlns:p="http://schemas.microsoft.com/office/2006/metadata/properties" xmlns:ns2="2c0b4a26-a0a6-442a-a800-f5fe1d9f3f5b" xmlns:ns3="b8d296df-c91f-46ec-882c-a5f320b081a8" targetNamespace="http://schemas.microsoft.com/office/2006/metadata/properties" ma:root="true" ma:fieldsID="856afc00239e9eb70fc5be8424b789da" ns2:_="" ns3:_="">
    <xsd:import namespace="2c0b4a26-a0a6-442a-a800-f5fe1d9f3f5b"/>
    <xsd:import namespace="b8d296df-c91f-46ec-882c-a5f320b081a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0b4a26-a0a6-442a-a800-f5fe1d9f3f5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b69abc5-6d2b-4500-9626-2e2a8cb229a8}" ma:internalName="TaxCatchAll" ma:showField="CatchAllData" ma:web="2c0b4a26-a0a6-442a-a800-f5fe1d9f3f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d296df-c91f-46ec-882c-a5f320b081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E4EB738-0D82-4F3A-B802-D67FDD617BEC}">
  <ds:schemaRefs>
    <ds:schemaRef ds:uri="http://purl.org/dc/terms/"/>
    <ds:schemaRef ds:uri="http://schemas.microsoft.com/office/2006/metadata/properties"/>
    <ds:schemaRef ds:uri="http://schemas.microsoft.com/office/2006/documentManagement/types"/>
    <ds:schemaRef ds:uri="http://purl.org/dc/elements/1.1/"/>
    <ds:schemaRef ds:uri="b8d296df-c91f-46ec-882c-a5f320b081a8"/>
    <ds:schemaRef ds:uri="http://schemas.microsoft.com/office/infopath/2007/PartnerControls"/>
    <ds:schemaRef ds:uri="http://schemas.openxmlformats.org/package/2006/metadata/core-properties"/>
    <ds:schemaRef ds:uri="2c0b4a26-a0a6-442a-a800-f5fe1d9f3f5b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0B3CEC7D-7F31-4733-99A6-CC40A641AC3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c0b4a26-a0a6-442a-a800-f5fe1d9f3f5b"/>
    <ds:schemaRef ds:uri="b8d296df-c91f-46ec-882c-a5f320b081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A6A4129-E103-4623-8D80-E0C7D8FC41C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929E404-F8D3-428D-93BE-BAC5B678735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201</Words>
  <Characters>360</Characters>
  <Application>Microsoft Office Word</Application>
  <DocSecurity>0</DocSecurity>
  <Lines>13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أدوية أرخص – تجميد الحد الأقصى للتكلفة التي يدفعها المريض لأدوية .PBS</vt:lpstr>
    </vt:vector>
  </TitlesOfParts>
  <Manager/>
  <Company/>
  <LinksUpToDate>false</LinksUpToDate>
  <CharactersWithSpaces>541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أدوية أرخص – تجميد الحد الأقصى للتكلفة التي يدفعها المريض لأدوية .PBS</dc:title>
  <dc:subject>Cheaper medicines</dc:subject>
  <dc:creator>Australian Government Department of Health and Aged Care</dc:creator>
  <cp:keywords>Medicines</cp:keywords>
  <dc:description/>
  <cp:revision>6</cp:revision>
  <dcterms:created xsi:type="dcterms:W3CDTF">2025-01-30T00:07:00Z</dcterms:created>
  <dcterms:modified xsi:type="dcterms:W3CDTF">2025-03-03T02:11:00Z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0x010100CEAD95CDC3CF6F4BB024108E1E74F34E</vt:lpwstr>
  </property>
</Properties>
</file>