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50DD6" w14:textId="77777777" w:rsidR="00BE3CF9" w:rsidRPr="00353B45" w:rsidRDefault="00BE3CF9" w:rsidP="00BE3CF9">
      <w:pPr>
        <w:pStyle w:val="Title"/>
        <w:rPr>
          <w:rFonts w:asciiTheme="minorHAnsi" w:hAnsiTheme="minorHAnsi" w:cstheme="minorHAnsi"/>
          <w:sz w:val="24"/>
          <w:szCs w:val="24"/>
        </w:rPr>
      </w:pPr>
      <w:r w:rsidRPr="00353B45">
        <w:rPr>
          <w:rFonts w:asciiTheme="minorHAnsi" w:hAnsiTheme="minorHAnsi" w:cstheme="minorHAnsi"/>
          <w:sz w:val="24"/>
          <w:szCs w:val="24"/>
        </w:rPr>
        <w:t>Handbook of tools to support medicine management in multimorbidity and polypharmacy</w:t>
      </w:r>
    </w:p>
    <w:p w14:paraId="64B56C83" w14:textId="77777777" w:rsidR="00BE3CF9" w:rsidRPr="00353B45" w:rsidRDefault="00BE3CF9" w:rsidP="00A346CB">
      <w:pPr>
        <w:pStyle w:val="Bodytext0"/>
        <w:spacing w:before="9000" w:after="0" w:line="240" w:lineRule="auto"/>
        <w:rPr>
          <w:rFonts w:asciiTheme="minorHAnsi" w:hAnsiTheme="minorHAnsi" w:cstheme="minorHAnsi"/>
          <w:b/>
          <w:bCs/>
          <w:color w:val="auto"/>
          <w:sz w:val="24"/>
          <w:szCs w:val="24"/>
        </w:rPr>
      </w:pPr>
      <w:r w:rsidRPr="00353B45">
        <w:rPr>
          <w:rFonts w:asciiTheme="minorHAnsi" w:hAnsiTheme="minorHAnsi" w:cstheme="minorHAnsi"/>
          <w:b/>
          <w:bCs/>
          <w:color w:val="auto"/>
          <w:sz w:val="24"/>
          <w:szCs w:val="24"/>
        </w:rPr>
        <w:t>Prepared</w:t>
      </w:r>
      <w:r w:rsidRPr="00353B45">
        <w:rPr>
          <w:rFonts w:asciiTheme="minorHAnsi" w:hAnsiTheme="minorHAnsi" w:cstheme="minorHAnsi"/>
          <w:b/>
          <w:bCs/>
          <w:color w:val="auto"/>
          <w:spacing w:val="-5"/>
          <w:sz w:val="24"/>
          <w:szCs w:val="24"/>
        </w:rPr>
        <w:t xml:space="preserve"> </w:t>
      </w:r>
      <w:r w:rsidRPr="00353B45">
        <w:rPr>
          <w:rFonts w:asciiTheme="minorHAnsi" w:hAnsiTheme="minorHAnsi" w:cstheme="minorHAnsi"/>
          <w:b/>
          <w:bCs/>
          <w:color w:val="auto"/>
          <w:sz w:val="24"/>
          <w:szCs w:val="24"/>
        </w:rPr>
        <w:t>for</w:t>
      </w:r>
      <w:r w:rsidRPr="00353B45">
        <w:rPr>
          <w:rFonts w:asciiTheme="minorHAnsi" w:hAnsiTheme="minorHAnsi" w:cstheme="minorHAnsi"/>
          <w:b/>
          <w:bCs/>
          <w:color w:val="auto"/>
          <w:spacing w:val="-2"/>
          <w:sz w:val="24"/>
          <w:szCs w:val="24"/>
        </w:rPr>
        <w:t xml:space="preserve"> </w:t>
      </w:r>
      <w:r w:rsidRPr="00353B45">
        <w:rPr>
          <w:rFonts w:asciiTheme="minorHAnsi" w:hAnsiTheme="minorHAnsi" w:cstheme="minorHAnsi"/>
          <w:b/>
          <w:bCs/>
          <w:color w:val="auto"/>
          <w:spacing w:val="-5"/>
          <w:sz w:val="24"/>
          <w:szCs w:val="24"/>
        </w:rPr>
        <w:t>the</w:t>
      </w:r>
    </w:p>
    <w:p w14:paraId="5FFAC164" w14:textId="09EE8D75" w:rsidR="00BE3CF9" w:rsidRPr="00353B45" w:rsidRDefault="00BE3CF9" w:rsidP="00A346CB">
      <w:pPr>
        <w:pStyle w:val="BodyText"/>
        <w:spacing w:after="360"/>
        <w:ind w:left="119" w:right="4207" w:hanging="119"/>
        <w:rPr>
          <w:rFonts w:asciiTheme="minorHAnsi" w:hAnsiTheme="minorHAnsi" w:cstheme="minorHAnsi"/>
          <w:color w:val="000000" w:themeColor="text1"/>
          <w:sz w:val="24"/>
          <w:szCs w:val="24"/>
        </w:rPr>
      </w:pPr>
      <w:bookmarkStart w:id="0" w:name="_Toc157674843"/>
      <w:r w:rsidRPr="00353B45">
        <w:rPr>
          <w:rFonts w:asciiTheme="minorHAnsi" w:hAnsiTheme="minorHAnsi" w:cstheme="minorHAnsi"/>
          <w:color w:val="000000" w:themeColor="text1"/>
          <w:sz w:val="24"/>
          <w:szCs w:val="24"/>
        </w:rPr>
        <w:t>Department of Health and Aged Care</w:t>
      </w:r>
      <w:bookmarkEnd w:id="0"/>
    </w:p>
    <w:p w14:paraId="31D9F21F" w14:textId="77777777" w:rsidR="00BE3CF9" w:rsidRPr="00353B45" w:rsidRDefault="00BE3CF9" w:rsidP="00BE3CF9">
      <w:pPr>
        <w:pStyle w:val="Bodytext0"/>
        <w:spacing w:before="0" w:after="0"/>
        <w:rPr>
          <w:rFonts w:asciiTheme="minorHAnsi" w:hAnsiTheme="minorHAnsi" w:cstheme="minorHAnsi"/>
          <w:b/>
          <w:bCs/>
          <w:color w:val="auto"/>
          <w:spacing w:val="-5"/>
          <w:sz w:val="24"/>
          <w:szCs w:val="24"/>
        </w:rPr>
      </w:pPr>
      <w:r w:rsidRPr="00353B45">
        <w:rPr>
          <w:rFonts w:asciiTheme="minorHAnsi" w:hAnsiTheme="minorHAnsi" w:cstheme="minorHAnsi"/>
          <w:b/>
          <w:bCs/>
          <w:color w:val="auto"/>
          <w:sz w:val="24"/>
          <w:szCs w:val="24"/>
        </w:rPr>
        <w:t>This</w:t>
      </w:r>
      <w:r w:rsidRPr="00353B45">
        <w:rPr>
          <w:rFonts w:asciiTheme="minorHAnsi" w:hAnsiTheme="minorHAnsi" w:cstheme="minorHAnsi"/>
          <w:b/>
          <w:bCs/>
          <w:color w:val="auto"/>
          <w:spacing w:val="-4"/>
          <w:sz w:val="24"/>
          <w:szCs w:val="24"/>
        </w:rPr>
        <w:t xml:space="preserve"> </w:t>
      </w:r>
      <w:r w:rsidRPr="00353B45">
        <w:rPr>
          <w:rFonts w:asciiTheme="minorHAnsi" w:hAnsiTheme="minorHAnsi" w:cstheme="minorHAnsi"/>
          <w:b/>
          <w:bCs/>
          <w:color w:val="auto"/>
          <w:sz w:val="24"/>
          <w:szCs w:val="24"/>
        </w:rPr>
        <w:t>report</w:t>
      </w:r>
      <w:r w:rsidRPr="00353B45">
        <w:rPr>
          <w:rFonts w:asciiTheme="minorHAnsi" w:hAnsiTheme="minorHAnsi" w:cstheme="minorHAnsi"/>
          <w:b/>
          <w:bCs/>
          <w:color w:val="auto"/>
          <w:spacing w:val="-4"/>
          <w:sz w:val="24"/>
          <w:szCs w:val="24"/>
        </w:rPr>
        <w:t xml:space="preserve"> </w:t>
      </w:r>
      <w:r w:rsidRPr="00353B45">
        <w:rPr>
          <w:rFonts w:asciiTheme="minorHAnsi" w:hAnsiTheme="minorHAnsi" w:cstheme="minorHAnsi"/>
          <w:b/>
          <w:bCs/>
          <w:color w:val="auto"/>
          <w:sz w:val="24"/>
          <w:szCs w:val="24"/>
        </w:rPr>
        <w:t>was</w:t>
      </w:r>
      <w:r w:rsidRPr="00353B45">
        <w:rPr>
          <w:rFonts w:asciiTheme="minorHAnsi" w:hAnsiTheme="minorHAnsi" w:cstheme="minorHAnsi"/>
          <w:b/>
          <w:bCs/>
          <w:color w:val="auto"/>
          <w:spacing w:val="-4"/>
          <w:sz w:val="24"/>
          <w:szCs w:val="24"/>
        </w:rPr>
        <w:t xml:space="preserve"> </w:t>
      </w:r>
      <w:r w:rsidRPr="00353B45">
        <w:rPr>
          <w:rFonts w:asciiTheme="minorHAnsi" w:hAnsiTheme="minorHAnsi" w:cstheme="minorHAnsi"/>
          <w:b/>
          <w:bCs/>
          <w:color w:val="auto"/>
          <w:sz w:val="24"/>
          <w:szCs w:val="24"/>
        </w:rPr>
        <w:t>written</w:t>
      </w:r>
      <w:r w:rsidRPr="00353B45">
        <w:rPr>
          <w:rFonts w:asciiTheme="minorHAnsi" w:hAnsiTheme="minorHAnsi" w:cstheme="minorHAnsi"/>
          <w:b/>
          <w:bCs/>
          <w:color w:val="auto"/>
          <w:spacing w:val="-2"/>
          <w:sz w:val="24"/>
          <w:szCs w:val="24"/>
        </w:rPr>
        <w:t xml:space="preserve"> </w:t>
      </w:r>
      <w:r w:rsidRPr="00353B45">
        <w:rPr>
          <w:rFonts w:asciiTheme="minorHAnsi" w:hAnsiTheme="minorHAnsi" w:cstheme="minorHAnsi"/>
          <w:b/>
          <w:bCs/>
          <w:color w:val="auto"/>
          <w:spacing w:val="-5"/>
          <w:sz w:val="24"/>
          <w:szCs w:val="24"/>
        </w:rPr>
        <w:t>by</w:t>
      </w:r>
    </w:p>
    <w:p w14:paraId="112A4C1B" w14:textId="0980ED49" w:rsidR="00BE3CF9" w:rsidRPr="00353B45" w:rsidRDefault="00BE3CF9" w:rsidP="00BE3CF9">
      <w:pPr>
        <w:pStyle w:val="Default"/>
        <w:rPr>
          <w:rFonts w:asciiTheme="minorHAnsi" w:hAnsiTheme="minorHAnsi" w:cstheme="minorHAnsi"/>
          <w:color w:val="000000" w:themeColor="text1"/>
          <w:spacing w:val="-3"/>
        </w:rPr>
      </w:pPr>
      <w:r w:rsidRPr="00353B45">
        <w:rPr>
          <w:rFonts w:asciiTheme="minorHAnsi" w:hAnsiTheme="minorHAnsi" w:cstheme="minorHAnsi"/>
          <w:color w:val="000000" w:themeColor="text1"/>
        </w:rPr>
        <w:t>Professor</w:t>
      </w:r>
      <w:r w:rsidRPr="00353B45">
        <w:rPr>
          <w:rFonts w:asciiTheme="minorHAnsi" w:hAnsiTheme="minorHAnsi" w:cstheme="minorHAnsi"/>
          <w:color w:val="000000" w:themeColor="text1"/>
          <w:spacing w:val="-5"/>
        </w:rPr>
        <w:t xml:space="preserve"> </w:t>
      </w:r>
      <w:r w:rsidRPr="00353B45">
        <w:rPr>
          <w:rFonts w:asciiTheme="minorHAnsi" w:hAnsiTheme="minorHAnsi" w:cstheme="minorHAnsi"/>
          <w:color w:val="000000" w:themeColor="text1"/>
        </w:rPr>
        <w:t>Libby</w:t>
      </w:r>
      <w:r w:rsidRPr="00353B45">
        <w:rPr>
          <w:rFonts w:asciiTheme="minorHAnsi" w:hAnsiTheme="minorHAnsi" w:cstheme="minorHAnsi"/>
          <w:color w:val="000000" w:themeColor="text1"/>
          <w:spacing w:val="-2"/>
        </w:rPr>
        <w:t xml:space="preserve"> </w:t>
      </w:r>
      <w:r w:rsidRPr="00353B45">
        <w:rPr>
          <w:rFonts w:asciiTheme="minorHAnsi" w:hAnsiTheme="minorHAnsi" w:cstheme="minorHAnsi"/>
          <w:color w:val="000000" w:themeColor="text1"/>
        </w:rPr>
        <w:t>Roughead</w:t>
      </w:r>
      <w:r w:rsidR="002F5D90">
        <w:rPr>
          <w:rFonts w:asciiTheme="minorHAnsi" w:hAnsiTheme="minorHAnsi" w:cstheme="minorHAnsi"/>
          <w:color w:val="000000" w:themeColor="text1"/>
        </w:rPr>
        <w:t xml:space="preserve">, Dr </w:t>
      </w:r>
      <w:proofErr w:type="spellStart"/>
      <w:r w:rsidR="002F5D90">
        <w:rPr>
          <w:rFonts w:asciiTheme="minorHAnsi" w:hAnsiTheme="minorHAnsi" w:cstheme="minorHAnsi"/>
          <w:color w:val="000000" w:themeColor="text1"/>
        </w:rPr>
        <w:t>Imaina</w:t>
      </w:r>
      <w:proofErr w:type="spellEnd"/>
      <w:r w:rsidR="002F5D90">
        <w:rPr>
          <w:rFonts w:asciiTheme="minorHAnsi" w:hAnsiTheme="minorHAnsi" w:cstheme="minorHAnsi"/>
          <w:color w:val="000000" w:themeColor="text1"/>
        </w:rPr>
        <w:t xml:space="preserve"> </w:t>
      </w:r>
      <w:proofErr w:type="spellStart"/>
      <w:r w:rsidR="002F5D90">
        <w:rPr>
          <w:rFonts w:asciiTheme="minorHAnsi" w:hAnsiTheme="minorHAnsi" w:cstheme="minorHAnsi"/>
          <w:color w:val="000000" w:themeColor="text1"/>
        </w:rPr>
        <w:t>Widagdo</w:t>
      </w:r>
      <w:proofErr w:type="spellEnd"/>
      <w:r w:rsidRPr="00353B45">
        <w:rPr>
          <w:rFonts w:asciiTheme="minorHAnsi" w:hAnsiTheme="minorHAnsi" w:cstheme="minorHAnsi"/>
          <w:color w:val="000000" w:themeColor="text1"/>
        </w:rPr>
        <w:t xml:space="preserve"> and Dr</w:t>
      </w:r>
      <w:r w:rsidRPr="00353B45">
        <w:rPr>
          <w:rFonts w:asciiTheme="minorHAnsi" w:hAnsiTheme="minorHAnsi" w:cstheme="minorHAnsi"/>
          <w:color w:val="000000" w:themeColor="text1"/>
          <w:spacing w:val="-3"/>
        </w:rPr>
        <w:t xml:space="preserve"> </w:t>
      </w:r>
      <w:bookmarkStart w:id="1" w:name="_Hlk146177365"/>
      <w:r w:rsidRPr="00353B45">
        <w:rPr>
          <w:rFonts w:asciiTheme="minorHAnsi" w:hAnsiTheme="minorHAnsi" w:cstheme="minorHAnsi"/>
          <w:color w:val="000000" w:themeColor="text1"/>
        </w:rPr>
        <w:t>Anna</w:t>
      </w:r>
      <w:r w:rsidRPr="00353B45">
        <w:rPr>
          <w:rFonts w:asciiTheme="minorHAnsi" w:hAnsiTheme="minorHAnsi" w:cstheme="minorHAnsi"/>
          <w:color w:val="000000" w:themeColor="text1"/>
          <w:spacing w:val="-3"/>
        </w:rPr>
        <w:t xml:space="preserve"> </w:t>
      </w:r>
      <w:r w:rsidRPr="00353B45">
        <w:rPr>
          <w:rFonts w:asciiTheme="minorHAnsi" w:hAnsiTheme="minorHAnsi" w:cstheme="minorHAnsi"/>
          <w:color w:val="000000" w:themeColor="text1"/>
        </w:rPr>
        <w:t>Kemp-Casey.</w:t>
      </w:r>
      <w:r w:rsidRPr="00353B45">
        <w:rPr>
          <w:rFonts w:asciiTheme="minorHAnsi" w:hAnsiTheme="minorHAnsi" w:cstheme="minorHAnsi"/>
          <w:color w:val="000000" w:themeColor="text1"/>
          <w:spacing w:val="-3"/>
        </w:rPr>
        <w:t xml:space="preserve"> </w:t>
      </w:r>
      <w:bookmarkEnd w:id="1"/>
    </w:p>
    <w:p w14:paraId="1EB66E2B" w14:textId="77777777" w:rsidR="00BE3CF9" w:rsidRPr="00353B45" w:rsidRDefault="00BE3CF9" w:rsidP="00BE3CF9">
      <w:pPr>
        <w:pStyle w:val="Default"/>
        <w:rPr>
          <w:rFonts w:asciiTheme="minorHAnsi" w:hAnsiTheme="minorHAnsi" w:cstheme="minorHAnsi"/>
          <w:color w:val="auto"/>
        </w:rPr>
      </w:pPr>
      <w:r w:rsidRPr="00353B45">
        <w:rPr>
          <w:rFonts w:asciiTheme="minorHAnsi" w:hAnsiTheme="minorHAnsi" w:cstheme="minorHAnsi"/>
          <w:color w:val="auto"/>
        </w:rPr>
        <w:t>Quality Use of Medicines and Pharmacy Research Centre</w:t>
      </w:r>
    </w:p>
    <w:p w14:paraId="57AD309A" w14:textId="77777777" w:rsidR="00BE3CF9" w:rsidRPr="00353B45" w:rsidRDefault="00BE3CF9" w:rsidP="00BE3CF9">
      <w:pPr>
        <w:pStyle w:val="BodyText"/>
        <w:rPr>
          <w:rFonts w:asciiTheme="minorHAnsi" w:hAnsiTheme="minorHAnsi" w:cstheme="minorHAnsi"/>
          <w:color w:val="000000" w:themeColor="text1"/>
          <w:sz w:val="24"/>
          <w:szCs w:val="24"/>
        </w:rPr>
      </w:pPr>
      <w:bookmarkStart w:id="2" w:name="_Toc157674844"/>
      <w:r w:rsidRPr="00353B45">
        <w:rPr>
          <w:rFonts w:asciiTheme="minorHAnsi" w:hAnsiTheme="minorHAnsi" w:cstheme="minorHAnsi"/>
          <w:color w:val="000000" w:themeColor="text1"/>
          <w:sz w:val="24"/>
          <w:szCs w:val="24"/>
        </w:rPr>
        <w:t>University</w:t>
      </w:r>
      <w:r w:rsidRPr="00353B45">
        <w:rPr>
          <w:rFonts w:asciiTheme="minorHAnsi" w:hAnsiTheme="minorHAnsi" w:cstheme="minorHAnsi"/>
          <w:color w:val="000000" w:themeColor="text1"/>
          <w:spacing w:val="-4"/>
          <w:sz w:val="24"/>
          <w:szCs w:val="24"/>
        </w:rPr>
        <w:t xml:space="preserve"> </w:t>
      </w:r>
      <w:r w:rsidRPr="00353B45">
        <w:rPr>
          <w:rFonts w:asciiTheme="minorHAnsi" w:hAnsiTheme="minorHAnsi" w:cstheme="minorHAnsi"/>
          <w:color w:val="000000" w:themeColor="text1"/>
          <w:sz w:val="24"/>
          <w:szCs w:val="24"/>
        </w:rPr>
        <w:t>of</w:t>
      </w:r>
      <w:r w:rsidRPr="00353B45">
        <w:rPr>
          <w:rFonts w:asciiTheme="minorHAnsi" w:hAnsiTheme="minorHAnsi" w:cstheme="minorHAnsi"/>
          <w:color w:val="000000" w:themeColor="text1"/>
          <w:spacing w:val="-4"/>
          <w:sz w:val="24"/>
          <w:szCs w:val="24"/>
        </w:rPr>
        <w:t xml:space="preserve"> </w:t>
      </w:r>
      <w:r w:rsidRPr="00353B45">
        <w:rPr>
          <w:rFonts w:asciiTheme="minorHAnsi" w:hAnsiTheme="minorHAnsi" w:cstheme="minorHAnsi"/>
          <w:color w:val="000000" w:themeColor="text1"/>
          <w:sz w:val="24"/>
          <w:szCs w:val="24"/>
        </w:rPr>
        <w:t>South</w:t>
      </w:r>
      <w:r w:rsidRPr="00353B45">
        <w:rPr>
          <w:rFonts w:asciiTheme="minorHAnsi" w:hAnsiTheme="minorHAnsi" w:cstheme="minorHAnsi"/>
          <w:color w:val="000000" w:themeColor="text1"/>
          <w:spacing w:val="-3"/>
          <w:sz w:val="24"/>
          <w:szCs w:val="24"/>
        </w:rPr>
        <w:t xml:space="preserve"> </w:t>
      </w:r>
      <w:r w:rsidRPr="00353B45">
        <w:rPr>
          <w:rFonts w:asciiTheme="minorHAnsi" w:hAnsiTheme="minorHAnsi" w:cstheme="minorHAnsi"/>
          <w:color w:val="000000" w:themeColor="text1"/>
          <w:spacing w:val="-2"/>
          <w:sz w:val="24"/>
          <w:szCs w:val="24"/>
        </w:rPr>
        <w:t>Australia</w:t>
      </w:r>
      <w:bookmarkEnd w:id="2"/>
    </w:p>
    <w:p w14:paraId="2A2E5AA4" w14:textId="77777777" w:rsidR="00BE3CF9" w:rsidRPr="00353B45" w:rsidRDefault="00BE3CF9" w:rsidP="00BE3CF9">
      <w:pPr>
        <w:pStyle w:val="BodyText"/>
        <w:rPr>
          <w:rFonts w:asciiTheme="minorHAnsi" w:hAnsiTheme="minorHAnsi" w:cstheme="minorHAnsi"/>
          <w:color w:val="000000" w:themeColor="text1"/>
          <w:sz w:val="24"/>
          <w:szCs w:val="24"/>
        </w:rPr>
      </w:pPr>
      <w:bookmarkStart w:id="3" w:name="_Toc157674845"/>
      <w:r w:rsidRPr="00353B45">
        <w:rPr>
          <w:rFonts w:asciiTheme="minorHAnsi" w:hAnsiTheme="minorHAnsi" w:cstheme="minorHAnsi"/>
          <w:color w:val="000000" w:themeColor="text1"/>
          <w:sz w:val="24"/>
          <w:szCs w:val="24"/>
        </w:rPr>
        <w:t>GPO</w:t>
      </w:r>
      <w:r w:rsidRPr="00353B45">
        <w:rPr>
          <w:rFonts w:asciiTheme="minorHAnsi" w:hAnsiTheme="minorHAnsi" w:cstheme="minorHAnsi"/>
          <w:color w:val="000000" w:themeColor="text1"/>
          <w:spacing w:val="-4"/>
          <w:sz w:val="24"/>
          <w:szCs w:val="24"/>
        </w:rPr>
        <w:t xml:space="preserve"> </w:t>
      </w:r>
      <w:r w:rsidRPr="00353B45">
        <w:rPr>
          <w:rFonts w:asciiTheme="minorHAnsi" w:hAnsiTheme="minorHAnsi" w:cstheme="minorHAnsi"/>
          <w:color w:val="000000" w:themeColor="text1"/>
          <w:sz w:val="24"/>
          <w:szCs w:val="24"/>
        </w:rPr>
        <w:t>Box</w:t>
      </w:r>
      <w:r w:rsidRPr="00353B45">
        <w:rPr>
          <w:rFonts w:asciiTheme="minorHAnsi" w:hAnsiTheme="minorHAnsi" w:cstheme="minorHAnsi"/>
          <w:color w:val="000000" w:themeColor="text1"/>
          <w:spacing w:val="-2"/>
          <w:sz w:val="24"/>
          <w:szCs w:val="24"/>
        </w:rPr>
        <w:t xml:space="preserve"> </w:t>
      </w:r>
      <w:r w:rsidRPr="00353B45">
        <w:rPr>
          <w:rFonts w:asciiTheme="minorHAnsi" w:hAnsiTheme="minorHAnsi" w:cstheme="minorHAnsi"/>
          <w:color w:val="000000" w:themeColor="text1"/>
          <w:spacing w:val="-4"/>
          <w:sz w:val="24"/>
          <w:szCs w:val="24"/>
        </w:rPr>
        <w:t>2471</w:t>
      </w:r>
      <w:bookmarkEnd w:id="3"/>
    </w:p>
    <w:p w14:paraId="4F57FF1F" w14:textId="77777777" w:rsidR="00BE3CF9" w:rsidRPr="00353B45" w:rsidRDefault="00BE3CF9" w:rsidP="00BE3CF9">
      <w:pPr>
        <w:pStyle w:val="BodyText"/>
        <w:ind w:right="5971"/>
        <w:rPr>
          <w:rFonts w:asciiTheme="minorHAnsi" w:hAnsiTheme="minorHAnsi" w:cstheme="minorHAnsi"/>
          <w:color w:val="365F91"/>
          <w:spacing w:val="-2"/>
          <w:sz w:val="24"/>
          <w:szCs w:val="24"/>
        </w:rPr>
      </w:pPr>
      <w:bookmarkStart w:id="4" w:name="_Toc157674846"/>
      <w:r w:rsidRPr="00353B45">
        <w:rPr>
          <w:rFonts w:asciiTheme="minorHAnsi" w:hAnsiTheme="minorHAnsi" w:cstheme="minorHAnsi"/>
          <w:color w:val="000000" w:themeColor="text1"/>
          <w:sz w:val="24"/>
          <w:szCs w:val="24"/>
        </w:rPr>
        <w:t xml:space="preserve">Adelaide SA 5001 </w:t>
      </w:r>
      <w:hyperlink r:id="rId8">
        <w:r w:rsidRPr="00353B45">
          <w:rPr>
            <w:rFonts w:asciiTheme="minorHAnsi" w:hAnsiTheme="minorHAnsi" w:cstheme="minorHAnsi"/>
            <w:color w:val="365F91"/>
            <w:spacing w:val="-2"/>
            <w:sz w:val="24"/>
            <w:szCs w:val="24"/>
          </w:rPr>
          <w:t>www.unisa.edu.au</w:t>
        </w:r>
        <w:bookmarkEnd w:id="4"/>
      </w:hyperlink>
    </w:p>
    <w:p w14:paraId="107FF003" w14:textId="698029A6" w:rsidR="00086429" w:rsidRPr="00353B45" w:rsidRDefault="00BE3CF9">
      <w:pPr>
        <w:spacing w:after="200" w:line="252" w:lineRule="auto"/>
        <w:rPr>
          <w:rFonts w:asciiTheme="minorHAnsi" w:hAnsiTheme="minorHAnsi" w:cstheme="minorHAnsi"/>
        </w:rPr>
      </w:pPr>
      <w:r w:rsidRPr="00353B45">
        <w:rPr>
          <w:rFonts w:asciiTheme="minorHAnsi" w:hAnsiTheme="minorHAnsi" w:cstheme="minorHAnsi"/>
        </w:rPr>
        <w:br w:type="page"/>
      </w:r>
    </w:p>
    <w:p w14:paraId="1AFFCFC9" w14:textId="77777777" w:rsidR="00A346CB" w:rsidRDefault="00A346CB" w:rsidP="00A346CB">
      <w:pPr>
        <w:spacing w:after="1560" w:line="252" w:lineRule="auto"/>
        <w:rPr>
          <w:rFonts w:asciiTheme="minorHAnsi" w:hAnsiTheme="minorHAnsi" w:cstheme="minorHAnsi"/>
          <w:b/>
        </w:rPr>
      </w:pPr>
    </w:p>
    <w:p w14:paraId="0448C1B9" w14:textId="47AEE123" w:rsidR="00180C2A" w:rsidRPr="00353B45" w:rsidRDefault="00485545" w:rsidP="00A346CB">
      <w:pPr>
        <w:spacing w:before="9000" w:after="1200" w:line="252" w:lineRule="auto"/>
        <w:rPr>
          <w:rFonts w:asciiTheme="minorHAnsi" w:hAnsiTheme="minorHAnsi" w:cstheme="minorHAnsi"/>
        </w:rPr>
      </w:pPr>
      <w:r w:rsidRPr="00EC04E9">
        <w:rPr>
          <w:rFonts w:asciiTheme="minorHAnsi" w:hAnsiTheme="minorHAnsi" w:cstheme="minorHAnsi"/>
          <w:b/>
        </w:rPr>
        <w:t>Acknowledgements:</w:t>
      </w:r>
      <w:r>
        <w:rPr>
          <w:rFonts w:asciiTheme="minorHAnsi" w:hAnsiTheme="minorHAnsi" w:cstheme="minorHAnsi"/>
        </w:rPr>
        <w:t xml:space="preserve">  We are grateful for the assistance of Professor Sarah Hilmer</w:t>
      </w:r>
      <w:r w:rsidR="002F5D90">
        <w:rPr>
          <w:rFonts w:asciiTheme="minorHAnsi" w:hAnsiTheme="minorHAnsi" w:cstheme="minorHAnsi"/>
        </w:rPr>
        <w:t>,</w:t>
      </w:r>
      <w:r>
        <w:rPr>
          <w:rFonts w:asciiTheme="minorHAnsi" w:hAnsiTheme="minorHAnsi" w:cstheme="minorHAnsi"/>
        </w:rPr>
        <w:t xml:space="preserve"> Professor Johnson Georg</w:t>
      </w:r>
      <w:r w:rsidR="002F5D90">
        <w:rPr>
          <w:rFonts w:asciiTheme="minorHAnsi" w:hAnsiTheme="minorHAnsi" w:cstheme="minorHAnsi"/>
        </w:rPr>
        <w:t>e, Dr Emily Reeve</w:t>
      </w:r>
      <w:r w:rsidR="00B0701D">
        <w:rPr>
          <w:rFonts w:asciiTheme="minorHAnsi" w:hAnsiTheme="minorHAnsi" w:cstheme="minorHAnsi"/>
        </w:rPr>
        <w:t xml:space="preserve">, </w:t>
      </w:r>
      <w:r w:rsidR="00EC04E9">
        <w:rPr>
          <w:rFonts w:asciiTheme="minorHAnsi" w:hAnsiTheme="minorHAnsi" w:cstheme="minorHAnsi"/>
        </w:rPr>
        <w:t>Ms</w:t>
      </w:r>
      <w:r w:rsidR="00B0701D">
        <w:rPr>
          <w:rFonts w:asciiTheme="minorHAnsi" w:hAnsiTheme="minorHAnsi" w:cstheme="minorHAnsi"/>
        </w:rPr>
        <w:t xml:space="preserve"> Deidre Criddle</w:t>
      </w:r>
      <w:r w:rsidR="009A481E">
        <w:rPr>
          <w:rFonts w:asciiTheme="minorHAnsi" w:hAnsiTheme="minorHAnsi" w:cstheme="minorHAnsi"/>
        </w:rPr>
        <w:t xml:space="preserve">, Assoc Prof Janet </w:t>
      </w:r>
      <w:proofErr w:type="spellStart"/>
      <w:r w:rsidR="009A481E">
        <w:rPr>
          <w:rFonts w:asciiTheme="minorHAnsi" w:hAnsiTheme="minorHAnsi" w:cstheme="minorHAnsi"/>
        </w:rPr>
        <w:t>Sluggett</w:t>
      </w:r>
      <w:proofErr w:type="spellEnd"/>
      <w:r w:rsidR="009A481E">
        <w:rPr>
          <w:rFonts w:asciiTheme="minorHAnsi" w:hAnsiTheme="minorHAnsi" w:cstheme="minorHAnsi"/>
        </w:rPr>
        <w:t>, Dr Amy Page, and Dr Kate Wang</w:t>
      </w:r>
      <w:r>
        <w:rPr>
          <w:rFonts w:asciiTheme="minorHAnsi" w:hAnsiTheme="minorHAnsi" w:cstheme="minorHAnsi"/>
        </w:rPr>
        <w:t xml:space="preserve"> for reviewing sections of this document.</w:t>
      </w:r>
    </w:p>
    <w:p w14:paraId="66ECFEFE" w14:textId="6201466B" w:rsidR="00086429" w:rsidRPr="00353B45" w:rsidRDefault="00086429">
      <w:pPr>
        <w:spacing w:after="200" w:line="252" w:lineRule="auto"/>
        <w:rPr>
          <w:rFonts w:asciiTheme="minorHAnsi" w:hAnsiTheme="minorHAnsi" w:cstheme="minorHAnsi"/>
        </w:rPr>
      </w:pPr>
      <w:r w:rsidRPr="00EC04E9">
        <w:rPr>
          <w:rFonts w:asciiTheme="minorHAnsi" w:hAnsiTheme="minorHAnsi" w:cstheme="minorHAnsi"/>
          <w:b/>
        </w:rPr>
        <w:t>Disclaimer:</w:t>
      </w:r>
      <w:r w:rsidRPr="00353B45">
        <w:rPr>
          <w:rFonts w:asciiTheme="minorHAnsi" w:hAnsiTheme="minorHAnsi" w:cstheme="minorHAnsi"/>
        </w:rPr>
        <w:t xml:space="preserve"> </w:t>
      </w:r>
      <w:r w:rsidR="00BF1C81">
        <w:rPr>
          <w:rFonts w:asciiTheme="minorHAnsi" w:hAnsiTheme="minorHAnsi" w:cstheme="minorHAnsi"/>
        </w:rPr>
        <w:t xml:space="preserve">The tools in this handbook have been provided for information and education. </w:t>
      </w:r>
      <w:r w:rsidRPr="00353B45">
        <w:rPr>
          <w:rFonts w:asciiTheme="minorHAnsi" w:hAnsiTheme="minorHAnsi" w:cstheme="minorHAnsi"/>
        </w:rPr>
        <w:t>Nothing contained in this handbook is intended to be used as medical advice and it is not intended to be used to diagnose, treat, cure or prevent any disease, nor should it be used for therapeutic purposes or as a substitute for health professional advice.</w:t>
      </w:r>
      <w:r w:rsidR="00353B45" w:rsidRPr="00353B45">
        <w:rPr>
          <w:rFonts w:asciiTheme="minorHAnsi" w:hAnsiTheme="minorHAnsi" w:cstheme="minorHAnsi"/>
        </w:rPr>
        <w:t xml:space="preserve">  The inclusion of tools in this report is for information </w:t>
      </w:r>
      <w:r w:rsidR="00BF1C81">
        <w:rPr>
          <w:rFonts w:asciiTheme="minorHAnsi" w:hAnsiTheme="minorHAnsi" w:cstheme="minorHAnsi"/>
        </w:rPr>
        <w:t xml:space="preserve">and education </w:t>
      </w:r>
      <w:r w:rsidR="00353B45" w:rsidRPr="00353B45">
        <w:rPr>
          <w:rFonts w:asciiTheme="minorHAnsi" w:hAnsiTheme="minorHAnsi" w:cstheme="minorHAnsi"/>
        </w:rPr>
        <w:t xml:space="preserve">purposes only, it does not represent endorsement of use. </w:t>
      </w:r>
      <w:r w:rsidR="00C06869">
        <w:rPr>
          <w:rFonts w:asciiTheme="minorHAnsi" w:hAnsiTheme="minorHAnsi" w:cstheme="minorHAnsi"/>
        </w:rPr>
        <w:t xml:space="preserve">Tools developed for international audiences require consideration of Australian sources of objective information about medicines to ensure relevance to and appropriateness for the Australian health system. </w:t>
      </w:r>
      <w:r w:rsidRPr="00353B45">
        <w:rPr>
          <w:rFonts w:asciiTheme="minorHAnsi" w:hAnsiTheme="minorHAnsi" w:cstheme="minorHAnsi"/>
        </w:rPr>
        <w:br w:type="page"/>
      </w:r>
    </w:p>
    <w:p w14:paraId="17276973" w14:textId="77777777" w:rsidR="00BE3CF9" w:rsidRPr="00353B45" w:rsidRDefault="00BE3CF9" w:rsidP="00BE3CF9">
      <w:pPr>
        <w:pStyle w:val="Heading2"/>
      </w:pPr>
      <w:bookmarkStart w:id="5" w:name="_Toc183945837"/>
      <w:bookmarkStart w:id="6" w:name="_Toc183947381"/>
      <w:bookmarkStart w:id="7" w:name="_Toc185345090"/>
      <w:bookmarkStart w:id="8" w:name="_Toc188272819"/>
      <w:bookmarkStart w:id="9" w:name="_Toc188273423"/>
      <w:bookmarkStart w:id="10" w:name="_Toc191035393"/>
      <w:r w:rsidRPr="00353B45">
        <w:lastRenderedPageBreak/>
        <w:t>Table of contents</w:t>
      </w:r>
      <w:bookmarkEnd w:id="5"/>
      <w:bookmarkEnd w:id="6"/>
      <w:bookmarkEnd w:id="7"/>
      <w:bookmarkEnd w:id="8"/>
      <w:bookmarkEnd w:id="9"/>
      <w:bookmarkEnd w:id="10"/>
    </w:p>
    <w:p w14:paraId="68F9684A" w14:textId="40DC0233" w:rsidR="009A6CD0" w:rsidRDefault="00BE3CF9">
      <w:pPr>
        <w:pStyle w:val="TOC2"/>
        <w:tabs>
          <w:tab w:val="right" w:pos="9016"/>
        </w:tabs>
        <w:rPr>
          <w:rFonts w:eastAsiaTheme="minorEastAsia" w:cstheme="minorBidi"/>
          <w:b w:val="0"/>
          <w:bCs w:val="0"/>
          <w:noProof/>
          <w:sz w:val="22"/>
          <w:szCs w:val="22"/>
          <w:lang w:eastAsia="en-AU"/>
        </w:rPr>
      </w:pPr>
      <w:r w:rsidRPr="00353B45">
        <w:rPr>
          <w:sz w:val="24"/>
          <w:szCs w:val="24"/>
        </w:rPr>
        <w:fldChar w:fldCharType="begin"/>
      </w:r>
      <w:r w:rsidRPr="00353B45">
        <w:rPr>
          <w:sz w:val="24"/>
          <w:szCs w:val="24"/>
        </w:rPr>
        <w:instrText xml:space="preserve"> TOC \o "1-3" \h \z \u </w:instrText>
      </w:r>
      <w:r w:rsidRPr="00353B45">
        <w:rPr>
          <w:sz w:val="24"/>
          <w:szCs w:val="24"/>
        </w:rPr>
        <w:fldChar w:fldCharType="separate"/>
      </w:r>
      <w:hyperlink w:anchor="_Toc191035393" w:history="1">
        <w:r w:rsidR="009A6CD0" w:rsidRPr="003E0480">
          <w:rPr>
            <w:rStyle w:val="Hyperlink"/>
            <w:noProof/>
          </w:rPr>
          <w:t>Table of contents</w:t>
        </w:r>
        <w:r w:rsidR="009A6CD0">
          <w:rPr>
            <w:noProof/>
            <w:webHidden/>
          </w:rPr>
          <w:tab/>
        </w:r>
        <w:r w:rsidR="009A6CD0">
          <w:rPr>
            <w:noProof/>
            <w:webHidden/>
          </w:rPr>
          <w:fldChar w:fldCharType="begin"/>
        </w:r>
        <w:r w:rsidR="009A6CD0">
          <w:rPr>
            <w:noProof/>
            <w:webHidden/>
          </w:rPr>
          <w:instrText xml:space="preserve"> PAGEREF _Toc191035393 \h </w:instrText>
        </w:r>
        <w:r w:rsidR="009A6CD0">
          <w:rPr>
            <w:noProof/>
            <w:webHidden/>
          </w:rPr>
        </w:r>
        <w:r w:rsidR="009A6CD0">
          <w:rPr>
            <w:noProof/>
            <w:webHidden/>
          </w:rPr>
          <w:fldChar w:fldCharType="separate"/>
        </w:r>
        <w:r w:rsidR="009A6CD0">
          <w:rPr>
            <w:noProof/>
            <w:webHidden/>
          </w:rPr>
          <w:t>3</w:t>
        </w:r>
        <w:r w:rsidR="009A6CD0">
          <w:rPr>
            <w:noProof/>
            <w:webHidden/>
          </w:rPr>
          <w:fldChar w:fldCharType="end"/>
        </w:r>
      </w:hyperlink>
    </w:p>
    <w:p w14:paraId="4322CE87" w14:textId="1DAB9FFA" w:rsidR="009A6CD0" w:rsidRDefault="009A6CD0">
      <w:pPr>
        <w:pStyle w:val="TOC2"/>
        <w:tabs>
          <w:tab w:val="right" w:pos="9016"/>
        </w:tabs>
        <w:rPr>
          <w:rFonts w:eastAsiaTheme="minorEastAsia" w:cstheme="minorBidi"/>
          <w:b w:val="0"/>
          <w:bCs w:val="0"/>
          <w:noProof/>
          <w:sz w:val="22"/>
          <w:szCs w:val="22"/>
          <w:lang w:eastAsia="en-AU"/>
        </w:rPr>
      </w:pPr>
      <w:hyperlink w:anchor="_Toc191035394" w:history="1">
        <w:r w:rsidRPr="003E0480">
          <w:rPr>
            <w:rStyle w:val="Hyperlink"/>
            <w:noProof/>
          </w:rPr>
          <w:t>Introduction</w:t>
        </w:r>
        <w:r>
          <w:rPr>
            <w:noProof/>
            <w:webHidden/>
          </w:rPr>
          <w:tab/>
        </w:r>
        <w:r>
          <w:rPr>
            <w:noProof/>
            <w:webHidden/>
          </w:rPr>
          <w:fldChar w:fldCharType="begin"/>
        </w:r>
        <w:r>
          <w:rPr>
            <w:noProof/>
            <w:webHidden/>
          </w:rPr>
          <w:instrText xml:space="preserve"> PAGEREF _Toc191035394 \h </w:instrText>
        </w:r>
        <w:r>
          <w:rPr>
            <w:noProof/>
            <w:webHidden/>
          </w:rPr>
        </w:r>
        <w:r>
          <w:rPr>
            <w:noProof/>
            <w:webHidden/>
          </w:rPr>
          <w:fldChar w:fldCharType="separate"/>
        </w:r>
        <w:r>
          <w:rPr>
            <w:noProof/>
            <w:webHidden/>
          </w:rPr>
          <w:t>4</w:t>
        </w:r>
        <w:r>
          <w:rPr>
            <w:noProof/>
            <w:webHidden/>
          </w:rPr>
          <w:fldChar w:fldCharType="end"/>
        </w:r>
      </w:hyperlink>
    </w:p>
    <w:p w14:paraId="2959DD3F" w14:textId="21778ADD" w:rsidR="009A6CD0" w:rsidRDefault="009A6CD0">
      <w:pPr>
        <w:pStyle w:val="TOC2"/>
        <w:tabs>
          <w:tab w:val="right" w:pos="9016"/>
        </w:tabs>
        <w:rPr>
          <w:rFonts w:eastAsiaTheme="minorEastAsia" w:cstheme="minorBidi"/>
          <w:b w:val="0"/>
          <w:bCs w:val="0"/>
          <w:noProof/>
          <w:sz w:val="22"/>
          <w:szCs w:val="22"/>
          <w:lang w:eastAsia="en-AU"/>
        </w:rPr>
      </w:pPr>
      <w:hyperlink w:anchor="_Toc191035395" w:history="1">
        <w:r w:rsidRPr="003E0480">
          <w:rPr>
            <w:rStyle w:val="Hyperlink"/>
            <w:noProof/>
          </w:rPr>
          <w:t>Tools supporting medication regimen simplicity</w:t>
        </w:r>
        <w:r>
          <w:rPr>
            <w:noProof/>
            <w:webHidden/>
          </w:rPr>
          <w:tab/>
        </w:r>
        <w:r>
          <w:rPr>
            <w:noProof/>
            <w:webHidden/>
          </w:rPr>
          <w:fldChar w:fldCharType="begin"/>
        </w:r>
        <w:r>
          <w:rPr>
            <w:noProof/>
            <w:webHidden/>
          </w:rPr>
          <w:instrText xml:space="preserve"> PAGEREF _Toc191035395 \h </w:instrText>
        </w:r>
        <w:r>
          <w:rPr>
            <w:noProof/>
            <w:webHidden/>
          </w:rPr>
        </w:r>
        <w:r>
          <w:rPr>
            <w:noProof/>
            <w:webHidden/>
          </w:rPr>
          <w:fldChar w:fldCharType="separate"/>
        </w:r>
        <w:r>
          <w:rPr>
            <w:noProof/>
            <w:webHidden/>
          </w:rPr>
          <w:t>5</w:t>
        </w:r>
        <w:r>
          <w:rPr>
            <w:noProof/>
            <w:webHidden/>
          </w:rPr>
          <w:fldChar w:fldCharType="end"/>
        </w:r>
      </w:hyperlink>
    </w:p>
    <w:p w14:paraId="7789894F" w14:textId="171636F5" w:rsidR="009A6CD0" w:rsidRDefault="009A6CD0">
      <w:pPr>
        <w:pStyle w:val="TOC3"/>
        <w:tabs>
          <w:tab w:val="right" w:pos="9016"/>
        </w:tabs>
        <w:rPr>
          <w:rFonts w:eastAsiaTheme="minorEastAsia" w:cstheme="minorBidi"/>
          <w:noProof/>
          <w:sz w:val="22"/>
          <w:szCs w:val="22"/>
          <w:lang w:eastAsia="en-AU"/>
        </w:rPr>
      </w:pPr>
      <w:hyperlink w:anchor="_Toc191035396" w:history="1">
        <w:r w:rsidRPr="003E0480">
          <w:rPr>
            <w:rStyle w:val="Hyperlink"/>
            <w:noProof/>
          </w:rPr>
          <w:t>Medication Regimen Complexity Index</w:t>
        </w:r>
        <w:r>
          <w:rPr>
            <w:noProof/>
            <w:webHidden/>
          </w:rPr>
          <w:tab/>
        </w:r>
        <w:r>
          <w:rPr>
            <w:noProof/>
            <w:webHidden/>
          </w:rPr>
          <w:fldChar w:fldCharType="begin"/>
        </w:r>
        <w:r>
          <w:rPr>
            <w:noProof/>
            <w:webHidden/>
          </w:rPr>
          <w:instrText xml:space="preserve"> PAGEREF _Toc191035396 \h </w:instrText>
        </w:r>
        <w:r>
          <w:rPr>
            <w:noProof/>
            <w:webHidden/>
          </w:rPr>
        </w:r>
        <w:r>
          <w:rPr>
            <w:noProof/>
            <w:webHidden/>
          </w:rPr>
          <w:fldChar w:fldCharType="separate"/>
        </w:r>
        <w:r>
          <w:rPr>
            <w:noProof/>
            <w:webHidden/>
          </w:rPr>
          <w:t>5</w:t>
        </w:r>
        <w:r>
          <w:rPr>
            <w:noProof/>
            <w:webHidden/>
          </w:rPr>
          <w:fldChar w:fldCharType="end"/>
        </w:r>
      </w:hyperlink>
    </w:p>
    <w:p w14:paraId="72658A37" w14:textId="7078E239" w:rsidR="009A6CD0" w:rsidRDefault="009A6CD0">
      <w:pPr>
        <w:pStyle w:val="TOC3"/>
        <w:tabs>
          <w:tab w:val="right" w:pos="9016"/>
        </w:tabs>
        <w:rPr>
          <w:rFonts w:eastAsiaTheme="minorEastAsia" w:cstheme="minorBidi"/>
          <w:noProof/>
          <w:sz w:val="22"/>
          <w:szCs w:val="22"/>
          <w:lang w:eastAsia="en-AU"/>
        </w:rPr>
      </w:pPr>
      <w:hyperlink w:anchor="_Toc191035397" w:history="1">
        <w:r w:rsidRPr="003E0480">
          <w:rPr>
            <w:rStyle w:val="Hyperlink"/>
            <w:noProof/>
          </w:rPr>
          <w:t>Medication Regimen Simplification Guide for Residential Aged Care (MRS GRACE)</w:t>
        </w:r>
        <w:r>
          <w:rPr>
            <w:noProof/>
            <w:webHidden/>
          </w:rPr>
          <w:tab/>
        </w:r>
        <w:r>
          <w:rPr>
            <w:noProof/>
            <w:webHidden/>
          </w:rPr>
          <w:fldChar w:fldCharType="begin"/>
        </w:r>
        <w:r>
          <w:rPr>
            <w:noProof/>
            <w:webHidden/>
          </w:rPr>
          <w:instrText xml:space="preserve"> PAGEREF _Toc191035397 \h </w:instrText>
        </w:r>
        <w:r>
          <w:rPr>
            <w:noProof/>
            <w:webHidden/>
          </w:rPr>
        </w:r>
        <w:r>
          <w:rPr>
            <w:noProof/>
            <w:webHidden/>
          </w:rPr>
          <w:fldChar w:fldCharType="separate"/>
        </w:r>
        <w:r>
          <w:rPr>
            <w:noProof/>
            <w:webHidden/>
          </w:rPr>
          <w:t>7</w:t>
        </w:r>
        <w:r>
          <w:rPr>
            <w:noProof/>
            <w:webHidden/>
          </w:rPr>
          <w:fldChar w:fldCharType="end"/>
        </w:r>
      </w:hyperlink>
    </w:p>
    <w:p w14:paraId="3C745D30" w14:textId="0E5BF02C" w:rsidR="009A6CD0" w:rsidRDefault="009A6CD0">
      <w:pPr>
        <w:pStyle w:val="TOC2"/>
        <w:tabs>
          <w:tab w:val="right" w:pos="9016"/>
        </w:tabs>
        <w:rPr>
          <w:rFonts w:eastAsiaTheme="minorEastAsia" w:cstheme="minorBidi"/>
          <w:b w:val="0"/>
          <w:bCs w:val="0"/>
          <w:noProof/>
          <w:sz w:val="22"/>
          <w:szCs w:val="22"/>
          <w:lang w:eastAsia="en-AU"/>
        </w:rPr>
      </w:pPr>
      <w:hyperlink w:anchor="_Toc191035398" w:history="1">
        <w:r w:rsidRPr="003E0480">
          <w:rPr>
            <w:rStyle w:val="Hyperlink"/>
            <w:noProof/>
          </w:rPr>
          <w:t>Self-report questionnaires supporting medication adherence assessment</w:t>
        </w:r>
        <w:r>
          <w:rPr>
            <w:noProof/>
            <w:webHidden/>
          </w:rPr>
          <w:tab/>
        </w:r>
        <w:r>
          <w:rPr>
            <w:noProof/>
            <w:webHidden/>
          </w:rPr>
          <w:fldChar w:fldCharType="begin"/>
        </w:r>
        <w:r>
          <w:rPr>
            <w:noProof/>
            <w:webHidden/>
          </w:rPr>
          <w:instrText xml:space="preserve"> PAGEREF _Toc191035398 \h </w:instrText>
        </w:r>
        <w:r>
          <w:rPr>
            <w:noProof/>
            <w:webHidden/>
          </w:rPr>
        </w:r>
        <w:r>
          <w:rPr>
            <w:noProof/>
            <w:webHidden/>
          </w:rPr>
          <w:fldChar w:fldCharType="separate"/>
        </w:r>
        <w:r>
          <w:rPr>
            <w:noProof/>
            <w:webHidden/>
          </w:rPr>
          <w:t>9</w:t>
        </w:r>
        <w:r>
          <w:rPr>
            <w:noProof/>
            <w:webHidden/>
          </w:rPr>
          <w:fldChar w:fldCharType="end"/>
        </w:r>
      </w:hyperlink>
    </w:p>
    <w:p w14:paraId="5727C1FE" w14:textId="6425B728" w:rsidR="009A6CD0" w:rsidRDefault="009A6CD0">
      <w:pPr>
        <w:pStyle w:val="TOC3"/>
        <w:tabs>
          <w:tab w:val="right" w:pos="9016"/>
        </w:tabs>
        <w:rPr>
          <w:rFonts w:eastAsiaTheme="minorEastAsia" w:cstheme="minorBidi"/>
          <w:noProof/>
          <w:sz w:val="22"/>
          <w:szCs w:val="22"/>
          <w:lang w:eastAsia="en-AU"/>
        </w:rPr>
      </w:pPr>
      <w:hyperlink w:anchor="_Toc191035399" w:history="1">
        <w:r w:rsidRPr="003E0480">
          <w:rPr>
            <w:rStyle w:val="Hyperlink"/>
            <w:noProof/>
          </w:rPr>
          <w:t>Brief Medication Questionnaire</w:t>
        </w:r>
        <w:r>
          <w:rPr>
            <w:noProof/>
            <w:webHidden/>
          </w:rPr>
          <w:tab/>
        </w:r>
        <w:r>
          <w:rPr>
            <w:noProof/>
            <w:webHidden/>
          </w:rPr>
          <w:fldChar w:fldCharType="begin"/>
        </w:r>
        <w:r>
          <w:rPr>
            <w:noProof/>
            <w:webHidden/>
          </w:rPr>
          <w:instrText xml:space="preserve"> PAGEREF _Toc191035399 \h </w:instrText>
        </w:r>
        <w:r>
          <w:rPr>
            <w:noProof/>
            <w:webHidden/>
          </w:rPr>
        </w:r>
        <w:r>
          <w:rPr>
            <w:noProof/>
            <w:webHidden/>
          </w:rPr>
          <w:fldChar w:fldCharType="separate"/>
        </w:r>
        <w:r>
          <w:rPr>
            <w:noProof/>
            <w:webHidden/>
          </w:rPr>
          <w:t>9</w:t>
        </w:r>
        <w:r>
          <w:rPr>
            <w:noProof/>
            <w:webHidden/>
          </w:rPr>
          <w:fldChar w:fldCharType="end"/>
        </w:r>
      </w:hyperlink>
    </w:p>
    <w:p w14:paraId="2B4A1906" w14:textId="6CFD70DB" w:rsidR="009A6CD0" w:rsidRDefault="009A6CD0">
      <w:pPr>
        <w:pStyle w:val="TOC3"/>
        <w:tabs>
          <w:tab w:val="right" w:pos="9016"/>
        </w:tabs>
        <w:rPr>
          <w:rFonts w:eastAsiaTheme="minorEastAsia" w:cstheme="minorBidi"/>
          <w:noProof/>
          <w:sz w:val="22"/>
          <w:szCs w:val="22"/>
          <w:lang w:eastAsia="en-AU"/>
        </w:rPr>
      </w:pPr>
      <w:hyperlink w:anchor="_Toc191035400" w:history="1">
        <w:r w:rsidRPr="003E0480">
          <w:rPr>
            <w:rStyle w:val="Hyperlink"/>
            <w:noProof/>
          </w:rPr>
          <w:t>Measure of Drug Self-Management</w:t>
        </w:r>
        <w:r>
          <w:rPr>
            <w:noProof/>
            <w:webHidden/>
          </w:rPr>
          <w:tab/>
        </w:r>
        <w:r>
          <w:rPr>
            <w:noProof/>
            <w:webHidden/>
          </w:rPr>
          <w:fldChar w:fldCharType="begin"/>
        </w:r>
        <w:r>
          <w:rPr>
            <w:noProof/>
            <w:webHidden/>
          </w:rPr>
          <w:instrText xml:space="preserve"> PAGEREF _Toc191035400 \h </w:instrText>
        </w:r>
        <w:r>
          <w:rPr>
            <w:noProof/>
            <w:webHidden/>
          </w:rPr>
        </w:r>
        <w:r>
          <w:rPr>
            <w:noProof/>
            <w:webHidden/>
          </w:rPr>
          <w:fldChar w:fldCharType="separate"/>
        </w:r>
        <w:r>
          <w:rPr>
            <w:noProof/>
            <w:webHidden/>
          </w:rPr>
          <w:t>10</w:t>
        </w:r>
        <w:r>
          <w:rPr>
            <w:noProof/>
            <w:webHidden/>
          </w:rPr>
          <w:fldChar w:fldCharType="end"/>
        </w:r>
      </w:hyperlink>
    </w:p>
    <w:p w14:paraId="54AEB64C" w14:textId="233578B3" w:rsidR="009A6CD0" w:rsidRDefault="009A6CD0">
      <w:pPr>
        <w:pStyle w:val="TOC3"/>
        <w:tabs>
          <w:tab w:val="right" w:pos="9016"/>
        </w:tabs>
        <w:rPr>
          <w:rFonts w:eastAsiaTheme="minorEastAsia" w:cstheme="minorBidi"/>
          <w:noProof/>
          <w:sz w:val="22"/>
          <w:szCs w:val="22"/>
          <w:lang w:eastAsia="en-AU"/>
        </w:rPr>
      </w:pPr>
      <w:hyperlink w:anchor="_Toc191035401" w:history="1">
        <w:r w:rsidRPr="003E0480">
          <w:rPr>
            <w:rStyle w:val="Hyperlink"/>
            <w:noProof/>
          </w:rPr>
          <w:t>Morisky Medication Adherence Scale</w:t>
        </w:r>
        <w:r>
          <w:rPr>
            <w:noProof/>
            <w:webHidden/>
          </w:rPr>
          <w:tab/>
        </w:r>
        <w:r>
          <w:rPr>
            <w:noProof/>
            <w:webHidden/>
          </w:rPr>
          <w:fldChar w:fldCharType="begin"/>
        </w:r>
        <w:r>
          <w:rPr>
            <w:noProof/>
            <w:webHidden/>
          </w:rPr>
          <w:instrText xml:space="preserve"> PAGEREF _Toc191035401 \h </w:instrText>
        </w:r>
        <w:r>
          <w:rPr>
            <w:noProof/>
            <w:webHidden/>
          </w:rPr>
        </w:r>
        <w:r>
          <w:rPr>
            <w:noProof/>
            <w:webHidden/>
          </w:rPr>
          <w:fldChar w:fldCharType="separate"/>
        </w:r>
        <w:r>
          <w:rPr>
            <w:noProof/>
            <w:webHidden/>
          </w:rPr>
          <w:t>12</w:t>
        </w:r>
        <w:r>
          <w:rPr>
            <w:noProof/>
            <w:webHidden/>
          </w:rPr>
          <w:fldChar w:fldCharType="end"/>
        </w:r>
      </w:hyperlink>
    </w:p>
    <w:p w14:paraId="4D946783" w14:textId="11045EA3" w:rsidR="009A6CD0" w:rsidRDefault="009A6CD0">
      <w:pPr>
        <w:pStyle w:val="TOC2"/>
        <w:tabs>
          <w:tab w:val="right" w:pos="9016"/>
        </w:tabs>
        <w:rPr>
          <w:rFonts w:eastAsiaTheme="minorEastAsia" w:cstheme="minorBidi"/>
          <w:b w:val="0"/>
          <w:bCs w:val="0"/>
          <w:noProof/>
          <w:sz w:val="22"/>
          <w:szCs w:val="22"/>
          <w:lang w:eastAsia="en-AU"/>
        </w:rPr>
      </w:pPr>
      <w:hyperlink w:anchor="_Toc191035402" w:history="1">
        <w:r w:rsidRPr="003E0480">
          <w:rPr>
            <w:rStyle w:val="Hyperlink"/>
            <w:noProof/>
          </w:rPr>
          <w:t>Tools supporting appropriate selection of medicines</w:t>
        </w:r>
        <w:r>
          <w:rPr>
            <w:noProof/>
            <w:webHidden/>
          </w:rPr>
          <w:tab/>
        </w:r>
        <w:r>
          <w:rPr>
            <w:noProof/>
            <w:webHidden/>
          </w:rPr>
          <w:fldChar w:fldCharType="begin"/>
        </w:r>
        <w:r>
          <w:rPr>
            <w:noProof/>
            <w:webHidden/>
          </w:rPr>
          <w:instrText xml:space="preserve"> PAGEREF _Toc191035402 \h </w:instrText>
        </w:r>
        <w:r>
          <w:rPr>
            <w:noProof/>
            <w:webHidden/>
          </w:rPr>
        </w:r>
        <w:r>
          <w:rPr>
            <w:noProof/>
            <w:webHidden/>
          </w:rPr>
          <w:fldChar w:fldCharType="separate"/>
        </w:r>
        <w:r>
          <w:rPr>
            <w:noProof/>
            <w:webHidden/>
          </w:rPr>
          <w:t>13</w:t>
        </w:r>
        <w:r>
          <w:rPr>
            <w:noProof/>
            <w:webHidden/>
          </w:rPr>
          <w:fldChar w:fldCharType="end"/>
        </w:r>
      </w:hyperlink>
    </w:p>
    <w:p w14:paraId="5153E7A1" w14:textId="09F3136E" w:rsidR="009A6CD0" w:rsidRDefault="009A6CD0">
      <w:pPr>
        <w:pStyle w:val="TOC3"/>
        <w:tabs>
          <w:tab w:val="right" w:pos="9016"/>
        </w:tabs>
        <w:rPr>
          <w:rFonts w:eastAsiaTheme="minorEastAsia" w:cstheme="minorBidi"/>
          <w:noProof/>
          <w:sz w:val="22"/>
          <w:szCs w:val="22"/>
          <w:lang w:eastAsia="en-AU"/>
        </w:rPr>
      </w:pPr>
      <w:hyperlink w:anchor="_Toc191035403" w:history="1">
        <w:r w:rsidRPr="003E0480">
          <w:rPr>
            <w:rStyle w:val="Hyperlink"/>
            <w:noProof/>
          </w:rPr>
          <w:t>Medication Appropriateness Index</w:t>
        </w:r>
        <w:r>
          <w:rPr>
            <w:noProof/>
            <w:webHidden/>
          </w:rPr>
          <w:tab/>
        </w:r>
        <w:r>
          <w:rPr>
            <w:noProof/>
            <w:webHidden/>
          </w:rPr>
          <w:fldChar w:fldCharType="begin"/>
        </w:r>
        <w:r>
          <w:rPr>
            <w:noProof/>
            <w:webHidden/>
          </w:rPr>
          <w:instrText xml:space="preserve"> PAGEREF _Toc191035403 \h </w:instrText>
        </w:r>
        <w:r>
          <w:rPr>
            <w:noProof/>
            <w:webHidden/>
          </w:rPr>
        </w:r>
        <w:r>
          <w:rPr>
            <w:noProof/>
            <w:webHidden/>
          </w:rPr>
          <w:fldChar w:fldCharType="separate"/>
        </w:r>
        <w:r>
          <w:rPr>
            <w:noProof/>
            <w:webHidden/>
          </w:rPr>
          <w:t>13</w:t>
        </w:r>
        <w:r>
          <w:rPr>
            <w:noProof/>
            <w:webHidden/>
          </w:rPr>
          <w:fldChar w:fldCharType="end"/>
        </w:r>
      </w:hyperlink>
    </w:p>
    <w:p w14:paraId="1AE9D991" w14:textId="32FB4FA9" w:rsidR="009A6CD0" w:rsidRDefault="009A6CD0">
      <w:pPr>
        <w:pStyle w:val="TOC3"/>
        <w:tabs>
          <w:tab w:val="right" w:pos="9016"/>
        </w:tabs>
        <w:rPr>
          <w:rFonts w:eastAsiaTheme="minorEastAsia" w:cstheme="minorBidi"/>
          <w:noProof/>
          <w:sz w:val="22"/>
          <w:szCs w:val="22"/>
          <w:lang w:eastAsia="en-AU"/>
        </w:rPr>
      </w:pPr>
      <w:hyperlink w:anchor="_Toc191035404" w:history="1">
        <w:r w:rsidRPr="003E0480">
          <w:rPr>
            <w:rStyle w:val="Hyperlink"/>
            <w:b/>
            <w:noProof/>
          </w:rPr>
          <w:t>Potentially Inappropriate Medicines Lists</w:t>
        </w:r>
        <w:r>
          <w:rPr>
            <w:noProof/>
            <w:webHidden/>
          </w:rPr>
          <w:tab/>
        </w:r>
        <w:r>
          <w:rPr>
            <w:noProof/>
            <w:webHidden/>
          </w:rPr>
          <w:fldChar w:fldCharType="begin"/>
        </w:r>
        <w:r>
          <w:rPr>
            <w:noProof/>
            <w:webHidden/>
          </w:rPr>
          <w:instrText xml:space="preserve"> PAGEREF _Toc191035404 \h </w:instrText>
        </w:r>
        <w:r>
          <w:rPr>
            <w:noProof/>
            <w:webHidden/>
          </w:rPr>
        </w:r>
        <w:r>
          <w:rPr>
            <w:noProof/>
            <w:webHidden/>
          </w:rPr>
          <w:fldChar w:fldCharType="separate"/>
        </w:r>
        <w:r>
          <w:rPr>
            <w:noProof/>
            <w:webHidden/>
          </w:rPr>
          <w:t>14</w:t>
        </w:r>
        <w:r>
          <w:rPr>
            <w:noProof/>
            <w:webHidden/>
          </w:rPr>
          <w:fldChar w:fldCharType="end"/>
        </w:r>
      </w:hyperlink>
    </w:p>
    <w:p w14:paraId="184C4D7F" w14:textId="4B530C73" w:rsidR="009A6CD0" w:rsidRDefault="009A6CD0">
      <w:pPr>
        <w:pStyle w:val="TOC3"/>
        <w:tabs>
          <w:tab w:val="right" w:pos="9016"/>
        </w:tabs>
        <w:rPr>
          <w:rFonts w:eastAsiaTheme="minorEastAsia" w:cstheme="minorBidi"/>
          <w:noProof/>
          <w:sz w:val="22"/>
          <w:szCs w:val="22"/>
          <w:lang w:eastAsia="en-AU"/>
        </w:rPr>
      </w:pPr>
      <w:hyperlink w:anchor="_Toc191035405" w:history="1">
        <w:r w:rsidRPr="003E0480">
          <w:rPr>
            <w:rStyle w:val="Hyperlink"/>
            <w:noProof/>
          </w:rPr>
          <w:t>List of Australian potentially inappropriate medicines</w:t>
        </w:r>
        <w:r>
          <w:rPr>
            <w:noProof/>
            <w:webHidden/>
          </w:rPr>
          <w:tab/>
        </w:r>
        <w:r>
          <w:rPr>
            <w:noProof/>
            <w:webHidden/>
          </w:rPr>
          <w:fldChar w:fldCharType="begin"/>
        </w:r>
        <w:r>
          <w:rPr>
            <w:noProof/>
            <w:webHidden/>
          </w:rPr>
          <w:instrText xml:space="preserve"> PAGEREF _Toc191035405 \h </w:instrText>
        </w:r>
        <w:r>
          <w:rPr>
            <w:noProof/>
            <w:webHidden/>
          </w:rPr>
        </w:r>
        <w:r>
          <w:rPr>
            <w:noProof/>
            <w:webHidden/>
          </w:rPr>
          <w:fldChar w:fldCharType="separate"/>
        </w:r>
        <w:r>
          <w:rPr>
            <w:noProof/>
            <w:webHidden/>
          </w:rPr>
          <w:t>14</w:t>
        </w:r>
        <w:r>
          <w:rPr>
            <w:noProof/>
            <w:webHidden/>
          </w:rPr>
          <w:fldChar w:fldCharType="end"/>
        </w:r>
      </w:hyperlink>
    </w:p>
    <w:p w14:paraId="4245AEFE" w14:textId="12C6447A" w:rsidR="009A6CD0" w:rsidRDefault="009A6CD0">
      <w:pPr>
        <w:pStyle w:val="TOC3"/>
        <w:tabs>
          <w:tab w:val="right" w:pos="9016"/>
        </w:tabs>
        <w:rPr>
          <w:rFonts w:eastAsiaTheme="minorEastAsia" w:cstheme="minorBidi"/>
          <w:noProof/>
          <w:sz w:val="22"/>
          <w:szCs w:val="22"/>
          <w:lang w:eastAsia="en-AU"/>
        </w:rPr>
      </w:pPr>
      <w:hyperlink w:anchor="_Toc191035406" w:history="1">
        <w:r w:rsidRPr="003E0480">
          <w:rPr>
            <w:rStyle w:val="Hyperlink"/>
            <w:noProof/>
          </w:rPr>
          <w:t>Beers Criteria</w:t>
        </w:r>
        <w:r>
          <w:rPr>
            <w:noProof/>
            <w:webHidden/>
          </w:rPr>
          <w:tab/>
        </w:r>
        <w:r>
          <w:rPr>
            <w:noProof/>
            <w:webHidden/>
          </w:rPr>
          <w:fldChar w:fldCharType="begin"/>
        </w:r>
        <w:r>
          <w:rPr>
            <w:noProof/>
            <w:webHidden/>
          </w:rPr>
          <w:instrText xml:space="preserve"> PAGEREF _Toc191035406 \h </w:instrText>
        </w:r>
        <w:r>
          <w:rPr>
            <w:noProof/>
            <w:webHidden/>
          </w:rPr>
        </w:r>
        <w:r>
          <w:rPr>
            <w:noProof/>
            <w:webHidden/>
          </w:rPr>
          <w:fldChar w:fldCharType="separate"/>
        </w:r>
        <w:r>
          <w:rPr>
            <w:noProof/>
            <w:webHidden/>
          </w:rPr>
          <w:t>16</w:t>
        </w:r>
        <w:r>
          <w:rPr>
            <w:noProof/>
            <w:webHidden/>
          </w:rPr>
          <w:fldChar w:fldCharType="end"/>
        </w:r>
      </w:hyperlink>
    </w:p>
    <w:p w14:paraId="06572669" w14:textId="6BAD7738" w:rsidR="009A6CD0" w:rsidRDefault="009A6CD0">
      <w:pPr>
        <w:pStyle w:val="TOC3"/>
        <w:tabs>
          <w:tab w:val="right" w:pos="9016"/>
        </w:tabs>
        <w:rPr>
          <w:rFonts w:eastAsiaTheme="minorEastAsia" w:cstheme="minorBidi"/>
          <w:noProof/>
          <w:sz w:val="22"/>
          <w:szCs w:val="22"/>
          <w:lang w:eastAsia="en-AU"/>
        </w:rPr>
      </w:pPr>
      <w:hyperlink w:anchor="_Toc191035407" w:history="1">
        <w:r w:rsidRPr="003E0480">
          <w:rPr>
            <w:rStyle w:val="Hyperlink"/>
            <w:noProof/>
          </w:rPr>
          <w:t>STOPP/START</w:t>
        </w:r>
        <w:r>
          <w:rPr>
            <w:noProof/>
            <w:webHidden/>
          </w:rPr>
          <w:tab/>
        </w:r>
        <w:r>
          <w:rPr>
            <w:noProof/>
            <w:webHidden/>
          </w:rPr>
          <w:fldChar w:fldCharType="begin"/>
        </w:r>
        <w:r>
          <w:rPr>
            <w:noProof/>
            <w:webHidden/>
          </w:rPr>
          <w:instrText xml:space="preserve"> PAGEREF _Toc191035407 \h </w:instrText>
        </w:r>
        <w:r>
          <w:rPr>
            <w:noProof/>
            <w:webHidden/>
          </w:rPr>
        </w:r>
        <w:r>
          <w:rPr>
            <w:noProof/>
            <w:webHidden/>
          </w:rPr>
          <w:fldChar w:fldCharType="separate"/>
        </w:r>
        <w:r>
          <w:rPr>
            <w:noProof/>
            <w:webHidden/>
          </w:rPr>
          <w:t>16</w:t>
        </w:r>
        <w:r>
          <w:rPr>
            <w:noProof/>
            <w:webHidden/>
          </w:rPr>
          <w:fldChar w:fldCharType="end"/>
        </w:r>
      </w:hyperlink>
    </w:p>
    <w:p w14:paraId="58693F58" w14:textId="4649BC7A" w:rsidR="009A6CD0" w:rsidRDefault="009A6CD0">
      <w:pPr>
        <w:pStyle w:val="TOC3"/>
        <w:tabs>
          <w:tab w:val="right" w:pos="9016"/>
        </w:tabs>
        <w:rPr>
          <w:rFonts w:eastAsiaTheme="minorEastAsia" w:cstheme="minorBidi"/>
          <w:noProof/>
          <w:sz w:val="22"/>
          <w:szCs w:val="22"/>
          <w:lang w:eastAsia="en-AU"/>
        </w:rPr>
      </w:pPr>
      <w:hyperlink w:anchor="_Toc191035408" w:history="1">
        <w:r w:rsidRPr="003E0480">
          <w:rPr>
            <w:rStyle w:val="Hyperlink"/>
            <w:noProof/>
          </w:rPr>
          <w:t>Fit for the Aged (FORTA)</w:t>
        </w:r>
        <w:r>
          <w:rPr>
            <w:noProof/>
            <w:webHidden/>
          </w:rPr>
          <w:tab/>
        </w:r>
        <w:r>
          <w:rPr>
            <w:noProof/>
            <w:webHidden/>
          </w:rPr>
          <w:fldChar w:fldCharType="begin"/>
        </w:r>
        <w:r>
          <w:rPr>
            <w:noProof/>
            <w:webHidden/>
          </w:rPr>
          <w:instrText xml:space="preserve"> PAGEREF _Toc191035408 \h </w:instrText>
        </w:r>
        <w:r>
          <w:rPr>
            <w:noProof/>
            <w:webHidden/>
          </w:rPr>
        </w:r>
        <w:r>
          <w:rPr>
            <w:noProof/>
            <w:webHidden/>
          </w:rPr>
          <w:fldChar w:fldCharType="separate"/>
        </w:r>
        <w:r>
          <w:rPr>
            <w:noProof/>
            <w:webHidden/>
          </w:rPr>
          <w:t>17</w:t>
        </w:r>
        <w:r>
          <w:rPr>
            <w:noProof/>
            <w:webHidden/>
          </w:rPr>
          <w:fldChar w:fldCharType="end"/>
        </w:r>
      </w:hyperlink>
    </w:p>
    <w:p w14:paraId="58AFEB75" w14:textId="52E0EB0E" w:rsidR="009A6CD0" w:rsidRDefault="009A6CD0">
      <w:pPr>
        <w:pStyle w:val="TOC3"/>
        <w:tabs>
          <w:tab w:val="right" w:pos="9016"/>
        </w:tabs>
        <w:rPr>
          <w:rFonts w:eastAsiaTheme="minorEastAsia" w:cstheme="minorBidi"/>
          <w:noProof/>
          <w:sz w:val="22"/>
          <w:szCs w:val="22"/>
          <w:lang w:eastAsia="en-AU"/>
        </w:rPr>
      </w:pPr>
      <w:hyperlink w:anchor="_Toc191035409" w:history="1">
        <w:r w:rsidRPr="003E0480">
          <w:rPr>
            <w:rStyle w:val="Hyperlink"/>
            <w:noProof/>
          </w:rPr>
          <w:t>MEDSTOPPER</w:t>
        </w:r>
        <w:r>
          <w:rPr>
            <w:noProof/>
            <w:webHidden/>
          </w:rPr>
          <w:tab/>
        </w:r>
        <w:r>
          <w:rPr>
            <w:noProof/>
            <w:webHidden/>
          </w:rPr>
          <w:fldChar w:fldCharType="begin"/>
        </w:r>
        <w:r>
          <w:rPr>
            <w:noProof/>
            <w:webHidden/>
          </w:rPr>
          <w:instrText xml:space="preserve"> PAGEREF _Toc191035409 \h </w:instrText>
        </w:r>
        <w:r>
          <w:rPr>
            <w:noProof/>
            <w:webHidden/>
          </w:rPr>
        </w:r>
        <w:r>
          <w:rPr>
            <w:noProof/>
            <w:webHidden/>
          </w:rPr>
          <w:fldChar w:fldCharType="separate"/>
        </w:r>
        <w:r>
          <w:rPr>
            <w:noProof/>
            <w:webHidden/>
          </w:rPr>
          <w:t>18</w:t>
        </w:r>
        <w:r>
          <w:rPr>
            <w:noProof/>
            <w:webHidden/>
          </w:rPr>
          <w:fldChar w:fldCharType="end"/>
        </w:r>
      </w:hyperlink>
    </w:p>
    <w:p w14:paraId="6FE8D532" w14:textId="75046F85" w:rsidR="009A6CD0" w:rsidRDefault="009A6CD0">
      <w:pPr>
        <w:pStyle w:val="TOC2"/>
        <w:tabs>
          <w:tab w:val="right" w:pos="9016"/>
        </w:tabs>
        <w:rPr>
          <w:rFonts w:eastAsiaTheme="minorEastAsia" w:cstheme="minorBidi"/>
          <w:b w:val="0"/>
          <w:bCs w:val="0"/>
          <w:noProof/>
          <w:sz w:val="22"/>
          <w:szCs w:val="22"/>
          <w:lang w:eastAsia="en-AU"/>
        </w:rPr>
      </w:pPr>
      <w:hyperlink w:anchor="_Toc191035410" w:history="1">
        <w:r w:rsidRPr="003E0480">
          <w:rPr>
            <w:rStyle w:val="Hyperlink"/>
            <w:noProof/>
          </w:rPr>
          <w:t>Tools to assist identification of cumulative toxicity</w:t>
        </w:r>
        <w:r>
          <w:rPr>
            <w:noProof/>
            <w:webHidden/>
          </w:rPr>
          <w:tab/>
        </w:r>
        <w:r>
          <w:rPr>
            <w:noProof/>
            <w:webHidden/>
          </w:rPr>
          <w:fldChar w:fldCharType="begin"/>
        </w:r>
        <w:r>
          <w:rPr>
            <w:noProof/>
            <w:webHidden/>
          </w:rPr>
          <w:instrText xml:space="preserve"> PAGEREF _Toc191035410 \h </w:instrText>
        </w:r>
        <w:r>
          <w:rPr>
            <w:noProof/>
            <w:webHidden/>
          </w:rPr>
        </w:r>
        <w:r>
          <w:rPr>
            <w:noProof/>
            <w:webHidden/>
          </w:rPr>
          <w:fldChar w:fldCharType="separate"/>
        </w:r>
        <w:r>
          <w:rPr>
            <w:noProof/>
            <w:webHidden/>
          </w:rPr>
          <w:t>18</w:t>
        </w:r>
        <w:r>
          <w:rPr>
            <w:noProof/>
            <w:webHidden/>
          </w:rPr>
          <w:fldChar w:fldCharType="end"/>
        </w:r>
      </w:hyperlink>
    </w:p>
    <w:p w14:paraId="5247DC5E" w14:textId="5F6BF32E" w:rsidR="009A6CD0" w:rsidRDefault="009A6CD0">
      <w:pPr>
        <w:pStyle w:val="TOC3"/>
        <w:tabs>
          <w:tab w:val="right" w:pos="9016"/>
        </w:tabs>
        <w:rPr>
          <w:rFonts w:eastAsiaTheme="minorEastAsia" w:cstheme="minorBidi"/>
          <w:noProof/>
          <w:sz w:val="22"/>
          <w:szCs w:val="22"/>
          <w:lang w:eastAsia="en-AU"/>
        </w:rPr>
      </w:pPr>
      <w:hyperlink w:anchor="_Toc191035411" w:history="1">
        <w:r w:rsidRPr="003E0480">
          <w:rPr>
            <w:rStyle w:val="Hyperlink"/>
            <w:noProof/>
          </w:rPr>
          <w:t>Drug Burden Index</w:t>
        </w:r>
        <w:r>
          <w:rPr>
            <w:noProof/>
            <w:webHidden/>
          </w:rPr>
          <w:tab/>
        </w:r>
        <w:r>
          <w:rPr>
            <w:noProof/>
            <w:webHidden/>
          </w:rPr>
          <w:fldChar w:fldCharType="begin"/>
        </w:r>
        <w:r>
          <w:rPr>
            <w:noProof/>
            <w:webHidden/>
          </w:rPr>
          <w:instrText xml:space="preserve"> PAGEREF _Toc191035411 \h </w:instrText>
        </w:r>
        <w:r>
          <w:rPr>
            <w:noProof/>
            <w:webHidden/>
          </w:rPr>
        </w:r>
        <w:r>
          <w:rPr>
            <w:noProof/>
            <w:webHidden/>
          </w:rPr>
          <w:fldChar w:fldCharType="separate"/>
        </w:r>
        <w:r>
          <w:rPr>
            <w:noProof/>
            <w:webHidden/>
          </w:rPr>
          <w:t>19</w:t>
        </w:r>
        <w:r>
          <w:rPr>
            <w:noProof/>
            <w:webHidden/>
          </w:rPr>
          <w:fldChar w:fldCharType="end"/>
        </w:r>
      </w:hyperlink>
    </w:p>
    <w:p w14:paraId="29DDF012" w14:textId="38B24547" w:rsidR="009A6CD0" w:rsidRDefault="009A6CD0">
      <w:pPr>
        <w:pStyle w:val="TOC3"/>
        <w:tabs>
          <w:tab w:val="right" w:pos="9016"/>
        </w:tabs>
        <w:rPr>
          <w:rFonts w:eastAsiaTheme="minorEastAsia" w:cstheme="minorBidi"/>
          <w:noProof/>
          <w:sz w:val="22"/>
          <w:szCs w:val="22"/>
          <w:lang w:eastAsia="en-AU"/>
        </w:rPr>
      </w:pPr>
      <w:hyperlink w:anchor="_Toc191035412" w:history="1">
        <w:r w:rsidRPr="003E0480">
          <w:rPr>
            <w:rStyle w:val="Hyperlink"/>
            <w:noProof/>
          </w:rPr>
          <w:t>Anticholinergic burden calculator</w:t>
        </w:r>
        <w:r>
          <w:rPr>
            <w:noProof/>
            <w:webHidden/>
          </w:rPr>
          <w:tab/>
        </w:r>
        <w:r>
          <w:rPr>
            <w:noProof/>
            <w:webHidden/>
          </w:rPr>
          <w:fldChar w:fldCharType="begin"/>
        </w:r>
        <w:r>
          <w:rPr>
            <w:noProof/>
            <w:webHidden/>
          </w:rPr>
          <w:instrText xml:space="preserve"> PAGEREF _Toc191035412 \h </w:instrText>
        </w:r>
        <w:r>
          <w:rPr>
            <w:noProof/>
            <w:webHidden/>
          </w:rPr>
        </w:r>
        <w:r>
          <w:rPr>
            <w:noProof/>
            <w:webHidden/>
          </w:rPr>
          <w:fldChar w:fldCharType="separate"/>
        </w:r>
        <w:r>
          <w:rPr>
            <w:noProof/>
            <w:webHidden/>
          </w:rPr>
          <w:t>20</w:t>
        </w:r>
        <w:r>
          <w:rPr>
            <w:noProof/>
            <w:webHidden/>
          </w:rPr>
          <w:fldChar w:fldCharType="end"/>
        </w:r>
      </w:hyperlink>
    </w:p>
    <w:p w14:paraId="424FA7EC" w14:textId="1952244C" w:rsidR="009A6CD0" w:rsidRDefault="009A6CD0">
      <w:pPr>
        <w:pStyle w:val="TOC3"/>
        <w:tabs>
          <w:tab w:val="right" w:pos="9016"/>
        </w:tabs>
        <w:rPr>
          <w:rFonts w:eastAsiaTheme="minorEastAsia" w:cstheme="minorBidi"/>
          <w:noProof/>
          <w:sz w:val="22"/>
          <w:szCs w:val="22"/>
          <w:lang w:eastAsia="en-AU"/>
        </w:rPr>
      </w:pPr>
      <w:hyperlink w:anchor="_Toc191035413" w:history="1">
        <w:r w:rsidRPr="003E0480">
          <w:rPr>
            <w:rStyle w:val="Hyperlink"/>
            <w:noProof/>
          </w:rPr>
          <w:t>Falls risk medicines</w:t>
        </w:r>
        <w:r>
          <w:rPr>
            <w:noProof/>
            <w:webHidden/>
          </w:rPr>
          <w:tab/>
        </w:r>
        <w:r>
          <w:rPr>
            <w:noProof/>
            <w:webHidden/>
          </w:rPr>
          <w:fldChar w:fldCharType="begin"/>
        </w:r>
        <w:r>
          <w:rPr>
            <w:noProof/>
            <w:webHidden/>
          </w:rPr>
          <w:instrText xml:space="preserve"> PAGEREF _Toc191035413 \h </w:instrText>
        </w:r>
        <w:r>
          <w:rPr>
            <w:noProof/>
            <w:webHidden/>
          </w:rPr>
        </w:r>
        <w:r>
          <w:rPr>
            <w:noProof/>
            <w:webHidden/>
          </w:rPr>
          <w:fldChar w:fldCharType="separate"/>
        </w:r>
        <w:r>
          <w:rPr>
            <w:noProof/>
            <w:webHidden/>
          </w:rPr>
          <w:t>22</w:t>
        </w:r>
        <w:r>
          <w:rPr>
            <w:noProof/>
            <w:webHidden/>
          </w:rPr>
          <w:fldChar w:fldCharType="end"/>
        </w:r>
      </w:hyperlink>
    </w:p>
    <w:p w14:paraId="04E9EA38" w14:textId="56BBCC0E" w:rsidR="009A6CD0" w:rsidRDefault="009A6CD0">
      <w:pPr>
        <w:pStyle w:val="TOC3"/>
        <w:tabs>
          <w:tab w:val="right" w:pos="9016"/>
        </w:tabs>
        <w:rPr>
          <w:rFonts w:eastAsiaTheme="minorEastAsia" w:cstheme="minorBidi"/>
          <w:noProof/>
          <w:sz w:val="22"/>
          <w:szCs w:val="22"/>
          <w:lang w:eastAsia="en-AU"/>
        </w:rPr>
      </w:pPr>
      <w:hyperlink w:anchor="_Toc191035414" w:history="1">
        <w:r w:rsidRPr="003E0480">
          <w:rPr>
            <w:rStyle w:val="Hyperlink"/>
            <w:noProof/>
          </w:rPr>
          <w:t>Scottish Polypharmacy Guidance: Cumulative Toxicity tool and adverse drug reactions (ADR)</w:t>
        </w:r>
        <w:r>
          <w:rPr>
            <w:noProof/>
            <w:webHidden/>
          </w:rPr>
          <w:tab/>
        </w:r>
        <w:r>
          <w:rPr>
            <w:noProof/>
            <w:webHidden/>
          </w:rPr>
          <w:fldChar w:fldCharType="begin"/>
        </w:r>
        <w:r>
          <w:rPr>
            <w:noProof/>
            <w:webHidden/>
          </w:rPr>
          <w:instrText xml:space="preserve"> PAGEREF _Toc191035414 \h </w:instrText>
        </w:r>
        <w:r>
          <w:rPr>
            <w:noProof/>
            <w:webHidden/>
          </w:rPr>
        </w:r>
        <w:r>
          <w:rPr>
            <w:noProof/>
            <w:webHidden/>
          </w:rPr>
          <w:fldChar w:fldCharType="separate"/>
        </w:r>
        <w:r>
          <w:rPr>
            <w:noProof/>
            <w:webHidden/>
          </w:rPr>
          <w:t>23</w:t>
        </w:r>
        <w:r>
          <w:rPr>
            <w:noProof/>
            <w:webHidden/>
          </w:rPr>
          <w:fldChar w:fldCharType="end"/>
        </w:r>
      </w:hyperlink>
    </w:p>
    <w:p w14:paraId="1CCB25E3" w14:textId="781743F7" w:rsidR="009A6CD0" w:rsidRDefault="009A6CD0">
      <w:pPr>
        <w:pStyle w:val="TOC3"/>
        <w:tabs>
          <w:tab w:val="right" w:pos="9016"/>
        </w:tabs>
        <w:rPr>
          <w:rFonts w:eastAsiaTheme="minorEastAsia" w:cstheme="minorBidi"/>
          <w:noProof/>
          <w:sz w:val="22"/>
          <w:szCs w:val="22"/>
          <w:lang w:eastAsia="en-AU"/>
        </w:rPr>
      </w:pPr>
      <w:hyperlink w:anchor="_Toc191035415" w:history="1">
        <w:r w:rsidRPr="003E0480">
          <w:rPr>
            <w:rStyle w:val="Hyperlink"/>
            <w:noProof/>
          </w:rPr>
          <w:t>Medichec</w:t>
        </w:r>
        <w:r>
          <w:rPr>
            <w:noProof/>
            <w:webHidden/>
          </w:rPr>
          <w:tab/>
        </w:r>
        <w:r>
          <w:rPr>
            <w:noProof/>
            <w:webHidden/>
          </w:rPr>
          <w:fldChar w:fldCharType="begin"/>
        </w:r>
        <w:r>
          <w:rPr>
            <w:noProof/>
            <w:webHidden/>
          </w:rPr>
          <w:instrText xml:space="preserve"> PAGEREF _Toc191035415 \h </w:instrText>
        </w:r>
        <w:r>
          <w:rPr>
            <w:noProof/>
            <w:webHidden/>
          </w:rPr>
        </w:r>
        <w:r>
          <w:rPr>
            <w:noProof/>
            <w:webHidden/>
          </w:rPr>
          <w:fldChar w:fldCharType="separate"/>
        </w:r>
        <w:r>
          <w:rPr>
            <w:noProof/>
            <w:webHidden/>
          </w:rPr>
          <w:t>24</w:t>
        </w:r>
        <w:r>
          <w:rPr>
            <w:noProof/>
            <w:webHidden/>
          </w:rPr>
          <w:fldChar w:fldCharType="end"/>
        </w:r>
      </w:hyperlink>
    </w:p>
    <w:p w14:paraId="38792A24" w14:textId="7CFC1F64" w:rsidR="009A6CD0" w:rsidRDefault="009A6CD0">
      <w:pPr>
        <w:pStyle w:val="TOC2"/>
        <w:tabs>
          <w:tab w:val="right" w:pos="9016"/>
        </w:tabs>
        <w:rPr>
          <w:rFonts w:eastAsiaTheme="minorEastAsia" w:cstheme="minorBidi"/>
          <w:b w:val="0"/>
          <w:bCs w:val="0"/>
          <w:noProof/>
          <w:sz w:val="22"/>
          <w:szCs w:val="22"/>
          <w:lang w:eastAsia="en-AU"/>
        </w:rPr>
      </w:pPr>
      <w:hyperlink w:anchor="_Toc191035416" w:history="1">
        <w:r w:rsidRPr="003E0480">
          <w:rPr>
            <w:rStyle w:val="Hyperlink"/>
            <w:noProof/>
          </w:rPr>
          <w:t>Tools supporting symptom assessment for adverse medicine event identification</w:t>
        </w:r>
        <w:r>
          <w:rPr>
            <w:noProof/>
            <w:webHidden/>
          </w:rPr>
          <w:tab/>
        </w:r>
        <w:r>
          <w:rPr>
            <w:noProof/>
            <w:webHidden/>
          </w:rPr>
          <w:fldChar w:fldCharType="begin"/>
        </w:r>
        <w:r>
          <w:rPr>
            <w:noProof/>
            <w:webHidden/>
          </w:rPr>
          <w:instrText xml:space="preserve"> PAGEREF _Toc191035416 \h </w:instrText>
        </w:r>
        <w:r>
          <w:rPr>
            <w:noProof/>
            <w:webHidden/>
          </w:rPr>
        </w:r>
        <w:r>
          <w:rPr>
            <w:noProof/>
            <w:webHidden/>
          </w:rPr>
          <w:fldChar w:fldCharType="separate"/>
        </w:r>
        <w:r>
          <w:rPr>
            <w:noProof/>
            <w:webHidden/>
          </w:rPr>
          <w:t>26</w:t>
        </w:r>
        <w:r>
          <w:rPr>
            <w:noProof/>
            <w:webHidden/>
          </w:rPr>
          <w:fldChar w:fldCharType="end"/>
        </w:r>
      </w:hyperlink>
    </w:p>
    <w:p w14:paraId="1B527528" w14:textId="3E2FC2C1" w:rsidR="009A6CD0" w:rsidRDefault="009A6CD0">
      <w:pPr>
        <w:pStyle w:val="TOC3"/>
        <w:tabs>
          <w:tab w:val="right" w:pos="9016"/>
        </w:tabs>
        <w:rPr>
          <w:rFonts w:eastAsiaTheme="minorEastAsia" w:cstheme="minorBidi"/>
          <w:noProof/>
          <w:sz w:val="22"/>
          <w:szCs w:val="22"/>
          <w:lang w:eastAsia="en-AU"/>
        </w:rPr>
      </w:pPr>
      <w:hyperlink w:anchor="_Toc191035417" w:history="1">
        <w:r w:rsidRPr="003E0480">
          <w:rPr>
            <w:rStyle w:val="Hyperlink"/>
            <w:noProof/>
          </w:rPr>
          <w:t>Patient Reported Outcome Measure Inquiry into Side-Effects (PROMISE)</w:t>
        </w:r>
        <w:r>
          <w:rPr>
            <w:noProof/>
            <w:webHidden/>
          </w:rPr>
          <w:tab/>
        </w:r>
        <w:r>
          <w:rPr>
            <w:noProof/>
            <w:webHidden/>
          </w:rPr>
          <w:fldChar w:fldCharType="begin"/>
        </w:r>
        <w:r>
          <w:rPr>
            <w:noProof/>
            <w:webHidden/>
          </w:rPr>
          <w:instrText xml:space="preserve"> PAGEREF _Toc191035417 \h </w:instrText>
        </w:r>
        <w:r>
          <w:rPr>
            <w:noProof/>
            <w:webHidden/>
          </w:rPr>
        </w:r>
        <w:r>
          <w:rPr>
            <w:noProof/>
            <w:webHidden/>
          </w:rPr>
          <w:fldChar w:fldCharType="separate"/>
        </w:r>
        <w:r>
          <w:rPr>
            <w:noProof/>
            <w:webHidden/>
          </w:rPr>
          <w:t>26</w:t>
        </w:r>
        <w:r>
          <w:rPr>
            <w:noProof/>
            <w:webHidden/>
          </w:rPr>
          <w:fldChar w:fldCharType="end"/>
        </w:r>
      </w:hyperlink>
    </w:p>
    <w:p w14:paraId="45653D59" w14:textId="00ACCCE5" w:rsidR="009A6CD0" w:rsidRDefault="009A6CD0">
      <w:pPr>
        <w:pStyle w:val="TOC3"/>
        <w:tabs>
          <w:tab w:val="right" w:pos="9016"/>
        </w:tabs>
        <w:rPr>
          <w:rFonts w:eastAsiaTheme="minorEastAsia" w:cstheme="minorBidi"/>
          <w:noProof/>
          <w:sz w:val="22"/>
          <w:szCs w:val="22"/>
          <w:lang w:eastAsia="en-AU"/>
        </w:rPr>
      </w:pPr>
      <w:hyperlink w:anchor="_Toc191035418" w:history="1">
        <w:r w:rsidRPr="003E0480">
          <w:rPr>
            <w:rStyle w:val="Hyperlink"/>
            <w:noProof/>
          </w:rPr>
          <w:t>PHASE 20 and Phase PROXY</w:t>
        </w:r>
        <w:r>
          <w:rPr>
            <w:noProof/>
            <w:webHidden/>
          </w:rPr>
          <w:tab/>
        </w:r>
        <w:r>
          <w:rPr>
            <w:noProof/>
            <w:webHidden/>
          </w:rPr>
          <w:fldChar w:fldCharType="begin"/>
        </w:r>
        <w:r>
          <w:rPr>
            <w:noProof/>
            <w:webHidden/>
          </w:rPr>
          <w:instrText xml:space="preserve"> PAGEREF _Toc191035418 \h </w:instrText>
        </w:r>
        <w:r>
          <w:rPr>
            <w:noProof/>
            <w:webHidden/>
          </w:rPr>
        </w:r>
        <w:r>
          <w:rPr>
            <w:noProof/>
            <w:webHidden/>
          </w:rPr>
          <w:fldChar w:fldCharType="separate"/>
        </w:r>
        <w:r>
          <w:rPr>
            <w:noProof/>
            <w:webHidden/>
          </w:rPr>
          <w:t>27</w:t>
        </w:r>
        <w:r>
          <w:rPr>
            <w:noProof/>
            <w:webHidden/>
          </w:rPr>
          <w:fldChar w:fldCharType="end"/>
        </w:r>
      </w:hyperlink>
    </w:p>
    <w:p w14:paraId="57EF538D" w14:textId="438D2690" w:rsidR="009A6CD0" w:rsidRDefault="009A6CD0">
      <w:pPr>
        <w:pStyle w:val="TOC2"/>
        <w:tabs>
          <w:tab w:val="right" w:pos="9016"/>
        </w:tabs>
        <w:rPr>
          <w:rFonts w:eastAsiaTheme="minorEastAsia" w:cstheme="minorBidi"/>
          <w:b w:val="0"/>
          <w:bCs w:val="0"/>
          <w:noProof/>
          <w:sz w:val="22"/>
          <w:szCs w:val="22"/>
          <w:lang w:eastAsia="en-AU"/>
        </w:rPr>
      </w:pPr>
      <w:hyperlink w:anchor="_Toc191035419" w:history="1">
        <w:r w:rsidRPr="003E0480">
          <w:rPr>
            <w:rStyle w:val="Hyperlink"/>
            <w:noProof/>
          </w:rPr>
          <w:t>Tools to identify people at risk of Medicine Related Problems</w:t>
        </w:r>
        <w:r>
          <w:rPr>
            <w:noProof/>
            <w:webHidden/>
          </w:rPr>
          <w:tab/>
        </w:r>
        <w:r>
          <w:rPr>
            <w:noProof/>
            <w:webHidden/>
          </w:rPr>
          <w:fldChar w:fldCharType="begin"/>
        </w:r>
        <w:r>
          <w:rPr>
            <w:noProof/>
            <w:webHidden/>
          </w:rPr>
          <w:instrText xml:space="preserve"> PAGEREF _Toc191035419 \h </w:instrText>
        </w:r>
        <w:r>
          <w:rPr>
            <w:noProof/>
            <w:webHidden/>
          </w:rPr>
        </w:r>
        <w:r>
          <w:rPr>
            <w:noProof/>
            <w:webHidden/>
          </w:rPr>
          <w:fldChar w:fldCharType="separate"/>
        </w:r>
        <w:r>
          <w:rPr>
            <w:noProof/>
            <w:webHidden/>
          </w:rPr>
          <w:t>29</w:t>
        </w:r>
        <w:r>
          <w:rPr>
            <w:noProof/>
            <w:webHidden/>
          </w:rPr>
          <w:fldChar w:fldCharType="end"/>
        </w:r>
      </w:hyperlink>
    </w:p>
    <w:p w14:paraId="1365285C" w14:textId="2D2885B9" w:rsidR="009A6CD0" w:rsidRDefault="009A6CD0">
      <w:pPr>
        <w:pStyle w:val="TOC3"/>
        <w:tabs>
          <w:tab w:val="right" w:pos="9016"/>
        </w:tabs>
        <w:rPr>
          <w:rFonts w:eastAsiaTheme="minorEastAsia" w:cstheme="minorBidi"/>
          <w:noProof/>
          <w:sz w:val="22"/>
          <w:szCs w:val="22"/>
          <w:lang w:eastAsia="en-AU"/>
        </w:rPr>
      </w:pPr>
      <w:hyperlink w:anchor="_Toc191035420" w:history="1">
        <w:r w:rsidRPr="003E0480">
          <w:rPr>
            <w:rStyle w:val="Hyperlink"/>
            <w:noProof/>
          </w:rPr>
          <w:t>Self-Medication Risk Assessment Instrument</w:t>
        </w:r>
        <w:r>
          <w:rPr>
            <w:noProof/>
            <w:webHidden/>
          </w:rPr>
          <w:tab/>
        </w:r>
        <w:r>
          <w:rPr>
            <w:noProof/>
            <w:webHidden/>
          </w:rPr>
          <w:fldChar w:fldCharType="begin"/>
        </w:r>
        <w:r>
          <w:rPr>
            <w:noProof/>
            <w:webHidden/>
          </w:rPr>
          <w:instrText xml:space="preserve"> PAGEREF _Toc191035420 \h </w:instrText>
        </w:r>
        <w:r>
          <w:rPr>
            <w:noProof/>
            <w:webHidden/>
          </w:rPr>
        </w:r>
        <w:r>
          <w:rPr>
            <w:noProof/>
            <w:webHidden/>
          </w:rPr>
          <w:fldChar w:fldCharType="separate"/>
        </w:r>
        <w:r>
          <w:rPr>
            <w:noProof/>
            <w:webHidden/>
          </w:rPr>
          <w:t>29</w:t>
        </w:r>
        <w:r>
          <w:rPr>
            <w:noProof/>
            <w:webHidden/>
          </w:rPr>
          <w:fldChar w:fldCharType="end"/>
        </w:r>
      </w:hyperlink>
    </w:p>
    <w:p w14:paraId="2ACA069F" w14:textId="2C9F0339" w:rsidR="009A6CD0" w:rsidRDefault="009A6CD0">
      <w:pPr>
        <w:pStyle w:val="TOC3"/>
        <w:tabs>
          <w:tab w:val="right" w:pos="9016"/>
        </w:tabs>
        <w:rPr>
          <w:rFonts w:eastAsiaTheme="minorEastAsia" w:cstheme="minorBidi"/>
          <w:noProof/>
          <w:sz w:val="22"/>
          <w:szCs w:val="22"/>
          <w:lang w:eastAsia="en-AU"/>
        </w:rPr>
      </w:pPr>
      <w:hyperlink w:anchor="_Toc191035421" w:history="1">
        <w:r w:rsidRPr="003E0480">
          <w:rPr>
            <w:rStyle w:val="Hyperlink"/>
            <w:noProof/>
          </w:rPr>
          <w:t>Medication risk checklist for older adults (LOTTA)</w:t>
        </w:r>
        <w:r>
          <w:rPr>
            <w:noProof/>
            <w:webHidden/>
          </w:rPr>
          <w:tab/>
        </w:r>
        <w:r>
          <w:rPr>
            <w:noProof/>
            <w:webHidden/>
          </w:rPr>
          <w:fldChar w:fldCharType="begin"/>
        </w:r>
        <w:r>
          <w:rPr>
            <w:noProof/>
            <w:webHidden/>
          </w:rPr>
          <w:instrText xml:space="preserve"> PAGEREF _Toc191035421 \h </w:instrText>
        </w:r>
        <w:r>
          <w:rPr>
            <w:noProof/>
            <w:webHidden/>
          </w:rPr>
        </w:r>
        <w:r>
          <w:rPr>
            <w:noProof/>
            <w:webHidden/>
          </w:rPr>
          <w:fldChar w:fldCharType="separate"/>
        </w:r>
        <w:r>
          <w:rPr>
            <w:noProof/>
            <w:webHidden/>
          </w:rPr>
          <w:t>31</w:t>
        </w:r>
        <w:r>
          <w:rPr>
            <w:noProof/>
            <w:webHidden/>
          </w:rPr>
          <w:fldChar w:fldCharType="end"/>
        </w:r>
      </w:hyperlink>
    </w:p>
    <w:p w14:paraId="236CDA41" w14:textId="61063A74" w:rsidR="009A6CD0" w:rsidRDefault="009A6CD0">
      <w:pPr>
        <w:pStyle w:val="TOC3"/>
        <w:tabs>
          <w:tab w:val="right" w:pos="9016"/>
        </w:tabs>
        <w:rPr>
          <w:rFonts w:eastAsiaTheme="minorEastAsia" w:cstheme="minorBidi"/>
          <w:noProof/>
          <w:sz w:val="22"/>
          <w:szCs w:val="22"/>
          <w:lang w:eastAsia="en-AU"/>
        </w:rPr>
      </w:pPr>
      <w:hyperlink w:anchor="_Toc191035422" w:history="1">
        <w:r w:rsidRPr="003E0480">
          <w:rPr>
            <w:rStyle w:val="Hyperlink"/>
            <w:noProof/>
          </w:rPr>
          <w:t>PHarmacie-R</w:t>
        </w:r>
        <w:r>
          <w:rPr>
            <w:noProof/>
            <w:webHidden/>
          </w:rPr>
          <w:tab/>
        </w:r>
        <w:r>
          <w:rPr>
            <w:noProof/>
            <w:webHidden/>
          </w:rPr>
          <w:fldChar w:fldCharType="begin"/>
        </w:r>
        <w:r>
          <w:rPr>
            <w:noProof/>
            <w:webHidden/>
          </w:rPr>
          <w:instrText xml:space="preserve"> PAGEREF _Toc191035422 \h </w:instrText>
        </w:r>
        <w:r>
          <w:rPr>
            <w:noProof/>
            <w:webHidden/>
          </w:rPr>
        </w:r>
        <w:r>
          <w:rPr>
            <w:noProof/>
            <w:webHidden/>
          </w:rPr>
          <w:fldChar w:fldCharType="separate"/>
        </w:r>
        <w:r>
          <w:rPr>
            <w:noProof/>
            <w:webHidden/>
          </w:rPr>
          <w:t>31</w:t>
        </w:r>
        <w:r>
          <w:rPr>
            <w:noProof/>
            <w:webHidden/>
          </w:rPr>
          <w:fldChar w:fldCharType="end"/>
        </w:r>
      </w:hyperlink>
    </w:p>
    <w:p w14:paraId="21FDB6F2" w14:textId="000E47AF" w:rsidR="009A6CD0" w:rsidRDefault="009A6CD0">
      <w:pPr>
        <w:pStyle w:val="TOC2"/>
        <w:tabs>
          <w:tab w:val="right" w:pos="9016"/>
        </w:tabs>
        <w:rPr>
          <w:rFonts w:eastAsiaTheme="minorEastAsia" w:cstheme="minorBidi"/>
          <w:b w:val="0"/>
          <w:bCs w:val="0"/>
          <w:noProof/>
          <w:sz w:val="22"/>
          <w:szCs w:val="22"/>
          <w:lang w:eastAsia="en-AU"/>
        </w:rPr>
      </w:pPr>
      <w:hyperlink w:anchor="_Toc191035423" w:history="1">
        <w:r w:rsidRPr="003E0480">
          <w:rPr>
            <w:rStyle w:val="Hyperlink"/>
            <w:noProof/>
          </w:rPr>
          <w:t>Tools to support identification of patients suitable for deprescribing</w:t>
        </w:r>
        <w:r>
          <w:rPr>
            <w:noProof/>
            <w:webHidden/>
          </w:rPr>
          <w:tab/>
        </w:r>
        <w:r>
          <w:rPr>
            <w:noProof/>
            <w:webHidden/>
          </w:rPr>
          <w:fldChar w:fldCharType="begin"/>
        </w:r>
        <w:r>
          <w:rPr>
            <w:noProof/>
            <w:webHidden/>
          </w:rPr>
          <w:instrText xml:space="preserve"> PAGEREF _Toc191035423 \h </w:instrText>
        </w:r>
        <w:r>
          <w:rPr>
            <w:noProof/>
            <w:webHidden/>
          </w:rPr>
        </w:r>
        <w:r>
          <w:rPr>
            <w:noProof/>
            <w:webHidden/>
          </w:rPr>
          <w:fldChar w:fldCharType="separate"/>
        </w:r>
        <w:r>
          <w:rPr>
            <w:noProof/>
            <w:webHidden/>
          </w:rPr>
          <w:t>34</w:t>
        </w:r>
        <w:r>
          <w:rPr>
            <w:noProof/>
            <w:webHidden/>
          </w:rPr>
          <w:fldChar w:fldCharType="end"/>
        </w:r>
      </w:hyperlink>
    </w:p>
    <w:p w14:paraId="1D6038C2" w14:textId="161668ED" w:rsidR="009A6CD0" w:rsidRDefault="009A6CD0">
      <w:pPr>
        <w:pStyle w:val="TOC3"/>
        <w:tabs>
          <w:tab w:val="right" w:pos="9016"/>
        </w:tabs>
        <w:rPr>
          <w:rFonts w:eastAsiaTheme="minorEastAsia" w:cstheme="minorBidi"/>
          <w:noProof/>
          <w:sz w:val="22"/>
          <w:szCs w:val="22"/>
          <w:lang w:eastAsia="en-AU"/>
        </w:rPr>
      </w:pPr>
      <w:hyperlink w:anchor="_Toc191035424" w:history="1">
        <w:r w:rsidRPr="003E0480">
          <w:rPr>
            <w:rStyle w:val="Hyperlink"/>
            <w:noProof/>
          </w:rPr>
          <w:t>Patient Attitudes Towards Deprescribing questionnaire</w:t>
        </w:r>
        <w:r>
          <w:rPr>
            <w:noProof/>
            <w:webHidden/>
          </w:rPr>
          <w:tab/>
        </w:r>
        <w:r>
          <w:rPr>
            <w:noProof/>
            <w:webHidden/>
          </w:rPr>
          <w:fldChar w:fldCharType="begin"/>
        </w:r>
        <w:r>
          <w:rPr>
            <w:noProof/>
            <w:webHidden/>
          </w:rPr>
          <w:instrText xml:space="preserve"> PAGEREF _Toc191035424 \h </w:instrText>
        </w:r>
        <w:r>
          <w:rPr>
            <w:noProof/>
            <w:webHidden/>
          </w:rPr>
        </w:r>
        <w:r>
          <w:rPr>
            <w:noProof/>
            <w:webHidden/>
          </w:rPr>
          <w:fldChar w:fldCharType="separate"/>
        </w:r>
        <w:r>
          <w:rPr>
            <w:noProof/>
            <w:webHidden/>
          </w:rPr>
          <w:t>34</w:t>
        </w:r>
        <w:r>
          <w:rPr>
            <w:noProof/>
            <w:webHidden/>
          </w:rPr>
          <w:fldChar w:fldCharType="end"/>
        </w:r>
      </w:hyperlink>
    </w:p>
    <w:p w14:paraId="0F6E31F6" w14:textId="078C8916" w:rsidR="009A6CD0" w:rsidRDefault="009A6CD0">
      <w:pPr>
        <w:pStyle w:val="TOC2"/>
        <w:tabs>
          <w:tab w:val="right" w:pos="9016"/>
        </w:tabs>
        <w:rPr>
          <w:rFonts w:eastAsiaTheme="minorEastAsia" w:cstheme="minorBidi"/>
          <w:b w:val="0"/>
          <w:bCs w:val="0"/>
          <w:noProof/>
          <w:sz w:val="22"/>
          <w:szCs w:val="22"/>
          <w:lang w:eastAsia="en-AU"/>
        </w:rPr>
      </w:pPr>
      <w:hyperlink w:anchor="_Toc191035425" w:history="1">
        <w:r w:rsidRPr="003E0480">
          <w:rPr>
            <w:rStyle w:val="Hyperlink"/>
            <w:noProof/>
          </w:rPr>
          <w:t>Tools to support medication switching and tapering</w:t>
        </w:r>
        <w:r>
          <w:rPr>
            <w:noProof/>
            <w:webHidden/>
          </w:rPr>
          <w:tab/>
        </w:r>
        <w:r>
          <w:rPr>
            <w:noProof/>
            <w:webHidden/>
          </w:rPr>
          <w:fldChar w:fldCharType="begin"/>
        </w:r>
        <w:r>
          <w:rPr>
            <w:noProof/>
            <w:webHidden/>
          </w:rPr>
          <w:instrText xml:space="preserve"> PAGEREF _Toc191035425 \h </w:instrText>
        </w:r>
        <w:r>
          <w:rPr>
            <w:noProof/>
            <w:webHidden/>
          </w:rPr>
        </w:r>
        <w:r>
          <w:rPr>
            <w:noProof/>
            <w:webHidden/>
          </w:rPr>
          <w:fldChar w:fldCharType="separate"/>
        </w:r>
        <w:r>
          <w:rPr>
            <w:noProof/>
            <w:webHidden/>
          </w:rPr>
          <w:t>35</w:t>
        </w:r>
        <w:r>
          <w:rPr>
            <w:noProof/>
            <w:webHidden/>
          </w:rPr>
          <w:fldChar w:fldCharType="end"/>
        </w:r>
      </w:hyperlink>
    </w:p>
    <w:p w14:paraId="117F68C9" w14:textId="3E108B3F" w:rsidR="009A6CD0" w:rsidRDefault="009A6CD0">
      <w:pPr>
        <w:pStyle w:val="TOC3"/>
        <w:tabs>
          <w:tab w:val="right" w:pos="9016"/>
        </w:tabs>
        <w:rPr>
          <w:rFonts w:eastAsiaTheme="minorEastAsia" w:cstheme="minorBidi"/>
          <w:noProof/>
          <w:sz w:val="22"/>
          <w:szCs w:val="22"/>
          <w:lang w:eastAsia="en-AU"/>
        </w:rPr>
      </w:pPr>
      <w:hyperlink w:anchor="_Toc191035426" w:history="1">
        <w:r w:rsidRPr="003E0480">
          <w:rPr>
            <w:rStyle w:val="Hyperlink"/>
            <w:noProof/>
          </w:rPr>
          <w:t>Medicine switching calculators</w:t>
        </w:r>
        <w:r>
          <w:rPr>
            <w:noProof/>
            <w:webHidden/>
          </w:rPr>
          <w:tab/>
        </w:r>
        <w:r>
          <w:rPr>
            <w:noProof/>
            <w:webHidden/>
          </w:rPr>
          <w:fldChar w:fldCharType="begin"/>
        </w:r>
        <w:r>
          <w:rPr>
            <w:noProof/>
            <w:webHidden/>
          </w:rPr>
          <w:instrText xml:space="preserve"> PAGEREF _Toc191035426 \h </w:instrText>
        </w:r>
        <w:r>
          <w:rPr>
            <w:noProof/>
            <w:webHidden/>
          </w:rPr>
        </w:r>
        <w:r>
          <w:rPr>
            <w:noProof/>
            <w:webHidden/>
          </w:rPr>
          <w:fldChar w:fldCharType="separate"/>
        </w:r>
        <w:r>
          <w:rPr>
            <w:noProof/>
            <w:webHidden/>
          </w:rPr>
          <w:t>35</w:t>
        </w:r>
        <w:r>
          <w:rPr>
            <w:noProof/>
            <w:webHidden/>
          </w:rPr>
          <w:fldChar w:fldCharType="end"/>
        </w:r>
      </w:hyperlink>
    </w:p>
    <w:p w14:paraId="5FE3A642" w14:textId="46963288" w:rsidR="009A6CD0" w:rsidRDefault="009A6CD0">
      <w:pPr>
        <w:pStyle w:val="TOC3"/>
        <w:tabs>
          <w:tab w:val="right" w:pos="9016"/>
        </w:tabs>
        <w:rPr>
          <w:rFonts w:eastAsiaTheme="minorEastAsia" w:cstheme="minorBidi"/>
          <w:noProof/>
          <w:sz w:val="22"/>
          <w:szCs w:val="22"/>
          <w:lang w:eastAsia="en-AU"/>
        </w:rPr>
      </w:pPr>
      <w:hyperlink w:anchor="_Toc191035427" w:history="1">
        <w:r w:rsidRPr="003E0480">
          <w:rPr>
            <w:rStyle w:val="Hyperlink"/>
            <w:noProof/>
          </w:rPr>
          <w:t>Medicine tapering calculators</w:t>
        </w:r>
        <w:r>
          <w:rPr>
            <w:noProof/>
            <w:webHidden/>
          </w:rPr>
          <w:tab/>
        </w:r>
        <w:r>
          <w:rPr>
            <w:noProof/>
            <w:webHidden/>
          </w:rPr>
          <w:fldChar w:fldCharType="begin"/>
        </w:r>
        <w:r>
          <w:rPr>
            <w:noProof/>
            <w:webHidden/>
          </w:rPr>
          <w:instrText xml:space="preserve"> PAGEREF _Toc191035427 \h </w:instrText>
        </w:r>
        <w:r>
          <w:rPr>
            <w:noProof/>
            <w:webHidden/>
          </w:rPr>
        </w:r>
        <w:r>
          <w:rPr>
            <w:noProof/>
            <w:webHidden/>
          </w:rPr>
          <w:fldChar w:fldCharType="separate"/>
        </w:r>
        <w:r>
          <w:rPr>
            <w:noProof/>
            <w:webHidden/>
          </w:rPr>
          <w:t>37</w:t>
        </w:r>
        <w:r>
          <w:rPr>
            <w:noProof/>
            <w:webHidden/>
          </w:rPr>
          <w:fldChar w:fldCharType="end"/>
        </w:r>
      </w:hyperlink>
    </w:p>
    <w:p w14:paraId="3B6E1781" w14:textId="69D7E97F" w:rsidR="009A6CD0" w:rsidRDefault="009A6CD0">
      <w:pPr>
        <w:pStyle w:val="TOC2"/>
        <w:tabs>
          <w:tab w:val="right" w:pos="9016"/>
        </w:tabs>
        <w:rPr>
          <w:rFonts w:eastAsiaTheme="minorEastAsia" w:cstheme="minorBidi"/>
          <w:b w:val="0"/>
          <w:bCs w:val="0"/>
          <w:noProof/>
          <w:sz w:val="22"/>
          <w:szCs w:val="22"/>
          <w:lang w:eastAsia="en-AU"/>
        </w:rPr>
      </w:pPr>
      <w:hyperlink w:anchor="_Toc191035428" w:history="1">
        <w:r w:rsidRPr="003E0480">
          <w:rPr>
            <w:rStyle w:val="Hyperlink"/>
            <w:noProof/>
          </w:rPr>
          <w:t>References</w:t>
        </w:r>
        <w:r>
          <w:rPr>
            <w:noProof/>
            <w:webHidden/>
          </w:rPr>
          <w:tab/>
        </w:r>
        <w:r>
          <w:rPr>
            <w:noProof/>
            <w:webHidden/>
          </w:rPr>
          <w:fldChar w:fldCharType="begin"/>
        </w:r>
        <w:r>
          <w:rPr>
            <w:noProof/>
            <w:webHidden/>
          </w:rPr>
          <w:instrText xml:space="preserve"> PAGEREF _Toc191035428 \h </w:instrText>
        </w:r>
        <w:r>
          <w:rPr>
            <w:noProof/>
            <w:webHidden/>
          </w:rPr>
        </w:r>
        <w:r>
          <w:rPr>
            <w:noProof/>
            <w:webHidden/>
          </w:rPr>
          <w:fldChar w:fldCharType="separate"/>
        </w:r>
        <w:r>
          <w:rPr>
            <w:noProof/>
            <w:webHidden/>
          </w:rPr>
          <w:t>40</w:t>
        </w:r>
        <w:r>
          <w:rPr>
            <w:noProof/>
            <w:webHidden/>
          </w:rPr>
          <w:fldChar w:fldCharType="end"/>
        </w:r>
      </w:hyperlink>
    </w:p>
    <w:p w14:paraId="09888E6D" w14:textId="1A284D34" w:rsidR="009A6CD0" w:rsidRDefault="009A6CD0">
      <w:pPr>
        <w:pStyle w:val="TOC2"/>
        <w:tabs>
          <w:tab w:val="right" w:pos="9016"/>
        </w:tabs>
        <w:rPr>
          <w:rFonts w:eastAsiaTheme="minorEastAsia" w:cstheme="minorBidi"/>
          <w:b w:val="0"/>
          <w:bCs w:val="0"/>
          <w:noProof/>
          <w:sz w:val="22"/>
          <w:szCs w:val="22"/>
          <w:lang w:eastAsia="en-AU"/>
        </w:rPr>
      </w:pPr>
      <w:hyperlink w:anchor="_Toc191035429" w:history="1">
        <w:r w:rsidRPr="003E0480">
          <w:rPr>
            <w:rStyle w:val="Hyperlink"/>
            <w:noProof/>
          </w:rPr>
          <w:t>Appendix 1:  Australian Potentially Inappropriate Medicines List</w:t>
        </w:r>
        <w:r w:rsidRPr="009A6CD0">
          <w:rPr>
            <w:rStyle w:val="Hyperlink"/>
            <w:noProof/>
            <w:vertAlign w:val="superscript"/>
          </w:rPr>
          <w:t xml:space="preserve"> (56)</w:t>
        </w:r>
        <w:r>
          <w:rPr>
            <w:noProof/>
            <w:webHidden/>
          </w:rPr>
          <w:tab/>
        </w:r>
        <w:r>
          <w:rPr>
            <w:noProof/>
            <w:webHidden/>
          </w:rPr>
          <w:fldChar w:fldCharType="begin"/>
        </w:r>
        <w:r>
          <w:rPr>
            <w:noProof/>
            <w:webHidden/>
          </w:rPr>
          <w:instrText xml:space="preserve"> PAGEREF _Toc191035429 \h </w:instrText>
        </w:r>
        <w:r>
          <w:rPr>
            <w:noProof/>
            <w:webHidden/>
          </w:rPr>
        </w:r>
        <w:r>
          <w:rPr>
            <w:noProof/>
            <w:webHidden/>
          </w:rPr>
          <w:fldChar w:fldCharType="separate"/>
        </w:r>
        <w:r>
          <w:rPr>
            <w:noProof/>
            <w:webHidden/>
          </w:rPr>
          <w:t>49</w:t>
        </w:r>
        <w:r>
          <w:rPr>
            <w:noProof/>
            <w:webHidden/>
          </w:rPr>
          <w:fldChar w:fldCharType="end"/>
        </w:r>
      </w:hyperlink>
    </w:p>
    <w:p w14:paraId="16AFF5B6" w14:textId="20927BAE" w:rsidR="00BE3CF9" w:rsidRPr="00353B45" w:rsidRDefault="00BE3CF9" w:rsidP="00BE3CF9">
      <w:pPr>
        <w:rPr>
          <w:rFonts w:asciiTheme="minorHAnsi" w:hAnsiTheme="minorHAnsi" w:cstheme="minorHAnsi"/>
        </w:rPr>
      </w:pPr>
      <w:r w:rsidRPr="00353B45">
        <w:rPr>
          <w:rFonts w:asciiTheme="minorHAnsi" w:hAnsiTheme="minorHAnsi" w:cstheme="minorHAnsi"/>
        </w:rPr>
        <w:fldChar w:fldCharType="end"/>
      </w:r>
      <w:r w:rsidRPr="00353B45">
        <w:rPr>
          <w:rFonts w:asciiTheme="minorHAnsi" w:hAnsiTheme="minorHAnsi" w:cstheme="minorHAnsi"/>
        </w:rPr>
        <w:br w:type="page"/>
      </w:r>
    </w:p>
    <w:p w14:paraId="7771FD96" w14:textId="77777777" w:rsidR="00BE3CF9" w:rsidRPr="00353B45" w:rsidRDefault="00BE3CF9" w:rsidP="00BE3CF9">
      <w:pPr>
        <w:pStyle w:val="Heading2"/>
      </w:pPr>
      <w:bookmarkStart w:id="11" w:name="_Toc191035394"/>
      <w:r w:rsidRPr="00353B45">
        <w:lastRenderedPageBreak/>
        <w:t>Introduction</w:t>
      </w:r>
      <w:bookmarkEnd w:id="11"/>
    </w:p>
    <w:p w14:paraId="6B1A65B7" w14:textId="4213B8C1" w:rsidR="00BE3CF9" w:rsidRPr="00353B45" w:rsidRDefault="00226FE9" w:rsidP="00382D75">
      <w:pPr>
        <w:spacing w:after="60"/>
        <w:jc w:val="both"/>
        <w:rPr>
          <w:rFonts w:asciiTheme="minorHAnsi" w:hAnsiTheme="minorHAnsi" w:cstheme="minorHAnsi"/>
        </w:rPr>
      </w:pPr>
      <w:r w:rsidRPr="00353B45">
        <w:rPr>
          <w:rFonts w:asciiTheme="minorHAnsi" w:hAnsiTheme="minorHAnsi" w:cstheme="minorHAnsi"/>
        </w:rPr>
        <w:t xml:space="preserve">Multimorbidity, </w:t>
      </w:r>
      <w:r w:rsidR="00382D75">
        <w:rPr>
          <w:rFonts w:asciiTheme="minorHAnsi" w:hAnsiTheme="minorHAnsi" w:cstheme="minorHAnsi"/>
        </w:rPr>
        <w:t xml:space="preserve">the presence of </w:t>
      </w:r>
      <w:r w:rsidRPr="00353B45">
        <w:rPr>
          <w:rFonts w:asciiTheme="minorHAnsi" w:hAnsiTheme="minorHAnsi" w:cstheme="minorHAnsi"/>
        </w:rPr>
        <w:t>more than one chronic illness</w:t>
      </w:r>
      <w:r w:rsidR="00353B45" w:rsidRPr="00353B45">
        <w:rPr>
          <w:rFonts w:asciiTheme="minorHAnsi" w:hAnsiTheme="minorHAnsi" w:cstheme="minorHAnsi"/>
        </w:rPr>
        <w:t>,</w:t>
      </w:r>
      <w:r w:rsidRPr="00353B45">
        <w:rPr>
          <w:rFonts w:asciiTheme="minorHAnsi" w:hAnsiTheme="minorHAnsi" w:cstheme="minorHAnsi"/>
        </w:rPr>
        <w:t xml:space="preserve"> </w:t>
      </w:r>
      <w:r w:rsidR="009166E9" w:rsidRPr="00353B45">
        <w:rPr>
          <w:rFonts w:asciiTheme="minorHAnsi" w:hAnsiTheme="minorHAnsi" w:cstheme="minorHAnsi"/>
        </w:rPr>
        <w:t>is common, with an estimated 50% of persons 65 years and over living with more than one chronic condition</w:t>
      </w:r>
      <w:r w:rsidR="007B673F">
        <w:rPr>
          <w:rFonts w:asciiTheme="minorHAnsi" w:hAnsiTheme="minorHAnsi" w:cstheme="minorHAnsi"/>
        </w:rPr>
        <w:t xml:space="preserve"> </w:t>
      </w:r>
      <w:r w:rsidR="009166E9" w:rsidRPr="00353B45">
        <w:rPr>
          <w:rFonts w:asciiTheme="minorHAnsi" w:hAnsiTheme="minorHAnsi" w:cstheme="minorHAnsi"/>
        </w:rPr>
        <w:fldChar w:fldCharType="begin"/>
      </w:r>
      <w:r w:rsidR="00AC7D6B">
        <w:rPr>
          <w:rFonts w:asciiTheme="minorHAnsi" w:hAnsiTheme="minorHAnsi" w:cstheme="minorHAnsi"/>
        </w:rPr>
        <w:instrText xml:space="preserve"> ADDIN EN.CITE &lt;EndNote&gt;&lt;Cite&gt;&lt;Author&gt;Nguyen&lt;/Author&gt;&lt;Year&gt;2019&lt;/Year&gt;&lt;RecNum&gt;31&lt;/RecNum&gt;&lt;DisplayText&gt;(1)&lt;/DisplayText&gt;&lt;record&gt;&lt;rec-number&gt;31&lt;/rec-number&gt;&lt;foreign-keys&gt;&lt;key app="EN" db-id="9ap0t0e2ltvd55easxap92v7efpwvxz9v9es" timestamp="1733347401"&gt;31&lt;/key&gt;&lt;/foreign-keys&gt;&lt;ref-type name="Journal Article"&gt;17&lt;/ref-type&gt;&lt;contributors&gt;&lt;authors&gt;&lt;author&gt;Nguyen, H.&lt;/author&gt;&lt;author&gt;Manolova, G.&lt;/author&gt;&lt;author&gt;Daskalopoulou, C.&lt;/author&gt;&lt;author&gt;Vitoratou, S.&lt;/author&gt;&lt;author&gt;Prince, M.&lt;/author&gt;&lt;author&gt;Prina, A. M.&lt;/author&gt;&lt;/authors&gt;&lt;/contributors&gt;&lt;auth-address&gt;Institute of Psychiatry, Psychology and Neuroscience, Health Service and Population Research Department, King&amp;apos;s College London, London, UK.&lt;/auth-address&gt;&lt;titles&gt;&lt;title&gt;Prevalence of multimorbidity in community settings: A systematic review and meta-analysis of observational studies&lt;/title&gt;&lt;secondary-title&gt;J Comorb&lt;/secondary-title&gt;&lt;/titles&gt;&lt;periodical&gt;&lt;full-title&gt;J Comorb&lt;/full-title&gt;&lt;/periodical&gt;&lt;pages&gt;2235042X19870934&lt;/pages&gt;&lt;volume&gt;9&lt;/volume&gt;&lt;edition&gt;20190822&lt;/edition&gt;&lt;keywords&gt;&lt;keyword&gt;HICs&lt;/keyword&gt;&lt;keyword&gt;LMICs&lt;/keyword&gt;&lt;keyword&gt;Multimorbidity&lt;/keyword&gt;&lt;keyword&gt;prevalence&lt;/keyword&gt;&lt;/keywords&gt;&lt;dates&gt;&lt;year&gt;2019&lt;/year&gt;&lt;pub-dates&gt;&lt;date&gt;Jan-Dec&lt;/date&gt;&lt;/pub-dates&gt;&lt;/dates&gt;&lt;isbn&gt;2235-042X (Electronic)&amp;#xD;2235-042X (Linking)&lt;/isbn&gt;&lt;accession-num&gt;31489279&lt;/accession-num&gt;&lt;urls&gt;&lt;related-urls&gt;&lt;url&gt;https://www.ncbi.nlm.nih.gov/pubmed/31489279&lt;/url&gt;&lt;/related-urls&gt;&lt;/urls&gt;&lt;custom1&gt;Declaration of conflicting interests: The author(s) declared no potential conflicts of interest with respect to the research, authorship, and/or publication of this article.&lt;/custom1&gt;&lt;custom2&gt;PMC6710708&lt;/custom2&gt;&lt;electronic-resource-num&gt;10.1177/2235042X19870934&lt;/electronic-resource-num&gt;&lt;remote-database-name&gt;PubMed-not-MEDLINE&lt;/remote-database-name&gt;&lt;remote-database-provider&gt;NLM&lt;/remote-database-provider&gt;&lt;/record&gt;&lt;/Cite&gt;&lt;/EndNote&gt;</w:instrText>
      </w:r>
      <w:r w:rsidR="009166E9" w:rsidRPr="00353B45">
        <w:rPr>
          <w:rFonts w:asciiTheme="minorHAnsi" w:hAnsiTheme="minorHAnsi" w:cstheme="minorHAnsi"/>
        </w:rPr>
        <w:fldChar w:fldCharType="separate"/>
      </w:r>
      <w:r w:rsidR="009166E9" w:rsidRPr="00353B45">
        <w:rPr>
          <w:rFonts w:asciiTheme="minorHAnsi" w:hAnsiTheme="minorHAnsi" w:cstheme="minorHAnsi"/>
          <w:noProof/>
        </w:rPr>
        <w:t>(1)</w:t>
      </w:r>
      <w:r w:rsidR="009166E9" w:rsidRPr="00353B45">
        <w:rPr>
          <w:rFonts w:asciiTheme="minorHAnsi" w:hAnsiTheme="minorHAnsi" w:cstheme="minorHAnsi"/>
        </w:rPr>
        <w:fldChar w:fldCharType="end"/>
      </w:r>
      <w:r w:rsidRPr="00353B45">
        <w:rPr>
          <w:rFonts w:asciiTheme="minorHAnsi" w:hAnsiTheme="minorHAnsi" w:cstheme="minorHAnsi"/>
        </w:rPr>
        <w:t xml:space="preserve">.  Alongside the increase in </w:t>
      </w:r>
      <w:r w:rsidR="007B673F">
        <w:rPr>
          <w:rFonts w:asciiTheme="minorHAnsi" w:hAnsiTheme="minorHAnsi" w:cstheme="minorHAnsi"/>
        </w:rPr>
        <w:t>multimorbidity</w:t>
      </w:r>
      <w:r w:rsidRPr="00353B45">
        <w:rPr>
          <w:rFonts w:asciiTheme="minorHAnsi" w:hAnsiTheme="minorHAnsi" w:cstheme="minorHAnsi"/>
        </w:rPr>
        <w:t xml:space="preserve"> has been a rise in </w:t>
      </w:r>
      <w:r w:rsidR="009166E9" w:rsidRPr="00353B45">
        <w:rPr>
          <w:rFonts w:asciiTheme="minorHAnsi" w:hAnsiTheme="minorHAnsi" w:cstheme="minorHAnsi"/>
        </w:rPr>
        <w:t xml:space="preserve">use of </w:t>
      </w:r>
      <w:r w:rsidRPr="00353B45">
        <w:rPr>
          <w:rFonts w:asciiTheme="minorHAnsi" w:hAnsiTheme="minorHAnsi" w:cstheme="minorHAnsi"/>
        </w:rPr>
        <w:t>medicine</w:t>
      </w:r>
      <w:r w:rsidR="009166E9" w:rsidRPr="00353B45">
        <w:rPr>
          <w:rFonts w:asciiTheme="minorHAnsi" w:hAnsiTheme="minorHAnsi" w:cstheme="minorHAnsi"/>
        </w:rPr>
        <w:t>s</w:t>
      </w:r>
      <w:r w:rsidR="00353B45" w:rsidRPr="00353B45">
        <w:rPr>
          <w:rFonts w:asciiTheme="minorHAnsi" w:hAnsiTheme="minorHAnsi" w:cstheme="minorHAnsi"/>
        </w:rPr>
        <w:t xml:space="preserve"> concurrently</w:t>
      </w:r>
      <w:r w:rsidR="00D2688B" w:rsidRPr="00353B45">
        <w:rPr>
          <w:rFonts w:asciiTheme="minorHAnsi" w:hAnsiTheme="minorHAnsi" w:cstheme="minorHAnsi"/>
        </w:rPr>
        <w:t xml:space="preserve"> </w:t>
      </w:r>
      <w:r w:rsidR="009166E9" w:rsidRPr="00353B45">
        <w:rPr>
          <w:rFonts w:asciiTheme="minorHAnsi" w:hAnsiTheme="minorHAnsi" w:cstheme="minorHAnsi"/>
        </w:rPr>
        <w:fldChar w:fldCharType="begin">
          <w:fldData xml:space="preserve">PEVuZE5vdGU+PENpdGU+PEF1dGhvcj5Bcm5vbmU8L0F1dGhvcj48WWVhcj4yMDIzPC9ZZWFyPjxS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</w:fldData>
        </w:fldChar>
      </w:r>
      <w:r w:rsidR="00AC7D6B">
        <w:rPr>
          <w:rFonts w:asciiTheme="minorHAnsi" w:hAnsiTheme="minorHAnsi" w:cstheme="minorHAnsi"/>
        </w:rPr>
        <w:instrText xml:space="preserve"> ADDIN EN.CITE </w:instrText>
      </w:r>
      <w:r w:rsidR="00AC7D6B">
        <w:rPr>
          <w:rFonts w:asciiTheme="minorHAnsi" w:hAnsiTheme="minorHAnsi" w:cstheme="minorHAnsi"/>
        </w:rPr>
        <w:fldChar w:fldCharType="begin">
          <w:fldData xml:space="preserve">PEVuZE5vdGU+PENpdGU+PEF1dGhvcj5Bcm5vbmU8L0F1dGhvcj48WWVhcj4yMDIzPC9ZZWFyPjxS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</w:fldData>
        </w:fldChar>
      </w:r>
      <w:r w:rsidR="00AC7D6B">
        <w:rPr>
          <w:rFonts w:asciiTheme="minorHAnsi" w:hAnsiTheme="minorHAnsi" w:cstheme="minorHAnsi"/>
        </w:rPr>
        <w:instrText xml:space="preserve"> ADDIN EN.CITE.DATA </w:instrText>
      </w:r>
      <w:r w:rsidR="00AC7D6B">
        <w:rPr>
          <w:rFonts w:asciiTheme="minorHAnsi" w:hAnsiTheme="minorHAnsi" w:cstheme="minorHAnsi"/>
        </w:rPr>
      </w:r>
      <w:r w:rsidR="00AC7D6B">
        <w:rPr>
          <w:rFonts w:asciiTheme="minorHAnsi" w:hAnsiTheme="minorHAnsi" w:cstheme="minorHAnsi"/>
        </w:rPr>
        <w:fldChar w:fldCharType="end"/>
      </w:r>
      <w:r w:rsidR="009166E9" w:rsidRPr="00353B45">
        <w:rPr>
          <w:rFonts w:asciiTheme="minorHAnsi" w:hAnsiTheme="minorHAnsi" w:cstheme="minorHAnsi"/>
        </w:rPr>
      </w:r>
      <w:r w:rsidR="009166E9" w:rsidRPr="00353B45">
        <w:rPr>
          <w:rFonts w:asciiTheme="minorHAnsi" w:hAnsiTheme="minorHAnsi" w:cstheme="minorHAnsi"/>
        </w:rPr>
        <w:fldChar w:fldCharType="separate"/>
      </w:r>
      <w:r w:rsidR="009166E9" w:rsidRPr="00353B45">
        <w:rPr>
          <w:rFonts w:asciiTheme="minorHAnsi" w:hAnsiTheme="minorHAnsi" w:cstheme="minorHAnsi"/>
          <w:noProof/>
        </w:rPr>
        <w:t>(2, 3)</w:t>
      </w:r>
      <w:r w:rsidR="009166E9" w:rsidRPr="00353B45">
        <w:rPr>
          <w:rFonts w:asciiTheme="minorHAnsi" w:hAnsiTheme="minorHAnsi" w:cstheme="minorHAnsi"/>
        </w:rPr>
        <w:fldChar w:fldCharType="end"/>
      </w:r>
      <w:r w:rsidR="00353B45" w:rsidRPr="00353B45">
        <w:rPr>
          <w:rFonts w:asciiTheme="minorHAnsi" w:hAnsiTheme="minorHAnsi" w:cstheme="minorHAnsi"/>
        </w:rPr>
        <w:t xml:space="preserve">. When </w:t>
      </w:r>
      <w:r w:rsidRPr="00353B45">
        <w:rPr>
          <w:rFonts w:asciiTheme="minorHAnsi" w:hAnsiTheme="minorHAnsi" w:cstheme="minorHAnsi"/>
        </w:rPr>
        <w:t>a person is taking five or more medicines</w:t>
      </w:r>
      <w:r w:rsidR="00353B45" w:rsidRPr="00353B45">
        <w:rPr>
          <w:rFonts w:asciiTheme="minorHAnsi" w:hAnsiTheme="minorHAnsi" w:cstheme="minorHAnsi"/>
        </w:rPr>
        <w:t xml:space="preserve"> concurrently this is frequently referred to as polypharmacy</w:t>
      </w:r>
      <w:r w:rsidR="00382D75">
        <w:rPr>
          <w:rFonts w:asciiTheme="minorHAnsi" w:hAnsiTheme="minorHAnsi" w:cstheme="minorHAnsi"/>
        </w:rPr>
        <w:t xml:space="preserve"> </w:t>
      </w:r>
      <w:r w:rsidR="009166E9" w:rsidRPr="00353B45">
        <w:rPr>
          <w:rFonts w:asciiTheme="minorHAnsi" w:hAnsiTheme="minorHAnsi" w:cstheme="minorHAnsi"/>
        </w:rPr>
        <w:fldChar w:fldCharType="begin">
          <w:fldData xml:space="preserve">PEVuZE5vdGU+PENpdGU+PEF1dGhvcj5NYXNub29uPC9BdXRob3I+PFllYXI+MjAxNzwvWWVhcj48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=
</w:fldData>
        </w:fldChar>
      </w:r>
      <w:r w:rsidR="00AC7D6B">
        <w:rPr>
          <w:rFonts w:asciiTheme="minorHAnsi" w:hAnsiTheme="minorHAnsi" w:cstheme="minorHAnsi"/>
        </w:rPr>
        <w:instrText xml:space="preserve"> ADDIN EN.CITE </w:instrText>
      </w:r>
      <w:r w:rsidR="00AC7D6B">
        <w:rPr>
          <w:rFonts w:asciiTheme="minorHAnsi" w:hAnsiTheme="minorHAnsi" w:cstheme="minorHAnsi"/>
        </w:rPr>
        <w:fldChar w:fldCharType="begin">
          <w:fldData xml:space="preserve">PEVuZE5vdGU+PENpdGU+PEF1dGhvcj5NYXNub29uPC9BdXRob3I+PFllYXI+MjAxNzwvWWVhcj48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=
</w:fldData>
        </w:fldChar>
      </w:r>
      <w:r w:rsidR="00AC7D6B">
        <w:rPr>
          <w:rFonts w:asciiTheme="minorHAnsi" w:hAnsiTheme="minorHAnsi" w:cstheme="minorHAnsi"/>
        </w:rPr>
        <w:instrText xml:space="preserve"> ADDIN EN.CITE.DATA </w:instrText>
      </w:r>
      <w:r w:rsidR="00AC7D6B">
        <w:rPr>
          <w:rFonts w:asciiTheme="minorHAnsi" w:hAnsiTheme="minorHAnsi" w:cstheme="minorHAnsi"/>
        </w:rPr>
      </w:r>
      <w:r w:rsidR="00AC7D6B">
        <w:rPr>
          <w:rFonts w:asciiTheme="minorHAnsi" w:hAnsiTheme="minorHAnsi" w:cstheme="minorHAnsi"/>
        </w:rPr>
        <w:fldChar w:fldCharType="end"/>
      </w:r>
      <w:r w:rsidR="009166E9" w:rsidRPr="00353B45">
        <w:rPr>
          <w:rFonts w:asciiTheme="minorHAnsi" w:hAnsiTheme="minorHAnsi" w:cstheme="minorHAnsi"/>
        </w:rPr>
      </w:r>
      <w:r w:rsidR="009166E9" w:rsidRPr="00353B45">
        <w:rPr>
          <w:rFonts w:asciiTheme="minorHAnsi" w:hAnsiTheme="minorHAnsi" w:cstheme="minorHAnsi"/>
        </w:rPr>
        <w:fldChar w:fldCharType="separate"/>
      </w:r>
      <w:r w:rsidR="009166E9" w:rsidRPr="00353B45">
        <w:rPr>
          <w:rFonts w:asciiTheme="minorHAnsi" w:hAnsiTheme="minorHAnsi" w:cstheme="minorHAnsi"/>
          <w:noProof/>
        </w:rPr>
        <w:t>(4)</w:t>
      </w:r>
      <w:r w:rsidR="009166E9" w:rsidRPr="00353B45">
        <w:rPr>
          <w:rFonts w:asciiTheme="minorHAnsi" w:hAnsiTheme="minorHAnsi" w:cstheme="minorHAnsi"/>
        </w:rPr>
        <w:fldChar w:fldCharType="end"/>
      </w:r>
      <w:r w:rsidR="007B673F">
        <w:rPr>
          <w:rFonts w:asciiTheme="minorHAnsi" w:hAnsiTheme="minorHAnsi" w:cstheme="minorHAnsi"/>
        </w:rPr>
        <w:t>.</w:t>
      </w:r>
      <w:r w:rsidRPr="00353B45">
        <w:rPr>
          <w:rFonts w:asciiTheme="minorHAnsi" w:hAnsiTheme="minorHAnsi" w:cstheme="minorHAnsi"/>
        </w:rPr>
        <w:t xml:space="preserve"> </w:t>
      </w:r>
      <w:r w:rsidR="00B97486" w:rsidRPr="00353B45">
        <w:rPr>
          <w:rFonts w:asciiTheme="minorHAnsi" w:hAnsiTheme="minorHAnsi" w:cstheme="minorHAnsi"/>
        </w:rPr>
        <w:t>High levels of concurrent use of medicines</w:t>
      </w:r>
      <w:r w:rsidR="00353B45" w:rsidRPr="00353B45">
        <w:rPr>
          <w:rFonts w:asciiTheme="minorHAnsi" w:hAnsiTheme="minorHAnsi" w:cstheme="minorHAnsi"/>
        </w:rPr>
        <w:t>, while very often necessary</w:t>
      </w:r>
      <w:r w:rsidR="007B673F">
        <w:rPr>
          <w:rFonts w:asciiTheme="minorHAnsi" w:hAnsiTheme="minorHAnsi" w:cstheme="minorHAnsi"/>
        </w:rPr>
        <w:t>,</w:t>
      </w:r>
      <w:r w:rsidR="00353B45" w:rsidRPr="00353B45">
        <w:rPr>
          <w:rFonts w:asciiTheme="minorHAnsi" w:hAnsiTheme="minorHAnsi" w:cstheme="minorHAnsi"/>
        </w:rPr>
        <w:t xml:space="preserve"> also has the potential to</w:t>
      </w:r>
      <w:r w:rsidR="00B97486" w:rsidRPr="00353B45">
        <w:rPr>
          <w:rFonts w:asciiTheme="minorHAnsi" w:hAnsiTheme="minorHAnsi" w:cstheme="minorHAnsi"/>
        </w:rPr>
        <w:t xml:space="preserve"> </w:t>
      </w:r>
      <w:r w:rsidR="009C2AB6" w:rsidRPr="00353B45">
        <w:rPr>
          <w:rFonts w:asciiTheme="minorHAnsi" w:hAnsiTheme="minorHAnsi" w:cstheme="minorHAnsi"/>
        </w:rPr>
        <w:t xml:space="preserve">result in </w:t>
      </w:r>
      <w:r w:rsidR="00B97486" w:rsidRPr="00353B45">
        <w:rPr>
          <w:rFonts w:asciiTheme="minorHAnsi" w:hAnsiTheme="minorHAnsi" w:cstheme="minorHAnsi"/>
        </w:rPr>
        <w:t>increased risk of harm</w:t>
      </w:r>
      <w:r w:rsidR="009C2AB6" w:rsidRPr="00353B45">
        <w:rPr>
          <w:rFonts w:asciiTheme="minorHAnsi" w:hAnsiTheme="minorHAnsi" w:cstheme="minorHAnsi"/>
        </w:rPr>
        <w:t>,</w:t>
      </w:r>
      <w:r w:rsidR="007B673F">
        <w:rPr>
          <w:rFonts w:asciiTheme="minorHAnsi" w:hAnsiTheme="minorHAnsi" w:cstheme="minorHAnsi"/>
        </w:rPr>
        <w:t xml:space="preserve"> </w:t>
      </w:r>
      <w:r w:rsidR="00382D75">
        <w:rPr>
          <w:rFonts w:asciiTheme="minorHAnsi" w:hAnsiTheme="minorHAnsi" w:cstheme="minorHAnsi"/>
        </w:rPr>
        <w:t>including</w:t>
      </w:r>
      <w:r w:rsidR="009C2AB6" w:rsidRPr="00353B45">
        <w:rPr>
          <w:rFonts w:asciiTheme="minorHAnsi" w:hAnsiTheme="minorHAnsi" w:cstheme="minorHAnsi"/>
        </w:rPr>
        <w:t xml:space="preserve"> adverse medicine events</w:t>
      </w:r>
      <w:r w:rsidR="00353B45" w:rsidRPr="00353B45">
        <w:rPr>
          <w:rFonts w:asciiTheme="minorHAnsi" w:hAnsiTheme="minorHAnsi" w:cstheme="minorHAnsi"/>
        </w:rPr>
        <w:t>,</w:t>
      </w:r>
      <w:r w:rsidR="009C2AB6" w:rsidRPr="00353B45">
        <w:rPr>
          <w:rFonts w:asciiTheme="minorHAnsi" w:hAnsiTheme="minorHAnsi" w:cstheme="minorHAnsi"/>
        </w:rPr>
        <w:t xml:space="preserve"> hospital admissions due to medicines</w:t>
      </w:r>
      <w:r w:rsidR="00353B45" w:rsidRPr="00353B45">
        <w:rPr>
          <w:rFonts w:asciiTheme="minorHAnsi" w:hAnsiTheme="minorHAnsi" w:cstheme="minorHAnsi"/>
        </w:rPr>
        <w:t xml:space="preserve"> and</w:t>
      </w:r>
      <w:r w:rsidR="00382D75">
        <w:rPr>
          <w:rFonts w:asciiTheme="minorHAnsi" w:hAnsiTheme="minorHAnsi" w:cstheme="minorHAnsi"/>
        </w:rPr>
        <w:t>,</w:t>
      </w:r>
      <w:r w:rsidR="00353B45" w:rsidRPr="00353B45">
        <w:rPr>
          <w:rFonts w:asciiTheme="minorHAnsi" w:hAnsiTheme="minorHAnsi" w:cstheme="minorHAnsi"/>
        </w:rPr>
        <w:t xml:space="preserve"> sometimes</w:t>
      </w:r>
      <w:r w:rsidR="00382D75">
        <w:rPr>
          <w:rFonts w:asciiTheme="minorHAnsi" w:hAnsiTheme="minorHAnsi" w:cstheme="minorHAnsi"/>
        </w:rPr>
        <w:t>,</w:t>
      </w:r>
      <w:r w:rsidR="00353B45" w:rsidRPr="00353B45">
        <w:rPr>
          <w:rFonts w:asciiTheme="minorHAnsi" w:hAnsiTheme="minorHAnsi" w:cstheme="minorHAnsi"/>
        </w:rPr>
        <w:t xml:space="preserve"> death</w:t>
      </w:r>
      <w:r w:rsidR="009C2AB6" w:rsidRPr="00353B45">
        <w:rPr>
          <w:rFonts w:asciiTheme="minorHAnsi" w:hAnsiTheme="minorHAnsi" w:cstheme="minorHAnsi"/>
        </w:rPr>
        <w:t xml:space="preserve"> </w:t>
      </w:r>
      <w:r w:rsidR="00B97486" w:rsidRPr="00353B45">
        <w:rPr>
          <w:rFonts w:asciiTheme="minorHAnsi" w:hAnsiTheme="minorHAnsi" w:cstheme="minorHAnsi"/>
        </w:rPr>
        <w:fldChar w:fldCharType="begin">
          <w:fldData xml:space="preserve">PEVuZE5vdGU+PENpdGU+PEF1dGhvcj5QcmFzYWQ8L0F1dGhvcj48WWVhcj4yMDI0PC9ZZWFyPjxS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</w:fldData>
        </w:fldChar>
      </w:r>
      <w:r w:rsidR="00AC7D6B">
        <w:rPr>
          <w:rFonts w:asciiTheme="minorHAnsi" w:hAnsiTheme="minorHAnsi" w:cstheme="minorHAnsi"/>
        </w:rPr>
        <w:instrText xml:space="preserve"> ADDIN EN.CITE </w:instrText>
      </w:r>
      <w:r w:rsidR="00AC7D6B">
        <w:rPr>
          <w:rFonts w:asciiTheme="minorHAnsi" w:hAnsiTheme="minorHAnsi" w:cstheme="minorHAnsi"/>
        </w:rPr>
        <w:fldChar w:fldCharType="begin">
          <w:fldData xml:space="preserve">PEVuZE5vdGU+PENpdGU+PEF1dGhvcj5QcmFzYWQ8L0F1dGhvcj48WWVhcj4yMDI0PC9ZZWFyPjxS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</w:fldData>
        </w:fldChar>
      </w:r>
      <w:r w:rsidR="00AC7D6B">
        <w:rPr>
          <w:rFonts w:asciiTheme="minorHAnsi" w:hAnsiTheme="minorHAnsi" w:cstheme="minorHAnsi"/>
        </w:rPr>
        <w:instrText xml:space="preserve"> ADDIN EN.CITE.DATA </w:instrText>
      </w:r>
      <w:r w:rsidR="00AC7D6B">
        <w:rPr>
          <w:rFonts w:asciiTheme="minorHAnsi" w:hAnsiTheme="minorHAnsi" w:cstheme="minorHAnsi"/>
        </w:rPr>
      </w:r>
      <w:r w:rsidR="00AC7D6B">
        <w:rPr>
          <w:rFonts w:asciiTheme="minorHAnsi" w:hAnsiTheme="minorHAnsi" w:cstheme="minorHAnsi"/>
        </w:rPr>
        <w:fldChar w:fldCharType="end"/>
      </w:r>
      <w:r w:rsidR="00B97486" w:rsidRPr="00353B45">
        <w:rPr>
          <w:rFonts w:asciiTheme="minorHAnsi" w:hAnsiTheme="minorHAnsi" w:cstheme="minorHAnsi"/>
        </w:rPr>
      </w:r>
      <w:r w:rsidR="00B97486" w:rsidRPr="00353B45">
        <w:rPr>
          <w:rFonts w:asciiTheme="minorHAnsi" w:hAnsiTheme="minorHAnsi" w:cstheme="minorHAnsi"/>
        </w:rPr>
        <w:fldChar w:fldCharType="separate"/>
      </w:r>
      <w:r w:rsidR="00F85B7B" w:rsidRPr="00353B45">
        <w:rPr>
          <w:rFonts w:asciiTheme="minorHAnsi" w:hAnsiTheme="minorHAnsi" w:cstheme="minorHAnsi"/>
          <w:noProof/>
        </w:rPr>
        <w:t>(5-9)</w:t>
      </w:r>
      <w:r w:rsidR="00B97486" w:rsidRPr="00353B45">
        <w:rPr>
          <w:rFonts w:asciiTheme="minorHAnsi" w:hAnsiTheme="minorHAnsi" w:cstheme="minorHAnsi"/>
        </w:rPr>
        <w:fldChar w:fldCharType="end"/>
      </w:r>
      <w:r w:rsidR="00D2688B" w:rsidRPr="00353B45">
        <w:rPr>
          <w:rFonts w:asciiTheme="minorHAnsi" w:hAnsiTheme="minorHAnsi" w:cstheme="minorHAnsi"/>
        </w:rPr>
        <w:t xml:space="preserve">. </w:t>
      </w:r>
      <w:r w:rsidR="00D54E86" w:rsidRPr="00353B45">
        <w:rPr>
          <w:rFonts w:asciiTheme="minorHAnsi" w:hAnsiTheme="minorHAnsi" w:cstheme="minorHAnsi"/>
        </w:rPr>
        <w:t xml:space="preserve">Australian evidence estimates that up to one-third of unplanned hospital admissions in persons 65 years and over are due to problems with their medicines </w:t>
      </w:r>
      <w:r w:rsidR="00D54E86" w:rsidRPr="00353B45">
        <w:rPr>
          <w:rFonts w:asciiTheme="minorHAnsi" w:hAnsiTheme="minorHAnsi" w:cstheme="minorHAnsi"/>
        </w:rPr>
        <w:fldChar w:fldCharType="begin">
          <w:fldData xml:space="preserve">PEVuZE5vdGU+PENpdGU+PEF1dGhvcj5MaW08L0F1dGhvcj48WWVhcj4yMDIyPC9ZZWFyPjxSZWNO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</w:fldData>
        </w:fldChar>
      </w:r>
      <w:r w:rsidR="00AC7D6B">
        <w:rPr>
          <w:rFonts w:asciiTheme="minorHAnsi" w:hAnsiTheme="minorHAnsi" w:cstheme="minorHAnsi"/>
        </w:rPr>
        <w:instrText xml:space="preserve"> ADDIN EN.CITE </w:instrText>
      </w:r>
      <w:r w:rsidR="00AC7D6B">
        <w:rPr>
          <w:rFonts w:asciiTheme="minorHAnsi" w:hAnsiTheme="minorHAnsi" w:cstheme="minorHAnsi"/>
        </w:rPr>
        <w:fldChar w:fldCharType="begin">
          <w:fldData xml:space="preserve">PEVuZE5vdGU+PENpdGU+PEF1dGhvcj5MaW08L0F1dGhvcj48WWVhcj4yMDIyPC9ZZWFyPjxSZWNO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</w:fldData>
        </w:fldChar>
      </w:r>
      <w:r w:rsidR="00AC7D6B">
        <w:rPr>
          <w:rFonts w:asciiTheme="minorHAnsi" w:hAnsiTheme="minorHAnsi" w:cstheme="minorHAnsi"/>
        </w:rPr>
        <w:instrText xml:space="preserve"> ADDIN EN.CITE.DATA </w:instrText>
      </w:r>
      <w:r w:rsidR="00AC7D6B">
        <w:rPr>
          <w:rFonts w:asciiTheme="minorHAnsi" w:hAnsiTheme="minorHAnsi" w:cstheme="minorHAnsi"/>
        </w:rPr>
      </w:r>
      <w:r w:rsidR="00AC7D6B">
        <w:rPr>
          <w:rFonts w:asciiTheme="minorHAnsi" w:hAnsiTheme="minorHAnsi" w:cstheme="minorHAnsi"/>
        </w:rPr>
        <w:fldChar w:fldCharType="end"/>
      </w:r>
      <w:r w:rsidR="00D54E86" w:rsidRPr="00353B45">
        <w:rPr>
          <w:rFonts w:asciiTheme="minorHAnsi" w:hAnsiTheme="minorHAnsi" w:cstheme="minorHAnsi"/>
        </w:rPr>
      </w:r>
      <w:r w:rsidR="00D54E86" w:rsidRPr="00353B45">
        <w:rPr>
          <w:rFonts w:asciiTheme="minorHAnsi" w:hAnsiTheme="minorHAnsi" w:cstheme="minorHAnsi"/>
        </w:rPr>
        <w:fldChar w:fldCharType="separate"/>
      </w:r>
      <w:r w:rsidR="00F85B7B" w:rsidRPr="00353B45">
        <w:rPr>
          <w:rFonts w:asciiTheme="minorHAnsi" w:hAnsiTheme="minorHAnsi" w:cstheme="minorHAnsi"/>
          <w:noProof/>
        </w:rPr>
        <w:t>(10)</w:t>
      </w:r>
      <w:r w:rsidR="00D54E86" w:rsidRPr="00353B45">
        <w:rPr>
          <w:rFonts w:asciiTheme="minorHAnsi" w:hAnsiTheme="minorHAnsi" w:cstheme="minorHAnsi"/>
        </w:rPr>
        <w:fldChar w:fldCharType="end"/>
      </w:r>
      <w:r w:rsidR="007B673F">
        <w:rPr>
          <w:rFonts w:asciiTheme="minorHAnsi" w:hAnsiTheme="minorHAnsi" w:cstheme="minorHAnsi"/>
        </w:rPr>
        <w:t>.</w:t>
      </w:r>
    </w:p>
    <w:p w14:paraId="39F42625" w14:textId="500182D0" w:rsidR="00CD4A7A" w:rsidRDefault="00D54E86" w:rsidP="00382D75">
      <w:pPr>
        <w:spacing w:after="60"/>
        <w:jc w:val="both"/>
        <w:rPr>
          <w:rFonts w:asciiTheme="minorHAnsi" w:hAnsiTheme="minorHAnsi" w:cstheme="minorHAnsi"/>
        </w:rPr>
      </w:pPr>
      <w:r w:rsidRPr="00353B45">
        <w:rPr>
          <w:rFonts w:asciiTheme="minorHAnsi" w:hAnsiTheme="minorHAnsi" w:cstheme="minorHAnsi"/>
        </w:rPr>
        <w:t xml:space="preserve">There are </w:t>
      </w:r>
      <w:proofErr w:type="gramStart"/>
      <w:r w:rsidRPr="00353B45">
        <w:rPr>
          <w:rFonts w:asciiTheme="minorHAnsi" w:hAnsiTheme="minorHAnsi" w:cstheme="minorHAnsi"/>
        </w:rPr>
        <w:t>a number of</w:t>
      </w:r>
      <w:proofErr w:type="gramEnd"/>
      <w:r w:rsidRPr="00353B45">
        <w:rPr>
          <w:rFonts w:asciiTheme="minorHAnsi" w:hAnsiTheme="minorHAnsi" w:cstheme="minorHAnsi"/>
        </w:rPr>
        <w:t xml:space="preserve"> tools now available to support health professionals manage concurrent </w:t>
      </w:r>
      <w:r w:rsidR="00353B45" w:rsidRPr="00353B45">
        <w:rPr>
          <w:rFonts w:asciiTheme="minorHAnsi" w:hAnsiTheme="minorHAnsi" w:cstheme="minorHAnsi"/>
        </w:rPr>
        <w:t xml:space="preserve">use of </w:t>
      </w:r>
      <w:r w:rsidRPr="00353B45">
        <w:rPr>
          <w:rFonts w:asciiTheme="minorHAnsi" w:hAnsiTheme="minorHAnsi" w:cstheme="minorHAnsi"/>
        </w:rPr>
        <w:t>medicine</w:t>
      </w:r>
      <w:r w:rsidR="00353B45" w:rsidRPr="00353B45">
        <w:rPr>
          <w:rFonts w:asciiTheme="minorHAnsi" w:hAnsiTheme="minorHAnsi" w:cstheme="minorHAnsi"/>
        </w:rPr>
        <w:t>s</w:t>
      </w:r>
      <w:r w:rsidRPr="00353B45">
        <w:rPr>
          <w:rFonts w:asciiTheme="minorHAnsi" w:hAnsiTheme="minorHAnsi" w:cstheme="minorHAnsi"/>
        </w:rPr>
        <w:t xml:space="preserve"> </w:t>
      </w:r>
      <w:r w:rsidR="00353B45" w:rsidRPr="00353B45">
        <w:rPr>
          <w:rFonts w:asciiTheme="minorHAnsi" w:hAnsiTheme="minorHAnsi" w:cstheme="minorHAnsi"/>
        </w:rPr>
        <w:t>and</w:t>
      </w:r>
      <w:r w:rsidRPr="00353B45">
        <w:rPr>
          <w:rFonts w:asciiTheme="minorHAnsi" w:hAnsiTheme="minorHAnsi" w:cstheme="minorHAnsi"/>
        </w:rPr>
        <w:t xml:space="preserve"> reduce the risk of harm</w:t>
      </w:r>
      <w:r w:rsidR="00CD4A7A" w:rsidRPr="00353B45">
        <w:rPr>
          <w:rFonts w:asciiTheme="minorHAnsi" w:hAnsiTheme="minorHAnsi" w:cstheme="minorHAnsi"/>
        </w:rPr>
        <w:t xml:space="preserve">. This handbook collates examples of these tools across the spectrum of factors where problems </w:t>
      </w:r>
      <w:r w:rsidR="00353B45" w:rsidRPr="00353B45">
        <w:rPr>
          <w:rFonts w:asciiTheme="minorHAnsi" w:hAnsiTheme="minorHAnsi" w:cstheme="minorHAnsi"/>
        </w:rPr>
        <w:t xml:space="preserve">with medicine use </w:t>
      </w:r>
      <w:r w:rsidR="00CD4A7A" w:rsidRPr="00353B45">
        <w:rPr>
          <w:rFonts w:asciiTheme="minorHAnsi" w:hAnsiTheme="minorHAnsi" w:cstheme="minorHAnsi"/>
        </w:rPr>
        <w:t>can develop</w:t>
      </w:r>
      <w:r w:rsidRPr="00353B45">
        <w:rPr>
          <w:rFonts w:asciiTheme="minorHAnsi" w:hAnsiTheme="minorHAnsi" w:cstheme="minorHAnsi"/>
        </w:rPr>
        <w:t xml:space="preserve">.  </w:t>
      </w:r>
    </w:p>
    <w:p w14:paraId="2F420D2E" w14:textId="3ACF669B" w:rsidR="00CD4A7A" w:rsidRPr="00353B45" w:rsidRDefault="00D54E86" w:rsidP="005410BD">
      <w:pPr>
        <w:spacing w:after="60"/>
        <w:jc w:val="both"/>
        <w:rPr>
          <w:rFonts w:asciiTheme="minorHAnsi" w:hAnsiTheme="minorHAnsi" w:cstheme="minorHAnsi"/>
        </w:rPr>
      </w:pPr>
      <w:r w:rsidRPr="00353B45">
        <w:rPr>
          <w:rFonts w:asciiTheme="minorHAnsi" w:hAnsiTheme="minorHAnsi" w:cstheme="minorHAnsi"/>
        </w:rPr>
        <w:t xml:space="preserve">The handbook includes tools </w:t>
      </w:r>
      <w:r w:rsidR="00353B45" w:rsidRPr="00353B45">
        <w:rPr>
          <w:rFonts w:asciiTheme="minorHAnsi" w:hAnsiTheme="minorHAnsi" w:cstheme="minorHAnsi"/>
        </w:rPr>
        <w:t xml:space="preserve">designed </w:t>
      </w:r>
      <w:r w:rsidRPr="00353B45">
        <w:rPr>
          <w:rFonts w:asciiTheme="minorHAnsi" w:hAnsiTheme="minorHAnsi" w:cstheme="minorHAnsi"/>
        </w:rPr>
        <w:t>to</w:t>
      </w:r>
      <w:r w:rsidR="00CD4A7A" w:rsidRPr="00353B45">
        <w:rPr>
          <w:rFonts w:asciiTheme="minorHAnsi" w:hAnsiTheme="minorHAnsi" w:cstheme="minorHAnsi"/>
        </w:rPr>
        <w:t>:</w:t>
      </w:r>
    </w:p>
    <w:p w14:paraId="08781396" w14:textId="56C2E0FF" w:rsidR="00CD4A7A" w:rsidRPr="00353B45" w:rsidRDefault="00D54E86" w:rsidP="005410BD">
      <w:pPr>
        <w:pStyle w:val="ListParagraph"/>
        <w:numPr>
          <w:ilvl w:val="0"/>
          <w:numId w:val="3"/>
        </w:numPr>
        <w:spacing w:after="60"/>
        <w:jc w:val="both"/>
        <w:rPr>
          <w:sz w:val="24"/>
          <w:szCs w:val="24"/>
        </w:rPr>
      </w:pPr>
      <w:r w:rsidRPr="00353B45">
        <w:rPr>
          <w:sz w:val="24"/>
          <w:szCs w:val="24"/>
        </w:rPr>
        <w:t xml:space="preserve">reduce medicine regimen </w:t>
      </w:r>
      <w:proofErr w:type="gramStart"/>
      <w:r w:rsidRPr="00353B45">
        <w:rPr>
          <w:sz w:val="24"/>
          <w:szCs w:val="24"/>
        </w:rPr>
        <w:t>complexity</w:t>
      </w:r>
      <w:r w:rsidR="00353B45" w:rsidRPr="00353B45">
        <w:rPr>
          <w:sz w:val="24"/>
          <w:szCs w:val="24"/>
        </w:rPr>
        <w:t>;</w:t>
      </w:r>
      <w:proofErr w:type="gramEnd"/>
      <w:r w:rsidRPr="00353B45">
        <w:rPr>
          <w:sz w:val="24"/>
          <w:szCs w:val="24"/>
        </w:rPr>
        <w:t xml:space="preserve"> </w:t>
      </w:r>
    </w:p>
    <w:p w14:paraId="62AF018E" w14:textId="6C69A75C" w:rsidR="00CD4A7A" w:rsidRPr="00353B45" w:rsidRDefault="00D54E86" w:rsidP="005410BD">
      <w:pPr>
        <w:pStyle w:val="ListParagraph"/>
        <w:numPr>
          <w:ilvl w:val="0"/>
          <w:numId w:val="3"/>
        </w:numPr>
        <w:spacing w:after="60"/>
        <w:jc w:val="both"/>
        <w:rPr>
          <w:sz w:val="24"/>
          <w:szCs w:val="24"/>
        </w:rPr>
      </w:pPr>
      <w:r w:rsidRPr="00353B45">
        <w:rPr>
          <w:sz w:val="24"/>
          <w:szCs w:val="24"/>
        </w:rPr>
        <w:t xml:space="preserve">identify </w:t>
      </w:r>
      <w:r w:rsidR="007B673F">
        <w:rPr>
          <w:sz w:val="24"/>
          <w:szCs w:val="24"/>
        </w:rPr>
        <w:t>non</w:t>
      </w:r>
      <w:r w:rsidR="00382D75">
        <w:rPr>
          <w:sz w:val="24"/>
          <w:szCs w:val="24"/>
        </w:rPr>
        <w:t>-</w:t>
      </w:r>
      <w:proofErr w:type="gramStart"/>
      <w:r w:rsidR="007B673F">
        <w:rPr>
          <w:sz w:val="24"/>
          <w:szCs w:val="24"/>
        </w:rPr>
        <w:t>adherence</w:t>
      </w:r>
      <w:r w:rsidR="00353B45" w:rsidRPr="00353B45">
        <w:rPr>
          <w:sz w:val="24"/>
          <w:szCs w:val="24"/>
        </w:rPr>
        <w:t>;</w:t>
      </w:r>
      <w:proofErr w:type="gramEnd"/>
      <w:r w:rsidRPr="00353B45">
        <w:rPr>
          <w:sz w:val="24"/>
          <w:szCs w:val="24"/>
        </w:rPr>
        <w:t xml:space="preserve"> </w:t>
      </w:r>
    </w:p>
    <w:p w14:paraId="0525238B" w14:textId="59002598" w:rsidR="00CD4A7A" w:rsidRPr="00353B45" w:rsidRDefault="00D54E86" w:rsidP="005410BD">
      <w:pPr>
        <w:pStyle w:val="ListParagraph"/>
        <w:numPr>
          <w:ilvl w:val="0"/>
          <w:numId w:val="3"/>
        </w:numPr>
        <w:spacing w:after="60"/>
        <w:jc w:val="both"/>
        <w:rPr>
          <w:sz w:val="24"/>
          <w:szCs w:val="24"/>
        </w:rPr>
      </w:pPr>
      <w:r w:rsidRPr="00353B45">
        <w:rPr>
          <w:sz w:val="24"/>
          <w:szCs w:val="24"/>
        </w:rPr>
        <w:t xml:space="preserve">identify medicines that are considered generally inappropriate in </w:t>
      </w:r>
      <w:r w:rsidR="009A481E">
        <w:rPr>
          <w:sz w:val="24"/>
          <w:szCs w:val="24"/>
        </w:rPr>
        <w:t xml:space="preserve">older </w:t>
      </w:r>
      <w:proofErr w:type="gramStart"/>
      <w:r w:rsidR="009A481E">
        <w:rPr>
          <w:sz w:val="24"/>
          <w:szCs w:val="24"/>
        </w:rPr>
        <w:t>people</w:t>
      </w:r>
      <w:r w:rsidR="00353B45" w:rsidRPr="00353B45">
        <w:rPr>
          <w:sz w:val="24"/>
          <w:szCs w:val="24"/>
        </w:rPr>
        <w:t>;</w:t>
      </w:r>
      <w:proofErr w:type="gramEnd"/>
      <w:r w:rsidRPr="00353B45">
        <w:rPr>
          <w:sz w:val="24"/>
          <w:szCs w:val="24"/>
        </w:rPr>
        <w:t xml:space="preserve"> </w:t>
      </w:r>
    </w:p>
    <w:p w14:paraId="1B551A46" w14:textId="5AE41847" w:rsidR="00CD4A7A" w:rsidRPr="00353B45" w:rsidRDefault="00D54E86" w:rsidP="005410BD">
      <w:pPr>
        <w:pStyle w:val="ListParagraph"/>
        <w:numPr>
          <w:ilvl w:val="0"/>
          <w:numId w:val="3"/>
        </w:numPr>
        <w:spacing w:after="60"/>
        <w:jc w:val="both"/>
        <w:rPr>
          <w:sz w:val="24"/>
          <w:szCs w:val="24"/>
        </w:rPr>
      </w:pPr>
      <w:r w:rsidRPr="00353B45">
        <w:rPr>
          <w:sz w:val="24"/>
          <w:szCs w:val="24"/>
        </w:rPr>
        <w:t xml:space="preserve">identify medicines that </w:t>
      </w:r>
      <w:r w:rsidR="00CD4A7A" w:rsidRPr="00353B45">
        <w:rPr>
          <w:sz w:val="24"/>
          <w:szCs w:val="24"/>
        </w:rPr>
        <w:t xml:space="preserve">may have been omitted but </w:t>
      </w:r>
      <w:r w:rsidRPr="00353B45">
        <w:rPr>
          <w:sz w:val="24"/>
          <w:szCs w:val="24"/>
        </w:rPr>
        <w:t>are considered beneficial</w:t>
      </w:r>
      <w:r w:rsidR="00353B45" w:rsidRPr="00353B45">
        <w:rPr>
          <w:sz w:val="24"/>
          <w:szCs w:val="24"/>
        </w:rPr>
        <w:t xml:space="preserve"> in </w:t>
      </w:r>
      <w:r w:rsidR="009A481E">
        <w:rPr>
          <w:sz w:val="24"/>
          <w:szCs w:val="24"/>
        </w:rPr>
        <w:t xml:space="preserve">older </w:t>
      </w:r>
      <w:proofErr w:type="gramStart"/>
      <w:r w:rsidR="009A481E">
        <w:rPr>
          <w:sz w:val="24"/>
          <w:szCs w:val="24"/>
        </w:rPr>
        <w:t>people</w:t>
      </w:r>
      <w:r w:rsidR="00353B45" w:rsidRPr="00353B45">
        <w:rPr>
          <w:sz w:val="24"/>
          <w:szCs w:val="24"/>
        </w:rPr>
        <w:t>;</w:t>
      </w:r>
      <w:proofErr w:type="gramEnd"/>
      <w:r w:rsidRPr="00353B45">
        <w:rPr>
          <w:sz w:val="24"/>
          <w:szCs w:val="24"/>
        </w:rPr>
        <w:t xml:space="preserve"> </w:t>
      </w:r>
    </w:p>
    <w:p w14:paraId="386210D4" w14:textId="6008080D" w:rsidR="00CD4A7A" w:rsidRPr="00353B45" w:rsidRDefault="00D54E86" w:rsidP="005410BD">
      <w:pPr>
        <w:pStyle w:val="ListParagraph"/>
        <w:numPr>
          <w:ilvl w:val="0"/>
          <w:numId w:val="3"/>
        </w:numPr>
        <w:spacing w:after="60"/>
        <w:jc w:val="both"/>
        <w:rPr>
          <w:sz w:val="24"/>
          <w:szCs w:val="24"/>
        </w:rPr>
      </w:pPr>
      <w:r w:rsidRPr="00353B45">
        <w:rPr>
          <w:sz w:val="24"/>
          <w:szCs w:val="24"/>
        </w:rPr>
        <w:t xml:space="preserve">detect </w:t>
      </w:r>
      <w:r w:rsidR="00086429" w:rsidRPr="00353B45">
        <w:rPr>
          <w:sz w:val="24"/>
          <w:szCs w:val="24"/>
        </w:rPr>
        <w:t xml:space="preserve">medicine related side </w:t>
      </w:r>
      <w:proofErr w:type="gramStart"/>
      <w:r w:rsidR="00086429" w:rsidRPr="00353B45">
        <w:rPr>
          <w:sz w:val="24"/>
          <w:szCs w:val="24"/>
        </w:rPr>
        <w:t>effects</w:t>
      </w:r>
      <w:r w:rsidR="00353B45" w:rsidRPr="00353B45">
        <w:rPr>
          <w:sz w:val="24"/>
          <w:szCs w:val="24"/>
        </w:rPr>
        <w:t>;</w:t>
      </w:r>
      <w:proofErr w:type="gramEnd"/>
      <w:r w:rsidR="00086429" w:rsidRPr="00353B45">
        <w:rPr>
          <w:sz w:val="24"/>
          <w:szCs w:val="24"/>
        </w:rPr>
        <w:t xml:space="preserve"> </w:t>
      </w:r>
    </w:p>
    <w:p w14:paraId="1B0EB0B1" w14:textId="249052F2" w:rsidR="00CD4A7A" w:rsidRPr="00353B45" w:rsidRDefault="00086429" w:rsidP="005410BD">
      <w:pPr>
        <w:pStyle w:val="ListParagraph"/>
        <w:numPr>
          <w:ilvl w:val="0"/>
          <w:numId w:val="3"/>
        </w:numPr>
        <w:spacing w:after="60"/>
        <w:jc w:val="both"/>
        <w:rPr>
          <w:sz w:val="24"/>
          <w:szCs w:val="24"/>
        </w:rPr>
      </w:pPr>
      <w:r w:rsidRPr="00353B45">
        <w:rPr>
          <w:sz w:val="24"/>
          <w:szCs w:val="24"/>
        </w:rPr>
        <w:t xml:space="preserve">identify the potential for </w:t>
      </w:r>
      <w:r w:rsidR="00353B45" w:rsidRPr="00353B45">
        <w:rPr>
          <w:sz w:val="24"/>
          <w:szCs w:val="24"/>
        </w:rPr>
        <w:t>harms</w:t>
      </w:r>
      <w:r w:rsidRPr="00353B45">
        <w:rPr>
          <w:sz w:val="24"/>
          <w:szCs w:val="24"/>
        </w:rPr>
        <w:t xml:space="preserve"> </w:t>
      </w:r>
      <w:r w:rsidR="00353B45" w:rsidRPr="00353B45">
        <w:rPr>
          <w:sz w:val="24"/>
          <w:szCs w:val="24"/>
        </w:rPr>
        <w:t>due to the</w:t>
      </w:r>
      <w:r w:rsidRPr="00353B45">
        <w:rPr>
          <w:sz w:val="24"/>
          <w:szCs w:val="24"/>
        </w:rPr>
        <w:t xml:space="preserve"> </w:t>
      </w:r>
      <w:r w:rsidR="00D54E86" w:rsidRPr="00353B45">
        <w:rPr>
          <w:sz w:val="24"/>
          <w:szCs w:val="24"/>
        </w:rPr>
        <w:t xml:space="preserve">cumulative </w:t>
      </w:r>
      <w:r w:rsidR="00353B45" w:rsidRPr="00353B45">
        <w:rPr>
          <w:sz w:val="24"/>
          <w:szCs w:val="24"/>
        </w:rPr>
        <w:t xml:space="preserve">effects of </w:t>
      </w:r>
      <w:r w:rsidR="00D54E86" w:rsidRPr="00353B45">
        <w:rPr>
          <w:sz w:val="24"/>
          <w:szCs w:val="24"/>
        </w:rPr>
        <w:t xml:space="preserve">medicine </w:t>
      </w:r>
      <w:proofErr w:type="gramStart"/>
      <w:r w:rsidR="00D54E86" w:rsidRPr="00353B45">
        <w:rPr>
          <w:sz w:val="24"/>
          <w:szCs w:val="24"/>
        </w:rPr>
        <w:t>use</w:t>
      </w:r>
      <w:r w:rsidR="00353B45" w:rsidRPr="00353B45">
        <w:rPr>
          <w:sz w:val="24"/>
          <w:szCs w:val="24"/>
        </w:rPr>
        <w:t>;</w:t>
      </w:r>
      <w:proofErr w:type="gramEnd"/>
    </w:p>
    <w:p w14:paraId="027080C8" w14:textId="4FCACC7B" w:rsidR="00CD4A7A" w:rsidRPr="00353B45" w:rsidRDefault="00086429" w:rsidP="005410BD">
      <w:pPr>
        <w:pStyle w:val="ListParagraph"/>
        <w:numPr>
          <w:ilvl w:val="0"/>
          <w:numId w:val="3"/>
        </w:numPr>
        <w:spacing w:after="60"/>
        <w:jc w:val="both"/>
        <w:rPr>
          <w:sz w:val="24"/>
          <w:szCs w:val="24"/>
        </w:rPr>
      </w:pPr>
      <w:r w:rsidRPr="00353B45">
        <w:rPr>
          <w:sz w:val="24"/>
          <w:szCs w:val="24"/>
        </w:rPr>
        <w:t>support ce</w:t>
      </w:r>
      <w:r w:rsidR="00CD4A7A" w:rsidRPr="00353B45">
        <w:rPr>
          <w:sz w:val="24"/>
          <w:szCs w:val="24"/>
        </w:rPr>
        <w:t>ssation of</w:t>
      </w:r>
      <w:r w:rsidRPr="00353B45">
        <w:rPr>
          <w:sz w:val="24"/>
          <w:szCs w:val="24"/>
        </w:rPr>
        <w:t xml:space="preserve"> medicines</w:t>
      </w:r>
      <w:r w:rsidR="00353B45" w:rsidRPr="00353B45">
        <w:rPr>
          <w:sz w:val="24"/>
          <w:szCs w:val="24"/>
        </w:rPr>
        <w:t>;</w:t>
      </w:r>
      <w:r w:rsidRPr="00353B45">
        <w:rPr>
          <w:sz w:val="24"/>
          <w:szCs w:val="24"/>
        </w:rPr>
        <w:t xml:space="preserve"> and</w:t>
      </w:r>
    </w:p>
    <w:p w14:paraId="1F8E8EBB" w14:textId="7EFF55ED" w:rsidR="00CD4A7A" w:rsidRPr="00353B45" w:rsidRDefault="00086429" w:rsidP="005410BD">
      <w:pPr>
        <w:pStyle w:val="ListParagraph"/>
        <w:numPr>
          <w:ilvl w:val="0"/>
          <w:numId w:val="3"/>
        </w:numPr>
        <w:spacing w:after="60"/>
        <w:jc w:val="both"/>
        <w:rPr>
          <w:sz w:val="24"/>
          <w:szCs w:val="24"/>
        </w:rPr>
      </w:pPr>
      <w:r w:rsidRPr="00353B45">
        <w:rPr>
          <w:sz w:val="24"/>
          <w:szCs w:val="24"/>
        </w:rPr>
        <w:t xml:space="preserve">support medication switching </w:t>
      </w:r>
      <w:r w:rsidR="00CD4A7A" w:rsidRPr="00353B45">
        <w:rPr>
          <w:sz w:val="24"/>
          <w:szCs w:val="24"/>
        </w:rPr>
        <w:t>and</w:t>
      </w:r>
      <w:r w:rsidRPr="00353B45">
        <w:rPr>
          <w:sz w:val="24"/>
          <w:szCs w:val="24"/>
        </w:rPr>
        <w:t xml:space="preserve"> tapering.  </w:t>
      </w:r>
    </w:p>
    <w:p w14:paraId="789D360E" w14:textId="3D76CC93" w:rsidR="00086429" w:rsidRPr="00353B45" w:rsidRDefault="00086429" w:rsidP="005410BD">
      <w:pPr>
        <w:spacing w:after="60"/>
        <w:jc w:val="both"/>
        <w:rPr>
          <w:rFonts w:asciiTheme="minorHAnsi" w:hAnsiTheme="minorHAnsi" w:cstheme="minorHAnsi"/>
        </w:rPr>
      </w:pPr>
      <w:r w:rsidRPr="00353B45">
        <w:rPr>
          <w:rFonts w:asciiTheme="minorHAnsi" w:hAnsiTheme="minorHAnsi" w:cstheme="minorHAnsi"/>
        </w:rPr>
        <w:t>The handbook includes at least one tool for each of these areas and</w:t>
      </w:r>
      <w:r w:rsidR="007B673F">
        <w:rPr>
          <w:rFonts w:asciiTheme="minorHAnsi" w:hAnsiTheme="minorHAnsi" w:cstheme="minorHAnsi"/>
        </w:rPr>
        <w:t>,</w:t>
      </w:r>
      <w:r w:rsidRPr="00353B45">
        <w:rPr>
          <w:rFonts w:asciiTheme="minorHAnsi" w:hAnsiTheme="minorHAnsi" w:cstheme="minorHAnsi"/>
        </w:rPr>
        <w:t xml:space="preserve"> wherever possible, tools developed for Australia</w:t>
      </w:r>
      <w:r w:rsidR="00CD4A7A" w:rsidRPr="00353B45">
        <w:rPr>
          <w:rFonts w:asciiTheme="minorHAnsi" w:hAnsiTheme="minorHAnsi" w:cstheme="minorHAnsi"/>
        </w:rPr>
        <w:t>n practice are</w:t>
      </w:r>
      <w:r w:rsidRPr="00353B45">
        <w:rPr>
          <w:rFonts w:asciiTheme="minorHAnsi" w:hAnsiTheme="minorHAnsi" w:cstheme="minorHAnsi"/>
        </w:rPr>
        <w:t xml:space="preserve"> included</w:t>
      </w:r>
      <w:r w:rsidR="00CD4A7A" w:rsidRPr="00353B45">
        <w:rPr>
          <w:rFonts w:asciiTheme="minorHAnsi" w:hAnsiTheme="minorHAnsi" w:cstheme="minorHAnsi"/>
        </w:rPr>
        <w:t>. T</w:t>
      </w:r>
      <w:r w:rsidRPr="00353B45">
        <w:rPr>
          <w:rFonts w:asciiTheme="minorHAnsi" w:hAnsiTheme="minorHAnsi" w:cstheme="minorHAnsi"/>
        </w:rPr>
        <w:t>ools from other health jurisdictions have also been included</w:t>
      </w:r>
      <w:r w:rsidR="00353B45" w:rsidRPr="00353B45">
        <w:rPr>
          <w:rFonts w:asciiTheme="minorHAnsi" w:hAnsiTheme="minorHAnsi" w:cstheme="minorHAnsi"/>
        </w:rPr>
        <w:t xml:space="preserve"> but should be used with caution as medicines available in other jurisdictions may not be available in </w:t>
      </w:r>
      <w:r w:rsidR="0027034E" w:rsidRPr="00353B45">
        <w:rPr>
          <w:rFonts w:asciiTheme="minorHAnsi" w:hAnsiTheme="minorHAnsi" w:cstheme="minorHAnsi"/>
        </w:rPr>
        <w:t>Australia or</w:t>
      </w:r>
      <w:r w:rsidR="00353B45" w:rsidRPr="00353B45">
        <w:rPr>
          <w:rFonts w:asciiTheme="minorHAnsi" w:hAnsiTheme="minorHAnsi" w:cstheme="minorHAnsi"/>
        </w:rPr>
        <w:t xml:space="preserve"> </w:t>
      </w:r>
      <w:r w:rsidR="009A6CD0">
        <w:rPr>
          <w:rFonts w:asciiTheme="minorHAnsi" w:hAnsiTheme="minorHAnsi" w:cstheme="minorHAnsi"/>
        </w:rPr>
        <w:t xml:space="preserve">may </w:t>
      </w:r>
      <w:r w:rsidR="00353B45" w:rsidRPr="00353B45">
        <w:rPr>
          <w:rFonts w:asciiTheme="minorHAnsi" w:hAnsiTheme="minorHAnsi" w:cstheme="minorHAnsi"/>
        </w:rPr>
        <w:t xml:space="preserve">be available in different strengths or formulations. There may be medicines available in Australia that are not available in other jurisdictions and so these </w:t>
      </w:r>
      <w:r w:rsidR="00382D75">
        <w:rPr>
          <w:rFonts w:asciiTheme="minorHAnsi" w:hAnsiTheme="minorHAnsi" w:cstheme="minorHAnsi"/>
        </w:rPr>
        <w:t xml:space="preserve">medicines may not appear in </w:t>
      </w:r>
      <w:r w:rsidR="00353B45" w:rsidRPr="00353B45">
        <w:rPr>
          <w:rFonts w:asciiTheme="minorHAnsi" w:hAnsiTheme="minorHAnsi" w:cstheme="minorHAnsi"/>
        </w:rPr>
        <w:t xml:space="preserve">the </w:t>
      </w:r>
      <w:r w:rsidR="00382D75">
        <w:rPr>
          <w:rFonts w:asciiTheme="minorHAnsi" w:hAnsiTheme="minorHAnsi" w:cstheme="minorHAnsi"/>
        </w:rPr>
        <w:t xml:space="preserve">international </w:t>
      </w:r>
      <w:r w:rsidR="00353B45" w:rsidRPr="00353B45">
        <w:rPr>
          <w:rFonts w:asciiTheme="minorHAnsi" w:hAnsiTheme="minorHAnsi" w:cstheme="minorHAnsi"/>
        </w:rPr>
        <w:t xml:space="preserve">tools described. Thus, Australian sources of objective information </w:t>
      </w:r>
      <w:r w:rsidR="00382D75">
        <w:rPr>
          <w:rFonts w:asciiTheme="minorHAnsi" w:hAnsiTheme="minorHAnsi" w:cstheme="minorHAnsi"/>
        </w:rPr>
        <w:t>would</w:t>
      </w:r>
      <w:r w:rsidR="00353B45" w:rsidRPr="00353B45">
        <w:rPr>
          <w:rFonts w:asciiTheme="minorHAnsi" w:hAnsiTheme="minorHAnsi" w:cstheme="minorHAnsi"/>
        </w:rPr>
        <w:t xml:space="preserve"> always need to be consulted</w:t>
      </w:r>
      <w:r w:rsidR="00382D75">
        <w:rPr>
          <w:rFonts w:asciiTheme="minorHAnsi" w:hAnsiTheme="minorHAnsi" w:cstheme="minorHAnsi"/>
        </w:rPr>
        <w:t xml:space="preserve"> when using tools developed for other jurisdictions</w:t>
      </w:r>
      <w:r w:rsidR="00353B45" w:rsidRPr="00353B45">
        <w:rPr>
          <w:rFonts w:asciiTheme="minorHAnsi" w:hAnsiTheme="minorHAnsi" w:cstheme="minorHAnsi"/>
        </w:rPr>
        <w:t xml:space="preserve">. </w:t>
      </w:r>
      <w:r w:rsidRPr="00353B45">
        <w:rPr>
          <w:rFonts w:asciiTheme="minorHAnsi" w:hAnsiTheme="minorHAnsi" w:cstheme="minorHAnsi"/>
        </w:rPr>
        <w:t xml:space="preserve"> We limited inclusion to tools developed by health departments, professional societies, academic institutions</w:t>
      </w:r>
      <w:r w:rsidR="00353B45" w:rsidRPr="00353B45">
        <w:rPr>
          <w:rFonts w:asciiTheme="minorHAnsi" w:hAnsiTheme="minorHAnsi" w:cstheme="minorHAnsi"/>
        </w:rPr>
        <w:t xml:space="preserve"> or identifiable health professionals</w:t>
      </w:r>
      <w:r w:rsidRPr="00353B45">
        <w:rPr>
          <w:rFonts w:asciiTheme="minorHAnsi" w:hAnsiTheme="minorHAnsi" w:cstheme="minorHAnsi"/>
        </w:rPr>
        <w:t>. Tools where the development process or developer could not be identified were excluded.</w:t>
      </w:r>
      <w:r w:rsidR="00485545">
        <w:rPr>
          <w:rFonts w:asciiTheme="minorHAnsi" w:hAnsiTheme="minorHAnsi" w:cstheme="minorHAnsi"/>
        </w:rPr>
        <w:t xml:space="preserve"> Tools that were disease specific were excluded</w:t>
      </w:r>
      <w:r w:rsidR="006170B8">
        <w:rPr>
          <w:rFonts w:asciiTheme="minorHAnsi" w:hAnsiTheme="minorHAnsi" w:cstheme="minorHAnsi"/>
        </w:rPr>
        <w:t>, as were tools that relied on simulated medication regimens</w:t>
      </w:r>
      <w:r w:rsidR="00485545">
        <w:rPr>
          <w:rFonts w:asciiTheme="minorHAnsi" w:hAnsiTheme="minorHAnsi" w:cstheme="minorHAnsi"/>
        </w:rPr>
        <w:t>.</w:t>
      </w:r>
      <w:r w:rsidRPr="00353B45">
        <w:rPr>
          <w:rFonts w:asciiTheme="minorHAnsi" w:hAnsiTheme="minorHAnsi" w:cstheme="minorHAnsi"/>
        </w:rPr>
        <w:t xml:space="preserve"> The handbook is not an exhaustive list of all tools. The tools in this handbook are intended </w:t>
      </w:r>
      <w:r w:rsidR="00382D75">
        <w:rPr>
          <w:rFonts w:asciiTheme="minorHAnsi" w:hAnsiTheme="minorHAnsi" w:cstheme="minorHAnsi"/>
        </w:rPr>
        <w:t>for education and information</w:t>
      </w:r>
      <w:r w:rsidR="00CD4A7A" w:rsidRPr="00353B45">
        <w:rPr>
          <w:rFonts w:asciiTheme="minorHAnsi" w:hAnsiTheme="minorHAnsi" w:cstheme="minorHAnsi"/>
        </w:rPr>
        <w:t xml:space="preserve"> and are not intended as a substitute for independent professional </w:t>
      </w:r>
      <w:r w:rsidR="00353B45" w:rsidRPr="00353B45">
        <w:rPr>
          <w:rFonts w:asciiTheme="minorHAnsi" w:hAnsiTheme="minorHAnsi" w:cstheme="minorHAnsi"/>
        </w:rPr>
        <w:t xml:space="preserve">assessment and </w:t>
      </w:r>
      <w:r w:rsidR="00CD4A7A" w:rsidRPr="00353B45">
        <w:rPr>
          <w:rFonts w:asciiTheme="minorHAnsi" w:hAnsiTheme="minorHAnsi" w:cstheme="minorHAnsi"/>
        </w:rPr>
        <w:t xml:space="preserve">advice. </w:t>
      </w:r>
    </w:p>
    <w:p w14:paraId="6EBD11FE" w14:textId="77777777" w:rsidR="00BE3CF9" w:rsidRPr="00353B45" w:rsidRDefault="00BE3CF9">
      <w:pPr>
        <w:spacing w:after="200" w:line="252" w:lineRule="auto"/>
        <w:jc w:val="both"/>
        <w:rPr>
          <w:rFonts w:asciiTheme="minorHAnsi" w:hAnsiTheme="minorHAnsi" w:cstheme="minorHAnsi"/>
        </w:rPr>
        <w:pPrChange w:id="12" w:author="Anna Kemp-Casey" w:date="2024-12-04T14:28:00Z">
          <w:pPr>
            <w:spacing w:after="200" w:line="252" w:lineRule="auto"/>
          </w:pPr>
        </w:pPrChange>
      </w:pPr>
      <w:r w:rsidRPr="00353B45">
        <w:rPr>
          <w:rFonts w:asciiTheme="minorHAnsi" w:hAnsiTheme="minorHAnsi" w:cstheme="minorHAnsi"/>
        </w:rPr>
        <w:br w:type="page"/>
      </w:r>
    </w:p>
    <w:p w14:paraId="6668287E" w14:textId="3891D510" w:rsidR="00BE3CF9" w:rsidRPr="00353B45" w:rsidRDefault="00BE3CF9" w:rsidP="00BE3CF9">
      <w:pPr>
        <w:pStyle w:val="Heading2"/>
      </w:pPr>
      <w:bookmarkStart w:id="13" w:name="_Toc191035395"/>
      <w:r w:rsidRPr="00353B45">
        <w:lastRenderedPageBreak/>
        <w:t>Tools supporting medication regimen simplicity</w:t>
      </w:r>
      <w:bookmarkEnd w:id="13"/>
    </w:p>
    <w:p w14:paraId="21E6A23F" w14:textId="71F65D19" w:rsidR="00682981" w:rsidRPr="004834D5" w:rsidRDefault="00682981" w:rsidP="004834D5">
      <w:pPr>
        <w:pStyle w:val="CommentText"/>
        <w:rPr>
          <w:rFonts w:asciiTheme="minorHAnsi" w:hAnsiTheme="minorHAnsi" w:cstheme="minorHAnsi"/>
          <w:sz w:val="24"/>
          <w:szCs w:val="24"/>
        </w:rPr>
      </w:pPr>
      <w:r w:rsidRPr="004834D5">
        <w:rPr>
          <w:rFonts w:asciiTheme="minorHAnsi" w:hAnsiTheme="minorHAnsi" w:cstheme="minorHAnsi"/>
          <w:sz w:val="24"/>
          <w:szCs w:val="24"/>
        </w:rPr>
        <w:t xml:space="preserve">As the number of medicines taken by a person increases, so too does the potential for the medicine regimen to become more complex. Complex medicine regimens arise due to people having to take medicines at different times of day, or due to </w:t>
      </w:r>
      <w:r w:rsidR="00164E8B" w:rsidRPr="004834D5">
        <w:rPr>
          <w:rFonts w:asciiTheme="minorHAnsi" w:hAnsiTheme="minorHAnsi" w:cstheme="minorHAnsi"/>
          <w:sz w:val="24"/>
          <w:szCs w:val="24"/>
        </w:rPr>
        <w:t xml:space="preserve">trying to </w:t>
      </w:r>
      <w:r w:rsidRPr="004834D5">
        <w:rPr>
          <w:rFonts w:asciiTheme="minorHAnsi" w:hAnsiTheme="minorHAnsi" w:cstheme="minorHAnsi"/>
          <w:sz w:val="24"/>
          <w:szCs w:val="24"/>
        </w:rPr>
        <w:t xml:space="preserve">follow different instructions about when or how to take the </w:t>
      </w:r>
      <w:proofErr w:type="gramStart"/>
      <w:r w:rsidRPr="004834D5">
        <w:rPr>
          <w:rFonts w:asciiTheme="minorHAnsi" w:hAnsiTheme="minorHAnsi" w:cstheme="minorHAnsi"/>
          <w:sz w:val="24"/>
          <w:szCs w:val="24"/>
        </w:rPr>
        <w:t>medicine</w:t>
      </w:r>
      <w:r w:rsidR="007B673F" w:rsidRPr="004834D5">
        <w:rPr>
          <w:rFonts w:asciiTheme="minorHAnsi" w:hAnsiTheme="minorHAnsi" w:cstheme="minorHAnsi"/>
          <w:sz w:val="24"/>
          <w:szCs w:val="24"/>
        </w:rPr>
        <w:t>;</w:t>
      </w:r>
      <w:proofErr w:type="gramEnd"/>
      <w:r w:rsidRPr="004834D5">
        <w:rPr>
          <w:rFonts w:asciiTheme="minorHAnsi" w:hAnsiTheme="minorHAnsi" w:cstheme="minorHAnsi"/>
          <w:sz w:val="24"/>
          <w:szCs w:val="24"/>
        </w:rPr>
        <w:t xml:space="preserve"> such as before, with or after food.  </w:t>
      </w:r>
      <w:r w:rsidR="00164E8B" w:rsidRPr="004834D5">
        <w:rPr>
          <w:rFonts w:asciiTheme="minorHAnsi" w:hAnsiTheme="minorHAnsi" w:cstheme="minorHAnsi"/>
          <w:sz w:val="24"/>
          <w:szCs w:val="24"/>
        </w:rPr>
        <w:t xml:space="preserve">Complex medicine regimens are not intentional and usually arise </w:t>
      </w:r>
      <w:r w:rsidR="00353B45" w:rsidRPr="004834D5">
        <w:rPr>
          <w:rFonts w:asciiTheme="minorHAnsi" w:hAnsiTheme="minorHAnsi" w:cstheme="minorHAnsi"/>
          <w:sz w:val="24"/>
          <w:szCs w:val="24"/>
        </w:rPr>
        <w:t>incidentally</w:t>
      </w:r>
      <w:r w:rsidR="00164E8B" w:rsidRPr="004834D5">
        <w:rPr>
          <w:rFonts w:asciiTheme="minorHAnsi" w:hAnsiTheme="minorHAnsi" w:cstheme="minorHAnsi"/>
          <w:sz w:val="24"/>
          <w:szCs w:val="24"/>
        </w:rPr>
        <w:t xml:space="preserve"> as</w:t>
      </w:r>
      <w:r w:rsidR="007B673F" w:rsidRPr="004834D5">
        <w:rPr>
          <w:rFonts w:asciiTheme="minorHAnsi" w:hAnsiTheme="minorHAnsi" w:cstheme="minorHAnsi"/>
          <w:sz w:val="24"/>
          <w:szCs w:val="24"/>
        </w:rPr>
        <w:t>,</w:t>
      </w:r>
      <w:r w:rsidR="00164E8B" w:rsidRPr="004834D5">
        <w:rPr>
          <w:rFonts w:asciiTheme="minorHAnsi" w:hAnsiTheme="minorHAnsi" w:cstheme="minorHAnsi"/>
          <w:sz w:val="24"/>
          <w:szCs w:val="24"/>
        </w:rPr>
        <w:t xml:space="preserve"> </w:t>
      </w:r>
      <w:r w:rsidR="00353B45" w:rsidRPr="004834D5">
        <w:rPr>
          <w:rFonts w:asciiTheme="minorHAnsi" w:hAnsiTheme="minorHAnsi" w:cstheme="minorHAnsi"/>
          <w:sz w:val="24"/>
          <w:szCs w:val="24"/>
        </w:rPr>
        <w:t>over time</w:t>
      </w:r>
      <w:r w:rsidR="007B673F" w:rsidRPr="004834D5">
        <w:rPr>
          <w:rFonts w:asciiTheme="minorHAnsi" w:hAnsiTheme="minorHAnsi" w:cstheme="minorHAnsi"/>
          <w:sz w:val="24"/>
          <w:szCs w:val="24"/>
        </w:rPr>
        <w:t>,</w:t>
      </w:r>
      <w:r w:rsidR="00353B45" w:rsidRPr="004834D5">
        <w:rPr>
          <w:rFonts w:asciiTheme="minorHAnsi" w:hAnsiTheme="minorHAnsi" w:cstheme="minorHAnsi"/>
          <w:sz w:val="24"/>
          <w:szCs w:val="24"/>
        </w:rPr>
        <w:t xml:space="preserve"> new </w:t>
      </w:r>
      <w:r w:rsidR="00164E8B" w:rsidRPr="004834D5">
        <w:rPr>
          <w:rFonts w:asciiTheme="minorHAnsi" w:hAnsiTheme="minorHAnsi" w:cstheme="minorHAnsi"/>
          <w:sz w:val="24"/>
          <w:szCs w:val="24"/>
        </w:rPr>
        <w:t xml:space="preserve">medicines are added </w:t>
      </w:r>
      <w:r w:rsidR="00353B45" w:rsidRPr="004834D5">
        <w:rPr>
          <w:rFonts w:asciiTheme="minorHAnsi" w:hAnsiTheme="minorHAnsi" w:cstheme="minorHAnsi"/>
          <w:sz w:val="24"/>
          <w:szCs w:val="24"/>
        </w:rPr>
        <w:t>to an individual’s regimen</w:t>
      </w:r>
      <w:r w:rsidR="00164E8B" w:rsidRPr="004834D5">
        <w:rPr>
          <w:rFonts w:asciiTheme="minorHAnsi" w:hAnsiTheme="minorHAnsi" w:cstheme="minorHAnsi"/>
          <w:sz w:val="24"/>
          <w:szCs w:val="24"/>
        </w:rPr>
        <w:t xml:space="preserve">. Not surprisingly, when someone is on multiple medicines, the daily regimen can become so complex </w:t>
      </w:r>
      <w:r w:rsidR="007B673F" w:rsidRPr="004834D5">
        <w:rPr>
          <w:rFonts w:asciiTheme="minorHAnsi" w:hAnsiTheme="minorHAnsi" w:cstheme="minorHAnsi"/>
          <w:sz w:val="24"/>
          <w:szCs w:val="24"/>
        </w:rPr>
        <w:t xml:space="preserve">that </w:t>
      </w:r>
      <w:r w:rsidR="00164E8B" w:rsidRPr="004834D5">
        <w:rPr>
          <w:rFonts w:asciiTheme="minorHAnsi" w:hAnsiTheme="minorHAnsi" w:cstheme="minorHAnsi"/>
          <w:sz w:val="24"/>
          <w:szCs w:val="24"/>
        </w:rPr>
        <w:t xml:space="preserve">it can be difficult for people to adhere to the regimen. </w:t>
      </w:r>
      <w:r w:rsidRPr="004834D5">
        <w:rPr>
          <w:rFonts w:asciiTheme="minorHAnsi" w:hAnsiTheme="minorHAnsi" w:cstheme="minorHAnsi"/>
          <w:sz w:val="24"/>
          <w:szCs w:val="24"/>
        </w:rPr>
        <w:t xml:space="preserve">There is significant evidence showing complex medication regimens are a risk factor for medication </w:t>
      </w:r>
      <w:r w:rsidR="007B673F" w:rsidRPr="004834D5">
        <w:rPr>
          <w:rFonts w:asciiTheme="minorHAnsi" w:hAnsiTheme="minorHAnsi" w:cstheme="minorHAnsi"/>
          <w:sz w:val="24"/>
          <w:szCs w:val="24"/>
        </w:rPr>
        <w:t>non</w:t>
      </w:r>
      <w:r w:rsidR="00382D75" w:rsidRPr="004834D5">
        <w:rPr>
          <w:rFonts w:asciiTheme="minorHAnsi" w:hAnsiTheme="minorHAnsi" w:cstheme="minorHAnsi"/>
          <w:sz w:val="24"/>
          <w:szCs w:val="24"/>
        </w:rPr>
        <w:t>-</w:t>
      </w:r>
      <w:r w:rsidR="007B673F" w:rsidRPr="004834D5">
        <w:rPr>
          <w:rFonts w:asciiTheme="minorHAnsi" w:hAnsiTheme="minorHAnsi" w:cstheme="minorHAnsi"/>
          <w:sz w:val="24"/>
          <w:szCs w:val="24"/>
        </w:rPr>
        <w:t>adherence</w:t>
      </w:r>
      <w:r w:rsidRPr="004834D5">
        <w:rPr>
          <w:rFonts w:asciiTheme="minorHAnsi" w:hAnsiTheme="minorHAnsi" w:cstheme="minorHAnsi"/>
          <w:sz w:val="24"/>
          <w:szCs w:val="24"/>
        </w:rPr>
        <w:t xml:space="preserve"> </w:t>
      </w:r>
      <w:r w:rsidRPr="004834D5">
        <w:rPr>
          <w:rFonts w:asciiTheme="minorHAnsi" w:hAnsiTheme="minorHAnsi" w:cstheme="minorHAnsi"/>
          <w:sz w:val="24"/>
          <w:szCs w:val="24"/>
        </w:rPr>
        <w:fldChar w:fldCharType="begin">
          <w:fldData xml:space="preserve">PEVuZE5vdGU+PENpdGU+PEF1dGhvcj5XaW1tZXI8L0F1dGhvcj48WWVhcj4yMDE3PC9ZZWFyPjxS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</w:fldData>
        </w:fldChar>
      </w:r>
      <w:r w:rsidR="00AC7D6B" w:rsidRPr="004834D5">
        <w:rPr>
          <w:rFonts w:asciiTheme="minorHAnsi" w:hAnsiTheme="minorHAnsi" w:cstheme="minorHAnsi"/>
          <w:sz w:val="24"/>
          <w:szCs w:val="24"/>
        </w:rPr>
        <w:instrText xml:space="preserve"> ADDIN EN.CITE </w:instrText>
      </w:r>
      <w:r w:rsidR="00AC7D6B" w:rsidRPr="004834D5">
        <w:rPr>
          <w:rFonts w:asciiTheme="minorHAnsi" w:hAnsiTheme="minorHAnsi" w:cstheme="minorHAnsi"/>
          <w:sz w:val="24"/>
          <w:szCs w:val="24"/>
        </w:rPr>
        <w:fldChar w:fldCharType="begin">
          <w:fldData xml:space="preserve">PEVuZE5vdGU+PENpdGU+PEF1dGhvcj5XaW1tZXI8L0F1dGhvcj48WWVhcj4yMDE3PC9ZZWFyPjxS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</w:fldData>
        </w:fldChar>
      </w:r>
      <w:r w:rsidR="00AC7D6B" w:rsidRPr="004834D5">
        <w:rPr>
          <w:rFonts w:asciiTheme="minorHAnsi" w:hAnsiTheme="minorHAnsi" w:cstheme="minorHAnsi"/>
          <w:sz w:val="24"/>
          <w:szCs w:val="24"/>
        </w:rPr>
        <w:instrText xml:space="preserve"> ADDIN EN.CITE.DATA </w:instrText>
      </w:r>
      <w:r w:rsidR="00AC7D6B" w:rsidRPr="004834D5">
        <w:rPr>
          <w:rFonts w:asciiTheme="minorHAnsi" w:hAnsiTheme="minorHAnsi" w:cstheme="minorHAnsi"/>
          <w:sz w:val="24"/>
          <w:szCs w:val="24"/>
        </w:rPr>
      </w:r>
      <w:r w:rsidR="00AC7D6B" w:rsidRPr="004834D5">
        <w:rPr>
          <w:rFonts w:asciiTheme="minorHAnsi" w:hAnsiTheme="minorHAnsi" w:cstheme="minorHAnsi"/>
          <w:sz w:val="24"/>
          <w:szCs w:val="24"/>
        </w:rPr>
        <w:fldChar w:fldCharType="end"/>
      </w:r>
      <w:r w:rsidRPr="004834D5">
        <w:rPr>
          <w:rFonts w:asciiTheme="minorHAnsi" w:hAnsiTheme="minorHAnsi" w:cstheme="minorHAnsi"/>
          <w:sz w:val="24"/>
          <w:szCs w:val="24"/>
        </w:rPr>
      </w:r>
      <w:r w:rsidRPr="004834D5">
        <w:rPr>
          <w:rFonts w:asciiTheme="minorHAnsi" w:hAnsiTheme="minorHAnsi" w:cstheme="minorHAnsi"/>
          <w:sz w:val="24"/>
          <w:szCs w:val="24"/>
        </w:rPr>
        <w:fldChar w:fldCharType="separate"/>
      </w:r>
      <w:r w:rsidR="00F85B7B" w:rsidRPr="004834D5">
        <w:rPr>
          <w:rFonts w:asciiTheme="minorHAnsi" w:hAnsiTheme="minorHAnsi" w:cstheme="minorHAnsi"/>
          <w:noProof/>
          <w:sz w:val="24"/>
          <w:szCs w:val="24"/>
        </w:rPr>
        <w:t>(11)</w:t>
      </w:r>
      <w:r w:rsidRPr="004834D5">
        <w:rPr>
          <w:rFonts w:asciiTheme="minorHAnsi" w:hAnsiTheme="minorHAnsi" w:cstheme="minorHAnsi"/>
          <w:sz w:val="24"/>
          <w:szCs w:val="24"/>
        </w:rPr>
        <w:fldChar w:fldCharType="end"/>
      </w:r>
      <w:r w:rsidRPr="004834D5">
        <w:rPr>
          <w:rFonts w:asciiTheme="minorHAnsi" w:hAnsiTheme="minorHAnsi" w:cstheme="minorHAnsi"/>
          <w:sz w:val="24"/>
          <w:szCs w:val="24"/>
        </w:rPr>
        <w:t xml:space="preserve">, which can subsequently result in loss of disease control </w:t>
      </w:r>
      <w:r w:rsidR="00353B45" w:rsidRPr="004834D5">
        <w:rPr>
          <w:rFonts w:asciiTheme="minorHAnsi" w:hAnsiTheme="minorHAnsi" w:cstheme="minorHAnsi"/>
          <w:sz w:val="24"/>
          <w:szCs w:val="24"/>
        </w:rPr>
        <w:t>and increased morbidity</w:t>
      </w:r>
      <w:r w:rsidRPr="004834D5">
        <w:rPr>
          <w:rFonts w:asciiTheme="minorHAnsi" w:hAnsiTheme="minorHAnsi" w:cstheme="minorHAnsi"/>
          <w:sz w:val="24"/>
          <w:szCs w:val="24"/>
        </w:rPr>
        <w:t>.</w:t>
      </w:r>
      <w:r w:rsidR="00353B45" w:rsidRPr="004834D5">
        <w:rPr>
          <w:rFonts w:asciiTheme="minorHAnsi" w:hAnsiTheme="minorHAnsi" w:cstheme="minorHAnsi"/>
          <w:sz w:val="24"/>
          <w:szCs w:val="24"/>
        </w:rPr>
        <w:t xml:space="preserve"> </w:t>
      </w:r>
      <w:r w:rsidRPr="004834D5">
        <w:rPr>
          <w:rFonts w:asciiTheme="minorHAnsi" w:hAnsiTheme="minorHAnsi" w:cstheme="minorHAnsi"/>
          <w:sz w:val="24"/>
          <w:szCs w:val="24"/>
        </w:rPr>
        <w:t>There is also evidence that</w:t>
      </w:r>
      <w:r w:rsidR="007B673F" w:rsidRPr="004834D5">
        <w:rPr>
          <w:rFonts w:asciiTheme="minorHAnsi" w:hAnsiTheme="minorHAnsi" w:cstheme="minorHAnsi"/>
          <w:sz w:val="24"/>
          <w:szCs w:val="24"/>
        </w:rPr>
        <w:t>,</w:t>
      </w:r>
      <w:r w:rsidRPr="004834D5">
        <w:rPr>
          <w:rFonts w:asciiTheme="minorHAnsi" w:hAnsiTheme="minorHAnsi" w:cstheme="minorHAnsi"/>
          <w:sz w:val="24"/>
          <w:szCs w:val="24"/>
        </w:rPr>
        <w:t xml:space="preserve"> for many people</w:t>
      </w:r>
      <w:r w:rsidR="007B673F" w:rsidRPr="004834D5">
        <w:rPr>
          <w:rFonts w:asciiTheme="minorHAnsi" w:hAnsiTheme="minorHAnsi" w:cstheme="minorHAnsi"/>
          <w:sz w:val="24"/>
          <w:szCs w:val="24"/>
        </w:rPr>
        <w:t>,</w:t>
      </w:r>
      <w:r w:rsidRPr="004834D5">
        <w:rPr>
          <w:rFonts w:asciiTheme="minorHAnsi" w:hAnsiTheme="minorHAnsi" w:cstheme="minorHAnsi"/>
          <w:sz w:val="24"/>
          <w:szCs w:val="24"/>
        </w:rPr>
        <w:t xml:space="preserve"> it is possible to simplify the medicine regimen to reduce this risk</w:t>
      </w:r>
      <w:r w:rsidR="007E77F4" w:rsidRPr="004834D5">
        <w:rPr>
          <w:rFonts w:asciiTheme="minorHAnsi" w:hAnsiTheme="minorHAnsi" w:cstheme="minorHAnsi"/>
          <w:sz w:val="24"/>
          <w:szCs w:val="24"/>
        </w:rPr>
        <w:t xml:space="preserve"> </w:t>
      </w:r>
      <w:r w:rsidR="007E77F4" w:rsidRPr="004834D5">
        <w:rPr>
          <w:rFonts w:asciiTheme="minorHAnsi" w:hAnsiTheme="minorHAnsi" w:cstheme="minorHAnsi"/>
          <w:sz w:val="24"/>
          <w:szCs w:val="24"/>
        </w:rPr>
        <w:fldChar w:fldCharType="begin"/>
      </w:r>
      <w:r w:rsidR="00AC7D6B" w:rsidRPr="004834D5">
        <w:rPr>
          <w:rFonts w:asciiTheme="minorHAnsi" w:hAnsiTheme="minorHAnsi" w:cstheme="minorHAnsi"/>
          <w:sz w:val="24"/>
          <w:szCs w:val="24"/>
        </w:rPr>
        <w:instrText xml:space="preserve"> ADDIN EN.CITE &lt;EndNote&gt;&lt;Cite&gt;&lt;Author&gt;Elliott&lt;/Author&gt;&lt;Year&gt;2012&lt;/Year&gt;&lt;RecNum&gt;42&lt;/RecNum&gt;&lt;DisplayText&gt;(12)&lt;/DisplayText&gt;&lt;record&gt;&lt;rec-number&gt;42&lt;/rec-number&gt;&lt;foreign-keys&gt;&lt;key app="EN" db-id="9ap0t0e2ltvd55easxap92v7efpwvxz9v9es" timestamp="1733347401"&gt;42&lt;/key&gt;&lt;/foreign-keys&gt;&lt;ref-type name="Journal Article"&gt;17&lt;/ref-type&gt;&lt;contributors&gt;&lt;authors&gt;&lt;author&gt;Elliott, R. A.&lt;/author&gt;&lt;/authors&gt;&lt;/contributors&gt;&lt;auth-address&gt;Department of Pharmacy, Austin Health, Heidelberg and Centre for Medicine Use and Safety, Monash University, Parkville, Victoria, Australia. rohan.elliott@monash.edu&lt;/auth-address&gt;&lt;titles&gt;&lt;title&gt;Reducing medication regimen complexity for older patients prior to discharge from hospital: feasibility and barriers&lt;/title&gt;&lt;secondary-title&gt;J Clin Pharm Ther&lt;/secondary-title&gt;&lt;/titles&gt;&lt;periodical&gt;&lt;full-title&gt;J Clin Pharm Ther&lt;/full-title&gt;&lt;/periodical&gt;&lt;pages&gt;637-42&lt;/pages&gt;&lt;volume&gt;37&lt;/volume&gt;&lt;number&gt;6&lt;/number&gt;&lt;edition&gt;20120521&lt;/edition&gt;&lt;keywords&gt;&lt;keyword&gt;Age Factors&lt;/keyword&gt;&lt;keyword&gt;Aged&lt;/keyword&gt;&lt;keyword&gt;Aged, 80 and over&lt;/keyword&gt;&lt;keyword&gt;Feasibility Studies&lt;/keyword&gt;&lt;keyword&gt;Female&lt;/keyword&gt;&lt;keyword&gt;Hospitals, Teaching&lt;/keyword&gt;&lt;keyword&gt;Humans&lt;/keyword&gt;&lt;keyword&gt;Male&lt;/keyword&gt;&lt;keyword&gt;*Medication Adherence&lt;/keyword&gt;&lt;keyword&gt;Middle Aged&lt;/keyword&gt;&lt;keyword&gt;*Patient Discharge&lt;/keyword&gt;&lt;keyword&gt;Pharmacists/*organization &amp;amp; administration&lt;/keyword&gt;&lt;keyword&gt;Pharmacy Service, Hospital/*organization &amp;amp; administration&lt;/keyword&gt;&lt;keyword&gt;Professional Role&lt;/keyword&gt;&lt;keyword&gt;Time Factors&lt;/keyword&gt;&lt;/keywords&gt;&lt;dates&gt;&lt;year&gt;2012&lt;/year&gt;&lt;pub-dates&gt;&lt;date&gt;Dec&lt;/date&gt;&lt;/pub-dates&gt;&lt;/dates&gt;&lt;isbn&gt;1365-2710 (Electronic)&amp;#xD;0269-4727 (Linking)&lt;/isbn&gt;&lt;accession-num&gt;22607618&lt;/accession-num&gt;&lt;urls&gt;&lt;related-urls&gt;&lt;url&gt;https://www.ncbi.nlm.nih.gov/pubmed/22607618&lt;/url&gt;&lt;/related-urls&gt;&lt;/urls&gt;&lt;electronic-resource-num&gt;10.1111/j.1365-2710.2012.01356.x&lt;/electronic-resource-num&gt;&lt;remote-database-name&gt;Medline&lt;/remote-database-name&gt;&lt;remote-database-provider&gt;NLM&lt;/remote-database-provider&gt;&lt;/record&gt;&lt;/Cite&gt;&lt;/EndNote&gt;</w:instrText>
      </w:r>
      <w:r w:rsidR="007E77F4" w:rsidRPr="004834D5">
        <w:rPr>
          <w:rFonts w:asciiTheme="minorHAnsi" w:hAnsiTheme="minorHAnsi" w:cstheme="minorHAnsi"/>
          <w:sz w:val="24"/>
          <w:szCs w:val="24"/>
        </w:rPr>
        <w:fldChar w:fldCharType="separate"/>
      </w:r>
      <w:r w:rsidR="00F85B7B" w:rsidRPr="004834D5">
        <w:rPr>
          <w:rFonts w:asciiTheme="minorHAnsi" w:hAnsiTheme="minorHAnsi" w:cstheme="minorHAnsi"/>
          <w:noProof/>
          <w:sz w:val="24"/>
          <w:szCs w:val="24"/>
        </w:rPr>
        <w:t>(12)</w:t>
      </w:r>
      <w:r w:rsidR="007E77F4" w:rsidRPr="004834D5">
        <w:rPr>
          <w:rFonts w:asciiTheme="minorHAnsi" w:hAnsiTheme="minorHAnsi" w:cstheme="minorHAnsi"/>
          <w:sz w:val="24"/>
          <w:szCs w:val="24"/>
        </w:rPr>
        <w:fldChar w:fldCharType="end"/>
      </w:r>
      <w:r w:rsidR="007B673F" w:rsidRPr="004834D5">
        <w:rPr>
          <w:rFonts w:asciiTheme="minorHAnsi" w:hAnsiTheme="minorHAnsi" w:cstheme="minorHAnsi"/>
          <w:sz w:val="24"/>
          <w:szCs w:val="24"/>
        </w:rPr>
        <w:t xml:space="preserve"> </w:t>
      </w:r>
      <w:r w:rsidR="00620A8F">
        <w:rPr>
          <w:rFonts w:asciiTheme="minorHAnsi" w:hAnsiTheme="minorHAnsi" w:cstheme="minorHAnsi"/>
          <w:sz w:val="24"/>
          <w:szCs w:val="24"/>
        </w:rPr>
        <w:t xml:space="preserve">and </w:t>
      </w:r>
      <w:r w:rsidRPr="004834D5">
        <w:rPr>
          <w:rFonts w:asciiTheme="minorHAnsi" w:hAnsiTheme="minorHAnsi" w:cstheme="minorHAnsi"/>
          <w:sz w:val="24"/>
          <w:szCs w:val="24"/>
        </w:rPr>
        <w:t>improve health outcomes</w:t>
      </w:r>
      <w:r w:rsidR="007E77F4" w:rsidRPr="004834D5">
        <w:rPr>
          <w:rFonts w:asciiTheme="minorHAnsi" w:hAnsiTheme="minorHAnsi" w:cstheme="minorHAnsi"/>
          <w:sz w:val="24"/>
          <w:szCs w:val="24"/>
        </w:rPr>
        <w:t xml:space="preserve"> </w:t>
      </w:r>
      <w:r w:rsidRPr="004834D5">
        <w:rPr>
          <w:rFonts w:asciiTheme="minorHAnsi" w:hAnsiTheme="minorHAnsi" w:cstheme="minorHAnsi"/>
          <w:sz w:val="24"/>
          <w:szCs w:val="24"/>
        </w:rPr>
        <w:fldChar w:fldCharType="begin"/>
      </w:r>
      <w:r w:rsidR="00AC7D6B" w:rsidRPr="004834D5">
        <w:rPr>
          <w:rFonts w:asciiTheme="minorHAnsi" w:hAnsiTheme="minorHAnsi" w:cstheme="minorHAnsi"/>
          <w:sz w:val="24"/>
          <w:szCs w:val="24"/>
        </w:rPr>
        <w:instrText xml:space="preserve"> ADDIN EN.CITE &lt;EndNote&gt;&lt;Cite&gt;&lt;Author&gt;Richter&lt;/Author&gt;&lt;Year&gt;2003&lt;/Year&gt;&lt;RecNum&gt;43&lt;/RecNum&gt;&lt;DisplayText&gt;(13)&lt;/DisplayText&gt;&lt;record&gt;&lt;rec-number&gt;43&lt;/rec-number&gt;&lt;foreign-keys&gt;&lt;key app="EN" db-id="9ap0t0e2ltvd55easxap92v7efpwvxz9v9es" timestamp="1733347401"&gt;43&lt;/key&gt;&lt;/foreign-keys&gt;&lt;ref-type name="Journal Article"&gt;17&lt;/ref-type&gt;&lt;contributors&gt;&lt;authors&gt;&lt;author&gt;Richter, A.&lt;/author&gt;&lt;author&gt;Anton, S. F.&lt;/author&gt;&lt;author&gt;Koch, P.&lt;/author&gt;&lt;author&gt;Dennett, S. L.&lt;/author&gt;&lt;/authors&gt;&lt;/contributors&gt;&lt;auth-address&gt;RTI-Health Solutions, Research Triangle Park, North Carolina 27709, USA. arichter@rti.org&lt;/auth-address&gt;&lt;titles&gt;&lt;title&gt;The impact of reducing dose frequency on health outcomes&lt;/title&gt;&lt;secondary-title&gt;Clin Ther&lt;/secondary-title&gt;&lt;/titles&gt;&lt;periodical&gt;&lt;full-title&gt;Clin Ther&lt;/full-title&gt;&lt;/periodical&gt;&lt;pages&gt;2307-35; discussion 2306&lt;/pages&gt;&lt;volume&gt;25&lt;/volume&gt;&lt;number&gt;8&lt;/number&gt;&lt;keywords&gt;&lt;keyword&gt;Dose-Response Relationship, Drug&lt;/keyword&gt;&lt;keyword&gt;Drug Administration Schedule&lt;/keyword&gt;&lt;keyword&gt;Health Care Costs&lt;/keyword&gt;&lt;keyword&gt;Humans&lt;/keyword&gt;&lt;keyword&gt;Patient Compliance&lt;/keyword&gt;&lt;keyword&gt;Pharmaceutical Preparations/*administration &amp;amp; dosage/economics&lt;/keyword&gt;&lt;keyword&gt;Quality of Life&lt;/keyword&gt;&lt;keyword&gt;Risk Assessment&lt;/keyword&gt;&lt;keyword&gt;*Treatment Outcome&lt;/keyword&gt;&lt;/keywords&gt;&lt;dates&gt;&lt;year&gt;2003&lt;/year&gt;&lt;pub-dates&gt;&lt;date&gt;Aug&lt;/date&gt;&lt;/pub-dates&gt;&lt;/dates&gt;&lt;isbn&gt;0149-2918 (Print)&amp;#xD;0149-2918 (Linking)&lt;/isbn&gt;&lt;accession-num&gt;14512137&lt;/accession-num&gt;&lt;urls&gt;&lt;related-urls&gt;&lt;url&gt;https://www.ncbi.nlm.nih.gov/pubmed/14512137&lt;/url&gt;&lt;/related-urls&gt;&lt;/urls&gt;&lt;electronic-resource-num&gt;10.1016/s0149-2918(03)80222-9&lt;/electronic-resource-num&gt;&lt;remote-database-name&gt;Medline&lt;/remote-database-name&gt;&lt;remote-database-provider&gt;NLM&lt;/remote-database-provider&gt;&lt;/record&gt;&lt;/Cite&gt;&lt;/EndNote&gt;</w:instrText>
      </w:r>
      <w:r w:rsidRPr="004834D5">
        <w:rPr>
          <w:rFonts w:asciiTheme="minorHAnsi" w:hAnsiTheme="minorHAnsi" w:cstheme="minorHAnsi"/>
          <w:sz w:val="24"/>
          <w:szCs w:val="24"/>
        </w:rPr>
        <w:fldChar w:fldCharType="separate"/>
      </w:r>
      <w:r w:rsidR="00F85B7B" w:rsidRPr="004834D5">
        <w:rPr>
          <w:rFonts w:asciiTheme="minorHAnsi" w:hAnsiTheme="minorHAnsi" w:cstheme="minorHAnsi"/>
          <w:noProof/>
          <w:sz w:val="24"/>
          <w:szCs w:val="24"/>
        </w:rPr>
        <w:t>(13)</w:t>
      </w:r>
      <w:r w:rsidRPr="004834D5">
        <w:rPr>
          <w:rFonts w:asciiTheme="minorHAnsi" w:hAnsiTheme="minorHAnsi" w:cstheme="minorHAnsi"/>
          <w:sz w:val="24"/>
          <w:szCs w:val="24"/>
        </w:rPr>
        <w:fldChar w:fldCharType="end"/>
      </w:r>
      <w:r w:rsidRPr="004834D5">
        <w:rPr>
          <w:rFonts w:asciiTheme="minorHAnsi" w:hAnsiTheme="minorHAnsi" w:cstheme="minorHAnsi"/>
          <w:sz w:val="24"/>
          <w:szCs w:val="24"/>
        </w:rPr>
        <w:t>.</w:t>
      </w:r>
      <w:r w:rsidR="004834D5" w:rsidRPr="004834D5">
        <w:rPr>
          <w:rFonts w:asciiTheme="minorHAnsi" w:hAnsiTheme="minorHAnsi" w:cstheme="minorHAnsi"/>
          <w:sz w:val="24"/>
          <w:szCs w:val="24"/>
        </w:rPr>
        <w:t xml:space="preserve"> For older people taking medicines at least twice daily between 50% and 70% may be able to take their medicines in a simpler way </w:t>
      </w:r>
      <w:r w:rsidR="004834D5" w:rsidRPr="004834D5">
        <w:rPr>
          <w:rFonts w:asciiTheme="minorHAnsi" w:hAnsiTheme="minorHAnsi" w:cstheme="minorHAnsi"/>
          <w:sz w:val="24"/>
          <w:szCs w:val="24"/>
        </w:rPr>
        <w:fldChar w:fldCharType="begin">
          <w:fldData xml:space="preserve">PEVuZE5vdGU+PENpdGU+PEF1dGhvcj5TbHVnZ2V0dDwvQXV0aG9yPjxZZWFyPjIwMjQ8L1llYXI+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</w:fldData>
        </w:fldChar>
      </w:r>
      <w:r w:rsidR="004834D5" w:rsidRPr="004834D5">
        <w:rPr>
          <w:rFonts w:asciiTheme="minorHAnsi" w:hAnsiTheme="minorHAnsi" w:cstheme="minorHAnsi"/>
          <w:sz w:val="24"/>
          <w:szCs w:val="24"/>
        </w:rPr>
        <w:instrText xml:space="preserve"> ADDIN EN.CITE </w:instrText>
      </w:r>
      <w:r w:rsidR="004834D5" w:rsidRPr="004834D5">
        <w:rPr>
          <w:rFonts w:asciiTheme="minorHAnsi" w:hAnsiTheme="minorHAnsi" w:cstheme="minorHAnsi"/>
          <w:sz w:val="24"/>
          <w:szCs w:val="24"/>
        </w:rPr>
        <w:fldChar w:fldCharType="begin">
          <w:fldData xml:space="preserve">PEVuZE5vdGU+PENpdGU+PEF1dGhvcj5TbHVnZ2V0dDwvQXV0aG9yPjxZZWFyPjIwMjQ8L1llYXI+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</w:fldData>
        </w:fldChar>
      </w:r>
      <w:r w:rsidR="004834D5" w:rsidRPr="004834D5">
        <w:rPr>
          <w:rFonts w:asciiTheme="minorHAnsi" w:hAnsiTheme="minorHAnsi" w:cstheme="minorHAnsi"/>
          <w:sz w:val="24"/>
          <w:szCs w:val="24"/>
        </w:rPr>
        <w:instrText xml:space="preserve"> ADDIN EN.CITE.DATA </w:instrText>
      </w:r>
      <w:r w:rsidR="004834D5" w:rsidRPr="004834D5">
        <w:rPr>
          <w:rFonts w:asciiTheme="minorHAnsi" w:hAnsiTheme="minorHAnsi" w:cstheme="minorHAnsi"/>
          <w:sz w:val="24"/>
          <w:szCs w:val="24"/>
        </w:rPr>
      </w:r>
      <w:r w:rsidR="004834D5" w:rsidRPr="004834D5">
        <w:rPr>
          <w:rFonts w:asciiTheme="minorHAnsi" w:hAnsiTheme="minorHAnsi" w:cstheme="minorHAnsi"/>
          <w:sz w:val="24"/>
          <w:szCs w:val="24"/>
        </w:rPr>
        <w:fldChar w:fldCharType="end"/>
      </w:r>
      <w:r w:rsidR="004834D5" w:rsidRPr="004834D5">
        <w:rPr>
          <w:rFonts w:asciiTheme="minorHAnsi" w:hAnsiTheme="minorHAnsi" w:cstheme="minorHAnsi"/>
          <w:sz w:val="24"/>
          <w:szCs w:val="24"/>
        </w:rPr>
      </w:r>
      <w:r w:rsidR="004834D5" w:rsidRPr="004834D5">
        <w:rPr>
          <w:rFonts w:asciiTheme="minorHAnsi" w:hAnsiTheme="minorHAnsi" w:cstheme="minorHAnsi"/>
          <w:sz w:val="24"/>
          <w:szCs w:val="24"/>
        </w:rPr>
        <w:fldChar w:fldCharType="separate"/>
      </w:r>
      <w:r w:rsidR="004834D5" w:rsidRPr="004834D5">
        <w:rPr>
          <w:rFonts w:asciiTheme="minorHAnsi" w:hAnsiTheme="minorHAnsi" w:cstheme="minorHAnsi"/>
          <w:noProof/>
          <w:sz w:val="24"/>
          <w:szCs w:val="24"/>
        </w:rPr>
        <w:t>(14)</w:t>
      </w:r>
      <w:r w:rsidR="004834D5" w:rsidRPr="004834D5">
        <w:rPr>
          <w:rFonts w:asciiTheme="minorHAnsi" w:hAnsiTheme="minorHAnsi" w:cstheme="minorHAnsi"/>
          <w:sz w:val="24"/>
          <w:szCs w:val="24"/>
        </w:rPr>
        <w:fldChar w:fldCharType="end"/>
      </w:r>
      <w:r w:rsidR="004834D5" w:rsidRPr="004834D5">
        <w:rPr>
          <w:rFonts w:asciiTheme="minorHAnsi" w:hAnsiTheme="minorHAnsi" w:cstheme="minorHAnsi"/>
          <w:sz w:val="24"/>
          <w:szCs w:val="24"/>
        </w:rPr>
        <w:t xml:space="preserve">. </w:t>
      </w:r>
      <w:r w:rsidRPr="004834D5">
        <w:rPr>
          <w:rFonts w:asciiTheme="minorHAnsi" w:hAnsiTheme="minorHAnsi" w:cstheme="minorHAnsi"/>
          <w:sz w:val="24"/>
          <w:szCs w:val="24"/>
        </w:rPr>
        <w:t xml:space="preserve"> In this section of the </w:t>
      </w:r>
      <w:proofErr w:type="gramStart"/>
      <w:r w:rsidRPr="004834D5">
        <w:rPr>
          <w:rFonts w:asciiTheme="minorHAnsi" w:hAnsiTheme="minorHAnsi" w:cstheme="minorHAnsi"/>
          <w:sz w:val="24"/>
          <w:szCs w:val="24"/>
        </w:rPr>
        <w:t>handbook</w:t>
      </w:r>
      <w:proofErr w:type="gramEnd"/>
      <w:r w:rsidRPr="004834D5">
        <w:rPr>
          <w:rFonts w:asciiTheme="minorHAnsi" w:hAnsiTheme="minorHAnsi" w:cstheme="minorHAnsi"/>
          <w:sz w:val="24"/>
          <w:szCs w:val="24"/>
        </w:rPr>
        <w:t xml:space="preserve"> we provide details of Australian tool</w:t>
      </w:r>
      <w:r w:rsidR="00FD6BEA" w:rsidRPr="004834D5">
        <w:rPr>
          <w:rFonts w:asciiTheme="minorHAnsi" w:hAnsiTheme="minorHAnsi" w:cstheme="minorHAnsi"/>
          <w:sz w:val="24"/>
          <w:szCs w:val="24"/>
        </w:rPr>
        <w:t>s</w:t>
      </w:r>
      <w:r w:rsidRPr="004834D5">
        <w:rPr>
          <w:rFonts w:asciiTheme="minorHAnsi" w:hAnsiTheme="minorHAnsi" w:cstheme="minorHAnsi"/>
          <w:sz w:val="24"/>
          <w:szCs w:val="24"/>
        </w:rPr>
        <w:t xml:space="preserve"> designed to support medication regimen simplification. </w:t>
      </w:r>
    </w:p>
    <w:p w14:paraId="0D311C7F" w14:textId="7EBE91F9" w:rsidR="00FD6BEA" w:rsidRPr="007B673F" w:rsidRDefault="00FD6BEA" w:rsidP="007B673F">
      <w:pPr>
        <w:pStyle w:val="Heading3"/>
      </w:pPr>
      <w:bookmarkStart w:id="14" w:name="_Toc191035396"/>
      <w:bookmarkStart w:id="15" w:name="_Hlk183878900"/>
      <w:r w:rsidRPr="007B673F">
        <w:t>Medication Reg</w:t>
      </w:r>
      <w:r w:rsidR="007B673F">
        <w:t>i</w:t>
      </w:r>
      <w:r w:rsidRPr="007B673F">
        <w:t>men Complexity I</w:t>
      </w:r>
      <w:r w:rsidR="00256D06" w:rsidRPr="007B673F">
        <w:t>n</w:t>
      </w:r>
      <w:r w:rsidRPr="007B673F">
        <w:t>dex</w:t>
      </w:r>
      <w:bookmarkEnd w:id="14"/>
      <w:r w:rsidR="00256D06" w:rsidRPr="007B673F">
        <w:t xml:space="preserve"> </w:t>
      </w:r>
    </w:p>
    <w:p w14:paraId="301ED914" w14:textId="05E2866C" w:rsidR="00FD6BEA" w:rsidRPr="00353B45" w:rsidRDefault="00FD6BEA" w:rsidP="00382D75">
      <w:pPr>
        <w:spacing w:after="60"/>
        <w:jc w:val="both"/>
        <w:rPr>
          <w:rFonts w:asciiTheme="minorHAnsi" w:hAnsiTheme="minorHAnsi" w:cstheme="minorHAnsi"/>
        </w:rPr>
      </w:pPr>
      <w:r w:rsidRPr="00353B45">
        <w:rPr>
          <w:rFonts w:asciiTheme="minorHAnsi" w:hAnsiTheme="minorHAnsi" w:cstheme="minorHAnsi"/>
          <w:b/>
        </w:rPr>
        <w:t xml:space="preserve">Purpose: </w:t>
      </w:r>
      <w:r w:rsidR="007B673F" w:rsidRPr="004834D5">
        <w:rPr>
          <w:rFonts w:asciiTheme="minorHAnsi" w:hAnsiTheme="minorHAnsi" w:cstheme="minorHAnsi"/>
          <w:bCs/>
        </w:rPr>
        <w:t>T</w:t>
      </w:r>
      <w:r w:rsidRPr="00353B45">
        <w:rPr>
          <w:rFonts w:asciiTheme="minorHAnsi" w:hAnsiTheme="minorHAnsi" w:cstheme="minorHAnsi"/>
        </w:rPr>
        <w:t>o assist health practitioners to identify the complexity of a medication regimen</w:t>
      </w:r>
      <w:r w:rsidR="00483377">
        <w:rPr>
          <w:rFonts w:asciiTheme="minorHAnsi" w:hAnsiTheme="minorHAnsi" w:cstheme="minorHAnsi"/>
        </w:rPr>
        <w:t>.</w:t>
      </w:r>
    </w:p>
    <w:p w14:paraId="01431536" w14:textId="4BB6EDC6" w:rsidR="00290A31" w:rsidRDefault="00FD6BEA" w:rsidP="00290A31">
      <w:pPr>
        <w:spacing w:after="60"/>
        <w:rPr>
          <w:rStyle w:val="Hyperlink"/>
          <w:rFonts w:asciiTheme="minorHAnsi" w:hAnsiTheme="minorHAnsi" w:cstheme="minorHAnsi"/>
        </w:rPr>
      </w:pPr>
      <w:r w:rsidRPr="00353B45">
        <w:rPr>
          <w:rFonts w:asciiTheme="minorHAnsi" w:hAnsiTheme="minorHAnsi" w:cstheme="minorHAnsi"/>
          <w:b/>
        </w:rPr>
        <w:t xml:space="preserve">Description: </w:t>
      </w:r>
      <w:r w:rsidR="007B673F" w:rsidRPr="004834D5">
        <w:rPr>
          <w:rFonts w:asciiTheme="minorHAnsi" w:hAnsiTheme="minorHAnsi" w:cstheme="minorHAnsi"/>
          <w:bCs/>
        </w:rPr>
        <w:t>A</w:t>
      </w:r>
      <w:r w:rsidRPr="00353B45">
        <w:rPr>
          <w:rFonts w:asciiTheme="minorHAnsi" w:hAnsiTheme="minorHAnsi" w:cstheme="minorHAnsi"/>
        </w:rPr>
        <w:t xml:space="preserve">n explicit tool comprising </w:t>
      </w:r>
      <w:r w:rsidR="007B673F">
        <w:rPr>
          <w:rFonts w:asciiTheme="minorHAnsi" w:hAnsiTheme="minorHAnsi" w:cstheme="minorHAnsi"/>
        </w:rPr>
        <w:t>three</w:t>
      </w:r>
      <w:r w:rsidRPr="00353B45">
        <w:rPr>
          <w:rFonts w:asciiTheme="minorHAnsi" w:hAnsiTheme="minorHAnsi" w:cstheme="minorHAnsi"/>
        </w:rPr>
        <w:t xml:space="preserve"> sections covering dosage form, directions for use, and additional directions</w:t>
      </w:r>
      <w:r w:rsidR="003D16E3">
        <w:rPr>
          <w:rFonts w:asciiTheme="minorHAnsi" w:hAnsiTheme="minorHAnsi" w:cstheme="minorHAnsi"/>
        </w:rPr>
        <w:t xml:space="preserve"> </w:t>
      </w:r>
      <w:r w:rsidR="00256D06" w:rsidRPr="00353B45">
        <w:rPr>
          <w:rFonts w:asciiTheme="minorHAnsi" w:hAnsiTheme="minorHAnsi" w:cstheme="minorHAnsi"/>
        </w:rPr>
        <w:fldChar w:fldCharType="begin"/>
      </w:r>
      <w:r w:rsidR="004834D5">
        <w:rPr>
          <w:rFonts w:asciiTheme="minorHAnsi" w:hAnsiTheme="minorHAnsi" w:cstheme="minorHAnsi"/>
        </w:rPr>
        <w:instrText xml:space="preserve"> ADDIN EN.CITE &lt;EndNote&gt;&lt;Cite&gt;&lt;Author&gt;George&lt;/Author&gt;&lt;Year&gt;2004&lt;/Year&gt;&lt;RecNum&gt;44&lt;/RecNum&gt;&lt;DisplayText&gt;(15)&lt;/DisplayText&gt;&lt;record&gt;&lt;rec-number&gt;44&lt;/rec-number&gt;&lt;foreign-keys&gt;&lt;key app="EN" db-id="9ap0t0e2ltvd55easxap92v7efpwvxz9v9es" timestamp="1733347401"&gt;44&lt;/key&gt;&lt;/foreign-keys&gt;&lt;ref-type name="Journal Article"&gt;17&lt;/ref-type&gt;&lt;contributors&gt;&lt;authors&gt;&lt;author&gt;George, J.&lt;/author&gt;&lt;author&gt;Phun, Y. T.&lt;/author&gt;&lt;author&gt;Bailey, M. J.&lt;/author&gt;&lt;author&gt;Kong, D. C.&lt;/author&gt;&lt;author&gt;Stewart, K.&lt;/author&gt;&lt;/authors&gt;&lt;/contributors&gt;&lt;auth-address&gt;Department of Pharmacy Practice, Victorian College of Pharmacy, Monash University, Parkville, Australia.&lt;/auth-address&gt;&lt;titles&gt;&lt;title&gt;Development and validation of the medication regimen complexity index&lt;/title&gt;&lt;secondary-title&gt;Ann Pharmacother&lt;/secondary-title&gt;&lt;/titles&gt;&lt;periodical&gt;&lt;full-title&gt;Ann Pharmacother&lt;/full-title&gt;&lt;/periodical&gt;&lt;pages&gt;1369-76&lt;/pages&gt;&lt;volume&gt;38&lt;/volume&gt;&lt;number&gt;9&lt;/number&gt;&lt;edition&gt;20040720&lt;/edition&gt;&lt;keywords&gt;&lt;keyword&gt;Clinical Protocols/*standards&lt;/keyword&gt;&lt;keyword&gt;Dose-Response Relationship, Drug&lt;/keyword&gt;&lt;keyword&gt;Drug Administration Schedule&lt;/keyword&gt;&lt;keyword&gt;Drug Prescriptions&lt;/keyword&gt;&lt;keyword&gt;Drug Utilization&lt;/keyword&gt;&lt;keyword&gt;Humans&lt;/keyword&gt;&lt;keyword&gt;Pharmaceutical Preparations/*administration &amp;amp; dosage&lt;/keyword&gt;&lt;keyword&gt;Practice Guidelines as Topic/*standards&lt;/keyword&gt;&lt;keyword&gt;Treatment Outcome&lt;/keyword&gt;&lt;/keywords&gt;&lt;dates&gt;&lt;year&gt;2004&lt;/year&gt;&lt;pub-dates&gt;&lt;date&gt;Sep&lt;/date&gt;&lt;/pub-dates&gt;&lt;/dates&gt;&lt;isbn&gt;1060-0280 (Print)&amp;#xD;1060-0280 (Linking)&lt;/isbn&gt;&lt;accession-num&gt;15266038&lt;/accession-num&gt;&lt;urls&gt;&lt;related-urls&gt;&lt;url&gt;https://www.ncbi.nlm.nih.gov/pubmed/15266038&lt;/url&gt;&lt;/related-urls&gt;&lt;/urls&gt;&lt;electronic-resource-num&gt;10.1345/aph.1D479&lt;/electronic-resource-num&gt;&lt;remote-database-name&gt;Medline&lt;/remote-database-name&gt;&lt;remote-database-provider&gt;NLM&lt;/remote-database-provider&gt;&lt;/record&gt;&lt;/Cite&gt;&lt;/EndNote&gt;</w:instrText>
      </w:r>
      <w:r w:rsidR="00256D06" w:rsidRPr="00353B45">
        <w:rPr>
          <w:rFonts w:asciiTheme="minorHAnsi" w:hAnsiTheme="minorHAnsi" w:cstheme="minorHAnsi"/>
        </w:rPr>
        <w:fldChar w:fldCharType="separate"/>
      </w:r>
      <w:r w:rsidR="004834D5">
        <w:rPr>
          <w:rFonts w:asciiTheme="minorHAnsi" w:hAnsiTheme="minorHAnsi" w:cstheme="minorHAnsi"/>
          <w:noProof/>
        </w:rPr>
        <w:t>(15)</w:t>
      </w:r>
      <w:r w:rsidR="00256D06" w:rsidRPr="00353B45">
        <w:rPr>
          <w:rFonts w:asciiTheme="minorHAnsi" w:hAnsiTheme="minorHAnsi" w:cstheme="minorHAnsi"/>
        </w:rPr>
        <w:fldChar w:fldCharType="end"/>
      </w:r>
      <w:r w:rsidR="003D16E3">
        <w:rPr>
          <w:rFonts w:asciiTheme="minorHAnsi" w:hAnsiTheme="minorHAnsi" w:cstheme="minorHAnsi"/>
        </w:rPr>
        <w:t>.</w:t>
      </w:r>
      <w:r w:rsidRPr="00353B45">
        <w:rPr>
          <w:rFonts w:asciiTheme="minorHAnsi" w:hAnsiTheme="minorHAnsi" w:cstheme="minorHAnsi"/>
        </w:rPr>
        <w:t xml:space="preserve"> Within each section are items corresponding to type of dosage form, frequency of directions, and complexity of additional directions</w:t>
      </w:r>
      <w:r w:rsidR="003D16E3">
        <w:rPr>
          <w:rFonts w:asciiTheme="minorHAnsi" w:hAnsiTheme="minorHAnsi" w:cstheme="minorHAnsi"/>
        </w:rPr>
        <w:t xml:space="preserve">. These factors are </w:t>
      </w:r>
      <w:r w:rsidRPr="00353B45">
        <w:rPr>
          <w:rFonts w:asciiTheme="minorHAnsi" w:hAnsiTheme="minorHAnsi" w:cstheme="minorHAnsi"/>
        </w:rPr>
        <w:t xml:space="preserve">weighted according to </w:t>
      </w:r>
      <w:r w:rsidR="003D16E3">
        <w:rPr>
          <w:rFonts w:asciiTheme="minorHAnsi" w:hAnsiTheme="minorHAnsi" w:cstheme="minorHAnsi"/>
        </w:rPr>
        <w:t xml:space="preserve">health professional assessment of their </w:t>
      </w:r>
      <w:r w:rsidRPr="00353B45">
        <w:rPr>
          <w:rFonts w:asciiTheme="minorHAnsi" w:hAnsiTheme="minorHAnsi" w:cstheme="minorHAnsi"/>
        </w:rPr>
        <w:t>difficulty of use or difficult</w:t>
      </w:r>
      <w:r w:rsidR="003D16E3">
        <w:rPr>
          <w:rFonts w:asciiTheme="minorHAnsi" w:hAnsiTheme="minorHAnsi" w:cstheme="minorHAnsi"/>
        </w:rPr>
        <w:t>ly</w:t>
      </w:r>
      <w:r w:rsidRPr="00353B45">
        <w:rPr>
          <w:rFonts w:asciiTheme="minorHAnsi" w:hAnsiTheme="minorHAnsi" w:cstheme="minorHAnsi"/>
        </w:rPr>
        <w:t xml:space="preserve"> to </w:t>
      </w:r>
      <w:r w:rsidR="003D16E3">
        <w:rPr>
          <w:rFonts w:asciiTheme="minorHAnsi" w:hAnsiTheme="minorHAnsi" w:cstheme="minorHAnsi"/>
        </w:rPr>
        <w:t xml:space="preserve">understand or </w:t>
      </w:r>
      <w:r w:rsidRPr="00353B45">
        <w:rPr>
          <w:rFonts w:asciiTheme="minorHAnsi" w:hAnsiTheme="minorHAnsi" w:cstheme="minorHAnsi"/>
        </w:rPr>
        <w:t xml:space="preserve">follow. </w:t>
      </w:r>
      <w:r w:rsidR="0056565A" w:rsidRPr="00353B45">
        <w:rPr>
          <w:rFonts w:asciiTheme="minorHAnsi" w:hAnsiTheme="minorHAnsi" w:cstheme="minorHAnsi"/>
        </w:rPr>
        <w:t xml:space="preserve">The </w:t>
      </w:r>
      <w:r w:rsidR="003D16E3">
        <w:rPr>
          <w:rFonts w:asciiTheme="minorHAnsi" w:hAnsiTheme="minorHAnsi" w:cstheme="minorHAnsi"/>
        </w:rPr>
        <w:t>index</w:t>
      </w:r>
      <w:r w:rsidR="0056565A" w:rsidRPr="00353B45">
        <w:rPr>
          <w:rFonts w:asciiTheme="minorHAnsi" w:hAnsiTheme="minorHAnsi" w:cstheme="minorHAnsi"/>
        </w:rPr>
        <w:t xml:space="preserve"> is applied to prescribed medicines</w:t>
      </w:r>
      <w:r w:rsidR="003D16E3">
        <w:rPr>
          <w:rFonts w:asciiTheme="minorHAnsi" w:hAnsiTheme="minorHAnsi" w:cstheme="minorHAnsi"/>
        </w:rPr>
        <w:t xml:space="preserve"> only</w:t>
      </w:r>
      <w:r w:rsidR="0056565A" w:rsidRPr="00353B45">
        <w:rPr>
          <w:rFonts w:asciiTheme="minorHAnsi" w:hAnsiTheme="minorHAnsi" w:cstheme="minorHAnsi"/>
        </w:rPr>
        <w:t xml:space="preserve">. </w:t>
      </w:r>
      <w:r w:rsidRPr="00353B45">
        <w:rPr>
          <w:rFonts w:asciiTheme="minorHAnsi" w:hAnsiTheme="minorHAnsi" w:cstheme="minorHAnsi"/>
        </w:rPr>
        <w:t>Scores are totalled for each section, and the final complexity index is the sum of the three sections.</w:t>
      </w:r>
      <w:r w:rsidR="00B26098" w:rsidRPr="00353B45">
        <w:rPr>
          <w:rFonts w:asciiTheme="minorHAnsi" w:hAnsiTheme="minorHAnsi" w:cstheme="minorHAnsi"/>
        </w:rPr>
        <w:t xml:space="preserve"> Higher scores indicate higher complexity. </w:t>
      </w:r>
      <w:r w:rsidRPr="00353B45">
        <w:rPr>
          <w:rFonts w:asciiTheme="minorHAnsi" w:hAnsiTheme="minorHAnsi" w:cstheme="minorHAnsi"/>
        </w:rPr>
        <w:t>The tool</w:t>
      </w:r>
      <w:r w:rsidR="0013597D">
        <w:rPr>
          <w:rFonts w:asciiTheme="minorHAnsi" w:hAnsiTheme="minorHAnsi" w:cstheme="minorHAnsi"/>
        </w:rPr>
        <w:t xml:space="preserve"> </w:t>
      </w:r>
      <w:r w:rsidRPr="00353B45">
        <w:rPr>
          <w:rFonts w:asciiTheme="minorHAnsi" w:hAnsiTheme="minorHAnsi" w:cstheme="minorHAnsi"/>
        </w:rPr>
        <w:t xml:space="preserve"> is available </w:t>
      </w:r>
      <w:r w:rsidR="00B26098" w:rsidRPr="00353B45">
        <w:rPr>
          <w:rFonts w:asciiTheme="minorHAnsi" w:hAnsiTheme="minorHAnsi" w:cstheme="minorHAnsi"/>
        </w:rPr>
        <w:t xml:space="preserve">as an appendix to </w:t>
      </w:r>
      <w:r w:rsidRPr="00353B45">
        <w:rPr>
          <w:rFonts w:asciiTheme="minorHAnsi" w:hAnsiTheme="minorHAnsi" w:cstheme="minorHAnsi"/>
        </w:rPr>
        <w:t>the publication</w:t>
      </w:r>
      <w:r w:rsidR="0013597D">
        <w:rPr>
          <w:rFonts w:asciiTheme="minorHAnsi" w:hAnsiTheme="minorHAnsi" w:cstheme="minorHAnsi"/>
        </w:rPr>
        <w:t xml:space="preserve"> </w:t>
      </w:r>
      <w:r w:rsidR="0013597D" w:rsidRPr="00353B45">
        <w:rPr>
          <w:rFonts w:asciiTheme="minorHAnsi" w:hAnsiTheme="minorHAnsi" w:cstheme="minorHAnsi"/>
        </w:rPr>
        <w:fldChar w:fldCharType="begin"/>
      </w:r>
      <w:r w:rsidR="004834D5">
        <w:rPr>
          <w:rFonts w:asciiTheme="minorHAnsi" w:hAnsiTheme="minorHAnsi" w:cstheme="minorHAnsi"/>
        </w:rPr>
        <w:instrText xml:space="preserve"> ADDIN EN.CITE &lt;EndNote&gt;&lt;Cite&gt;&lt;Author&gt;George&lt;/Author&gt;&lt;Year&gt;2004&lt;/Year&gt;&lt;RecNum&gt;44&lt;/RecNum&gt;&lt;DisplayText&gt;(15)&lt;/DisplayText&gt;&lt;record&gt;&lt;rec-number&gt;44&lt;/rec-number&gt;&lt;foreign-keys&gt;&lt;key app="EN" db-id="9ap0t0e2ltvd55easxap92v7efpwvxz9v9es" timestamp="1733347401"&gt;44&lt;/key&gt;&lt;/foreign-keys&gt;&lt;ref-type name="Journal Article"&gt;17&lt;/ref-type&gt;&lt;contributors&gt;&lt;authors&gt;&lt;author&gt;George, J.&lt;/author&gt;&lt;author&gt;Phun, Y. T.&lt;/author&gt;&lt;author&gt;Bailey, M. J.&lt;/author&gt;&lt;author&gt;Kong, D. C.&lt;/author&gt;&lt;author&gt;Stewart, K.&lt;/author&gt;&lt;/authors&gt;&lt;/contributors&gt;&lt;auth-address&gt;Department of Pharmacy Practice, Victorian College of Pharmacy, Monash University, Parkville, Australia.&lt;/auth-address&gt;&lt;titles&gt;&lt;title&gt;Development and validation of the medication regimen complexity index&lt;/title&gt;&lt;secondary-title&gt;Ann Pharmacother&lt;/secondary-title&gt;&lt;/titles&gt;&lt;periodical&gt;&lt;full-title&gt;Ann Pharmacother&lt;/full-title&gt;&lt;/periodical&gt;&lt;pages&gt;1369-76&lt;/pages&gt;&lt;volume&gt;38&lt;/volume&gt;&lt;number&gt;9&lt;/number&gt;&lt;edition&gt;20040720&lt;/edition&gt;&lt;keywords&gt;&lt;keyword&gt;Clinical Protocols/*standards&lt;/keyword&gt;&lt;keyword&gt;Dose-Response Relationship, Drug&lt;/keyword&gt;&lt;keyword&gt;Drug Administration Schedule&lt;/keyword&gt;&lt;keyword&gt;Drug Prescriptions&lt;/keyword&gt;&lt;keyword&gt;Drug Utilization&lt;/keyword&gt;&lt;keyword&gt;Humans&lt;/keyword&gt;&lt;keyword&gt;Pharmaceutical Preparations/*administration &amp;amp; dosage&lt;/keyword&gt;&lt;keyword&gt;Practice Guidelines as Topic/*standards&lt;/keyword&gt;&lt;keyword&gt;Treatment Outcome&lt;/keyword&gt;&lt;/keywords&gt;&lt;dates&gt;&lt;year&gt;2004&lt;/year&gt;&lt;pub-dates&gt;&lt;date&gt;Sep&lt;/date&gt;&lt;/pub-dates&gt;&lt;/dates&gt;&lt;isbn&gt;1060-0280 (Print)&amp;#xD;1060-0280 (Linking)&lt;/isbn&gt;&lt;accession-num&gt;15266038&lt;/accession-num&gt;&lt;urls&gt;&lt;related-urls&gt;&lt;url&gt;https://www.ncbi.nlm.nih.gov/pubmed/15266038&lt;/url&gt;&lt;/related-urls&gt;&lt;/urls&gt;&lt;electronic-resource-num&gt;10.1345/aph.1D479&lt;/electronic-resource-num&gt;&lt;remote-database-name&gt;Medline&lt;/remote-database-name&gt;&lt;remote-database-provider&gt;NLM&lt;/remote-database-provider&gt;&lt;/record&gt;&lt;/Cite&gt;&lt;/EndNote&gt;</w:instrText>
      </w:r>
      <w:r w:rsidR="0013597D" w:rsidRPr="00353B45">
        <w:rPr>
          <w:rFonts w:asciiTheme="minorHAnsi" w:hAnsiTheme="minorHAnsi" w:cstheme="minorHAnsi"/>
        </w:rPr>
        <w:fldChar w:fldCharType="separate"/>
      </w:r>
      <w:r w:rsidR="004834D5">
        <w:rPr>
          <w:rFonts w:asciiTheme="minorHAnsi" w:hAnsiTheme="minorHAnsi" w:cstheme="minorHAnsi"/>
          <w:noProof/>
        </w:rPr>
        <w:t>(15)</w:t>
      </w:r>
      <w:r w:rsidR="0013597D" w:rsidRPr="00353B45">
        <w:rPr>
          <w:rFonts w:asciiTheme="minorHAnsi" w:hAnsiTheme="minorHAnsi" w:cstheme="minorHAnsi"/>
        </w:rPr>
        <w:fldChar w:fldCharType="end"/>
      </w:r>
      <w:r w:rsidR="00290A31">
        <w:rPr>
          <w:rFonts w:asciiTheme="minorHAnsi" w:hAnsiTheme="minorHAnsi" w:cstheme="minorHAnsi"/>
        </w:rPr>
        <w:t xml:space="preserve"> </w:t>
      </w:r>
      <w:r w:rsidR="00290A31" w:rsidRPr="00353B45">
        <w:rPr>
          <w:rFonts w:asciiTheme="minorHAnsi" w:hAnsiTheme="minorHAnsi" w:cstheme="minorHAnsi"/>
        </w:rPr>
        <w:t xml:space="preserve">at: </w:t>
      </w:r>
      <w:hyperlink r:id="rId9" w:history="1">
        <w:r w:rsidR="00290A31" w:rsidRPr="00353B45">
          <w:rPr>
            <w:rStyle w:val="Hyperlink"/>
            <w:rFonts w:asciiTheme="minorHAnsi" w:hAnsiTheme="minorHAnsi" w:cstheme="minorHAnsi"/>
          </w:rPr>
          <w:t>https://journals.sagepub.com/doi/10.1345/aph.1D479</w:t>
        </w:r>
      </w:hyperlink>
    </w:p>
    <w:p w14:paraId="0EFF2697" w14:textId="2E9F76E3" w:rsidR="00902DF6" w:rsidRPr="00A346CB" w:rsidRDefault="00902DF6" w:rsidP="00A346CB">
      <w:pPr>
        <w:spacing w:after="360"/>
        <w:rPr>
          <w:rFonts w:asciiTheme="minorHAnsi" w:hAnsiTheme="minorHAnsi" w:cstheme="minorHAnsi"/>
        </w:rPr>
      </w:pPr>
      <w:r w:rsidRPr="00902DF6">
        <w:rPr>
          <w:rStyle w:val="Hyperlink"/>
          <w:rFonts w:asciiTheme="minorHAnsi" w:hAnsiTheme="minorHAnsi" w:cstheme="minorHAnsi"/>
          <w:color w:val="auto"/>
          <w:u w:val="none"/>
        </w:rPr>
        <w:t>The tool</w:t>
      </w:r>
      <w:r>
        <w:rPr>
          <w:rStyle w:val="Hyperlink"/>
          <w:rFonts w:asciiTheme="minorHAnsi" w:hAnsiTheme="minorHAnsi" w:cstheme="minorHAnsi"/>
          <w:color w:val="auto"/>
          <w:u w:val="none"/>
        </w:rPr>
        <w:t xml:space="preserve"> has also been successfully adapted to enable automated use in electronic health records in the US </w:t>
      </w:r>
      <w:r>
        <w:rPr>
          <w:rStyle w:val="Hyperlink"/>
          <w:rFonts w:asciiTheme="minorHAnsi" w:hAnsiTheme="minorHAnsi" w:cstheme="minorHAnsi"/>
          <w:color w:val="auto"/>
          <w:u w:val="none"/>
        </w:rPr>
        <w:fldChar w:fldCharType="begin">
          <w:fldData xml:space="preserve">PEVuZE5vdGU+PENpdGU+PEF1dGhvcj5NY0RvbmFsZDwvQXV0aG9yPjxZZWFyPjIwMTM8L1llYXI+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</w:fldData>
        </w:fldChar>
      </w:r>
      <w:r w:rsidR="004834D5">
        <w:rPr>
          <w:rStyle w:val="Hyperlink"/>
          <w:rFonts w:asciiTheme="minorHAnsi" w:hAnsiTheme="minorHAnsi" w:cstheme="minorHAnsi"/>
          <w:color w:val="auto"/>
          <w:u w:val="none"/>
        </w:rPr>
        <w:instrText xml:space="preserve"> ADDIN EN.CITE </w:instrText>
      </w:r>
      <w:r w:rsidR="004834D5">
        <w:rPr>
          <w:rStyle w:val="Hyperlink"/>
          <w:rFonts w:asciiTheme="minorHAnsi" w:hAnsiTheme="minorHAnsi" w:cstheme="minorHAnsi"/>
          <w:color w:val="auto"/>
          <w:u w:val="none"/>
        </w:rPr>
        <w:fldChar w:fldCharType="begin">
          <w:fldData xml:space="preserve">PEVuZE5vdGU+PENpdGU+PEF1dGhvcj5NY0RvbmFsZDwvQXV0aG9yPjxZZWFyPjIwMTM8L1llYXI+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</w:fldData>
        </w:fldChar>
      </w:r>
      <w:r w:rsidR="004834D5">
        <w:rPr>
          <w:rStyle w:val="Hyperlink"/>
          <w:rFonts w:asciiTheme="minorHAnsi" w:hAnsiTheme="minorHAnsi" w:cstheme="minorHAnsi"/>
          <w:color w:val="auto"/>
          <w:u w:val="none"/>
        </w:rPr>
        <w:instrText xml:space="preserve"> ADDIN EN.CITE.DATA </w:instrText>
      </w:r>
      <w:r w:rsidR="004834D5">
        <w:rPr>
          <w:rStyle w:val="Hyperlink"/>
          <w:rFonts w:asciiTheme="minorHAnsi" w:hAnsiTheme="minorHAnsi" w:cstheme="minorHAnsi"/>
          <w:color w:val="auto"/>
          <w:u w:val="none"/>
        </w:rPr>
      </w:r>
      <w:r w:rsidR="004834D5">
        <w:rPr>
          <w:rStyle w:val="Hyperlink"/>
          <w:rFonts w:asciiTheme="minorHAnsi" w:hAnsiTheme="minorHAnsi" w:cstheme="minorHAnsi"/>
          <w:color w:val="auto"/>
          <w:u w:val="none"/>
        </w:rPr>
        <w:fldChar w:fldCharType="end"/>
      </w:r>
      <w:r>
        <w:rPr>
          <w:rStyle w:val="Hyperlink"/>
          <w:rFonts w:asciiTheme="minorHAnsi" w:hAnsiTheme="minorHAnsi" w:cstheme="minorHAnsi"/>
          <w:color w:val="auto"/>
          <w:u w:val="none"/>
        </w:rPr>
      </w:r>
      <w:r>
        <w:rPr>
          <w:rStyle w:val="Hyperlink"/>
          <w:rFonts w:asciiTheme="minorHAnsi" w:hAnsiTheme="minorHAnsi" w:cstheme="minorHAnsi"/>
          <w:color w:val="auto"/>
          <w:u w:val="none"/>
        </w:rPr>
        <w:fldChar w:fldCharType="separate"/>
      </w:r>
      <w:r w:rsidR="004834D5">
        <w:rPr>
          <w:rStyle w:val="Hyperlink"/>
          <w:rFonts w:asciiTheme="minorHAnsi" w:hAnsiTheme="minorHAnsi" w:cstheme="minorHAnsi"/>
          <w:noProof/>
          <w:color w:val="auto"/>
          <w:u w:val="none"/>
        </w:rPr>
        <w:t>(16-18)</w:t>
      </w:r>
      <w:r>
        <w:rPr>
          <w:rStyle w:val="Hyperlink"/>
          <w:rFonts w:asciiTheme="minorHAnsi" w:hAnsiTheme="minorHAnsi" w:cstheme="minorHAnsi"/>
          <w:color w:val="auto"/>
          <w:u w:val="none"/>
        </w:rPr>
        <w:fldChar w:fldCharType="end"/>
      </w:r>
      <w:r w:rsidR="001C6235">
        <w:rPr>
          <w:rStyle w:val="Hyperlink"/>
          <w:rFonts w:asciiTheme="minorHAnsi" w:hAnsiTheme="minorHAnsi" w:cstheme="minorHAnsi"/>
          <w:color w:val="auto"/>
          <w:u w:val="none"/>
        </w:rPr>
        <w:t>, with the matching algorithms available for download for non-commercial use on the referenced website or in the supplementary data to the paper</w:t>
      </w:r>
      <w:r>
        <w:rPr>
          <w:rStyle w:val="Hyperlink"/>
          <w:rFonts w:asciiTheme="minorHAnsi" w:hAnsiTheme="minorHAnsi" w:cstheme="minorHAnsi"/>
          <w:color w:val="auto"/>
          <w:u w:val="none"/>
        </w:rPr>
        <w:t xml:space="preserve">.  </w:t>
      </w:r>
    </w:p>
    <w:p w14:paraId="3B3344EF" w14:textId="256673B2" w:rsidR="005410BD" w:rsidRDefault="00FD6BEA" w:rsidP="005410BD">
      <w:pPr>
        <w:spacing w:after="60"/>
        <w:jc w:val="both"/>
        <w:rPr>
          <w:rFonts w:asciiTheme="minorHAnsi" w:hAnsiTheme="minorHAnsi" w:cstheme="minorHAnsi"/>
        </w:rPr>
      </w:pPr>
      <w:r w:rsidRPr="00353B45">
        <w:rPr>
          <w:rFonts w:asciiTheme="minorHAnsi" w:hAnsiTheme="minorHAnsi" w:cstheme="minorHAnsi"/>
          <w:b/>
        </w:rPr>
        <w:t xml:space="preserve">Setting: </w:t>
      </w:r>
      <w:r w:rsidR="0013597D" w:rsidRPr="00382D75">
        <w:rPr>
          <w:rFonts w:asciiTheme="minorHAnsi" w:hAnsiTheme="minorHAnsi" w:cstheme="minorHAnsi"/>
          <w:bCs/>
        </w:rPr>
        <w:t>Applicable across all health settings.</w:t>
      </w:r>
      <w:r w:rsidR="0013597D">
        <w:rPr>
          <w:rFonts w:asciiTheme="minorHAnsi" w:hAnsiTheme="minorHAnsi" w:cstheme="minorHAnsi"/>
        </w:rPr>
        <w:t xml:space="preserve"> </w:t>
      </w:r>
    </w:p>
    <w:p w14:paraId="78A8B01A" w14:textId="6E7143E2" w:rsidR="00FD6BEA" w:rsidRPr="00353B45" w:rsidRDefault="00FD6BEA" w:rsidP="005410BD">
      <w:pPr>
        <w:spacing w:after="60"/>
        <w:jc w:val="both"/>
        <w:rPr>
          <w:rFonts w:asciiTheme="minorHAnsi" w:hAnsiTheme="minorHAnsi" w:cstheme="minorHAnsi"/>
          <w:b/>
        </w:rPr>
      </w:pPr>
      <w:r w:rsidRPr="00353B45">
        <w:rPr>
          <w:rFonts w:asciiTheme="minorHAnsi" w:hAnsiTheme="minorHAnsi" w:cstheme="minorHAnsi"/>
          <w:b/>
        </w:rPr>
        <w:t xml:space="preserve">Audience: </w:t>
      </w:r>
      <w:r w:rsidRPr="00353B45">
        <w:rPr>
          <w:rFonts w:asciiTheme="minorHAnsi" w:hAnsiTheme="minorHAnsi" w:cstheme="minorHAnsi"/>
        </w:rPr>
        <w:t>Suitable for use by all health practitioners.</w:t>
      </w:r>
    </w:p>
    <w:p w14:paraId="5069F573" w14:textId="535FA93A" w:rsidR="005B0B3E" w:rsidRPr="00353B45" w:rsidRDefault="00FD6BEA" w:rsidP="005410BD">
      <w:pPr>
        <w:spacing w:after="60"/>
        <w:jc w:val="both"/>
        <w:rPr>
          <w:rFonts w:asciiTheme="minorHAnsi" w:hAnsiTheme="minorHAnsi" w:cstheme="minorHAnsi"/>
        </w:rPr>
      </w:pPr>
      <w:r w:rsidRPr="00353B45">
        <w:rPr>
          <w:rFonts w:asciiTheme="minorHAnsi" w:hAnsiTheme="minorHAnsi" w:cstheme="minorHAnsi"/>
          <w:b/>
        </w:rPr>
        <w:t xml:space="preserve">Method of development:  </w:t>
      </w:r>
      <w:r w:rsidR="0083534D" w:rsidRPr="00353B45">
        <w:rPr>
          <w:rFonts w:asciiTheme="minorHAnsi" w:hAnsiTheme="minorHAnsi" w:cstheme="minorHAnsi"/>
        </w:rPr>
        <w:t>The index</w:t>
      </w:r>
      <w:r w:rsidR="005B0B3E" w:rsidRPr="00353B45">
        <w:rPr>
          <w:rFonts w:asciiTheme="minorHAnsi" w:hAnsiTheme="minorHAnsi" w:cstheme="minorHAnsi"/>
        </w:rPr>
        <w:t xml:space="preserve">, developed in Australia, </w:t>
      </w:r>
      <w:r w:rsidR="0083534D" w:rsidRPr="00353B45">
        <w:rPr>
          <w:rFonts w:asciiTheme="minorHAnsi" w:hAnsiTheme="minorHAnsi" w:cstheme="minorHAnsi"/>
        </w:rPr>
        <w:t>was base</w:t>
      </w:r>
      <w:r w:rsidR="005B0B3E" w:rsidRPr="00353B45">
        <w:rPr>
          <w:rFonts w:asciiTheme="minorHAnsi" w:hAnsiTheme="minorHAnsi" w:cstheme="minorHAnsi"/>
        </w:rPr>
        <w:t>d</w:t>
      </w:r>
      <w:r w:rsidR="0083534D" w:rsidRPr="00353B45">
        <w:rPr>
          <w:rFonts w:asciiTheme="minorHAnsi" w:hAnsiTheme="minorHAnsi" w:cstheme="minorHAnsi"/>
        </w:rPr>
        <w:t xml:space="preserve"> on factors known to influence medication complexity</w:t>
      </w:r>
      <w:r w:rsidR="003D16E3">
        <w:rPr>
          <w:rFonts w:asciiTheme="minorHAnsi" w:hAnsiTheme="minorHAnsi" w:cstheme="minorHAnsi"/>
        </w:rPr>
        <w:t>, including the n</w:t>
      </w:r>
      <w:r w:rsidR="0083534D" w:rsidRPr="00353B45">
        <w:rPr>
          <w:rFonts w:asciiTheme="minorHAnsi" w:hAnsiTheme="minorHAnsi" w:cstheme="minorHAnsi"/>
        </w:rPr>
        <w:t>umber of medications,</w:t>
      </w:r>
      <w:r w:rsidR="003D16E3">
        <w:rPr>
          <w:rFonts w:asciiTheme="minorHAnsi" w:hAnsiTheme="minorHAnsi" w:cstheme="minorHAnsi"/>
        </w:rPr>
        <w:t xml:space="preserve"> the </w:t>
      </w:r>
      <w:r w:rsidR="0083534D" w:rsidRPr="00353B45">
        <w:rPr>
          <w:rFonts w:asciiTheme="minorHAnsi" w:hAnsiTheme="minorHAnsi" w:cstheme="minorHAnsi"/>
        </w:rPr>
        <w:t>dosage frequency</w:t>
      </w:r>
      <w:r w:rsidR="003D16E3">
        <w:rPr>
          <w:rFonts w:asciiTheme="minorHAnsi" w:hAnsiTheme="minorHAnsi" w:cstheme="minorHAnsi"/>
        </w:rPr>
        <w:t>, dosage form, and the instructions for use</w:t>
      </w:r>
      <w:r w:rsidR="003D16E3" w:rsidRPr="003D16E3">
        <w:rPr>
          <w:rFonts w:asciiTheme="minorHAnsi" w:hAnsiTheme="minorHAnsi" w:cstheme="minorHAnsi"/>
        </w:rPr>
        <w:t xml:space="preserve"> </w:t>
      </w:r>
      <w:r w:rsidR="003D16E3" w:rsidRPr="00353B45">
        <w:rPr>
          <w:rFonts w:asciiTheme="minorHAnsi" w:hAnsiTheme="minorHAnsi" w:cstheme="minorHAnsi"/>
        </w:rPr>
        <w:fldChar w:fldCharType="begin"/>
      </w:r>
      <w:r w:rsidR="004834D5">
        <w:rPr>
          <w:rFonts w:asciiTheme="minorHAnsi" w:hAnsiTheme="minorHAnsi" w:cstheme="minorHAnsi"/>
        </w:rPr>
        <w:instrText xml:space="preserve"> ADDIN EN.CITE &lt;EndNote&gt;&lt;Cite&gt;&lt;Author&gt;George&lt;/Author&gt;&lt;Year&gt;2004&lt;/Year&gt;&lt;RecNum&gt;44&lt;/RecNum&gt;&lt;DisplayText&gt;(15)&lt;/DisplayText&gt;&lt;record&gt;&lt;rec-number&gt;44&lt;/rec-number&gt;&lt;foreign-keys&gt;&lt;key app="EN" db-id="9ap0t0e2ltvd55easxap92v7efpwvxz9v9es" timestamp="1733347401"&gt;44&lt;/key&gt;&lt;/foreign-keys&gt;&lt;ref-type name="Journal Article"&gt;17&lt;/ref-type&gt;&lt;contributors&gt;&lt;authors&gt;&lt;author&gt;George, J.&lt;/author&gt;&lt;author&gt;Phun, Y. T.&lt;/author&gt;&lt;author&gt;Bailey, M. J.&lt;/author&gt;&lt;author&gt;Kong, D. C.&lt;/author&gt;&lt;author&gt;Stewart, K.&lt;/author&gt;&lt;/authors&gt;&lt;/contributors&gt;&lt;auth-address&gt;Department of Pharmacy Practice, Victorian College of Pharmacy, Monash University, Parkville, Australia.&lt;/auth-address&gt;&lt;titles&gt;&lt;title&gt;Development and validation of the medication regimen complexity index&lt;/title&gt;&lt;secondary-title&gt;Ann Pharmacother&lt;/secondary-title&gt;&lt;/titles&gt;&lt;periodical&gt;&lt;full-title&gt;Ann Pharmacother&lt;/full-title&gt;&lt;/periodical&gt;&lt;pages&gt;1369-76&lt;/pages&gt;&lt;volume&gt;38&lt;/volume&gt;&lt;number&gt;9&lt;/number&gt;&lt;edition&gt;20040720&lt;/edition&gt;&lt;keywords&gt;&lt;keyword&gt;Clinical Protocols/*standards&lt;/keyword&gt;&lt;keyword&gt;Dose-Response Relationship, Drug&lt;/keyword&gt;&lt;keyword&gt;Drug Administration Schedule&lt;/keyword&gt;&lt;keyword&gt;Drug Prescriptions&lt;/keyword&gt;&lt;keyword&gt;Drug Utilization&lt;/keyword&gt;&lt;keyword&gt;Humans&lt;/keyword&gt;&lt;keyword&gt;Pharmaceutical Preparations/*administration &amp;amp; dosage&lt;/keyword&gt;&lt;keyword&gt;Practice Guidelines as Topic/*standards&lt;/keyword&gt;&lt;keyword&gt;Treatment Outcome&lt;/keyword&gt;&lt;/keywords&gt;&lt;dates&gt;&lt;year&gt;2004&lt;/year&gt;&lt;pub-dates&gt;&lt;date&gt;Sep&lt;/date&gt;&lt;/pub-dates&gt;&lt;/dates&gt;&lt;isbn&gt;1060-0280 (Print)&amp;#xD;1060-0280 (Linking)&lt;/isbn&gt;&lt;accession-num&gt;15266038&lt;/accession-num&gt;&lt;urls&gt;&lt;related-urls&gt;&lt;url&gt;https://www.ncbi.nlm.nih.gov/pubmed/15266038&lt;/url&gt;&lt;/related-urls&gt;&lt;/urls&gt;&lt;electronic-resource-num&gt;10.1345/aph.1D479&lt;/electronic-resource-num&gt;&lt;remote-database-name&gt;Medline&lt;/remote-database-name&gt;&lt;remote-database-provider&gt;NLM&lt;/remote-database-provider&gt;&lt;/record&gt;&lt;/Cite&gt;&lt;/EndNote&gt;</w:instrText>
      </w:r>
      <w:r w:rsidR="003D16E3" w:rsidRPr="00353B45">
        <w:rPr>
          <w:rFonts w:asciiTheme="minorHAnsi" w:hAnsiTheme="minorHAnsi" w:cstheme="minorHAnsi"/>
        </w:rPr>
        <w:fldChar w:fldCharType="separate"/>
      </w:r>
      <w:r w:rsidR="004834D5">
        <w:rPr>
          <w:rFonts w:asciiTheme="minorHAnsi" w:hAnsiTheme="minorHAnsi" w:cstheme="minorHAnsi"/>
          <w:noProof/>
        </w:rPr>
        <w:t>(15)</w:t>
      </w:r>
      <w:r w:rsidR="003D16E3" w:rsidRPr="00353B45">
        <w:rPr>
          <w:rFonts w:asciiTheme="minorHAnsi" w:hAnsiTheme="minorHAnsi" w:cstheme="minorHAnsi"/>
        </w:rPr>
        <w:fldChar w:fldCharType="end"/>
      </w:r>
      <w:r w:rsidR="0013597D">
        <w:rPr>
          <w:rFonts w:asciiTheme="minorHAnsi" w:hAnsiTheme="minorHAnsi" w:cstheme="minorHAnsi"/>
        </w:rPr>
        <w:t>.</w:t>
      </w:r>
      <w:r w:rsidR="0083534D" w:rsidRPr="00353B45">
        <w:rPr>
          <w:rFonts w:asciiTheme="minorHAnsi" w:hAnsiTheme="minorHAnsi" w:cstheme="minorHAnsi"/>
        </w:rPr>
        <w:t xml:space="preserve"> It was pilot tested on hypothetical medicine regimens, and refined, before further piloting on 134 actual medication regimens. After further refinement the index was reviewed by </w:t>
      </w:r>
      <w:r w:rsidR="0013597D">
        <w:rPr>
          <w:rFonts w:asciiTheme="minorHAnsi" w:hAnsiTheme="minorHAnsi" w:cstheme="minorHAnsi"/>
        </w:rPr>
        <w:t>eight</w:t>
      </w:r>
      <w:r w:rsidR="0013597D" w:rsidRPr="00353B45">
        <w:rPr>
          <w:rFonts w:asciiTheme="minorHAnsi" w:hAnsiTheme="minorHAnsi" w:cstheme="minorHAnsi"/>
        </w:rPr>
        <w:t xml:space="preserve"> </w:t>
      </w:r>
      <w:r w:rsidR="0083534D" w:rsidRPr="00353B45">
        <w:rPr>
          <w:rFonts w:asciiTheme="minorHAnsi" w:hAnsiTheme="minorHAnsi" w:cstheme="minorHAnsi"/>
        </w:rPr>
        <w:t xml:space="preserve">pharmacy researchers. The tool was then applied to 50 medication regimens selected from the original </w:t>
      </w:r>
      <w:r w:rsidR="0013597D" w:rsidRPr="00353B45">
        <w:rPr>
          <w:rFonts w:asciiTheme="minorHAnsi" w:hAnsiTheme="minorHAnsi" w:cstheme="minorHAnsi"/>
        </w:rPr>
        <w:t>134 and</w:t>
      </w:r>
      <w:r w:rsidR="0083534D" w:rsidRPr="00353B45">
        <w:rPr>
          <w:rFonts w:asciiTheme="minorHAnsi" w:hAnsiTheme="minorHAnsi" w:cstheme="minorHAnsi"/>
        </w:rPr>
        <w:t xml:space="preserve"> ranked according to complexity.  Six regimens selected from across the range of complexity we</w:t>
      </w:r>
      <w:r w:rsidR="005B0B3E" w:rsidRPr="00353B45">
        <w:rPr>
          <w:rFonts w:asciiTheme="minorHAnsi" w:hAnsiTheme="minorHAnsi" w:cstheme="minorHAnsi"/>
        </w:rPr>
        <w:t>re</w:t>
      </w:r>
      <w:r w:rsidR="0083534D" w:rsidRPr="00353B45">
        <w:rPr>
          <w:rFonts w:asciiTheme="minorHAnsi" w:hAnsiTheme="minorHAnsi" w:cstheme="minorHAnsi"/>
        </w:rPr>
        <w:t xml:space="preserve"> extracted and independently ranked for complexity by a</w:t>
      </w:r>
      <w:r w:rsidR="0013597D">
        <w:rPr>
          <w:rFonts w:asciiTheme="minorHAnsi" w:hAnsiTheme="minorHAnsi" w:cstheme="minorHAnsi"/>
        </w:rPr>
        <w:t xml:space="preserve"> </w:t>
      </w:r>
      <w:proofErr w:type="gramStart"/>
      <w:r w:rsidR="0013597D">
        <w:rPr>
          <w:rFonts w:asciiTheme="minorHAnsi" w:hAnsiTheme="minorHAnsi" w:cstheme="minorHAnsi"/>
        </w:rPr>
        <w:t>five</w:t>
      </w:r>
      <w:r w:rsidR="0083534D" w:rsidRPr="00353B45">
        <w:rPr>
          <w:rFonts w:asciiTheme="minorHAnsi" w:hAnsiTheme="minorHAnsi" w:cstheme="minorHAnsi"/>
        </w:rPr>
        <w:t xml:space="preserve"> member</w:t>
      </w:r>
      <w:proofErr w:type="gramEnd"/>
      <w:r w:rsidR="0083534D" w:rsidRPr="00353B45">
        <w:rPr>
          <w:rFonts w:asciiTheme="minorHAnsi" w:hAnsiTheme="minorHAnsi" w:cstheme="minorHAnsi"/>
        </w:rPr>
        <w:t xml:space="preserve"> expert panel</w:t>
      </w:r>
      <w:r w:rsidR="005B0B3E" w:rsidRPr="00353B45">
        <w:rPr>
          <w:rFonts w:asciiTheme="minorHAnsi" w:hAnsiTheme="minorHAnsi" w:cstheme="minorHAnsi"/>
        </w:rPr>
        <w:t xml:space="preserve">. </w:t>
      </w:r>
      <w:r w:rsidR="002F4FF2">
        <w:rPr>
          <w:rFonts w:asciiTheme="minorHAnsi" w:hAnsiTheme="minorHAnsi" w:cstheme="minorHAnsi"/>
        </w:rPr>
        <w:t xml:space="preserve"> Studies examining a cut-off for the index, suggest </w:t>
      </w:r>
      <w:r w:rsidR="00382D75">
        <w:rPr>
          <w:rFonts w:asciiTheme="minorHAnsi" w:hAnsiTheme="minorHAnsi" w:cstheme="minorHAnsi"/>
        </w:rPr>
        <w:t xml:space="preserve">high complexity is indicated by </w:t>
      </w:r>
      <w:r w:rsidR="002F4FF2">
        <w:rPr>
          <w:rFonts w:asciiTheme="minorHAnsi" w:hAnsiTheme="minorHAnsi" w:cstheme="minorHAnsi"/>
        </w:rPr>
        <w:t xml:space="preserve">scores </w:t>
      </w:r>
      <w:r w:rsidR="00382D75">
        <w:rPr>
          <w:rFonts w:asciiTheme="minorHAnsi" w:hAnsiTheme="minorHAnsi" w:cstheme="minorHAnsi"/>
        </w:rPr>
        <w:t>above cut-offs varying from</w:t>
      </w:r>
      <w:r w:rsidR="002F4FF2">
        <w:rPr>
          <w:rFonts w:asciiTheme="minorHAnsi" w:hAnsiTheme="minorHAnsi" w:cstheme="minorHAnsi"/>
        </w:rPr>
        <w:t xml:space="preserve"> 11.5 to 25 for older adults</w:t>
      </w:r>
      <w:r w:rsidR="00382D75">
        <w:rPr>
          <w:rFonts w:asciiTheme="minorHAnsi" w:hAnsiTheme="minorHAnsi" w:cstheme="minorHAnsi"/>
        </w:rPr>
        <w:t>; the variation in the cut-off is</w:t>
      </w:r>
      <w:r w:rsidR="002F4FF2">
        <w:rPr>
          <w:rFonts w:asciiTheme="minorHAnsi" w:hAnsiTheme="minorHAnsi" w:cstheme="minorHAnsi"/>
        </w:rPr>
        <w:t xml:space="preserve"> dependent on the criteria for establishing the cut-off </w:t>
      </w:r>
      <w:r w:rsidR="002F4FF2">
        <w:rPr>
          <w:rFonts w:asciiTheme="minorHAnsi" w:hAnsiTheme="minorHAnsi" w:cstheme="minorHAnsi"/>
        </w:rPr>
        <w:fldChar w:fldCharType="begin">
          <w:fldData xml:space="preserve">PEVuZE5vdGU+PENpdGU+PEF1dGhvcj5GZXJyZWlyYTwvQXV0aG9yPjxZZWFyPjIwMTU8L1llYXI+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</w:fldData>
        </w:fldChar>
      </w:r>
      <w:r w:rsidR="004834D5">
        <w:rPr>
          <w:rFonts w:asciiTheme="minorHAnsi" w:hAnsiTheme="minorHAnsi" w:cstheme="minorHAnsi"/>
        </w:rPr>
        <w:instrText xml:space="preserve"> ADDIN EN.CITE </w:instrText>
      </w:r>
      <w:r w:rsidR="004834D5">
        <w:rPr>
          <w:rFonts w:asciiTheme="minorHAnsi" w:hAnsiTheme="minorHAnsi" w:cstheme="minorHAnsi"/>
        </w:rPr>
        <w:fldChar w:fldCharType="begin">
          <w:fldData xml:space="preserve">PEVuZE5vdGU+PENpdGU+PEF1dGhvcj5GZXJyZWlyYTwvQXV0aG9yPjxZZWFyPjIwMTU8L1llYXI+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</w:fldData>
        </w:fldChar>
      </w:r>
      <w:r w:rsidR="004834D5">
        <w:rPr>
          <w:rFonts w:asciiTheme="minorHAnsi" w:hAnsiTheme="minorHAnsi" w:cstheme="minorHAnsi"/>
        </w:rPr>
        <w:instrText xml:space="preserve"> ADDIN EN.CITE.DATA </w:instrText>
      </w:r>
      <w:r w:rsidR="004834D5">
        <w:rPr>
          <w:rFonts w:asciiTheme="minorHAnsi" w:hAnsiTheme="minorHAnsi" w:cstheme="minorHAnsi"/>
        </w:rPr>
      </w:r>
      <w:r w:rsidR="004834D5">
        <w:rPr>
          <w:rFonts w:asciiTheme="minorHAnsi" w:hAnsiTheme="minorHAnsi" w:cstheme="minorHAnsi"/>
        </w:rPr>
        <w:fldChar w:fldCharType="end"/>
      </w:r>
      <w:r w:rsidR="002F4FF2">
        <w:rPr>
          <w:rFonts w:asciiTheme="minorHAnsi" w:hAnsiTheme="minorHAnsi" w:cstheme="minorHAnsi"/>
        </w:rPr>
      </w:r>
      <w:r w:rsidR="002F4FF2">
        <w:rPr>
          <w:rFonts w:asciiTheme="minorHAnsi" w:hAnsiTheme="minorHAnsi" w:cstheme="minorHAnsi"/>
        </w:rPr>
        <w:fldChar w:fldCharType="separate"/>
      </w:r>
      <w:r w:rsidR="004834D5">
        <w:rPr>
          <w:rFonts w:asciiTheme="minorHAnsi" w:hAnsiTheme="minorHAnsi" w:cstheme="minorHAnsi"/>
          <w:noProof/>
        </w:rPr>
        <w:t>(19, 20)</w:t>
      </w:r>
      <w:r w:rsidR="002F4FF2">
        <w:rPr>
          <w:rFonts w:asciiTheme="minorHAnsi" w:hAnsiTheme="minorHAnsi" w:cstheme="minorHAnsi"/>
        </w:rPr>
        <w:fldChar w:fldCharType="end"/>
      </w:r>
      <w:r w:rsidR="002F4FF2">
        <w:rPr>
          <w:rFonts w:asciiTheme="minorHAnsi" w:hAnsiTheme="minorHAnsi" w:cstheme="minorHAnsi"/>
        </w:rPr>
        <w:t xml:space="preserve">. </w:t>
      </w:r>
    </w:p>
    <w:p w14:paraId="09EB0492" w14:textId="1E4EA9B7" w:rsidR="00FD6BEA" w:rsidRPr="001C6235" w:rsidRDefault="005B0B3E" w:rsidP="005410BD">
      <w:pPr>
        <w:spacing w:after="60"/>
        <w:jc w:val="both"/>
        <w:rPr>
          <w:rFonts w:asciiTheme="minorHAnsi" w:hAnsiTheme="minorHAnsi" w:cstheme="minorHAnsi"/>
          <w:bCs/>
        </w:rPr>
      </w:pPr>
      <w:r w:rsidRPr="00382D75">
        <w:rPr>
          <w:rFonts w:asciiTheme="minorHAnsi" w:hAnsiTheme="minorHAnsi" w:cstheme="minorHAnsi"/>
          <w:b/>
          <w:bCs/>
        </w:rPr>
        <w:lastRenderedPageBreak/>
        <w:t>A</w:t>
      </w:r>
      <w:r w:rsidR="00FD6BEA" w:rsidRPr="00353B45">
        <w:rPr>
          <w:rFonts w:asciiTheme="minorHAnsi" w:hAnsiTheme="minorHAnsi" w:cstheme="minorHAnsi"/>
          <w:b/>
        </w:rPr>
        <w:t xml:space="preserve">dvantages:  </w:t>
      </w:r>
      <w:r w:rsidR="003D16E3" w:rsidRPr="00353B45">
        <w:rPr>
          <w:rFonts w:asciiTheme="minorHAnsi" w:hAnsiTheme="minorHAnsi" w:cstheme="minorHAnsi"/>
        </w:rPr>
        <w:t xml:space="preserve">The index </w:t>
      </w:r>
      <w:r w:rsidR="003D16E3">
        <w:rPr>
          <w:rFonts w:asciiTheme="minorHAnsi" w:hAnsiTheme="minorHAnsi" w:cstheme="minorHAnsi"/>
        </w:rPr>
        <w:t xml:space="preserve">has been tested </w:t>
      </w:r>
      <w:r w:rsidR="003D16E3" w:rsidRPr="00353B45">
        <w:rPr>
          <w:rFonts w:asciiTheme="minorHAnsi" w:hAnsiTheme="minorHAnsi" w:cstheme="minorHAnsi"/>
        </w:rPr>
        <w:t>for criterion validity, construct validity and reliability.</w:t>
      </w:r>
      <w:r w:rsidR="003D16E3">
        <w:rPr>
          <w:rFonts w:asciiTheme="minorHAnsi" w:hAnsiTheme="minorHAnsi" w:cstheme="minorHAnsi"/>
        </w:rPr>
        <w:t xml:space="preserve">  </w:t>
      </w:r>
      <w:r w:rsidRPr="00353B45">
        <w:rPr>
          <w:rFonts w:asciiTheme="minorHAnsi" w:hAnsiTheme="minorHAnsi" w:cstheme="minorHAnsi"/>
          <w:bCs/>
        </w:rPr>
        <w:t>The tool has been used widely in the research setting, with increasing complexity found to correlate with poorer adherence</w:t>
      </w:r>
      <w:r w:rsidR="00256D06" w:rsidRPr="00353B45">
        <w:rPr>
          <w:rFonts w:asciiTheme="minorHAnsi" w:hAnsiTheme="minorHAnsi" w:cstheme="minorHAnsi"/>
          <w:bCs/>
        </w:rPr>
        <w:t>, hospital readmission,</w:t>
      </w:r>
      <w:r w:rsidRPr="00353B45">
        <w:rPr>
          <w:rFonts w:asciiTheme="minorHAnsi" w:hAnsiTheme="minorHAnsi" w:cstheme="minorHAnsi"/>
          <w:bCs/>
        </w:rPr>
        <w:t xml:space="preserve"> and adverse medicine events</w:t>
      </w:r>
      <w:r w:rsidR="0013597D">
        <w:rPr>
          <w:rFonts w:asciiTheme="minorHAnsi" w:hAnsiTheme="minorHAnsi" w:cstheme="minorHAnsi"/>
          <w:bCs/>
        </w:rPr>
        <w:t xml:space="preserve"> </w:t>
      </w:r>
      <w:r w:rsidR="00256D06" w:rsidRPr="00353B45">
        <w:rPr>
          <w:rFonts w:asciiTheme="minorHAnsi" w:hAnsiTheme="minorHAnsi" w:cstheme="minorHAnsi"/>
          <w:bCs/>
        </w:rPr>
        <w:fldChar w:fldCharType="begin">
          <w:fldData xml:space="preserve">PEVuZE5vdGU+PENpdGU+PEF1dGhvcj5BbHZlcy1Db25jZWljYW88L0F1dGhvcj48WWVhcj4yMDE4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</w:fldData>
        </w:fldChar>
      </w:r>
      <w:r w:rsidR="004834D5">
        <w:rPr>
          <w:rFonts w:asciiTheme="minorHAnsi" w:hAnsiTheme="minorHAnsi" w:cstheme="minorHAnsi"/>
          <w:bCs/>
        </w:rPr>
        <w:instrText xml:space="preserve"> ADDIN EN.CITE </w:instrText>
      </w:r>
      <w:r w:rsidR="004834D5">
        <w:rPr>
          <w:rFonts w:asciiTheme="minorHAnsi" w:hAnsiTheme="minorHAnsi" w:cstheme="minorHAnsi"/>
          <w:bCs/>
        </w:rPr>
        <w:fldChar w:fldCharType="begin">
          <w:fldData xml:space="preserve">PEVuZE5vdGU+PENpdGU+PEF1dGhvcj5BbHZlcy1Db25jZWljYW88L0F1dGhvcj48WWVhcj4yMDE4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</w:fldData>
        </w:fldChar>
      </w:r>
      <w:r w:rsidR="004834D5">
        <w:rPr>
          <w:rFonts w:asciiTheme="minorHAnsi" w:hAnsiTheme="minorHAnsi" w:cstheme="minorHAnsi"/>
          <w:bCs/>
        </w:rPr>
        <w:instrText xml:space="preserve"> ADDIN EN.CITE.DATA </w:instrText>
      </w:r>
      <w:r w:rsidR="004834D5">
        <w:rPr>
          <w:rFonts w:asciiTheme="minorHAnsi" w:hAnsiTheme="minorHAnsi" w:cstheme="minorHAnsi"/>
          <w:bCs/>
        </w:rPr>
      </w:r>
      <w:r w:rsidR="004834D5">
        <w:rPr>
          <w:rFonts w:asciiTheme="minorHAnsi" w:hAnsiTheme="minorHAnsi" w:cstheme="minorHAnsi"/>
          <w:bCs/>
        </w:rPr>
        <w:fldChar w:fldCharType="end"/>
      </w:r>
      <w:r w:rsidR="00256D06" w:rsidRPr="00353B45">
        <w:rPr>
          <w:rFonts w:asciiTheme="minorHAnsi" w:hAnsiTheme="minorHAnsi" w:cstheme="minorHAnsi"/>
          <w:bCs/>
        </w:rPr>
      </w:r>
      <w:r w:rsidR="00256D06" w:rsidRPr="00353B45">
        <w:rPr>
          <w:rFonts w:asciiTheme="minorHAnsi" w:hAnsiTheme="minorHAnsi" w:cstheme="minorHAnsi"/>
          <w:bCs/>
        </w:rPr>
        <w:fldChar w:fldCharType="separate"/>
      </w:r>
      <w:r w:rsidR="004834D5">
        <w:rPr>
          <w:rFonts w:asciiTheme="minorHAnsi" w:hAnsiTheme="minorHAnsi" w:cstheme="minorHAnsi"/>
          <w:bCs/>
          <w:noProof/>
        </w:rPr>
        <w:t>(21)</w:t>
      </w:r>
      <w:r w:rsidR="00256D06" w:rsidRPr="00353B45">
        <w:rPr>
          <w:rFonts w:asciiTheme="minorHAnsi" w:hAnsiTheme="minorHAnsi" w:cstheme="minorHAnsi"/>
          <w:bCs/>
        </w:rPr>
        <w:fldChar w:fldCharType="end"/>
      </w:r>
      <w:r w:rsidR="0013597D">
        <w:rPr>
          <w:rFonts w:asciiTheme="minorHAnsi" w:hAnsiTheme="minorHAnsi" w:cstheme="minorHAnsi"/>
          <w:bCs/>
        </w:rPr>
        <w:t>.</w:t>
      </w:r>
      <w:r w:rsidRPr="00353B45">
        <w:rPr>
          <w:rFonts w:asciiTheme="minorHAnsi" w:hAnsiTheme="minorHAnsi" w:cstheme="minorHAnsi"/>
          <w:b/>
        </w:rPr>
        <w:t xml:space="preserve"> </w:t>
      </w:r>
      <w:r w:rsidR="001C6235">
        <w:rPr>
          <w:rFonts w:asciiTheme="minorHAnsi" w:hAnsiTheme="minorHAnsi" w:cstheme="minorHAnsi"/>
          <w:b/>
        </w:rPr>
        <w:t xml:space="preserve"> </w:t>
      </w:r>
      <w:r w:rsidR="001C6235" w:rsidRPr="001C6235">
        <w:rPr>
          <w:rFonts w:asciiTheme="minorHAnsi" w:hAnsiTheme="minorHAnsi" w:cstheme="minorHAnsi"/>
          <w:bCs/>
        </w:rPr>
        <w:t xml:space="preserve">The tool is available in multiple languages </w:t>
      </w:r>
      <w:r w:rsidR="001C6235" w:rsidRPr="001C6235">
        <w:rPr>
          <w:rFonts w:asciiTheme="minorHAnsi" w:hAnsiTheme="minorHAnsi" w:cstheme="minorHAnsi"/>
          <w:bCs/>
        </w:rPr>
        <w:fldChar w:fldCharType="begin">
          <w:fldData xml:space="preserve">PEVuZE5vdGU+PENpdGU+PEF1dGhvcj5MZWU8L0F1dGhvcj48WWVhcj4yMDE5PC9ZZWFyPjxSZWNO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</w:fldData>
        </w:fldChar>
      </w:r>
      <w:r w:rsidR="004834D5">
        <w:rPr>
          <w:rFonts w:asciiTheme="minorHAnsi" w:hAnsiTheme="minorHAnsi" w:cstheme="minorHAnsi"/>
          <w:bCs/>
        </w:rPr>
        <w:instrText xml:space="preserve"> ADDIN EN.CITE </w:instrText>
      </w:r>
      <w:r w:rsidR="004834D5">
        <w:rPr>
          <w:rFonts w:asciiTheme="minorHAnsi" w:hAnsiTheme="minorHAnsi" w:cstheme="minorHAnsi"/>
          <w:bCs/>
        </w:rPr>
        <w:fldChar w:fldCharType="begin">
          <w:fldData xml:space="preserve">PEVuZE5vdGU+PENpdGU+PEF1dGhvcj5MZWU8L0F1dGhvcj48WWVhcj4yMDE5PC9ZZWFyPjxSZWNO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</w:fldData>
        </w:fldChar>
      </w:r>
      <w:r w:rsidR="004834D5">
        <w:rPr>
          <w:rFonts w:asciiTheme="minorHAnsi" w:hAnsiTheme="minorHAnsi" w:cstheme="minorHAnsi"/>
          <w:bCs/>
        </w:rPr>
        <w:instrText xml:space="preserve"> ADDIN EN.CITE.DATA </w:instrText>
      </w:r>
      <w:r w:rsidR="004834D5">
        <w:rPr>
          <w:rFonts w:asciiTheme="minorHAnsi" w:hAnsiTheme="minorHAnsi" w:cstheme="minorHAnsi"/>
          <w:bCs/>
        </w:rPr>
      </w:r>
      <w:r w:rsidR="004834D5">
        <w:rPr>
          <w:rFonts w:asciiTheme="minorHAnsi" w:hAnsiTheme="minorHAnsi" w:cstheme="minorHAnsi"/>
          <w:bCs/>
        </w:rPr>
        <w:fldChar w:fldCharType="end"/>
      </w:r>
      <w:r w:rsidR="001C6235" w:rsidRPr="001C6235">
        <w:rPr>
          <w:rFonts w:asciiTheme="minorHAnsi" w:hAnsiTheme="minorHAnsi" w:cstheme="minorHAnsi"/>
          <w:bCs/>
        </w:rPr>
      </w:r>
      <w:r w:rsidR="001C6235" w:rsidRPr="001C6235">
        <w:rPr>
          <w:rFonts w:asciiTheme="minorHAnsi" w:hAnsiTheme="minorHAnsi" w:cstheme="minorHAnsi"/>
          <w:bCs/>
        </w:rPr>
        <w:fldChar w:fldCharType="separate"/>
      </w:r>
      <w:r w:rsidR="004834D5">
        <w:rPr>
          <w:rFonts w:asciiTheme="minorHAnsi" w:hAnsiTheme="minorHAnsi" w:cstheme="minorHAnsi"/>
          <w:bCs/>
          <w:noProof/>
        </w:rPr>
        <w:t>(22-25)</w:t>
      </w:r>
      <w:r w:rsidR="001C6235" w:rsidRPr="001C6235">
        <w:rPr>
          <w:rFonts w:asciiTheme="minorHAnsi" w:hAnsiTheme="minorHAnsi" w:cstheme="minorHAnsi"/>
          <w:bCs/>
        </w:rPr>
        <w:fldChar w:fldCharType="end"/>
      </w:r>
      <w:r w:rsidR="001C6235" w:rsidRPr="001C6235">
        <w:rPr>
          <w:rFonts w:asciiTheme="minorHAnsi" w:hAnsiTheme="minorHAnsi" w:cstheme="minorHAnsi"/>
          <w:bCs/>
        </w:rPr>
        <w:t>.</w:t>
      </w:r>
    </w:p>
    <w:p w14:paraId="181B0DEA" w14:textId="65B70591" w:rsidR="00FD6BEA" w:rsidRPr="00353B45" w:rsidRDefault="00FD6BEA" w:rsidP="005410BD">
      <w:pPr>
        <w:spacing w:after="60"/>
        <w:jc w:val="both"/>
        <w:rPr>
          <w:rFonts w:asciiTheme="minorHAnsi" w:hAnsiTheme="minorHAnsi" w:cstheme="minorHAnsi"/>
          <w:bCs/>
        </w:rPr>
      </w:pPr>
      <w:r w:rsidRPr="00353B45">
        <w:rPr>
          <w:rFonts w:asciiTheme="minorHAnsi" w:hAnsiTheme="minorHAnsi" w:cstheme="minorHAnsi"/>
          <w:b/>
        </w:rPr>
        <w:t xml:space="preserve">Limitations: </w:t>
      </w:r>
      <w:r w:rsidR="005B0B3E" w:rsidRPr="00353B45">
        <w:rPr>
          <w:rFonts w:asciiTheme="minorHAnsi" w:hAnsiTheme="minorHAnsi" w:cstheme="minorHAnsi"/>
          <w:bCs/>
        </w:rPr>
        <w:t>The tool does not account for non-medication factors, such as patient factors (</w:t>
      </w:r>
      <w:r w:rsidR="007B673F" w:rsidRPr="00353B45">
        <w:rPr>
          <w:rFonts w:asciiTheme="minorHAnsi" w:hAnsiTheme="minorHAnsi" w:cstheme="minorHAnsi"/>
          <w:bCs/>
        </w:rPr>
        <w:t>e.g.</w:t>
      </w:r>
      <w:r w:rsidR="005B0B3E" w:rsidRPr="00353B45">
        <w:rPr>
          <w:rFonts w:asciiTheme="minorHAnsi" w:hAnsiTheme="minorHAnsi" w:cstheme="minorHAnsi"/>
          <w:bCs/>
        </w:rPr>
        <w:t xml:space="preserve"> cognitive or physical impairment) which may also contribute to people finding regimens complex</w:t>
      </w:r>
      <w:r w:rsidR="003D16E3">
        <w:rPr>
          <w:rFonts w:asciiTheme="minorHAnsi" w:hAnsiTheme="minorHAnsi" w:cstheme="minorHAnsi"/>
          <w:bCs/>
        </w:rPr>
        <w:t xml:space="preserve"> to follow</w:t>
      </w:r>
      <w:r w:rsidR="005B0B3E" w:rsidRPr="00353B45">
        <w:rPr>
          <w:rFonts w:asciiTheme="minorHAnsi" w:hAnsiTheme="minorHAnsi" w:cstheme="minorHAnsi"/>
          <w:bCs/>
        </w:rPr>
        <w:t>.</w:t>
      </w:r>
    </w:p>
    <w:p w14:paraId="29E656F7" w14:textId="04A307F1" w:rsidR="00483377" w:rsidRDefault="00FD6BEA" w:rsidP="005410BD">
      <w:pPr>
        <w:spacing w:after="60"/>
        <w:jc w:val="both"/>
        <w:rPr>
          <w:rFonts w:asciiTheme="minorHAnsi" w:hAnsiTheme="minorHAnsi" w:cstheme="minorHAnsi"/>
        </w:rPr>
      </w:pPr>
      <w:r w:rsidRPr="00353B45">
        <w:rPr>
          <w:rFonts w:asciiTheme="minorHAnsi" w:hAnsiTheme="minorHAnsi" w:cstheme="minorHAnsi"/>
          <w:b/>
        </w:rPr>
        <w:t xml:space="preserve">Data required: </w:t>
      </w:r>
      <w:r w:rsidRPr="00353B45">
        <w:rPr>
          <w:rFonts w:asciiTheme="minorHAnsi" w:hAnsiTheme="minorHAnsi" w:cstheme="minorHAnsi"/>
        </w:rPr>
        <w:t>Medication chart</w:t>
      </w:r>
      <w:r w:rsidR="00483377">
        <w:rPr>
          <w:rFonts w:asciiTheme="minorHAnsi" w:hAnsiTheme="minorHAnsi" w:cstheme="minorHAnsi"/>
        </w:rPr>
        <w:t>.</w:t>
      </w:r>
    </w:p>
    <w:p w14:paraId="61B2FAAD" w14:textId="30DB6526" w:rsidR="007F0543" w:rsidRPr="003D16E3" w:rsidRDefault="00256D06" w:rsidP="00A346CB">
      <w:pPr>
        <w:spacing w:after="360"/>
        <w:jc w:val="both"/>
        <w:rPr>
          <w:rFonts w:asciiTheme="minorHAnsi" w:hAnsiTheme="minorHAnsi" w:cstheme="minorHAnsi"/>
        </w:rPr>
      </w:pPr>
      <w:r w:rsidRPr="00353B45">
        <w:rPr>
          <w:rFonts w:asciiTheme="minorHAnsi" w:hAnsiTheme="minorHAnsi" w:cstheme="minorHAnsi"/>
          <w:b/>
          <w:bCs/>
        </w:rPr>
        <w:t>Example:</w:t>
      </w:r>
      <w:r w:rsidR="00483377">
        <w:rPr>
          <w:rFonts w:asciiTheme="minorHAnsi" w:hAnsiTheme="minorHAnsi" w:cstheme="minorHAnsi"/>
          <w:b/>
          <w:bCs/>
        </w:rPr>
        <w:t xml:space="preserve"> </w:t>
      </w:r>
      <w:r w:rsidR="0056565A" w:rsidRPr="00353B45">
        <w:rPr>
          <w:rFonts w:asciiTheme="minorHAnsi" w:hAnsiTheme="minorHAnsi" w:cstheme="minorHAnsi"/>
        </w:rPr>
        <w:t>The following is an example of application of the medication regimen complexity index</w:t>
      </w:r>
      <w:r w:rsidR="0056565A" w:rsidRPr="003D16E3">
        <w:rPr>
          <w:rFonts w:asciiTheme="minorHAnsi" w:hAnsiTheme="minorHAnsi" w:cstheme="minorHAnsi"/>
        </w:rPr>
        <w:t xml:space="preserve">. </w:t>
      </w:r>
      <w:r w:rsidR="003D16E3">
        <w:rPr>
          <w:rFonts w:asciiTheme="minorHAnsi" w:hAnsiTheme="minorHAnsi" w:cstheme="minorHAnsi"/>
        </w:rPr>
        <w:t xml:space="preserve">Note the variation in scores is due to weights for different </w:t>
      </w:r>
      <w:r w:rsidR="002F4FF2">
        <w:rPr>
          <w:rFonts w:asciiTheme="minorHAnsi" w:hAnsiTheme="minorHAnsi" w:cstheme="minorHAnsi"/>
        </w:rPr>
        <w:t>formulations</w:t>
      </w:r>
      <w:r w:rsidR="003D16E3">
        <w:rPr>
          <w:rFonts w:asciiTheme="minorHAnsi" w:hAnsiTheme="minorHAnsi" w:cstheme="minorHAnsi"/>
        </w:rPr>
        <w:t xml:space="preserve"> or </w:t>
      </w:r>
      <w:r w:rsidR="002F4FF2">
        <w:rPr>
          <w:rFonts w:asciiTheme="minorHAnsi" w:hAnsiTheme="minorHAnsi" w:cstheme="minorHAnsi"/>
        </w:rPr>
        <w:t>directions</w:t>
      </w:r>
      <w:r w:rsidR="003D16E3">
        <w:rPr>
          <w:rFonts w:asciiTheme="minorHAnsi" w:hAnsiTheme="minorHAnsi" w:cstheme="minorHAnsi"/>
        </w:rPr>
        <w:t xml:space="preserve">. </w:t>
      </w:r>
      <w:r w:rsidR="003D16E3" w:rsidRPr="003D16E3">
        <w:rPr>
          <w:rFonts w:asciiTheme="minorHAnsi" w:hAnsiTheme="minorHAnsi" w:cstheme="minorHAnsi"/>
        </w:rPr>
        <w:t xml:space="preserve"> A spray</w:t>
      </w:r>
      <w:r w:rsidR="00620A8F">
        <w:rPr>
          <w:rFonts w:asciiTheme="minorHAnsi" w:hAnsiTheme="minorHAnsi" w:cstheme="minorHAnsi"/>
        </w:rPr>
        <w:t xml:space="preserve"> formulation</w:t>
      </w:r>
      <w:r w:rsidR="003D16E3" w:rsidRPr="003D16E3">
        <w:rPr>
          <w:rFonts w:asciiTheme="minorHAnsi" w:hAnsiTheme="minorHAnsi" w:cstheme="minorHAnsi"/>
        </w:rPr>
        <w:t xml:space="preserve"> is weighted more highly than tablets, hence the two</w:t>
      </w:r>
      <w:r w:rsidR="000569A6">
        <w:rPr>
          <w:rFonts w:asciiTheme="minorHAnsi" w:hAnsiTheme="minorHAnsi" w:cstheme="minorHAnsi"/>
        </w:rPr>
        <w:t>-</w:t>
      </w:r>
      <w:r w:rsidR="003D16E3" w:rsidRPr="003D16E3">
        <w:rPr>
          <w:rFonts w:asciiTheme="minorHAnsi" w:hAnsiTheme="minorHAnsi" w:cstheme="minorHAnsi"/>
        </w:rPr>
        <w:t xml:space="preserve">rating </w:t>
      </w:r>
      <w:r w:rsidR="00620A8F">
        <w:rPr>
          <w:rFonts w:asciiTheme="minorHAnsi" w:hAnsiTheme="minorHAnsi" w:cstheme="minorHAnsi"/>
        </w:rPr>
        <w:t xml:space="preserve">for the spray </w:t>
      </w:r>
      <w:r w:rsidR="003D16E3" w:rsidRPr="003D16E3">
        <w:rPr>
          <w:rFonts w:asciiTheme="minorHAnsi" w:hAnsiTheme="minorHAnsi" w:cstheme="minorHAnsi"/>
        </w:rPr>
        <w:t xml:space="preserve">compared to one for tablets. More frequent dosing is weighted more highly, and additional directions are scored. </w:t>
      </w:r>
    </w:p>
    <w:tbl>
      <w:tblPr>
        <w:tblStyle w:val="TableGrid"/>
        <w:tblW w:w="5000" w:type="pct"/>
        <w:tblLook w:val="04A0" w:firstRow="1" w:lastRow="0" w:firstColumn="1" w:lastColumn="0" w:noHBand="0" w:noVBand="1"/>
        <w:tblDescription w:val="This table shows a persons medication regimen and scores each dose form, dose frequency and additional direction using a prespecified scoring system.  In this example the person is taking ten medicines. Medicines taken once a day, are scored as one for each medicine, while medicines scored twice a day are scored 2 as this is a harder direction to follow. Similar rules apply to the dosage form and any additional directions.  The scores are then totalled. In this example the final score is 27.5 indicating a more complex regimen."/>
      </w:tblPr>
      <w:tblGrid>
        <w:gridCol w:w="2499"/>
        <w:gridCol w:w="2193"/>
        <w:gridCol w:w="2162"/>
        <w:gridCol w:w="2162"/>
      </w:tblGrid>
      <w:tr w:rsidR="0056565A" w:rsidRPr="00353B45" w14:paraId="14498724" w14:textId="77777777" w:rsidTr="00FC6713">
        <w:trPr>
          <w:tblHeader/>
        </w:trPr>
        <w:tc>
          <w:tcPr>
            <w:tcW w:w="1386" w:type="pct"/>
          </w:tcPr>
          <w:p w14:paraId="569A8C1A" w14:textId="564D7C60" w:rsidR="0056565A" w:rsidRPr="00353B45" w:rsidRDefault="0056565A" w:rsidP="00256D06">
            <w:pPr>
              <w:rPr>
                <w:rFonts w:asciiTheme="minorHAnsi" w:hAnsiTheme="minorHAnsi" w:cstheme="minorHAnsi"/>
                <w:b/>
              </w:rPr>
            </w:pPr>
            <w:r w:rsidRPr="00353B45">
              <w:rPr>
                <w:rFonts w:asciiTheme="minorHAnsi" w:hAnsiTheme="minorHAnsi" w:cstheme="minorHAnsi"/>
                <w:b/>
              </w:rPr>
              <w:t>Medication Regimen</w:t>
            </w:r>
          </w:p>
        </w:tc>
        <w:tc>
          <w:tcPr>
            <w:tcW w:w="1216" w:type="pct"/>
          </w:tcPr>
          <w:p w14:paraId="01FD9DD6" w14:textId="77CF451B" w:rsidR="0056565A" w:rsidRPr="00353B45" w:rsidRDefault="0056565A" w:rsidP="00256D06">
            <w:pPr>
              <w:rPr>
                <w:rFonts w:asciiTheme="minorHAnsi" w:hAnsiTheme="minorHAnsi" w:cstheme="minorHAnsi"/>
                <w:b/>
              </w:rPr>
            </w:pPr>
            <w:r w:rsidRPr="00353B45">
              <w:rPr>
                <w:rFonts w:asciiTheme="minorHAnsi" w:hAnsiTheme="minorHAnsi" w:cstheme="minorHAnsi"/>
                <w:b/>
              </w:rPr>
              <w:t>Dosage Forms</w:t>
            </w:r>
          </w:p>
        </w:tc>
        <w:tc>
          <w:tcPr>
            <w:tcW w:w="1199" w:type="pct"/>
          </w:tcPr>
          <w:p w14:paraId="799CCCCB" w14:textId="394650A4" w:rsidR="0056565A" w:rsidRPr="00353B45" w:rsidRDefault="0056565A" w:rsidP="00256D06">
            <w:pPr>
              <w:rPr>
                <w:rFonts w:asciiTheme="minorHAnsi" w:hAnsiTheme="minorHAnsi" w:cstheme="minorHAnsi"/>
                <w:b/>
              </w:rPr>
            </w:pPr>
            <w:r w:rsidRPr="00353B45">
              <w:rPr>
                <w:rFonts w:asciiTheme="minorHAnsi" w:hAnsiTheme="minorHAnsi" w:cstheme="minorHAnsi"/>
                <w:b/>
              </w:rPr>
              <w:t>Dosing Frequency</w:t>
            </w:r>
          </w:p>
        </w:tc>
        <w:tc>
          <w:tcPr>
            <w:tcW w:w="1199" w:type="pct"/>
          </w:tcPr>
          <w:p w14:paraId="0F696E7A" w14:textId="05C31DD3" w:rsidR="0056565A" w:rsidRPr="00353B45" w:rsidRDefault="0056565A" w:rsidP="00256D06">
            <w:pPr>
              <w:rPr>
                <w:rFonts w:asciiTheme="minorHAnsi" w:hAnsiTheme="minorHAnsi" w:cstheme="minorHAnsi"/>
                <w:b/>
              </w:rPr>
            </w:pPr>
            <w:r w:rsidRPr="00353B45">
              <w:rPr>
                <w:rFonts w:asciiTheme="minorHAnsi" w:hAnsiTheme="minorHAnsi" w:cstheme="minorHAnsi"/>
                <w:b/>
              </w:rPr>
              <w:t>Additional Directions</w:t>
            </w:r>
          </w:p>
        </w:tc>
      </w:tr>
      <w:tr w:rsidR="0056565A" w:rsidRPr="00353B45" w14:paraId="19FA1568" w14:textId="77777777" w:rsidTr="0056565A">
        <w:tc>
          <w:tcPr>
            <w:tcW w:w="1386" w:type="pct"/>
          </w:tcPr>
          <w:p w14:paraId="4A87EC39" w14:textId="739B3FA4" w:rsidR="0056565A" w:rsidRPr="00353B45" w:rsidRDefault="0056565A" w:rsidP="00256D06">
            <w:pPr>
              <w:rPr>
                <w:rFonts w:asciiTheme="minorHAnsi" w:hAnsiTheme="minorHAnsi" w:cstheme="minorHAnsi"/>
              </w:rPr>
            </w:pPr>
            <w:r w:rsidRPr="00353B45">
              <w:rPr>
                <w:rFonts w:asciiTheme="minorHAnsi" w:hAnsiTheme="minorHAnsi" w:cstheme="minorHAnsi"/>
                <w:bCs/>
              </w:rPr>
              <w:t xml:space="preserve">Diclofenac 50 mg tablets twice a day </w:t>
            </w:r>
            <w:r w:rsidR="007E791C" w:rsidRPr="00353B45">
              <w:rPr>
                <w:rFonts w:asciiTheme="minorHAnsi" w:hAnsiTheme="minorHAnsi" w:cstheme="minorHAnsi"/>
                <w:bCs/>
              </w:rPr>
              <w:t xml:space="preserve">with food </w:t>
            </w:r>
            <w:r w:rsidRPr="00353B45">
              <w:rPr>
                <w:rFonts w:asciiTheme="minorHAnsi" w:hAnsiTheme="minorHAnsi" w:cstheme="minorHAnsi"/>
                <w:bCs/>
              </w:rPr>
              <w:t>as needed</w:t>
            </w:r>
          </w:p>
        </w:tc>
        <w:tc>
          <w:tcPr>
            <w:tcW w:w="1216" w:type="pct"/>
          </w:tcPr>
          <w:p w14:paraId="5B7E30A7" w14:textId="355649BD"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131D70BB" w14:textId="2BCCFABA" w:rsidR="0056565A" w:rsidRPr="00353B45" w:rsidRDefault="00290A31" w:rsidP="0056565A">
            <w:pPr>
              <w:jc w:val="center"/>
              <w:rPr>
                <w:rFonts w:asciiTheme="minorHAnsi" w:hAnsiTheme="minorHAnsi" w:cstheme="minorHAnsi"/>
              </w:rPr>
            </w:pPr>
            <w:r>
              <w:rPr>
                <w:rFonts w:asciiTheme="minorHAnsi" w:hAnsiTheme="minorHAnsi" w:cstheme="minorHAnsi"/>
              </w:rPr>
              <w:t>2</w:t>
            </w:r>
          </w:p>
        </w:tc>
        <w:tc>
          <w:tcPr>
            <w:tcW w:w="1199" w:type="pct"/>
          </w:tcPr>
          <w:p w14:paraId="6B7A6549" w14:textId="25E57895" w:rsidR="0056565A" w:rsidRPr="00353B45" w:rsidRDefault="007E791C" w:rsidP="0056565A">
            <w:pPr>
              <w:jc w:val="center"/>
              <w:rPr>
                <w:rFonts w:asciiTheme="minorHAnsi" w:hAnsiTheme="minorHAnsi" w:cstheme="minorHAnsi"/>
              </w:rPr>
            </w:pPr>
            <w:r w:rsidRPr="00353B45">
              <w:rPr>
                <w:rFonts w:asciiTheme="minorHAnsi" w:hAnsiTheme="minorHAnsi" w:cstheme="minorHAnsi"/>
              </w:rPr>
              <w:t>1</w:t>
            </w:r>
          </w:p>
        </w:tc>
      </w:tr>
      <w:tr w:rsidR="0056565A" w:rsidRPr="00353B45" w14:paraId="6A9808BB" w14:textId="77777777" w:rsidTr="0056565A">
        <w:tc>
          <w:tcPr>
            <w:tcW w:w="1386" w:type="pct"/>
          </w:tcPr>
          <w:p w14:paraId="2A13F75F" w14:textId="7679F7A9" w:rsidR="0056565A" w:rsidRPr="00353B45" w:rsidRDefault="0056565A" w:rsidP="00256D06">
            <w:pPr>
              <w:rPr>
                <w:rFonts w:asciiTheme="minorHAnsi" w:hAnsiTheme="minorHAnsi" w:cstheme="minorHAnsi"/>
              </w:rPr>
            </w:pPr>
            <w:r w:rsidRPr="00353B45">
              <w:rPr>
                <w:rFonts w:asciiTheme="minorHAnsi" w:hAnsiTheme="minorHAnsi" w:cstheme="minorHAnsi"/>
                <w:bCs/>
              </w:rPr>
              <w:t>Apixaban 5 mg tablet twice a day</w:t>
            </w:r>
          </w:p>
        </w:tc>
        <w:tc>
          <w:tcPr>
            <w:tcW w:w="1216" w:type="pct"/>
          </w:tcPr>
          <w:p w14:paraId="5B05C104" w14:textId="0D9AFF63"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06CA9790" w14:textId="15AFB47D" w:rsidR="0056565A" w:rsidRPr="00353B45" w:rsidRDefault="0056565A" w:rsidP="0056565A">
            <w:pPr>
              <w:jc w:val="center"/>
              <w:rPr>
                <w:rFonts w:asciiTheme="minorHAnsi" w:hAnsiTheme="minorHAnsi" w:cstheme="minorHAnsi"/>
              </w:rPr>
            </w:pPr>
            <w:r w:rsidRPr="00353B45">
              <w:rPr>
                <w:rFonts w:asciiTheme="minorHAnsi" w:hAnsiTheme="minorHAnsi" w:cstheme="minorHAnsi"/>
              </w:rPr>
              <w:t>2</w:t>
            </w:r>
          </w:p>
        </w:tc>
        <w:tc>
          <w:tcPr>
            <w:tcW w:w="1199" w:type="pct"/>
          </w:tcPr>
          <w:p w14:paraId="25253260" w14:textId="77777777" w:rsidR="0056565A" w:rsidRPr="00353B45" w:rsidRDefault="0056565A" w:rsidP="0056565A">
            <w:pPr>
              <w:jc w:val="center"/>
              <w:rPr>
                <w:rFonts w:asciiTheme="minorHAnsi" w:hAnsiTheme="minorHAnsi" w:cstheme="minorHAnsi"/>
              </w:rPr>
            </w:pPr>
          </w:p>
        </w:tc>
      </w:tr>
      <w:tr w:rsidR="0056565A" w:rsidRPr="00353B45" w14:paraId="346B6BC7" w14:textId="77777777" w:rsidTr="0056565A">
        <w:tc>
          <w:tcPr>
            <w:tcW w:w="1386" w:type="pct"/>
          </w:tcPr>
          <w:p w14:paraId="1745049A" w14:textId="0A3A28F3" w:rsidR="0056565A" w:rsidRPr="00353B45" w:rsidRDefault="0056565A" w:rsidP="00256D06">
            <w:pPr>
              <w:rPr>
                <w:rFonts w:asciiTheme="minorHAnsi" w:hAnsiTheme="minorHAnsi" w:cstheme="minorHAnsi"/>
              </w:rPr>
            </w:pPr>
            <w:r w:rsidRPr="00353B45">
              <w:rPr>
                <w:rFonts w:asciiTheme="minorHAnsi" w:hAnsiTheme="minorHAnsi" w:cstheme="minorHAnsi"/>
                <w:bCs/>
              </w:rPr>
              <w:t>Rosuvastatin 10 tablet mg daily</w:t>
            </w:r>
          </w:p>
        </w:tc>
        <w:tc>
          <w:tcPr>
            <w:tcW w:w="1216" w:type="pct"/>
          </w:tcPr>
          <w:p w14:paraId="4DCE4DB4" w14:textId="66E5AE2E"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7E87D059" w14:textId="10ABD536"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3B50DDFE" w14:textId="77777777" w:rsidR="0056565A" w:rsidRPr="00353B45" w:rsidRDefault="0056565A" w:rsidP="0056565A">
            <w:pPr>
              <w:jc w:val="center"/>
              <w:rPr>
                <w:rFonts w:asciiTheme="minorHAnsi" w:hAnsiTheme="minorHAnsi" w:cstheme="minorHAnsi"/>
              </w:rPr>
            </w:pPr>
          </w:p>
        </w:tc>
      </w:tr>
      <w:tr w:rsidR="0056565A" w:rsidRPr="00353B45" w14:paraId="2CC1B08E" w14:textId="77777777" w:rsidTr="0056565A">
        <w:tc>
          <w:tcPr>
            <w:tcW w:w="1386" w:type="pct"/>
          </w:tcPr>
          <w:p w14:paraId="1812770E" w14:textId="512C767D" w:rsidR="0056565A" w:rsidRPr="00353B45" w:rsidRDefault="0056565A" w:rsidP="00256D06">
            <w:pPr>
              <w:rPr>
                <w:rFonts w:asciiTheme="minorHAnsi" w:hAnsiTheme="minorHAnsi" w:cstheme="minorHAnsi"/>
              </w:rPr>
            </w:pPr>
            <w:r w:rsidRPr="00353B45">
              <w:rPr>
                <w:rFonts w:asciiTheme="minorHAnsi" w:hAnsiTheme="minorHAnsi" w:cstheme="minorHAnsi"/>
                <w:bCs/>
              </w:rPr>
              <w:t xml:space="preserve">Pantoprazole 40 mg </w:t>
            </w:r>
            <w:r w:rsidR="003D16E3">
              <w:rPr>
                <w:rFonts w:asciiTheme="minorHAnsi" w:hAnsiTheme="minorHAnsi" w:cstheme="minorHAnsi"/>
                <w:bCs/>
              </w:rPr>
              <w:t>tablets</w:t>
            </w:r>
            <w:r w:rsidRPr="00353B45">
              <w:rPr>
                <w:rFonts w:asciiTheme="minorHAnsi" w:hAnsiTheme="minorHAnsi" w:cstheme="minorHAnsi"/>
                <w:bCs/>
              </w:rPr>
              <w:t xml:space="preserve"> daily</w:t>
            </w:r>
          </w:p>
        </w:tc>
        <w:tc>
          <w:tcPr>
            <w:tcW w:w="1216" w:type="pct"/>
          </w:tcPr>
          <w:p w14:paraId="176E0BAF" w14:textId="3E0A978D" w:rsidR="0056565A" w:rsidRPr="00353B45" w:rsidRDefault="003D16E3" w:rsidP="0056565A">
            <w:pPr>
              <w:jc w:val="center"/>
              <w:rPr>
                <w:rFonts w:asciiTheme="minorHAnsi" w:hAnsiTheme="minorHAnsi" w:cstheme="minorHAnsi"/>
              </w:rPr>
            </w:pPr>
            <w:r>
              <w:rPr>
                <w:rFonts w:asciiTheme="minorHAnsi" w:hAnsiTheme="minorHAnsi" w:cstheme="minorHAnsi"/>
              </w:rPr>
              <w:t>1</w:t>
            </w:r>
          </w:p>
        </w:tc>
        <w:tc>
          <w:tcPr>
            <w:tcW w:w="1199" w:type="pct"/>
          </w:tcPr>
          <w:p w14:paraId="73C309DE" w14:textId="2B1F3C21"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1C5E8CED" w14:textId="77777777" w:rsidR="0056565A" w:rsidRPr="00353B45" w:rsidRDefault="0056565A" w:rsidP="0056565A">
            <w:pPr>
              <w:jc w:val="center"/>
              <w:rPr>
                <w:rFonts w:asciiTheme="minorHAnsi" w:hAnsiTheme="minorHAnsi" w:cstheme="minorHAnsi"/>
              </w:rPr>
            </w:pPr>
          </w:p>
        </w:tc>
      </w:tr>
      <w:tr w:rsidR="0056565A" w:rsidRPr="00353B45" w14:paraId="428D23F1" w14:textId="77777777" w:rsidTr="0056565A">
        <w:tc>
          <w:tcPr>
            <w:tcW w:w="1386" w:type="pct"/>
          </w:tcPr>
          <w:p w14:paraId="1D9F1553" w14:textId="3956CC11" w:rsidR="0056565A" w:rsidRPr="00353B45" w:rsidRDefault="0056565A" w:rsidP="00256D06">
            <w:pPr>
              <w:rPr>
                <w:rFonts w:asciiTheme="minorHAnsi" w:hAnsiTheme="minorHAnsi" w:cstheme="minorHAnsi"/>
              </w:rPr>
            </w:pPr>
            <w:r w:rsidRPr="00353B45">
              <w:rPr>
                <w:rFonts w:asciiTheme="minorHAnsi" w:hAnsiTheme="minorHAnsi" w:cstheme="minorHAnsi"/>
                <w:bCs/>
              </w:rPr>
              <w:t>Citalopram 20 mg tablet daily</w:t>
            </w:r>
          </w:p>
        </w:tc>
        <w:tc>
          <w:tcPr>
            <w:tcW w:w="1216" w:type="pct"/>
          </w:tcPr>
          <w:p w14:paraId="7B01CD8B" w14:textId="6E75094E"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0F3736C6" w14:textId="68528AB6"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543D0559" w14:textId="77777777" w:rsidR="0056565A" w:rsidRPr="00353B45" w:rsidRDefault="0056565A" w:rsidP="0056565A">
            <w:pPr>
              <w:jc w:val="center"/>
              <w:rPr>
                <w:rFonts w:asciiTheme="minorHAnsi" w:hAnsiTheme="minorHAnsi" w:cstheme="minorHAnsi"/>
              </w:rPr>
            </w:pPr>
          </w:p>
        </w:tc>
      </w:tr>
      <w:tr w:rsidR="0056565A" w:rsidRPr="00353B45" w14:paraId="25D5098D" w14:textId="77777777" w:rsidTr="0056565A">
        <w:tc>
          <w:tcPr>
            <w:tcW w:w="1386" w:type="pct"/>
          </w:tcPr>
          <w:p w14:paraId="3BA8A420" w14:textId="09585A34" w:rsidR="0056565A" w:rsidRPr="00353B45" w:rsidRDefault="0056565A" w:rsidP="00256D06">
            <w:pPr>
              <w:rPr>
                <w:rFonts w:asciiTheme="minorHAnsi" w:hAnsiTheme="minorHAnsi" w:cstheme="minorHAnsi"/>
              </w:rPr>
            </w:pPr>
            <w:r w:rsidRPr="00353B45">
              <w:rPr>
                <w:rFonts w:asciiTheme="minorHAnsi" w:hAnsiTheme="minorHAnsi" w:cstheme="minorHAnsi"/>
                <w:bCs/>
              </w:rPr>
              <w:t>Oxazepam 15 mg tablet before bed as needed</w:t>
            </w:r>
          </w:p>
        </w:tc>
        <w:tc>
          <w:tcPr>
            <w:tcW w:w="1216" w:type="pct"/>
          </w:tcPr>
          <w:p w14:paraId="4FAD35B8" w14:textId="1AF2DD44"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42F2A25E" w14:textId="38F8FF42" w:rsidR="0056565A" w:rsidRPr="00353B45" w:rsidRDefault="0056565A" w:rsidP="0056565A">
            <w:pPr>
              <w:jc w:val="center"/>
              <w:rPr>
                <w:rFonts w:asciiTheme="minorHAnsi" w:hAnsiTheme="minorHAnsi" w:cstheme="minorHAnsi"/>
              </w:rPr>
            </w:pPr>
            <w:r w:rsidRPr="00353B45">
              <w:rPr>
                <w:rFonts w:asciiTheme="minorHAnsi" w:hAnsiTheme="minorHAnsi" w:cstheme="minorHAnsi"/>
              </w:rPr>
              <w:t>0.5</w:t>
            </w:r>
          </w:p>
        </w:tc>
        <w:tc>
          <w:tcPr>
            <w:tcW w:w="1199" w:type="pct"/>
          </w:tcPr>
          <w:p w14:paraId="714BD7C6" w14:textId="11E6DD48"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r>
      <w:tr w:rsidR="0056565A" w:rsidRPr="00353B45" w14:paraId="79523FD9" w14:textId="77777777" w:rsidTr="0056565A">
        <w:tc>
          <w:tcPr>
            <w:tcW w:w="1386" w:type="pct"/>
          </w:tcPr>
          <w:p w14:paraId="78DC3A97" w14:textId="61FFB62A" w:rsidR="0056565A" w:rsidRPr="00353B45" w:rsidRDefault="0056565A" w:rsidP="00256D06">
            <w:pPr>
              <w:rPr>
                <w:rFonts w:asciiTheme="minorHAnsi" w:hAnsiTheme="minorHAnsi" w:cstheme="minorHAnsi"/>
              </w:rPr>
            </w:pPr>
            <w:r w:rsidRPr="00353B45">
              <w:rPr>
                <w:rFonts w:asciiTheme="minorHAnsi" w:hAnsiTheme="minorHAnsi" w:cstheme="minorHAnsi"/>
                <w:bCs/>
              </w:rPr>
              <w:t>Atenolol 25 mg tablet twice a day</w:t>
            </w:r>
          </w:p>
        </w:tc>
        <w:tc>
          <w:tcPr>
            <w:tcW w:w="1216" w:type="pct"/>
          </w:tcPr>
          <w:p w14:paraId="33C0A0ED" w14:textId="721F2AC7"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7FEA777D" w14:textId="43655534" w:rsidR="0056565A" w:rsidRPr="00353B45" w:rsidRDefault="0056565A" w:rsidP="0056565A">
            <w:pPr>
              <w:jc w:val="center"/>
              <w:rPr>
                <w:rFonts w:asciiTheme="minorHAnsi" w:hAnsiTheme="minorHAnsi" w:cstheme="minorHAnsi"/>
              </w:rPr>
            </w:pPr>
            <w:r w:rsidRPr="00353B45">
              <w:rPr>
                <w:rFonts w:asciiTheme="minorHAnsi" w:hAnsiTheme="minorHAnsi" w:cstheme="minorHAnsi"/>
              </w:rPr>
              <w:t>2</w:t>
            </w:r>
          </w:p>
        </w:tc>
        <w:tc>
          <w:tcPr>
            <w:tcW w:w="1199" w:type="pct"/>
          </w:tcPr>
          <w:p w14:paraId="60F6FCFB" w14:textId="77777777" w:rsidR="0056565A" w:rsidRPr="00353B45" w:rsidRDefault="0056565A" w:rsidP="0056565A">
            <w:pPr>
              <w:jc w:val="center"/>
              <w:rPr>
                <w:rFonts w:asciiTheme="minorHAnsi" w:hAnsiTheme="minorHAnsi" w:cstheme="minorHAnsi"/>
              </w:rPr>
            </w:pPr>
          </w:p>
        </w:tc>
      </w:tr>
      <w:tr w:rsidR="0056565A" w:rsidRPr="00353B45" w14:paraId="1FE8B44A" w14:textId="77777777" w:rsidTr="0056565A">
        <w:tc>
          <w:tcPr>
            <w:tcW w:w="1386" w:type="pct"/>
          </w:tcPr>
          <w:p w14:paraId="4B7A810E" w14:textId="4A8CA3C7" w:rsidR="0056565A" w:rsidRPr="00353B45" w:rsidRDefault="0056565A" w:rsidP="0056565A">
            <w:pPr>
              <w:rPr>
                <w:rFonts w:asciiTheme="minorHAnsi" w:hAnsiTheme="minorHAnsi" w:cstheme="minorHAnsi"/>
                <w:bCs/>
              </w:rPr>
            </w:pPr>
            <w:r w:rsidRPr="00353B45">
              <w:rPr>
                <w:rFonts w:asciiTheme="minorHAnsi" w:hAnsiTheme="minorHAnsi" w:cstheme="minorHAnsi"/>
                <w:bCs/>
              </w:rPr>
              <w:t>Amlodipine 5 mg tablet daily</w:t>
            </w:r>
          </w:p>
        </w:tc>
        <w:tc>
          <w:tcPr>
            <w:tcW w:w="1216" w:type="pct"/>
          </w:tcPr>
          <w:p w14:paraId="35B5E0C9" w14:textId="30B91386"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1D7D4BAC" w14:textId="218277A5"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6ACCD85A" w14:textId="77777777" w:rsidR="0056565A" w:rsidRPr="00353B45" w:rsidRDefault="0056565A" w:rsidP="0056565A">
            <w:pPr>
              <w:jc w:val="center"/>
              <w:rPr>
                <w:rFonts w:asciiTheme="minorHAnsi" w:hAnsiTheme="minorHAnsi" w:cstheme="minorHAnsi"/>
              </w:rPr>
            </w:pPr>
          </w:p>
        </w:tc>
      </w:tr>
      <w:tr w:rsidR="0056565A" w:rsidRPr="00353B45" w14:paraId="2BD66B7B" w14:textId="77777777" w:rsidTr="0056565A">
        <w:tc>
          <w:tcPr>
            <w:tcW w:w="1386" w:type="pct"/>
          </w:tcPr>
          <w:p w14:paraId="47818494" w14:textId="37825A18" w:rsidR="0056565A" w:rsidRPr="00353B45" w:rsidRDefault="003D16E3" w:rsidP="00FC44E3">
            <w:pPr>
              <w:rPr>
                <w:rFonts w:asciiTheme="minorHAnsi" w:hAnsiTheme="minorHAnsi" w:cstheme="minorHAnsi"/>
                <w:bCs/>
              </w:rPr>
            </w:pPr>
            <w:r>
              <w:rPr>
                <w:rFonts w:asciiTheme="minorHAnsi" w:hAnsiTheme="minorHAnsi" w:cstheme="minorHAnsi"/>
                <w:bCs/>
              </w:rPr>
              <w:t>Oxybut</w:t>
            </w:r>
            <w:r w:rsidR="00FC44E3">
              <w:rPr>
                <w:rFonts w:asciiTheme="minorHAnsi" w:hAnsiTheme="minorHAnsi" w:cstheme="minorHAnsi"/>
                <w:bCs/>
              </w:rPr>
              <w:t>y</w:t>
            </w:r>
            <w:r>
              <w:rPr>
                <w:rFonts w:asciiTheme="minorHAnsi" w:hAnsiTheme="minorHAnsi" w:cstheme="minorHAnsi"/>
                <w:bCs/>
              </w:rPr>
              <w:t>nin 5mg tablet twice a day</w:t>
            </w:r>
          </w:p>
        </w:tc>
        <w:tc>
          <w:tcPr>
            <w:tcW w:w="1216" w:type="pct"/>
          </w:tcPr>
          <w:p w14:paraId="4EC80CEA" w14:textId="472EBFA4" w:rsidR="0056565A" w:rsidRPr="00353B45" w:rsidRDefault="0056565A" w:rsidP="0056565A">
            <w:pPr>
              <w:jc w:val="center"/>
              <w:rPr>
                <w:rFonts w:asciiTheme="minorHAnsi" w:hAnsiTheme="minorHAnsi" w:cstheme="minorHAnsi"/>
              </w:rPr>
            </w:pPr>
            <w:r w:rsidRPr="00353B45">
              <w:rPr>
                <w:rFonts w:asciiTheme="minorHAnsi" w:hAnsiTheme="minorHAnsi" w:cstheme="minorHAnsi"/>
              </w:rPr>
              <w:t>1</w:t>
            </w:r>
          </w:p>
        </w:tc>
        <w:tc>
          <w:tcPr>
            <w:tcW w:w="1199" w:type="pct"/>
          </w:tcPr>
          <w:p w14:paraId="6BA43D1B" w14:textId="2C07BF62" w:rsidR="0056565A" w:rsidRPr="00353B45" w:rsidRDefault="003D16E3" w:rsidP="0056565A">
            <w:pPr>
              <w:jc w:val="center"/>
              <w:rPr>
                <w:rFonts w:asciiTheme="minorHAnsi" w:hAnsiTheme="minorHAnsi" w:cstheme="minorHAnsi"/>
              </w:rPr>
            </w:pPr>
            <w:r>
              <w:rPr>
                <w:rFonts w:asciiTheme="minorHAnsi" w:hAnsiTheme="minorHAnsi" w:cstheme="minorHAnsi"/>
              </w:rPr>
              <w:t>2</w:t>
            </w:r>
          </w:p>
        </w:tc>
        <w:tc>
          <w:tcPr>
            <w:tcW w:w="1199" w:type="pct"/>
          </w:tcPr>
          <w:p w14:paraId="16C91552" w14:textId="77777777" w:rsidR="0056565A" w:rsidRPr="00353B45" w:rsidRDefault="0056565A" w:rsidP="0056565A">
            <w:pPr>
              <w:jc w:val="center"/>
              <w:rPr>
                <w:rFonts w:asciiTheme="minorHAnsi" w:hAnsiTheme="minorHAnsi" w:cstheme="minorHAnsi"/>
              </w:rPr>
            </w:pPr>
          </w:p>
        </w:tc>
      </w:tr>
      <w:tr w:rsidR="0056565A" w:rsidRPr="00353B45" w14:paraId="11028616" w14:textId="77777777" w:rsidTr="0056565A">
        <w:tc>
          <w:tcPr>
            <w:tcW w:w="1386" w:type="pct"/>
          </w:tcPr>
          <w:p w14:paraId="10DAEEE8" w14:textId="105A2A59" w:rsidR="0056565A" w:rsidRPr="00353B45" w:rsidRDefault="0056565A" w:rsidP="0056565A">
            <w:pPr>
              <w:rPr>
                <w:rFonts w:asciiTheme="minorHAnsi" w:hAnsiTheme="minorHAnsi" w:cstheme="minorHAnsi"/>
                <w:bCs/>
              </w:rPr>
            </w:pPr>
            <w:r w:rsidRPr="00353B45">
              <w:rPr>
                <w:rFonts w:asciiTheme="minorHAnsi" w:hAnsiTheme="minorHAnsi" w:cstheme="minorHAnsi"/>
                <w:bCs/>
              </w:rPr>
              <w:t xml:space="preserve">Glyceryl trinitrate (GTN) spray </w:t>
            </w:r>
            <w:r w:rsidR="007E791C" w:rsidRPr="00353B45">
              <w:rPr>
                <w:rFonts w:asciiTheme="minorHAnsi" w:hAnsiTheme="minorHAnsi" w:cstheme="minorHAnsi"/>
                <w:bCs/>
              </w:rPr>
              <w:t>use as directed</w:t>
            </w:r>
            <w:r w:rsidRPr="00353B45">
              <w:rPr>
                <w:rFonts w:asciiTheme="minorHAnsi" w:hAnsiTheme="minorHAnsi" w:cstheme="minorHAnsi"/>
                <w:bCs/>
              </w:rPr>
              <w:t xml:space="preserve"> for chest pain</w:t>
            </w:r>
          </w:p>
        </w:tc>
        <w:tc>
          <w:tcPr>
            <w:tcW w:w="1216" w:type="pct"/>
          </w:tcPr>
          <w:p w14:paraId="3A0C01EA" w14:textId="677AC6C0" w:rsidR="0056565A" w:rsidRPr="00353B45" w:rsidRDefault="0056565A" w:rsidP="0056565A">
            <w:pPr>
              <w:jc w:val="center"/>
              <w:rPr>
                <w:rFonts w:asciiTheme="minorHAnsi" w:hAnsiTheme="minorHAnsi" w:cstheme="minorHAnsi"/>
              </w:rPr>
            </w:pPr>
            <w:r w:rsidRPr="00353B45">
              <w:rPr>
                <w:rFonts w:asciiTheme="minorHAnsi" w:hAnsiTheme="minorHAnsi" w:cstheme="minorHAnsi"/>
              </w:rPr>
              <w:t>2</w:t>
            </w:r>
          </w:p>
        </w:tc>
        <w:tc>
          <w:tcPr>
            <w:tcW w:w="1199" w:type="pct"/>
          </w:tcPr>
          <w:p w14:paraId="79B23A5B" w14:textId="6E1741D7" w:rsidR="0056565A" w:rsidRPr="00353B45" w:rsidRDefault="0056565A" w:rsidP="0056565A">
            <w:pPr>
              <w:jc w:val="center"/>
              <w:rPr>
                <w:rFonts w:asciiTheme="minorHAnsi" w:hAnsiTheme="minorHAnsi" w:cstheme="minorHAnsi"/>
              </w:rPr>
            </w:pPr>
          </w:p>
        </w:tc>
        <w:tc>
          <w:tcPr>
            <w:tcW w:w="1199" w:type="pct"/>
          </w:tcPr>
          <w:p w14:paraId="4575B8C8" w14:textId="48F2E205" w:rsidR="0056565A" w:rsidRPr="00353B45" w:rsidRDefault="007E791C" w:rsidP="0056565A">
            <w:pPr>
              <w:jc w:val="center"/>
              <w:rPr>
                <w:rFonts w:asciiTheme="minorHAnsi" w:hAnsiTheme="minorHAnsi" w:cstheme="minorHAnsi"/>
              </w:rPr>
            </w:pPr>
            <w:r w:rsidRPr="00353B45">
              <w:rPr>
                <w:rFonts w:asciiTheme="minorHAnsi" w:hAnsiTheme="minorHAnsi" w:cstheme="minorHAnsi"/>
              </w:rPr>
              <w:t>2</w:t>
            </w:r>
          </w:p>
        </w:tc>
      </w:tr>
      <w:tr w:rsidR="00E5621C" w:rsidRPr="00353B45" w14:paraId="774D1B91" w14:textId="77777777" w:rsidTr="00FC6713">
        <w:tc>
          <w:tcPr>
            <w:tcW w:w="1386" w:type="pct"/>
          </w:tcPr>
          <w:p w14:paraId="19F46F70" w14:textId="2A3C59C1" w:rsidR="00E5621C" w:rsidRPr="00353B45" w:rsidRDefault="00E5621C" w:rsidP="0056565A">
            <w:pPr>
              <w:rPr>
                <w:rFonts w:asciiTheme="minorHAnsi" w:hAnsiTheme="minorHAnsi" w:cstheme="minorHAnsi"/>
                <w:bCs/>
              </w:rPr>
            </w:pPr>
            <w:r w:rsidRPr="00353B45">
              <w:rPr>
                <w:rFonts w:asciiTheme="minorHAnsi" w:hAnsiTheme="minorHAnsi" w:cstheme="minorHAnsi"/>
                <w:bCs/>
              </w:rPr>
              <w:t xml:space="preserve">Totals </w:t>
            </w:r>
          </w:p>
        </w:tc>
        <w:tc>
          <w:tcPr>
            <w:tcW w:w="1216" w:type="pct"/>
          </w:tcPr>
          <w:p w14:paraId="5163EE42" w14:textId="58EE36E9" w:rsidR="00E5621C" w:rsidRPr="00353B45" w:rsidRDefault="00E5621C" w:rsidP="0056565A">
            <w:pPr>
              <w:jc w:val="center"/>
              <w:rPr>
                <w:rFonts w:asciiTheme="minorHAnsi" w:hAnsiTheme="minorHAnsi" w:cstheme="minorHAnsi"/>
              </w:rPr>
            </w:pPr>
            <w:r w:rsidRPr="00353B45">
              <w:rPr>
                <w:rFonts w:asciiTheme="minorHAnsi" w:hAnsiTheme="minorHAnsi" w:cstheme="minorHAnsi"/>
              </w:rPr>
              <w:t>11</w:t>
            </w:r>
          </w:p>
        </w:tc>
        <w:tc>
          <w:tcPr>
            <w:tcW w:w="1199" w:type="pct"/>
            <w:tcBorders>
              <w:bottom w:val="single" w:sz="4" w:space="0" w:color="auto"/>
            </w:tcBorders>
          </w:tcPr>
          <w:p w14:paraId="01B83A43" w14:textId="1EA31709" w:rsidR="00E5621C" w:rsidRPr="00353B45" w:rsidRDefault="007E791C" w:rsidP="00290A31">
            <w:pPr>
              <w:jc w:val="center"/>
              <w:rPr>
                <w:rFonts w:asciiTheme="minorHAnsi" w:hAnsiTheme="minorHAnsi" w:cstheme="minorHAnsi"/>
              </w:rPr>
            </w:pPr>
            <w:r w:rsidRPr="00353B45">
              <w:rPr>
                <w:rFonts w:asciiTheme="minorHAnsi" w:hAnsiTheme="minorHAnsi" w:cstheme="minorHAnsi"/>
              </w:rPr>
              <w:t>1</w:t>
            </w:r>
            <w:r w:rsidR="00290A31">
              <w:rPr>
                <w:rFonts w:asciiTheme="minorHAnsi" w:hAnsiTheme="minorHAnsi" w:cstheme="minorHAnsi"/>
              </w:rPr>
              <w:t>2</w:t>
            </w:r>
            <w:r w:rsidRPr="00353B45">
              <w:rPr>
                <w:rFonts w:asciiTheme="minorHAnsi" w:hAnsiTheme="minorHAnsi" w:cstheme="minorHAnsi"/>
              </w:rPr>
              <w:t>.5</w:t>
            </w:r>
          </w:p>
        </w:tc>
        <w:tc>
          <w:tcPr>
            <w:tcW w:w="1199" w:type="pct"/>
          </w:tcPr>
          <w:p w14:paraId="139FDF7B" w14:textId="26F00183" w:rsidR="00E5621C" w:rsidRPr="00353B45" w:rsidRDefault="007E791C" w:rsidP="0056565A">
            <w:pPr>
              <w:jc w:val="center"/>
              <w:rPr>
                <w:rFonts w:asciiTheme="minorHAnsi" w:hAnsiTheme="minorHAnsi" w:cstheme="minorHAnsi"/>
              </w:rPr>
            </w:pPr>
            <w:r w:rsidRPr="00353B45">
              <w:rPr>
                <w:rFonts w:asciiTheme="minorHAnsi" w:hAnsiTheme="minorHAnsi" w:cstheme="minorHAnsi"/>
              </w:rPr>
              <w:t>4</w:t>
            </w:r>
          </w:p>
        </w:tc>
      </w:tr>
      <w:tr w:rsidR="00FC6713" w:rsidRPr="00353B45" w14:paraId="1CFCE3F9" w14:textId="77777777" w:rsidTr="00FC6713">
        <w:tc>
          <w:tcPr>
            <w:tcW w:w="1386" w:type="pct"/>
          </w:tcPr>
          <w:p w14:paraId="7C2F7911" w14:textId="02483F9A" w:rsidR="00FC6713" w:rsidRPr="00353B45" w:rsidRDefault="00FC6713" w:rsidP="00FC6713">
            <w:pPr>
              <w:rPr>
                <w:rFonts w:asciiTheme="minorHAnsi" w:hAnsiTheme="minorHAnsi" w:cstheme="minorHAnsi"/>
                <w:bCs/>
              </w:rPr>
            </w:pPr>
            <w:r w:rsidRPr="00353B45">
              <w:rPr>
                <w:rFonts w:asciiTheme="minorHAnsi" w:hAnsiTheme="minorHAnsi" w:cstheme="minorHAnsi"/>
                <w:b/>
              </w:rPr>
              <w:t>Final Score</w:t>
            </w:r>
          </w:p>
        </w:tc>
        <w:tc>
          <w:tcPr>
            <w:tcW w:w="1216" w:type="pct"/>
            <w:tcBorders>
              <w:right w:val="nil"/>
            </w:tcBorders>
          </w:tcPr>
          <w:p w14:paraId="44448965" w14:textId="77777777" w:rsidR="00FC6713" w:rsidRPr="00353B45" w:rsidRDefault="00FC6713" w:rsidP="00FC6713">
            <w:pPr>
              <w:jc w:val="center"/>
              <w:rPr>
                <w:rFonts w:asciiTheme="minorHAnsi" w:hAnsiTheme="minorHAnsi" w:cstheme="minorHAnsi"/>
              </w:rPr>
            </w:pPr>
          </w:p>
        </w:tc>
        <w:tc>
          <w:tcPr>
            <w:tcW w:w="1199" w:type="pct"/>
            <w:tcBorders>
              <w:left w:val="nil"/>
              <w:right w:val="nil"/>
            </w:tcBorders>
          </w:tcPr>
          <w:p w14:paraId="1457CA3A" w14:textId="0B0C91E1" w:rsidR="00FC6713" w:rsidRPr="00353B45" w:rsidRDefault="00FC6713" w:rsidP="00FC6713">
            <w:pPr>
              <w:jc w:val="center"/>
              <w:rPr>
                <w:rFonts w:asciiTheme="minorHAnsi" w:hAnsiTheme="minorHAnsi" w:cstheme="minorHAnsi"/>
              </w:rPr>
            </w:pPr>
            <w:r w:rsidRPr="00353B45">
              <w:rPr>
                <w:rFonts w:asciiTheme="minorHAnsi" w:hAnsiTheme="minorHAnsi" w:cstheme="minorHAnsi"/>
                <w:b/>
              </w:rPr>
              <w:t>2</w:t>
            </w:r>
            <w:r>
              <w:rPr>
                <w:rFonts w:asciiTheme="minorHAnsi" w:hAnsiTheme="minorHAnsi" w:cstheme="minorHAnsi"/>
                <w:b/>
              </w:rPr>
              <w:t>7</w:t>
            </w:r>
            <w:r w:rsidRPr="00353B45">
              <w:rPr>
                <w:rFonts w:asciiTheme="minorHAnsi" w:hAnsiTheme="minorHAnsi" w:cstheme="minorHAnsi"/>
                <w:b/>
              </w:rPr>
              <w:t>.5</w:t>
            </w:r>
          </w:p>
        </w:tc>
        <w:tc>
          <w:tcPr>
            <w:tcW w:w="1199" w:type="pct"/>
            <w:tcBorders>
              <w:left w:val="nil"/>
            </w:tcBorders>
          </w:tcPr>
          <w:p w14:paraId="06F5C115" w14:textId="77777777" w:rsidR="00FC6713" w:rsidRPr="00353B45" w:rsidRDefault="00FC6713" w:rsidP="00FC6713">
            <w:pPr>
              <w:jc w:val="center"/>
              <w:rPr>
                <w:rFonts w:asciiTheme="minorHAnsi" w:hAnsiTheme="minorHAnsi" w:cstheme="minorHAnsi"/>
              </w:rPr>
            </w:pPr>
          </w:p>
        </w:tc>
      </w:tr>
      <w:bookmarkEnd w:id="15"/>
    </w:tbl>
    <w:p w14:paraId="4E25D3CC" w14:textId="77777777" w:rsidR="00F17C8E" w:rsidRDefault="00F17C8E">
      <w:pPr>
        <w:spacing w:after="200" w:line="252" w:lineRule="auto"/>
        <w:rPr>
          <w:rFonts w:asciiTheme="minorHAnsi" w:eastAsiaTheme="minorHAnsi" w:hAnsiTheme="minorHAnsi" w:cstheme="minorHAnsi"/>
          <w:caps/>
          <w:color w:val="622423" w:themeColor="accent2" w:themeShade="7F"/>
        </w:rPr>
      </w:pPr>
      <w:r>
        <w:rPr>
          <w:rFonts w:asciiTheme="minorHAnsi" w:hAnsiTheme="minorHAnsi" w:cstheme="minorHAnsi"/>
        </w:rPr>
        <w:br w:type="page"/>
      </w:r>
    </w:p>
    <w:p w14:paraId="44E66747" w14:textId="7F0FC933" w:rsidR="00BE3CF9" w:rsidRPr="00353B45" w:rsidRDefault="00580B5F" w:rsidP="007B673F">
      <w:pPr>
        <w:pStyle w:val="Heading3"/>
      </w:pPr>
      <w:bookmarkStart w:id="16" w:name="_Toc191035397"/>
      <w:r w:rsidRPr="00353B45">
        <w:lastRenderedPageBreak/>
        <w:t>Medication Regimen Simplification Guide for Residential Aged Car</w:t>
      </w:r>
      <w:r w:rsidR="007F0543">
        <w:t>e</w:t>
      </w:r>
      <w:r w:rsidR="008D6840" w:rsidRPr="00353B45">
        <w:t xml:space="preserve"> </w:t>
      </w:r>
      <w:r w:rsidR="00290A31">
        <w:t>(MRS GRACE)</w:t>
      </w:r>
      <w:bookmarkEnd w:id="16"/>
    </w:p>
    <w:p w14:paraId="6A7E64F9" w14:textId="0D8B84A8" w:rsidR="007F0543" w:rsidRDefault="00BE3CF9" w:rsidP="00290A31">
      <w:pPr>
        <w:spacing w:after="60"/>
        <w:jc w:val="both"/>
        <w:rPr>
          <w:rFonts w:asciiTheme="minorHAnsi" w:hAnsiTheme="minorHAnsi" w:cstheme="minorHAnsi"/>
        </w:rPr>
      </w:pPr>
      <w:r w:rsidRPr="00353B45">
        <w:rPr>
          <w:rFonts w:asciiTheme="minorHAnsi" w:hAnsiTheme="minorHAnsi" w:cstheme="minorHAnsi"/>
          <w:b/>
        </w:rPr>
        <w:t xml:space="preserve">Purpose: </w:t>
      </w:r>
      <w:r w:rsidR="00290A31" w:rsidRPr="00290A31">
        <w:rPr>
          <w:rFonts w:asciiTheme="minorHAnsi" w:hAnsiTheme="minorHAnsi" w:cstheme="minorHAnsi"/>
        </w:rPr>
        <w:t>To a</w:t>
      </w:r>
      <w:r w:rsidR="000D7D70" w:rsidRPr="00290A31">
        <w:rPr>
          <w:rFonts w:asciiTheme="minorHAnsi" w:hAnsiTheme="minorHAnsi" w:cstheme="minorHAnsi"/>
        </w:rPr>
        <w:t>ssist</w:t>
      </w:r>
      <w:r w:rsidR="000D7D70" w:rsidRPr="00353B45">
        <w:rPr>
          <w:rFonts w:asciiTheme="minorHAnsi" w:hAnsiTheme="minorHAnsi" w:cstheme="minorHAnsi"/>
        </w:rPr>
        <w:t xml:space="preserve"> health practitioners to simplify medication regimens</w:t>
      </w:r>
      <w:r w:rsidR="007E4A33">
        <w:rPr>
          <w:rFonts w:asciiTheme="minorHAnsi" w:hAnsiTheme="minorHAnsi" w:cstheme="minorHAnsi"/>
        </w:rPr>
        <w:t xml:space="preserve"> by reducing the number of administration times required per day</w:t>
      </w:r>
      <w:r w:rsidR="007F0543">
        <w:rPr>
          <w:rFonts w:asciiTheme="minorHAnsi" w:hAnsiTheme="minorHAnsi" w:cstheme="minorHAnsi"/>
        </w:rPr>
        <w:t>.</w:t>
      </w:r>
    </w:p>
    <w:p w14:paraId="7C9A7018" w14:textId="75E905BA" w:rsidR="000D7D70" w:rsidRPr="00353B45" w:rsidRDefault="00BE3CF9" w:rsidP="00290A31">
      <w:pPr>
        <w:spacing w:after="60"/>
        <w:jc w:val="both"/>
        <w:rPr>
          <w:rFonts w:asciiTheme="minorHAnsi" w:hAnsiTheme="minorHAnsi" w:cstheme="minorHAnsi"/>
        </w:rPr>
      </w:pPr>
      <w:r w:rsidRPr="00353B45">
        <w:rPr>
          <w:rFonts w:asciiTheme="minorHAnsi" w:hAnsiTheme="minorHAnsi" w:cstheme="minorHAnsi"/>
          <w:b/>
        </w:rPr>
        <w:t>Description:</w:t>
      </w:r>
      <w:r w:rsidR="000D7D70" w:rsidRPr="00353B45">
        <w:rPr>
          <w:rFonts w:asciiTheme="minorHAnsi" w:hAnsiTheme="minorHAnsi" w:cstheme="minorHAnsi"/>
          <w:b/>
        </w:rPr>
        <w:t xml:space="preserve"> </w:t>
      </w:r>
      <w:r w:rsidR="007F0543" w:rsidRPr="00290A31">
        <w:rPr>
          <w:rFonts w:asciiTheme="minorHAnsi" w:hAnsiTheme="minorHAnsi" w:cstheme="minorHAnsi"/>
          <w:bCs/>
        </w:rPr>
        <w:t>A</w:t>
      </w:r>
      <w:r w:rsidR="000D7D70" w:rsidRPr="00353B45">
        <w:rPr>
          <w:rFonts w:asciiTheme="minorHAnsi" w:hAnsiTheme="minorHAnsi" w:cstheme="minorHAnsi"/>
        </w:rPr>
        <w:t xml:space="preserve">n implicit tool comprising </w:t>
      </w:r>
      <w:r w:rsidR="007E77F4" w:rsidRPr="00353B45">
        <w:rPr>
          <w:rFonts w:asciiTheme="minorHAnsi" w:hAnsiTheme="minorHAnsi" w:cstheme="minorHAnsi"/>
        </w:rPr>
        <w:t>the following</w:t>
      </w:r>
      <w:r w:rsidR="000D7D70" w:rsidRPr="00353B45">
        <w:rPr>
          <w:rFonts w:asciiTheme="minorHAnsi" w:hAnsiTheme="minorHAnsi" w:cstheme="minorHAnsi"/>
        </w:rPr>
        <w:t xml:space="preserve"> five questions</w:t>
      </w:r>
      <w:r w:rsidR="007E77F4" w:rsidRPr="00353B45">
        <w:rPr>
          <w:rFonts w:asciiTheme="minorHAnsi" w:hAnsiTheme="minorHAnsi" w:cstheme="minorHAnsi"/>
        </w:rPr>
        <w:t>:</w:t>
      </w:r>
    </w:p>
    <w:p w14:paraId="4BCB562F" w14:textId="77777777" w:rsidR="000D7D70" w:rsidRPr="00353B45" w:rsidRDefault="000D7D70" w:rsidP="00290A31">
      <w:pPr>
        <w:spacing w:after="60"/>
        <w:jc w:val="both"/>
        <w:rPr>
          <w:rFonts w:asciiTheme="minorHAnsi" w:hAnsiTheme="minorHAnsi" w:cstheme="minorHAnsi"/>
          <w:i/>
        </w:rPr>
      </w:pPr>
      <w:r w:rsidRPr="00353B45">
        <w:rPr>
          <w:rFonts w:asciiTheme="minorHAnsi" w:hAnsiTheme="minorHAnsi" w:cstheme="minorHAnsi"/>
          <w:i/>
        </w:rPr>
        <w:t xml:space="preserve">“Consideration can be given to administering all medications at the same time each day unless the following apply: </w:t>
      </w:r>
    </w:p>
    <w:p w14:paraId="52B62084" w14:textId="77777777" w:rsidR="000D7D70" w:rsidRPr="00353B45" w:rsidRDefault="000D7D70" w:rsidP="00290A31">
      <w:pPr>
        <w:spacing w:after="60"/>
        <w:ind w:left="720"/>
        <w:jc w:val="both"/>
        <w:rPr>
          <w:rFonts w:asciiTheme="minorHAnsi" w:hAnsiTheme="minorHAnsi" w:cstheme="minorHAnsi"/>
          <w:i/>
        </w:rPr>
      </w:pPr>
      <w:r w:rsidRPr="00353B45">
        <w:rPr>
          <w:rFonts w:asciiTheme="minorHAnsi" w:hAnsiTheme="minorHAnsi" w:cstheme="minorHAnsi"/>
          <w:i/>
        </w:rPr>
        <w:t xml:space="preserve">1. Is there a resident related factor that precludes simplification? </w:t>
      </w:r>
    </w:p>
    <w:p w14:paraId="300A40D2" w14:textId="77777777" w:rsidR="000D7D70" w:rsidRPr="00353B45" w:rsidRDefault="000D7D70" w:rsidP="00290A31">
      <w:pPr>
        <w:spacing w:after="60"/>
        <w:ind w:left="720"/>
        <w:jc w:val="both"/>
        <w:rPr>
          <w:rFonts w:asciiTheme="minorHAnsi" w:hAnsiTheme="minorHAnsi" w:cstheme="minorHAnsi"/>
          <w:i/>
        </w:rPr>
      </w:pPr>
      <w:r w:rsidRPr="00353B45">
        <w:rPr>
          <w:rFonts w:asciiTheme="minorHAnsi" w:hAnsiTheme="minorHAnsi" w:cstheme="minorHAnsi"/>
          <w:i/>
        </w:rPr>
        <w:t xml:space="preserve">2. Is there a regulatory or safety imperative that precludes simplification? </w:t>
      </w:r>
    </w:p>
    <w:p w14:paraId="14657C1A" w14:textId="77777777" w:rsidR="000D7D70" w:rsidRPr="00353B45" w:rsidRDefault="000D7D70" w:rsidP="00290A31">
      <w:pPr>
        <w:spacing w:after="60"/>
        <w:ind w:left="720"/>
        <w:jc w:val="both"/>
        <w:rPr>
          <w:rFonts w:asciiTheme="minorHAnsi" w:hAnsiTheme="minorHAnsi" w:cstheme="minorHAnsi"/>
          <w:i/>
        </w:rPr>
      </w:pPr>
      <w:r w:rsidRPr="00353B45">
        <w:rPr>
          <w:rFonts w:asciiTheme="minorHAnsi" w:hAnsiTheme="minorHAnsi" w:cstheme="minorHAnsi"/>
          <w:i/>
        </w:rPr>
        <w:t xml:space="preserve">3. Is simplification likely to result in any clinically significant drug–drug, drug–food, or drug–time interactions? </w:t>
      </w:r>
    </w:p>
    <w:p w14:paraId="1456B3AF" w14:textId="77777777" w:rsidR="000D7D70" w:rsidRPr="00353B45" w:rsidRDefault="000D7D70" w:rsidP="00290A31">
      <w:pPr>
        <w:spacing w:after="60"/>
        <w:ind w:left="720"/>
        <w:jc w:val="both"/>
        <w:rPr>
          <w:rFonts w:asciiTheme="minorHAnsi" w:hAnsiTheme="minorHAnsi" w:cstheme="minorHAnsi"/>
          <w:i/>
        </w:rPr>
      </w:pPr>
      <w:r w:rsidRPr="00353B45">
        <w:rPr>
          <w:rFonts w:asciiTheme="minorHAnsi" w:hAnsiTheme="minorHAnsi" w:cstheme="minorHAnsi"/>
          <w:i/>
        </w:rPr>
        <w:t xml:space="preserve">4. Is there no alternative formulation available that can support less complex dosing? </w:t>
      </w:r>
    </w:p>
    <w:p w14:paraId="5D3809ED" w14:textId="4BB6EDB3" w:rsidR="000D7D70" w:rsidRDefault="000D7D70" w:rsidP="00290A31">
      <w:pPr>
        <w:spacing w:after="60"/>
        <w:ind w:left="720"/>
        <w:jc w:val="both"/>
        <w:rPr>
          <w:rFonts w:asciiTheme="minorHAnsi" w:hAnsiTheme="minorHAnsi" w:cstheme="minorHAnsi"/>
          <w:iCs/>
        </w:rPr>
      </w:pPr>
      <w:r w:rsidRPr="00353B45">
        <w:rPr>
          <w:rFonts w:asciiTheme="minorHAnsi" w:hAnsiTheme="minorHAnsi" w:cstheme="minorHAnsi"/>
          <w:i/>
        </w:rPr>
        <w:t>5. Is simplification likely to result in any unintended consequences for the resident or facility?”</w:t>
      </w:r>
      <w:r w:rsidR="007F0543">
        <w:rPr>
          <w:rFonts w:asciiTheme="minorHAnsi" w:hAnsiTheme="minorHAnsi" w:cstheme="minorHAnsi"/>
          <w:i/>
        </w:rPr>
        <w:t xml:space="preserve"> </w:t>
      </w:r>
      <w:r w:rsidR="008D6840" w:rsidRPr="00290A31">
        <w:rPr>
          <w:rFonts w:asciiTheme="minorHAnsi" w:hAnsiTheme="minorHAnsi" w:cstheme="minorHAnsi"/>
          <w:iCs/>
        </w:rPr>
        <w:fldChar w:fldCharType="begin">
          <w:fldData xml:space="preserve">PEVuZE5vdGU+PENpdGU+PEF1dGhvcj5DaGVuPC9BdXRob3I+PFllYXI+MjAxODwvWWVhcj48UmVj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</w:fldData>
        </w:fldChar>
      </w:r>
      <w:r w:rsidR="004834D5">
        <w:rPr>
          <w:rFonts w:asciiTheme="minorHAnsi" w:hAnsiTheme="minorHAnsi" w:cstheme="minorHAnsi"/>
          <w:iCs/>
        </w:rPr>
        <w:instrText xml:space="preserve"> ADDIN EN.CITE </w:instrText>
      </w:r>
      <w:r w:rsidR="004834D5">
        <w:rPr>
          <w:rFonts w:asciiTheme="minorHAnsi" w:hAnsiTheme="minorHAnsi" w:cstheme="minorHAnsi"/>
          <w:iCs/>
        </w:rPr>
        <w:fldChar w:fldCharType="begin">
          <w:fldData xml:space="preserve">PEVuZE5vdGU+PENpdGU+PEF1dGhvcj5DaGVuPC9BdXRob3I+PFllYXI+MjAxODwvWWVhcj48UmVj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</w:fldData>
        </w:fldChar>
      </w:r>
      <w:r w:rsidR="004834D5">
        <w:rPr>
          <w:rFonts w:asciiTheme="minorHAnsi" w:hAnsiTheme="minorHAnsi" w:cstheme="minorHAnsi"/>
          <w:iCs/>
        </w:rPr>
        <w:instrText xml:space="preserve"> ADDIN EN.CITE.DATA </w:instrText>
      </w:r>
      <w:r w:rsidR="004834D5">
        <w:rPr>
          <w:rFonts w:asciiTheme="minorHAnsi" w:hAnsiTheme="minorHAnsi" w:cstheme="minorHAnsi"/>
          <w:iCs/>
        </w:rPr>
      </w:r>
      <w:r w:rsidR="004834D5">
        <w:rPr>
          <w:rFonts w:asciiTheme="minorHAnsi" w:hAnsiTheme="minorHAnsi" w:cstheme="minorHAnsi"/>
          <w:iCs/>
        </w:rPr>
        <w:fldChar w:fldCharType="end"/>
      </w:r>
      <w:r w:rsidR="008D6840" w:rsidRPr="00290A31">
        <w:rPr>
          <w:rFonts w:asciiTheme="minorHAnsi" w:hAnsiTheme="minorHAnsi" w:cstheme="minorHAnsi"/>
          <w:iCs/>
        </w:rPr>
      </w:r>
      <w:r w:rsidR="008D6840" w:rsidRPr="00290A31">
        <w:rPr>
          <w:rFonts w:asciiTheme="minorHAnsi" w:hAnsiTheme="minorHAnsi" w:cstheme="minorHAnsi"/>
          <w:iCs/>
        </w:rPr>
        <w:fldChar w:fldCharType="separate"/>
      </w:r>
      <w:r w:rsidR="004834D5">
        <w:rPr>
          <w:rFonts w:asciiTheme="minorHAnsi" w:hAnsiTheme="minorHAnsi" w:cstheme="minorHAnsi"/>
          <w:iCs/>
          <w:noProof/>
        </w:rPr>
        <w:t>(26)</w:t>
      </w:r>
      <w:r w:rsidR="008D6840" w:rsidRPr="00290A31">
        <w:rPr>
          <w:rFonts w:asciiTheme="minorHAnsi" w:hAnsiTheme="minorHAnsi" w:cstheme="minorHAnsi"/>
          <w:iCs/>
        </w:rPr>
        <w:fldChar w:fldCharType="end"/>
      </w:r>
    </w:p>
    <w:p w14:paraId="78BDBF9C" w14:textId="44D4FC1F" w:rsidR="000E13B8" w:rsidRPr="000E13B8" w:rsidRDefault="00F440BF" w:rsidP="000E13B8">
      <w:pPr>
        <w:spacing w:after="60"/>
        <w:rPr>
          <w:rFonts w:asciiTheme="minorHAnsi" w:hAnsiTheme="minorHAnsi" w:cstheme="minorHAnsi"/>
        </w:rPr>
      </w:pPr>
      <w:r>
        <w:rPr>
          <w:rFonts w:asciiTheme="minorHAnsi" w:hAnsiTheme="minorHAnsi" w:cstheme="minorHAnsi"/>
          <w:iCs/>
        </w:rPr>
        <w:t>When using the tool, p</w:t>
      </w:r>
      <w:r w:rsidR="004834D5" w:rsidRPr="000E13B8">
        <w:rPr>
          <w:rFonts w:asciiTheme="minorHAnsi" w:hAnsiTheme="minorHAnsi" w:cstheme="minorHAnsi"/>
          <w:iCs/>
        </w:rPr>
        <w:t xml:space="preserve">ractitioners generally start by </w:t>
      </w:r>
      <w:r w:rsidR="004834D5" w:rsidRPr="000E13B8">
        <w:rPr>
          <w:rFonts w:asciiTheme="minorHAnsi" w:hAnsiTheme="minorHAnsi" w:cstheme="minorHAnsi"/>
        </w:rPr>
        <w:t xml:space="preserve">obtaining a complete medication </w:t>
      </w:r>
      <w:r w:rsidR="007E4A33">
        <w:rPr>
          <w:rFonts w:asciiTheme="minorHAnsi" w:hAnsiTheme="minorHAnsi" w:cstheme="minorHAnsi"/>
        </w:rPr>
        <w:t xml:space="preserve">history </w:t>
      </w:r>
      <w:r w:rsidR="004834D5" w:rsidRPr="000E13B8">
        <w:rPr>
          <w:rFonts w:asciiTheme="minorHAnsi" w:hAnsiTheme="minorHAnsi" w:cstheme="minorHAnsi"/>
        </w:rPr>
        <w:t xml:space="preserve">and then </w:t>
      </w:r>
      <w:r w:rsidR="000E13B8" w:rsidRPr="000E13B8">
        <w:rPr>
          <w:rFonts w:asciiTheme="minorHAnsi" w:hAnsiTheme="minorHAnsi" w:cstheme="minorHAnsi"/>
        </w:rPr>
        <w:t>consider</w:t>
      </w:r>
      <w:r w:rsidR="007E4A33">
        <w:rPr>
          <w:rFonts w:asciiTheme="minorHAnsi" w:hAnsiTheme="minorHAnsi" w:cstheme="minorHAnsi"/>
        </w:rPr>
        <w:t>ing</w:t>
      </w:r>
      <w:r w:rsidR="000E13B8" w:rsidRPr="000E13B8">
        <w:rPr>
          <w:rFonts w:asciiTheme="minorHAnsi" w:hAnsiTheme="minorHAnsi" w:cstheme="minorHAnsi"/>
        </w:rPr>
        <w:t xml:space="preserve"> whether any medicines could be ceased</w:t>
      </w:r>
      <w:r w:rsidR="007E4A33">
        <w:rPr>
          <w:rFonts w:asciiTheme="minorHAnsi" w:hAnsiTheme="minorHAnsi" w:cstheme="minorHAnsi"/>
        </w:rPr>
        <w:t>. Practitioners</w:t>
      </w:r>
      <w:r w:rsidR="000E13B8" w:rsidRPr="000E13B8">
        <w:rPr>
          <w:rFonts w:asciiTheme="minorHAnsi" w:hAnsiTheme="minorHAnsi" w:cstheme="minorHAnsi"/>
        </w:rPr>
        <w:t xml:space="preserve"> then </w:t>
      </w:r>
      <w:r>
        <w:rPr>
          <w:rFonts w:asciiTheme="minorHAnsi" w:hAnsiTheme="minorHAnsi" w:cstheme="minorHAnsi"/>
        </w:rPr>
        <w:t>review</w:t>
      </w:r>
      <w:r w:rsidR="000E13B8" w:rsidRPr="000E13B8">
        <w:rPr>
          <w:rFonts w:asciiTheme="minorHAnsi" w:hAnsiTheme="minorHAnsi" w:cstheme="minorHAnsi"/>
        </w:rPr>
        <w:t xml:space="preserve"> </w:t>
      </w:r>
      <w:r w:rsidR="007E4A33">
        <w:rPr>
          <w:rFonts w:asciiTheme="minorHAnsi" w:hAnsiTheme="minorHAnsi" w:cstheme="minorHAnsi"/>
        </w:rPr>
        <w:t>the</w:t>
      </w:r>
      <w:r>
        <w:rPr>
          <w:rFonts w:asciiTheme="minorHAnsi" w:hAnsiTheme="minorHAnsi" w:cstheme="minorHAnsi"/>
        </w:rPr>
        <w:t xml:space="preserve"> remaining</w:t>
      </w:r>
      <w:r w:rsidR="007E4A33">
        <w:rPr>
          <w:rFonts w:asciiTheme="minorHAnsi" w:hAnsiTheme="minorHAnsi" w:cstheme="minorHAnsi"/>
        </w:rPr>
        <w:t xml:space="preserve"> necessary medicines and </w:t>
      </w:r>
      <w:r>
        <w:rPr>
          <w:rFonts w:asciiTheme="minorHAnsi" w:hAnsiTheme="minorHAnsi" w:cstheme="minorHAnsi"/>
        </w:rPr>
        <w:t>consider if</w:t>
      </w:r>
      <w:r w:rsidR="007E4A33">
        <w:rPr>
          <w:rFonts w:asciiTheme="minorHAnsi" w:hAnsiTheme="minorHAnsi" w:cstheme="minorHAnsi"/>
        </w:rPr>
        <w:t xml:space="preserve"> the </w:t>
      </w:r>
      <w:r w:rsidR="004834D5" w:rsidRPr="000E13B8">
        <w:rPr>
          <w:rFonts w:asciiTheme="minorHAnsi" w:hAnsiTheme="minorHAnsi" w:cstheme="minorHAnsi"/>
        </w:rPr>
        <w:t>medication regimen</w:t>
      </w:r>
      <w:r w:rsidR="000E13B8" w:rsidRPr="000E13B8">
        <w:rPr>
          <w:rFonts w:asciiTheme="minorHAnsi" w:hAnsiTheme="minorHAnsi" w:cstheme="minorHAnsi"/>
        </w:rPr>
        <w:t xml:space="preserve"> </w:t>
      </w:r>
      <w:r w:rsidR="007E4A33">
        <w:rPr>
          <w:rFonts w:asciiTheme="minorHAnsi" w:hAnsiTheme="minorHAnsi" w:cstheme="minorHAnsi"/>
        </w:rPr>
        <w:t>can be simplified</w:t>
      </w:r>
      <w:r w:rsidR="004834D5" w:rsidRPr="000E13B8">
        <w:rPr>
          <w:rFonts w:asciiTheme="minorHAnsi" w:hAnsiTheme="minorHAnsi" w:cstheme="minorHAnsi"/>
        </w:rPr>
        <w:t xml:space="preserve">. </w:t>
      </w:r>
      <w:r w:rsidR="000E13B8" w:rsidRPr="000E13B8">
        <w:rPr>
          <w:rFonts w:asciiTheme="minorHAnsi" w:hAnsiTheme="minorHAnsi" w:cstheme="minorHAnsi"/>
        </w:rPr>
        <w:t xml:space="preserve">Simplification may </w:t>
      </w:r>
      <w:r w:rsidR="007E4A33">
        <w:rPr>
          <w:rFonts w:asciiTheme="minorHAnsi" w:hAnsiTheme="minorHAnsi" w:cstheme="minorHAnsi"/>
        </w:rPr>
        <w:t>involve</w:t>
      </w:r>
      <w:r w:rsidR="000E13B8" w:rsidRPr="000E13B8">
        <w:rPr>
          <w:rFonts w:asciiTheme="minorHAnsi" w:hAnsiTheme="minorHAnsi" w:cstheme="minorHAnsi"/>
        </w:rPr>
        <w:t xml:space="preserve"> reducing the number of medicine administration times</w:t>
      </w:r>
      <w:r>
        <w:rPr>
          <w:rFonts w:asciiTheme="minorHAnsi" w:hAnsiTheme="minorHAnsi" w:cstheme="minorHAnsi"/>
        </w:rPr>
        <w:t>, either</w:t>
      </w:r>
      <w:r w:rsidR="000E13B8" w:rsidRPr="000E13B8">
        <w:rPr>
          <w:rFonts w:asciiTheme="minorHAnsi" w:hAnsiTheme="minorHAnsi" w:cstheme="minorHAnsi"/>
        </w:rPr>
        <w:t xml:space="preserve"> by shifting the time of administration or using alternative preparations. </w:t>
      </w:r>
      <w:r w:rsidR="004834D5" w:rsidRPr="000E13B8">
        <w:rPr>
          <w:rFonts w:asciiTheme="minorHAnsi" w:hAnsiTheme="minorHAnsi" w:cstheme="minorHAnsi"/>
        </w:rPr>
        <w:t xml:space="preserve">The tool </w:t>
      </w:r>
      <w:r>
        <w:rPr>
          <w:rFonts w:asciiTheme="minorHAnsi" w:hAnsiTheme="minorHAnsi" w:cstheme="minorHAnsi"/>
        </w:rPr>
        <w:t xml:space="preserve">is designed to be used within a </w:t>
      </w:r>
      <w:proofErr w:type="gramStart"/>
      <w:r>
        <w:rPr>
          <w:rFonts w:asciiTheme="minorHAnsi" w:hAnsiTheme="minorHAnsi" w:cstheme="minorHAnsi"/>
        </w:rPr>
        <w:t>person centred</w:t>
      </w:r>
      <w:proofErr w:type="gramEnd"/>
      <w:r>
        <w:rPr>
          <w:rFonts w:asciiTheme="minorHAnsi" w:hAnsiTheme="minorHAnsi" w:cstheme="minorHAnsi"/>
        </w:rPr>
        <w:t xml:space="preserve"> approach</w:t>
      </w:r>
      <w:r w:rsidRPr="000E13B8">
        <w:rPr>
          <w:rFonts w:asciiTheme="minorHAnsi" w:hAnsiTheme="minorHAnsi" w:cstheme="minorHAnsi"/>
        </w:rPr>
        <w:t xml:space="preserve"> </w:t>
      </w:r>
      <w:r w:rsidR="004834D5" w:rsidRPr="000E13B8">
        <w:rPr>
          <w:rFonts w:asciiTheme="minorHAnsi" w:hAnsiTheme="minorHAnsi" w:cstheme="minorHAnsi"/>
        </w:rPr>
        <w:t xml:space="preserve">as part of a comprehensive medicines review or as a </w:t>
      </w:r>
      <w:r w:rsidR="00FC44E3" w:rsidRPr="000E13B8">
        <w:rPr>
          <w:rFonts w:asciiTheme="minorHAnsi" w:hAnsiTheme="minorHAnsi" w:cstheme="minorHAnsi"/>
        </w:rPr>
        <w:t>stand-alone</w:t>
      </w:r>
      <w:r w:rsidR="004834D5" w:rsidRPr="000E13B8">
        <w:rPr>
          <w:rFonts w:asciiTheme="minorHAnsi" w:hAnsiTheme="minorHAnsi" w:cstheme="minorHAnsi"/>
        </w:rPr>
        <w:t xml:space="preserve"> activity</w:t>
      </w:r>
      <w:r w:rsidR="007E4A33">
        <w:rPr>
          <w:rFonts w:asciiTheme="minorHAnsi" w:hAnsiTheme="minorHAnsi" w:cstheme="minorHAnsi"/>
        </w:rPr>
        <w:t>;</w:t>
      </w:r>
      <w:r w:rsidR="000E13B8">
        <w:rPr>
          <w:rFonts w:asciiTheme="minorHAnsi" w:hAnsiTheme="minorHAnsi" w:cstheme="minorHAnsi"/>
        </w:rPr>
        <w:t xml:space="preserve"> with the person whose regimen is under review </w:t>
      </w:r>
      <w:r>
        <w:rPr>
          <w:rFonts w:asciiTheme="minorHAnsi" w:hAnsiTheme="minorHAnsi" w:cstheme="minorHAnsi"/>
        </w:rPr>
        <w:t xml:space="preserve">actively </w:t>
      </w:r>
      <w:r w:rsidR="000E13B8">
        <w:rPr>
          <w:rFonts w:asciiTheme="minorHAnsi" w:hAnsiTheme="minorHAnsi" w:cstheme="minorHAnsi"/>
        </w:rPr>
        <w:t>engaged in the process.</w:t>
      </w:r>
    </w:p>
    <w:p w14:paraId="49E1C2A2" w14:textId="7758AFA7" w:rsidR="008D6840" w:rsidRPr="00353B45" w:rsidRDefault="008D6840" w:rsidP="00290A31">
      <w:pPr>
        <w:spacing w:after="60"/>
        <w:jc w:val="both"/>
        <w:rPr>
          <w:rFonts w:asciiTheme="minorHAnsi" w:hAnsiTheme="minorHAnsi" w:cstheme="minorHAnsi"/>
        </w:rPr>
      </w:pPr>
      <w:r w:rsidRPr="00353B45">
        <w:rPr>
          <w:rFonts w:asciiTheme="minorHAnsi" w:hAnsiTheme="minorHAnsi" w:cstheme="minorHAnsi"/>
          <w:b/>
        </w:rPr>
        <w:t xml:space="preserve">Setting: </w:t>
      </w:r>
      <w:r w:rsidR="007154AD" w:rsidRPr="007154AD">
        <w:rPr>
          <w:rFonts w:asciiTheme="minorHAnsi" w:hAnsiTheme="minorHAnsi" w:cstheme="minorHAnsi"/>
          <w:bCs/>
        </w:rPr>
        <w:t>Initially developed for the aged-care setting, but suitable for all</w:t>
      </w:r>
      <w:r w:rsidR="007154AD">
        <w:rPr>
          <w:rFonts w:asciiTheme="minorHAnsi" w:hAnsiTheme="minorHAnsi" w:cstheme="minorHAnsi"/>
        </w:rPr>
        <w:t xml:space="preserve"> health settings</w:t>
      </w:r>
      <w:r w:rsidR="00483377">
        <w:rPr>
          <w:rFonts w:asciiTheme="minorHAnsi" w:hAnsiTheme="minorHAnsi" w:cstheme="minorHAnsi"/>
        </w:rPr>
        <w:t>.</w:t>
      </w:r>
    </w:p>
    <w:p w14:paraId="74F48C27" w14:textId="25E50927" w:rsidR="008D6840" w:rsidRPr="00353B45" w:rsidRDefault="008D6840" w:rsidP="00290A31">
      <w:pPr>
        <w:spacing w:after="60"/>
        <w:jc w:val="both"/>
        <w:rPr>
          <w:rFonts w:asciiTheme="minorHAnsi" w:hAnsiTheme="minorHAnsi" w:cstheme="minorHAnsi"/>
          <w:b/>
        </w:rPr>
      </w:pPr>
      <w:r w:rsidRPr="00353B45">
        <w:rPr>
          <w:rFonts w:asciiTheme="minorHAnsi" w:hAnsiTheme="minorHAnsi" w:cstheme="minorHAnsi"/>
          <w:b/>
        </w:rPr>
        <w:t xml:space="preserve">Audience: </w:t>
      </w:r>
      <w:r w:rsidRPr="00353B45">
        <w:rPr>
          <w:rFonts w:asciiTheme="minorHAnsi" w:hAnsiTheme="minorHAnsi" w:cstheme="minorHAnsi"/>
        </w:rPr>
        <w:t>Suitable for use by pharmacists, doctors, geriatricians</w:t>
      </w:r>
      <w:r w:rsidR="00483377">
        <w:rPr>
          <w:rFonts w:asciiTheme="minorHAnsi" w:hAnsiTheme="minorHAnsi" w:cstheme="minorHAnsi"/>
        </w:rPr>
        <w:t>.</w:t>
      </w:r>
    </w:p>
    <w:p w14:paraId="64B1A30F" w14:textId="12A803B8" w:rsidR="000D7D70" w:rsidRPr="00353B45" w:rsidRDefault="00BE3CF9" w:rsidP="00290A31">
      <w:pPr>
        <w:spacing w:after="60"/>
        <w:jc w:val="both"/>
        <w:rPr>
          <w:rFonts w:asciiTheme="minorHAnsi" w:hAnsiTheme="minorHAnsi" w:cstheme="minorHAnsi"/>
          <w:b/>
        </w:rPr>
      </w:pPr>
      <w:r w:rsidRPr="00353B45">
        <w:rPr>
          <w:rFonts w:asciiTheme="minorHAnsi" w:hAnsiTheme="minorHAnsi" w:cstheme="minorHAnsi"/>
          <w:b/>
        </w:rPr>
        <w:t>Method of development:</w:t>
      </w:r>
      <w:r w:rsidR="000D7D70" w:rsidRPr="00353B45">
        <w:rPr>
          <w:rFonts w:asciiTheme="minorHAnsi" w:hAnsiTheme="minorHAnsi" w:cstheme="minorHAnsi"/>
          <w:b/>
        </w:rPr>
        <w:t xml:space="preserve"> </w:t>
      </w:r>
      <w:r w:rsidR="007E77F4" w:rsidRPr="00483377">
        <w:rPr>
          <w:rFonts w:asciiTheme="minorHAnsi" w:hAnsiTheme="minorHAnsi" w:cstheme="minorHAnsi"/>
          <w:bCs/>
        </w:rPr>
        <w:t>An</w:t>
      </w:r>
      <w:r w:rsidR="007E77F4" w:rsidRPr="00353B45">
        <w:rPr>
          <w:rFonts w:asciiTheme="minorHAnsi" w:hAnsiTheme="minorHAnsi" w:cstheme="minorHAnsi"/>
        </w:rPr>
        <w:t xml:space="preserve"> </w:t>
      </w:r>
      <w:r w:rsidR="000D7D70" w:rsidRPr="00353B45">
        <w:rPr>
          <w:rFonts w:asciiTheme="minorHAnsi" w:hAnsiTheme="minorHAnsi" w:cstheme="minorHAnsi"/>
        </w:rPr>
        <w:t xml:space="preserve">expert panel comprising both health practitioners and consumers </w:t>
      </w:r>
      <w:r w:rsidR="007E77F4" w:rsidRPr="00353B45">
        <w:rPr>
          <w:rFonts w:asciiTheme="minorHAnsi" w:hAnsiTheme="minorHAnsi" w:cstheme="minorHAnsi"/>
        </w:rPr>
        <w:t>identified</w:t>
      </w:r>
      <w:r w:rsidR="000D7D70" w:rsidRPr="00353B45">
        <w:rPr>
          <w:rFonts w:asciiTheme="minorHAnsi" w:hAnsiTheme="minorHAnsi" w:cstheme="minorHAnsi"/>
        </w:rPr>
        <w:t xml:space="preserve"> factors to consider </w:t>
      </w:r>
      <w:r w:rsidR="00290A31">
        <w:rPr>
          <w:rFonts w:asciiTheme="minorHAnsi" w:hAnsiTheme="minorHAnsi" w:cstheme="minorHAnsi"/>
        </w:rPr>
        <w:t>that may</w:t>
      </w:r>
      <w:r w:rsidR="000D7D70" w:rsidRPr="00353B45">
        <w:rPr>
          <w:rFonts w:asciiTheme="minorHAnsi" w:hAnsiTheme="minorHAnsi" w:cstheme="minorHAnsi"/>
        </w:rPr>
        <w:t xml:space="preserve"> assist with simplifying a medicine regimen</w:t>
      </w:r>
      <w:r w:rsidR="00F440BF">
        <w:rPr>
          <w:rFonts w:asciiTheme="minorHAnsi" w:hAnsiTheme="minorHAnsi" w:cstheme="minorHAnsi"/>
        </w:rPr>
        <w:t>.</w:t>
      </w:r>
      <w:r w:rsidR="007E77F4" w:rsidRPr="00353B45">
        <w:rPr>
          <w:rFonts w:asciiTheme="minorHAnsi" w:hAnsiTheme="minorHAnsi" w:cstheme="minorHAnsi"/>
        </w:rPr>
        <w:t xml:space="preserve"> </w:t>
      </w:r>
      <w:r w:rsidR="00F440BF">
        <w:rPr>
          <w:rFonts w:asciiTheme="minorHAnsi" w:hAnsiTheme="minorHAnsi" w:cstheme="minorHAnsi"/>
        </w:rPr>
        <w:t>T</w:t>
      </w:r>
      <w:r w:rsidR="007F0543">
        <w:rPr>
          <w:rFonts w:asciiTheme="minorHAnsi" w:hAnsiTheme="minorHAnsi" w:cstheme="minorHAnsi"/>
        </w:rPr>
        <w:t xml:space="preserve">he </w:t>
      </w:r>
      <w:r w:rsidR="007E77F4" w:rsidRPr="00353B45">
        <w:rPr>
          <w:rFonts w:asciiTheme="minorHAnsi" w:hAnsiTheme="minorHAnsi" w:cstheme="minorHAnsi"/>
        </w:rPr>
        <w:t>nominal group technique used to obtain the final list</w:t>
      </w:r>
      <w:r w:rsidR="00F440BF">
        <w:rPr>
          <w:rFonts w:asciiTheme="minorHAnsi" w:hAnsiTheme="minorHAnsi" w:cstheme="minorHAnsi"/>
        </w:rPr>
        <w:t xml:space="preserve"> of factors to consider</w:t>
      </w:r>
      <w:r w:rsidR="000D7D70" w:rsidRPr="00353B45">
        <w:rPr>
          <w:rFonts w:asciiTheme="minorHAnsi" w:hAnsiTheme="minorHAnsi" w:cstheme="minorHAnsi"/>
        </w:rPr>
        <w:t>. Two pharmacists independently appli</w:t>
      </w:r>
      <w:r w:rsidR="00EB2822" w:rsidRPr="00353B45">
        <w:rPr>
          <w:rFonts w:asciiTheme="minorHAnsi" w:hAnsiTheme="minorHAnsi" w:cstheme="minorHAnsi"/>
        </w:rPr>
        <w:t xml:space="preserve">ed </w:t>
      </w:r>
      <w:r w:rsidR="000D7D70" w:rsidRPr="00353B45">
        <w:rPr>
          <w:rFonts w:asciiTheme="minorHAnsi" w:hAnsiTheme="minorHAnsi" w:cstheme="minorHAnsi"/>
        </w:rPr>
        <w:t xml:space="preserve">the tool to the same medicine regimens </w:t>
      </w:r>
      <w:r w:rsidR="00EB2822" w:rsidRPr="00353B45">
        <w:rPr>
          <w:rFonts w:asciiTheme="minorHAnsi" w:hAnsiTheme="minorHAnsi" w:cstheme="minorHAnsi"/>
        </w:rPr>
        <w:t xml:space="preserve">for a sample of 50 people who had at least two medication administration times a day. The results showed </w:t>
      </w:r>
      <w:proofErr w:type="gramStart"/>
      <w:r w:rsidR="00EB2822" w:rsidRPr="00353B45">
        <w:rPr>
          <w:rFonts w:asciiTheme="minorHAnsi" w:hAnsiTheme="minorHAnsi" w:cstheme="minorHAnsi"/>
        </w:rPr>
        <w:t>the majority of</w:t>
      </w:r>
      <w:proofErr w:type="gramEnd"/>
      <w:r w:rsidR="00EB2822" w:rsidRPr="00353B45">
        <w:rPr>
          <w:rFonts w:asciiTheme="minorHAnsi" w:hAnsiTheme="minorHAnsi" w:cstheme="minorHAnsi"/>
        </w:rPr>
        <w:t xml:space="preserve"> regimens could be simplified, and </w:t>
      </w:r>
      <w:r w:rsidR="007E77F4" w:rsidRPr="00353B45">
        <w:rPr>
          <w:rFonts w:asciiTheme="minorHAnsi" w:hAnsiTheme="minorHAnsi" w:cstheme="minorHAnsi"/>
        </w:rPr>
        <w:t xml:space="preserve">that </w:t>
      </w:r>
      <w:r w:rsidR="00EB2822" w:rsidRPr="00353B45">
        <w:rPr>
          <w:rFonts w:asciiTheme="minorHAnsi" w:hAnsiTheme="minorHAnsi" w:cstheme="minorHAnsi"/>
        </w:rPr>
        <w:t>there was fair agreement between pharmacists (Cohen’s kappa=0.38±0.13, 95% CI 0.12–0.64)</w:t>
      </w:r>
      <w:r w:rsidR="008D6840" w:rsidRPr="00353B45">
        <w:rPr>
          <w:rFonts w:asciiTheme="minorHAnsi" w:hAnsiTheme="minorHAnsi" w:cstheme="minorHAnsi"/>
        </w:rPr>
        <w:fldChar w:fldCharType="begin">
          <w:fldData xml:space="preserve">PEVuZE5vdGU+PENpdGU+PEF1dGhvcj5DaGVuPC9BdXRob3I+PFllYXI+MjAxODwvWWVhcj48UmVj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</w:fldData>
        </w:fldChar>
      </w:r>
      <w:r w:rsidR="004834D5">
        <w:rPr>
          <w:rFonts w:asciiTheme="minorHAnsi" w:hAnsiTheme="minorHAnsi" w:cstheme="minorHAnsi"/>
        </w:rPr>
        <w:instrText xml:space="preserve"> ADDIN EN.CITE </w:instrText>
      </w:r>
      <w:r w:rsidR="004834D5">
        <w:rPr>
          <w:rFonts w:asciiTheme="minorHAnsi" w:hAnsiTheme="minorHAnsi" w:cstheme="minorHAnsi"/>
        </w:rPr>
        <w:fldChar w:fldCharType="begin">
          <w:fldData xml:space="preserve">PEVuZE5vdGU+PENpdGU+PEF1dGhvcj5DaGVuPC9BdXRob3I+PFllYXI+MjAxODwvWWVhcj48UmVj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</w:fldData>
        </w:fldChar>
      </w:r>
      <w:r w:rsidR="004834D5">
        <w:rPr>
          <w:rFonts w:asciiTheme="minorHAnsi" w:hAnsiTheme="minorHAnsi" w:cstheme="minorHAnsi"/>
        </w:rPr>
        <w:instrText xml:space="preserve"> ADDIN EN.CITE.DATA </w:instrText>
      </w:r>
      <w:r w:rsidR="004834D5">
        <w:rPr>
          <w:rFonts w:asciiTheme="minorHAnsi" w:hAnsiTheme="minorHAnsi" w:cstheme="minorHAnsi"/>
        </w:rPr>
      </w:r>
      <w:r w:rsidR="004834D5">
        <w:rPr>
          <w:rFonts w:asciiTheme="minorHAnsi" w:hAnsiTheme="minorHAnsi" w:cstheme="minorHAnsi"/>
        </w:rPr>
        <w:fldChar w:fldCharType="end"/>
      </w:r>
      <w:r w:rsidR="008D6840" w:rsidRPr="00353B45">
        <w:rPr>
          <w:rFonts w:asciiTheme="minorHAnsi" w:hAnsiTheme="minorHAnsi" w:cstheme="minorHAnsi"/>
        </w:rPr>
      </w:r>
      <w:r w:rsidR="008D6840" w:rsidRPr="00353B45">
        <w:rPr>
          <w:rFonts w:asciiTheme="minorHAnsi" w:hAnsiTheme="minorHAnsi" w:cstheme="minorHAnsi"/>
        </w:rPr>
        <w:fldChar w:fldCharType="separate"/>
      </w:r>
      <w:r w:rsidR="004834D5">
        <w:rPr>
          <w:rFonts w:asciiTheme="minorHAnsi" w:hAnsiTheme="minorHAnsi" w:cstheme="minorHAnsi"/>
          <w:noProof/>
        </w:rPr>
        <w:t>(26)</w:t>
      </w:r>
      <w:r w:rsidR="008D6840" w:rsidRPr="00353B45">
        <w:rPr>
          <w:rFonts w:asciiTheme="minorHAnsi" w:hAnsiTheme="minorHAnsi" w:cstheme="minorHAnsi"/>
        </w:rPr>
        <w:fldChar w:fldCharType="end"/>
      </w:r>
      <w:r w:rsidR="007F0543">
        <w:rPr>
          <w:rFonts w:asciiTheme="minorHAnsi" w:hAnsiTheme="minorHAnsi" w:cstheme="minorHAnsi"/>
        </w:rPr>
        <w:t>.</w:t>
      </w:r>
      <w:r w:rsidR="00EB2822" w:rsidRPr="00353B45">
        <w:rPr>
          <w:rFonts w:asciiTheme="minorHAnsi" w:hAnsiTheme="minorHAnsi" w:cstheme="minorHAnsi"/>
        </w:rPr>
        <w:t xml:space="preserve">  </w:t>
      </w:r>
      <w:r w:rsidR="000E13B8">
        <w:rPr>
          <w:rFonts w:asciiTheme="minorHAnsi" w:hAnsiTheme="minorHAnsi" w:cstheme="minorHAnsi"/>
        </w:rPr>
        <w:t xml:space="preserve">The tool has also been validated among general practitioners and </w:t>
      </w:r>
      <w:r w:rsidR="00F440BF">
        <w:rPr>
          <w:rFonts w:asciiTheme="minorHAnsi" w:hAnsiTheme="minorHAnsi" w:cstheme="minorHAnsi"/>
        </w:rPr>
        <w:t>geriatricians</w:t>
      </w:r>
      <w:r w:rsidR="00A47B3F">
        <w:rPr>
          <w:rFonts w:asciiTheme="minorHAnsi" w:hAnsiTheme="minorHAnsi" w:cstheme="minorHAnsi"/>
        </w:rPr>
        <w:t xml:space="preserve"> </w:t>
      </w:r>
      <w:r w:rsidR="00A47B3F">
        <w:rPr>
          <w:rFonts w:asciiTheme="minorHAnsi" w:hAnsiTheme="minorHAnsi" w:cstheme="minorHAnsi"/>
        </w:rPr>
        <w:fldChar w:fldCharType="begin">
          <w:fldData xml:space="preserve">PEVuZE5vdGU+PENpdGU+PEF1dGhvcj5TbHVnZ2V0dDwvQXV0aG9yPjxZZWFyPjIwMjQ8L1llYXI+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</w:fldData>
        </w:fldChar>
      </w:r>
      <w:r w:rsidR="000A6D8D">
        <w:rPr>
          <w:rFonts w:asciiTheme="minorHAnsi" w:hAnsiTheme="minorHAnsi" w:cstheme="minorHAnsi"/>
        </w:rPr>
        <w:instrText xml:space="preserve"> ADDIN EN.CITE </w:instrText>
      </w:r>
      <w:r w:rsidR="000A6D8D">
        <w:rPr>
          <w:rFonts w:asciiTheme="minorHAnsi" w:hAnsiTheme="minorHAnsi" w:cstheme="minorHAnsi"/>
        </w:rPr>
        <w:fldChar w:fldCharType="begin">
          <w:fldData xml:space="preserve">PEVuZE5vdGU+PENpdGU+PEF1dGhvcj5TbHVnZ2V0dDwvQXV0aG9yPjxZZWFyPjIwMjQ8L1llYXI+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</w:fldData>
        </w:fldChar>
      </w:r>
      <w:r w:rsidR="000A6D8D">
        <w:rPr>
          <w:rFonts w:asciiTheme="minorHAnsi" w:hAnsiTheme="minorHAnsi" w:cstheme="minorHAnsi"/>
        </w:rPr>
        <w:instrText xml:space="preserve"> ADDIN EN.CITE.DATA </w:instrText>
      </w:r>
      <w:r w:rsidR="000A6D8D">
        <w:rPr>
          <w:rFonts w:asciiTheme="minorHAnsi" w:hAnsiTheme="minorHAnsi" w:cstheme="minorHAnsi"/>
        </w:rPr>
      </w:r>
      <w:r w:rsidR="000A6D8D">
        <w:rPr>
          <w:rFonts w:asciiTheme="minorHAnsi" w:hAnsiTheme="minorHAnsi" w:cstheme="minorHAnsi"/>
        </w:rPr>
        <w:fldChar w:fldCharType="end"/>
      </w:r>
      <w:r w:rsidR="00A47B3F">
        <w:rPr>
          <w:rFonts w:asciiTheme="minorHAnsi" w:hAnsiTheme="minorHAnsi" w:cstheme="minorHAnsi"/>
        </w:rPr>
      </w:r>
      <w:r w:rsidR="00A47B3F">
        <w:rPr>
          <w:rFonts w:asciiTheme="minorHAnsi" w:hAnsiTheme="minorHAnsi" w:cstheme="minorHAnsi"/>
        </w:rPr>
        <w:fldChar w:fldCharType="separate"/>
      </w:r>
      <w:r w:rsidR="000A6D8D">
        <w:rPr>
          <w:rFonts w:asciiTheme="minorHAnsi" w:hAnsiTheme="minorHAnsi" w:cstheme="minorHAnsi"/>
          <w:noProof/>
        </w:rPr>
        <w:t>(14)</w:t>
      </w:r>
      <w:r w:rsidR="00A47B3F">
        <w:rPr>
          <w:rFonts w:asciiTheme="minorHAnsi" w:hAnsiTheme="minorHAnsi" w:cstheme="minorHAnsi"/>
        </w:rPr>
        <w:fldChar w:fldCharType="end"/>
      </w:r>
      <w:r w:rsidR="000E13B8">
        <w:rPr>
          <w:rFonts w:asciiTheme="minorHAnsi" w:hAnsiTheme="minorHAnsi" w:cstheme="minorHAnsi"/>
        </w:rPr>
        <w:t>.</w:t>
      </w:r>
    </w:p>
    <w:p w14:paraId="0DC97010" w14:textId="3F782FAF" w:rsidR="00BE3CF9" w:rsidRPr="00353B45" w:rsidRDefault="00BE3CF9" w:rsidP="00290A31">
      <w:pPr>
        <w:spacing w:after="60"/>
        <w:jc w:val="both"/>
        <w:rPr>
          <w:rFonts w:asciiTheme="minorHAnsi" w:hAnsiTheme="minorHAnsi" w:cstheme="minorHAnsi"/>
        </w:rPr>
      </w:pPr>
      <w:r w:rsidRPr="00353B45">
        <w:rPr>
          <w:rFonts w:asciiTheme="minorHAnsi" w:hAnsiTheme="minorHAnsi" w:cstheme="minorHAnsi"/>
          <w:b/>
        </w:rPr>
        <w:t xml:space="preserve">Advantages:  </w:t>
      </w:r>
      <w:r w:rsidR="007154AD" w:rsidRPr="007154AD">
        <w:rPr>
          <w:rFonts w:asciiTheme="minorHAnsi" w:hAnsiTheme="minorHAnsi" w:cstheme="minorHAnsi"/>
          <w:bCs/>
        </w:rPr>
        <w:t>A s</w:t>
      </w:r>
      <w:r w:rsidR="00EB2822" w:rsidRPr="007154AD">
        <w:rPr>
          <w:rFonts w:asciiTheme="minorHAnsi" w:hAnsiTheme="minorHAnsi" w:cstheme="minorHAnsi"/>
          <w:bCs/>
        </w:rPr>
        <w:t>imple</w:t>
      </w:r>
      <w:r w:rsidR="00EB2822" w:rsidRPr="00353B45">
        <w:rPr>
          <w:rFonts w:asciiTheme="minorHAnsi" w:hAnsiTheme="minorHAnsi" w:cstheme="minorHAnsi"/>
        </w:rPr>
        <w:t xml:space="preserve"> tool for use in practice to guide medication regimen simplicity. </w:t>
      </w:r>
      <w:r w:rsidR="007154AD">
        <w:rPr>
          <w:rFonts w:asciiTheme="minorHAnsi" w:hAnsiTheme="minorHAnsi" w:cstheme="minorHAnsi"/>
        </w:rPr>
        <w:t>It has been shown to be e</w:t>
      </w:r>
      <w:r w:rsidR="00AF0738" w:rsidRPr="00353B45">
        <w:rPr>
          <w:rFonts w:asciiTheme="minorHAnsi" w:hAnsiTheme="minorHAnsi" w:cstheme="minorHAnsi"/>
        </w:rPr>
        <w:t>ffective in reducing the number of medication administration times per day</w:t>
      </w:r>
      <w:r w:rsidR="006170B8">
        <w:rPr>
          <w:rFonts w:asciiTheme="minorHAnsi" w:hAnsiTheme="minorHAnsi" w:cstheme="minorHAnsi"/>
        </w:rPr>
        <w:t xml:space="preserve"> </w:t>
      </w:r>
      <w:r w:rsidR="00AF0738" w:rsidRPr="00353B45">
        <w:rPr>
          <w:rFonts w:asciiTheme="minorHAnsi" w:hAnsiTheme="minorHAnsi" w:cstheme="minorHAnsi"/>
        </w:rPr>
        <w:fldChar w:fldCharType="begin">
          <w:fldData xml:space="preserve">PEVuZE5vdGU+PENpdGU+PEF1dGhvcj5TbHVnZ2V0dDwvQXV0aG9yPjxZZWFyPjIwMjQ8L1llYXI+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</w:fldData>
        </w:fldChar>
      </w:r>
      <w:r w:rsidR="004834D5">
        <w:rPr>
          <w:rFonts w:asciiTheme="minorHAnsi" w:hAnsiTheme="minorHAnsi" w:cstheme="minorHAnsi"/>
        </w:rPr>
        <w:instrText xml:space="preserve"> ADDIN EN.CITE </w:instrText>
      </w:r>
      <w:r w:rsidR="004834D5">
        <w:rPr>
          <w:rFonts w:asciiTheme="minorHAnsi" w:hAnsiTheme="minorHAnsi" w:cstheme="minorHAnsi"/>
        </w:rPr>
        <w:fldChar w:fldCharType="begin">
          <w:fldData xml:space="preserve">PEVuZE5vdGU+PENpdGU+PEF1dGhvcj5TbHVnZ2V0dDwvQXV0aG9yPjxZZWFyPjIwMjQ8L1llYXI+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</w:fldData>
        </w:fldChar>
      </w:r>
      <w:r w:rsidR="004834D5">
        <w:rPr>
          <w:rFonts w:asciiTheme="minorHAnsi" w:hAnsiTheme="minorHAnsi" w:cstheme="minorHAnsi"/>
        </w:rPr>
        <w:instrText xml:space="preserve"> ADDIN EN.CITE.DATA </w:instrText>
      </w:r>
      <w:r w:rsidR="004834D5">
        <w:rPr>
          <w:rFonts w:asciiTheme="minorHAnsi" w:hAnsiTheme="minorHAnsi" w:cstheme="minorHAnsi"/>
        </w:rPr>
      </w:r>
      <w:r w:rsidR="004834D5">
        <w:rPr>
          <w:rFonts w:asciiTheme="minorHAnsi" w:hAnsiTheme="minorHAnsi" w:cstheme="minorHAnsi"/>
        </w:rPr>
        <w:fldChar w:fldCharType="end"/>
      </w:r>
      <w:r w:rsidR="00AF0738" w:rsidRPr="00353B45">
        <w:rPr>
          <w:rFonts w:asciiTheme="minorHAnsi" w:hAnsiTheme="minorHAnsi" w:cstheme="minorHAnsi"/>
        </w:rPr>
      </w:r>
      <w:r w:rsidR="00AF0738" w:rsidRPr="00353B45">
        <w:rPr>
          <w:rFonts w:asciiTheme="minorHAnsi" w:hAnsiTheme="minorHAnsi" w:cstheme="minorHAnsi"/>
        </w:rPr>
        <w:fldChar w:fldCharType="separate"/>
      </w:r>
      <w:r w:rsidR="004834D5">
        <w:rPr>
          <w:rFonts w:asciiTheme="minorHAnsi" w:hAnsiTheme="minorHAnsi" w:cstheme="minorHAnsi"/>
          <w:noProof/>
        </w:rPr>
        <w:t>(14)</w:t>
      </w:r>
      <w:r w:rsidR="00AF0738" w:rsidRPr="00353B45">
        <w:rPr>
          <w:rFonts w:asciiTheme="minorHAnsi" w:hAnsiTheme="minorHAnsi" w:cstheme="minorHAnsi"/>
        </w:rPr>
        <w:fldChar w:fldCharType="end"/>
      </w:r>
      <w:r w:rsidR="007F0543">
        <w:rPr>
          <w:rFonts w:asciiTheme="minorHAnsi" w:hAnsiTheme="minorHAnsi" w:cstheme="minorHAnsi"/>
        </w:rPr>
        <w:t>.</w:t>
      </w:r>
      <w:r w:rsidR="00AF0738" w:rsidRPr="00353B45">
        <w:rPr>
          <w:rFonts w:asciiTheme="minorHAnsi" w:hAnsiTheme="minorHAnsi" w:cstheme="minorHAnsi"/>
        </w:rPr>
        <w:t xml:space="preserve"> </w:t>
      </w:r>
      <w:r w:rsidR="007154AD">
        <w:rPr>
          <w:rFonts w:asciiTheme="minorHAnsi" w:hAnsiTheme="minorHAnsi" w:cstheme="minorHAnsi"/>
        </w:rPr>
        <w:t xml:space="preserve">It has </w:t>
      </w:r>
      <w:r w:rsidR="00AF0738" w:rsidRPr="00353B45">
        <w:rPr>
          <w:rFonts w:asciiTheme="minorHAnsi" w:hAnsiTheme="minorHAnsi" w:cstheme="minorHAnsi"/>
        </w:rPr>
        <w:t>been demonstrated to reduce medication incidents</w:t>
      </w:r>
      <w:r w:rsidR="007F0543">
        <w:rPr>
          <w:rFonts w:asciiTheme="minorHAnsi" w:hAnsiTheme="minorHAnsi" w:cstheme="minorHAnsi"/>
        </w:rPr>
        <w:t xml:space="preserve"> </w:t>
      </w:r>
      <w:r w:rsidR="00AF0738" w:rsidRPr="00353B45">
        <w:rPr>
          <w:rFonts w:asciiTheme="minorHAnsi" w:hAnsiTheme="minorHAnsi" w:cstheme="minorHAnsi"/>
        </w:rPr>
        <w:fldChar w:fldCharType="begin">
          <w:fldData xml:space="preserve">PEVuZE5vdGU+PENpdGU+PEF1dGhvcj5EdWdyZTwvQXV0aG9yPjxZZWFyPjIwMjE8L1llYXI+PFJl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</w:fldData>
        </w:fldChar>
      </w:r>
      <w:r w:rsidR="001C6235">
        <w:rPr>
          <w:rFonts w:asciiTheme="minorHAnsi" w:hAnsiTheme="minorHAnsi" w:cstheme="minorHAnsi"/>
        </w:rPr>
        <w:instrText xml:space="preserve"> ADDIN EN.CITE </w:instrText>
      </w:r>
      <w:r w:rsidR="001C6235">
        <w:rPr>
          <w:rFonts w:asciiTheme="minorHAnsi" w:hAnsiTheme="minorHAnsi" w:cstheme="minorHAnsi"/>
        </w:rPr>
        <w:fldChar w:fldCharType="begin">
          <w:fldData xml:space="preserve">PEVuZE5vdGU+PENpdGU+PEF1dGhvcj5EdWdyZTwvQXV0aG9yPjxZZWFyPjIwMjE8L1llYXI+PFJl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</w:fldData>
        </w:fldChar>
      </w:r>
      <w:r w:rsidR="001C6235">
        <w:rPr>
          <w:rFonts w:asciiTheme="minorHAnsi" w:hAnsiTheme="minorHAnsi" w:cstheme="minorHAnsi"/>
        </w:rPr>
        <w:instrText xml:space="preserve"> ADDIN EN.CITE.DATA </w:instrText>
      </w:r>
      <w:r w:rsidR="001C6235">
        <w:rPr>
          <w:rFonts w:asciiTheme="minorHAnsi" w:hAnsiTheme="minorHAnsi" w:cstheme="minorHAnsi"/>
        </w:rPr>
      </w:r>
      <w:r w:rsidR="001C6235">
        <w:rPr>
          <w:rFonts w:asciiTheme="minorHAnsi" w:hAnsiTheme="minorHAnsi" w:cstheme="minorHAnsi"/>
        </w:rPr>
        <w:fldChar w:fldCharType="end"/>
      </w:r>
      <w:r w:rsidR="00AF0738" w:rsidRPr="00353B45">
        <w:rPr>
          <w:rFonts w:asciiTheme="minorHAnsi" w:hAnsiTheme="minorHAnsi" w:cstheme="minorHAnsi"/>
        </w:rPr>
      </w:r>
      <w:r w:rsidR="00AF0738" w:rsidRPr="00353B45">
        <w:rPr>
          <w:rFonts w:asciiTheme="minorHAnsi" w:hAnsiTheme="minorHAnsi" w:cstheme="minorHAnsi"/>
        </w:rPr>
        <w:fldChar w:fldCharType="separate"/>
      </w:r>
      <w:r w:rsidR="001C6235">
        <w:rPr>
          <w:rFonts w:asciiTheme="minorHAnsi" w:hAnsiTheme="minorHAnsi" w:cstheme="minorHAnsi"/>
          <w:noProof/>
        </w:rPr>
        <w:t>(27)</w:t>
      </w:r>
      <w:r w:rsidR="00AF0738" w:rsidRPr="00353B45">
        <w:rPr>
          <w:rFonts w:asciiTheme="minorHAnsi" w:hAnsiTheme="minorHAnsi" w:cstheme="minorHAnsi"/>
        </w:rPr>
        <w:fldChar w:fldCharType="end"/>
      </w:r>
      <w:r w:rsidR="007154AD">
        <w:rPr>
          <w:rFonts w:asciiTheme="minorHAnsi" w:hAnsiTheme="minorHAnsi" w:cstheme="minorHAnsi"/>
        </w:rPr>
        <w:t xml:space="preserve"> and </w:t>
      </w:r>
      <w:r w:rsidR="00AF0738" w:rsidRPr="00353B45">
        <w:rPr>
          <w:rFonts w:asciiTheme="minorHAnsi" w:hAnsiTheme="minorHAnsi" w:cstheme="minorHAnsi"/>
        </w:rPr>
        <w:t>result</w:t>
      </w:r>
      <w:r w:rsidR="00F440BF">
        <w:rPr>
          <w:rFonts w:asciiTheme="minorHAnsi" w:hAnsiTheme="minorHAnsi" w:cstheme="minorHAnsi"/>
        </w:rPr>
        <w:t>s</w:t>
      </w:r>
      <w:r w:rsidR="00AF0738" w:rsidRPr="00353B45">
        <w:rPr>
          <w:rFonts w:asciiTheme="minorHAnsi" w:hAnsiTheme="minorHAnsi" w:cstheme="minorHAnsi"/>
        </w:rPr>
        <w:t xml:space="preserve"> in a sustained reduction in </w:t>
      </w:r>
      <w:r w:rsidR="00AF0738" w:rsidRPr="007154AD">
        <w:rPr>
          <w:rFonts w:asciiTheme="minorHAnsi" w:hAnsiTheme="minorHAnsi" w:cstheme="minorHAnsi"/>
        </w:rPr>
        <w:t>medication administration times at 12 months</w:t>
      </w:r>
      <w:r w:rsidR="000E13B8" w:rsidRPr="007154AD">
        <w:rPr>
          <w:rFonts w:asciiTheme="minorHAnsi" w:hAnsiTheme="minorHAnsi" w:cstheme="minorHAnsi"/>
        </w:rPr>
        <w:t xml:space="preserve"> </w:t>
      </w:r>
      <w:r w:rsidR="00AF0738" w:rsidRPr="007154AD">
        <w:rPr>
          <w:rFonts w:asciiTheme="minorHAnsi" w:hAnsiTheme="minorHAnsi" w:cstheme="minorHAnsi"/>
        </w:rPr>
        <w:fldChar w:fldCharType="begin">
          <w:fldData xml:space="preserve">PEVuZE5vdGU+PENpdGU+PEF1dGhvcj5TbHVnZ2V0dDwvQXV0aG9yPjxZZWFyPjIwMjA8L1llYXI+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</w:fldData>
        </w:fldChar>
      </w:r>
      <w:r w:rsidR="001C6235" w:rsidRPr="007154AD">
        <w:rPr>
          <w:rFonts w:asciiTheme="minorHAnsi" w:hAnsiTheme="minorHAnsi" w:cstheme="minorHAnsi"/>
        </w:rPr>
        <w:instrText xml:space="preserve"> ADDIN EN.CITE </w:instrText>
      </w:r>
      <w:r w:rsidR="001C6235" w:rsidRPr="007154AD">
        <w:rPr>
          <w:rFonts w:asciiTheme="minorHAnsi" w:hAnsiTheme="minorHAnsi" w:cstheme="minorHAnsi"/>
        </w:rPr>
        <w:fldChar w:fldCharType="begin">
          <w:fldData xml:space="preserve">PEVuZE5vdGU+PENpdGU+PEF1dGhvcj5TbHVnZ2V0dDwvQXV0aG9yPjxZZWFyPjIwMjA8L1llYXI+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</w:fldData>
        </w:fldChar>
      </w:r>
      <w:r w:rsidR="001C6235" w:rsidRPr="007154AD">
        <w:rPr>
          <w:rFonts w:asciiTheme="minorHAnsi" w:hAnsiTheme="minorHAnsi" w:cstheme="minorHAnsi"/>
        </w:rPr>
        <w:instrText xml:space="preserve"> ADDIN EN.CITE.DATA </w:instrText>
      </w:r>
      <w:r w:rsidR="001C6235" w:rsidRPr="007154AD">
        <w:rPr>
          <w:rFonts w:asciiTheme="minorHAnsi" w:hAnsiTheme="minorHAnsi" w:cstheme="minorHAnsi"/>
        </w:rPr>
      </w:r>
      <w:r w:rsidR="001C6235" w:rsidRPr="007154AD">
        <w:rPr>
          <w:rFonts w:asciiTheme="minorHAnsi" w:hAnsiTheme="minorHAnsi" w:cstheme="minorHAnsi"/>
        </w:rPr>
        <w:fldChar w:fldCharType="end"/>
      </w:r>
      <w:r w:rsidR="00AF0738" w:rsidRPr="007154AD">
        <w:rPr>
          <w:rFonts w:asciiTheme="minorHAnsi" w:hAnsiTheme="minorHAnsi" w:cstheme="minorHAnsi"/>
        </w:rPr>
      </w:r>
      <w:r w:rsidR="00AF0738" w:rsidRPr="007154AD">
        <w:rPr>
          <w:rFonts w:asciiTheme="minorHAnsi" w:hAnsiTheme="minorHAnsi" w:cstheme="minorHAnsi"/>
        </w:rPr>
        <w:fldChar w:fldCharType="separate"/>
      </w:r>
      <w:r w:rsidR="001C6235" w:rsidRPr="007154AD">
        <w:rPr>
          <w:rFonts w:asciiTheme="minorHAnsi" w:hAnsiTheme="minorHAnsi" w:cstheme="minorHAnsi"/>
          <w:noProof/>
        </w:rPr>
        <w:t>(28)</w:t>
      </w:r>
      <w:r w:rsidR="00AF0738" w:rsidRPr="007154AD">
        <w:rPr>
          <w:rFonts w:asciiTheme="minorHAnsi" w:hAnsiTheme="minorHAnsi" w:cstheme="minorHAnsi"/>
        </w:rPr>
        <w:fldChar w:fldCharType="end"/>
      </w:r>
      <w:r w:rsidR="000E13B8" w:rsidRPr="007154AD">
        <w:rPr>
          <w:rFonts w:asciiTheme="minorHAnsi" w:hAnsiTheme="minorHAnsi" w:cstheme="minorHAnsi"/>
        </w:rPr>
        <w:t xml:space="preserve">.  </w:t>
      </w:r>
      <w:r w:rsidR="007154AD" w:rsidRPr="007154AD">
        <w:rPr>
          <w:rFonts w:asciiTheme="minorHAnsi" w:hAnsiTheme="minorHAnsi" w:cstheme="minorHAnsi"/>
        </w:rPr>
        <w:t xml:space="preserve">In settings where other people are involved in medicine administration, simplification of regimens can also </w:t>
      </w:r>
      <w:r w:rsidR="000E13B8" w:rsidRPr="007154AD">
        <w:rPr>
          <w:rFonts w:asciiTheme="minorHAnsi" w:hAnsiTheme="minorHAnsi" w:cstheme="minorHAnsi"/>
        </w:rPr>
        <w:t>free up staff time</w:t>
      </w:r>
      <w:r w:rsidR="007154AD" w:rsidRPr="007154AD">
        <w:rPr>
          <w:rFonts w:asciiTheme="minorHAnsi" w:hAnsiTheme="minorHAnsi" w:cstheme="minorHAnsi"/>
        </w:rPr>
        <w:t xml:space="preserve"> enabling staff to be engaged in other activities.</w:t>
      </w:r>
    </w:p>
    <w:p w14:paraId="03DCC1B9" w14:textId="3A4B11A6" w:rsidR="00AF0738" w:rsidRPr="00353B45" w:rsidRDefault="00BE3CF9" w:rsidP="00290A31">
      <w:pPr>
        <w:spacing w:after="60"/>
        <w:jc w:val="both"/>
        <w:rPr>
          <w:rFonts w:asciiTheme="minorHAnsi" w:hAnsiTheme="minorHAnsi" w:cstheme="minorHAnsi"/>
        </w:rPr>
      </w:pPr>
      <w:r w:rsidRPr="00353B45">
        <w:rPr>
          <w:rFonts w:asciiTheme="minorHAnsi" w:hAnsiTheme="minorHAnsi" w:cstheme="minorHAnsi"/>
          <w:b/>
        </w:rPr>
        <w:t xml:space="preserve">Limitations: </w:t>
      </w:r>
      <w:r w:rsidR="00AF0738" w:rsidRPr="00353B45">
        <w:rPr>
          <w:rFonts w:asciiTheme="minorHAnsi" w:hAnsiTheme="minorHAnsi" w:cstheme="minorHAnsi"/>
        </w:rPr>
        <w:t xml:space="preserve">The implicit nature of the tool results in variation </w:t>
      </w:r>
      <w:r w:rsidR="007154AD">
        <w:rPr>
          <w:rFonts w:asciiTheme="minorHAnsi" w:hAnsiTheme="minorHAnsi" w:cstheme="minorHAnsi"/>
        </w:rPr>
        <w:t xml:space="preserve">in how regimens are simplified which is </w:t>
      </w:r>
      <w:r w:rsidR="00483377" w:rsidRPr="00353B45">
        <w:rPr>
          <w:rFonts w:asciiTheme="minorHAnsi" w:hAnsiTheme="minorHAnsi" w:cstheme="minorHAnsi"/>
        </w:rPr>
        <w:t xml:space="preserve">dependent on </w:t>
      </w:r>
      <w:r w:rsidR="00483377">
        <w:rPr>
          <w:rFonts w:asciiTheme="minorHAnsi" w:hAnsiTheme="minorHAnsi" w:cstheme="minorHAnsi"/>
        </w:rPr>
        <w:t xml:space="preserve">the </w:t>
      </w:r>
      <w:r w:rsidR="00483377" w:rsidRPr="00353B45">
        <w:rPr>
          <w:rFonts w:asciiTheme="minorHAnsi" w:hAnsiTheme="minorHAnsi" w:cstheme="minorHAnsi"/>
        </w:rPr>
        <w:t>user</w:t>
      </w:r>
      <w:r w:rsidR="00AF0738" w:rsidRPr="00353B45">
        <w:rPr>
          <w:rFonts w:asciiTheme="minorHAnsi" w:hAnsiTheme="minorHAnsi" w:cstheme="minorHAnsi"/>
        </w:rPr>
        <w:t>.</w:t>
      </w:r>
    </w:p>
    <w:p w14:paraId="47009A9E" w14:textId="73A5F487" w:rsidR="00BE3CF9" w:rsidRDefault="00BE3CF9" w:rsidP="00290A31">
      <w:pPr>
        <w:spacing w:after="60"/>
        <w:jc w:val="both"/>
        <w:rPr>
          <w:rFonts w:asciiTheme="minorHAnsi" w:hAnsiTheme="minorHAnsi" w:cstheme="minorHAnsi"/>
          <w:bCs/>
          <w:sz w:val="22"/>
          <w:szCs w:val="22"/>
        </w:rPr>
      </w:pPr>
      <w:r w:rsidRPr="00353B45">
        <w:rPr>
          <w:rFonts w:asciiTheme="minorHAnsi" w:hAnsiTheme="minorHAnsi" w:cstheme="minorHAnsi"/>
          <w:b/>
        </w:rPr>
        <w:t xml:space="preserve">Data required: </w:t>
      </w:r>
      <w:r w:rsidR="007154AD" w:rsidRPr="007154AD">
        <w:rPr>
          <w:rFonts w:asciiTheme="minorHAnsi" w:hAnsiTheme="minorHAnsi" w:cstheme="minorHAnsi"/>
          <w:bCs/>
        </w:rPr>
        <w:t xml:space="preserve">Medication </w:t>
      </w:r>
      <w:r w:rsidR="007154AD" w:rsidRPr="007154AD">
        <w:rPr>
          <w:rFonts w:asciiTheme="minorHAnsi" w:hAnsiTheme="minorHAnsi" w:cstheme="minorHAnsi"/>
          <w:bCs/>
          <w:sz w:val="22"/>
          <w:szCs w:val="22"/>
        </w:rPr>
        <w:t>administration chart or best possible medication history with medication administration times recorded.</w:t>
      </w:r>
    </w:p>
    <w:p w14:paraId="40A2CE77" w14:textId="40D77988" w:rsidR="007154AD" w:rsidRDefault="007154AD" w:rsidP="00290A31">
      <w:pPr>
        <w:spacing w:after="60"/>
        <w:jc w:val="both"/>
        <w:rPr>
          <w:rFonts w:asciiTheme="minorHAnsi" w:hAnsiTheme="minorHAnsi" w:cstheme="minorHAnsi"/>
          <w:bCs/>
          <w:sz w:val="22"/>
          <w:szCs w:val="22"/>
        </w:rPr>
      </w:pPr>
    </w:p>
    <w:p w14:paraId="0CDC0F38" w14:textId="3420C476" w:rsidR="007154AD" w:rsidRPr="00A346CB" w:rsidRDefault="007154AD" w:rsidP="00A346CB">
      <w:pPr>
        <w:pStyle w:val="CommentText"/>
        <w:spacing w:after="360"/>
        <w:rPr>
          <w:rFonts w:asciiTheme="minorHAnsi" w:hAnsiTheme="minorHAnsi" w:cstheme="minorHAnsi"/>
          <w:sz w:val="24"/>
          <w:szCs w:val="24"/>
        </w:rPr>
      </w:pPr>
      <w:r w:rsidRPr="000A6D8D">
        <w:rPr>
          <w:rFonts w:asciiTheme="minorHAnsi" w:hAnsiTheme="minorHAnsi" w:cstheme="minorHAnsi"/>
          <w:b/>
          <w:sz w:val="24"/>
          <w:szCs w:val="24"/>
        </w:rPr>
        <w:lastRenderedPageBreak/>
        <w:t>Example</w:t>
      </w:r>
      <w:r w:rsidRPr="000A6D8D">
        <w:rPr>
          <w:rFonts w:asciiTheme="minorHAnsi" w:hAnsiTheme="minorHAnsi" w:cstheme="minorHAnsi"/>
          <w:sz w:val="24"/>
          <w:szCs w:val="24"/>
        </w:rPr>
        <w:t>:</w:t>
      </w:r>
      <w:r w:rsidR="00A47B3F" w:rsidRPr="000A6D8D">
        <w:rPr>
          <w:rFonts w:asciiTheme="minorHAnsi" w:hAnsiTheme="minorHAnsi" w:cstheme="minorHAnsi"/>
          <w:sz w:val="24"/>
          <w:szCs w:val="24"/>
        </w:rPr>
        <w:t xml:space="preserve">  An example of a hypothetical medication regimen before and after simplification appears below</w:t>
      </w:r>
      <w:r w:rsidR="000A6D8D" w:rsidRPr="000A6D8D">
        <w:rPr>
          <w:rFonts w:asciiTheme="minorHAnsi" w:hAnsiTheme="minorHAnsi" w:cstheme="minorHAnsi"/>
          <w:sz w:val="24"/>
          <w:szCs w:val="24"/>
        </w:rPr>
        <w:t>. In this hypothetical example, the best possible medication history would be taken first</w:t>
      </w:r>
      <w:r w:rsidR="00F440BF">
        <w:rPr>
          <w:rFonts w:asciiTheme="minorHAnsi" w:hAnsiTheme="minorHAnsi" w:cstheme="minorHAnsi"/>
          <w:sz w:val="24"/>
          <w:szCs w:val="24"/>
        </w:rPr>
        <w:t xml:space="preserve">. If </w:t>
      </w:r>
      <w:r w:rsidR="000A6D8D" w:rsidRPr="000A6D8D">
        <w:rPr>
          <w:rFonts w:asciiTheme="minorHAnsi" w:hAnsiTheme="minorHAnsi" w:cstheme="minorHAnsi"/>
          <w:sz w:val="24"/>
          <w:szCs w:val="24"/>
        </w:rPr>
        <w:t xml:space="preserve">simpler regimens were </w:t>
      </w:r>
      <w:r w:rsidR="00F440BF">
        <w:rPr>
          <w:rFonts w:asciiTheme="minorHAnsi" w:hAnsiTheme="minorHAnsi" w:cstheme="minorHAnsi"/>
          <w:sz w:val="24"/>
          <w:szCs w:val="24"/>
        </w:rPr>
        <w:t xml:space="preserve">possible, then </w:t>
      </w:r>
      <w:r w:rsidR="000A6D8D" w:rsidRPr="000A6D8D">
        <w:rPr>
          <w:rFonts w:asciiTheme="minorHAnsi" w:hAnsiTheme="minorHAnsi" w:cstheme="minorHAnsi"/>
          <w:sz w:val="24"/>
          <w:szCs w:val="24"/>
        </w:rPr>
        <w:t xml:space="preserve">the person whose medicine was under review </w:t>
      </w:r>
      <w:r w:rsidR="00F440BF">
        <w:rPr>
          <w:rFonts w:asciiTheme="minorHAnsi" w:hAnsiTheme="minorHAnsi" w:cstheme="minorHAnsi"/>
          <w:sz w:val="24"/>
          <w:szCs w:val="24"/>
        </w:rPr>
        <w:t>would be</w:t>
      </w:r>
      <w:r w:rsidR="000A6D8D" w:rsidRPr="000A6D8D">
        <w:rPr>
          <w:rFonts w:asciiTheme="minorHAnsi" w:hAnsiTheme="minorHAnsi" w:cstheme="minorHAnsi"/>
          <w:sz w:val="24"/>
          <w:szCs w:val="24"/>
        </w:rPr>
        <w:t xml:space="preserve"> consulted and </w:t>
      </w:r>
      <w:r w:rsidR="00F440BF">
        <w:rPr>
          <w:rFonts w:asciiTheme="minorHAnsi" w:hAnsiTheme="minorHAnsi" w:cstheme="minorHAnsi"/>
          <w:sz w:val="24"/>
          <w:szCs w:val="24"/>
        </w:rPr>
        <w:t xml:space="preserve">would need to </w:t>
      </w:r>
      <w:r w:rsidR="000A6D8D" w:rsidRPr="000A6D8D">
        <w:rPr>
          <w:rFonts w:asciiTheme="minorHAnsi" w:hAnsiTheme="minorHAnsi" w:cstheme="minorHAnsi"/>
          <w:sz w:val="24"/>
          <w:szCs w:val="24"/>
        </w:rPr>
        <w:t xml:space="preserve">agree to implement the suggested changes. A plan for follow up with the person post-simplification </w:t>
      </w:r>
      <w:r w:rsidR="00F440BF">
        <w:rPr>
          <w:rFonts w:asciiTheme="minorHAnsi" w:hAnsiTheme="minorHAnsi" w:cstheme="minorHAnsi"/>
          <w:sz w:val="24"/>
          <w:szCs w:val="24"/>
        </w:rPr>
        <w:t>would be</w:t>
      </w:r>
      <w:r w:rsidR="000A6D8D" w:rsidRPr="000A6D8D">
        <w:rPr>
          <w:rFonts w:asciiTheme="minorHAnsi" w:hAnsiTheme="minorHAnsi" w:cstheme="minorHAnsi"/>
          <w:sz w:val="24"/>
          <w:szCs w:val="24"/>
        </w:rPr>
        <w:t xml:space="preserve"> put in place</w:t>
      </w:r>
      <w:r w:rsidR="00F440BF">
        <w:rPr>
          <w:rFonts w:asciiTheme="minorHAnsi" w:hAnsiTheme="minorHAnsi" w:cstheme="minorHAnsi"/>
          <w:sz w:val="24"/>
          <w:szCs w:val="24"/>
        </w:rPr>
        <w:t xml:space="preserve"> to determine any issues with the revised regimen</w:t>
      </w:r>
      <w:r w:rsidR="000A6D8D" w:rsidRPr="000A6D8D">
        <w:rPr>
          <w:rFonts w:asciiTheme="minorHAnsi" w:hAnsiTheme="minorHAnsi" w:cstheme="minorHAnsi"/>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This table shows a medication regimen before simplification, and then the new medication regimen after it has been considered whether the regimen can be simplified.  Because the regimen was made simpler, the total number of administration times changes from 3 per day to once per day, and the total number of of tables taken be day reduces from 6 to five. "/>
      </w:tblPr>
      <w:tblGrid>
        <w:gridCol w:w="1567"/>
        <w:gridCol w:w="2692"/>
        <w:gridCol w:w="1842"/>
        <w:gridCol w:w="1732"/>
        <w:gridCol w:w="1183"/>
      </w:tblGrid>
      <w:tr w:rsidR="007154AD" w:rsidRPr="00F440BF" w14:paraId="28B143FC" w14:textId="77777777" w:rsidTr="0090666B">
        <w:trPr>
          <w:trHeight w:val="604"/>
        </w:trPr>
        <w:tc>
          <w:tcPr>
            <w:tcW w:w="860" w:type="pct"/>
            <w:vMerge w:val="restart"/>
          </w:tcPr>
          <w:p w14:paraId="71409FB9" w14:textId="55925E1E" w:rsidR="007154AD" w:rsidRPr="00F440BF" w:rsidRDefault="007154AD" w:rsidP="00F47A2E">
            <w:pPr>
              <w:jc w:val="center"/>
              <w:rPr>
                <w:rFonts w:ascii="Calibri" w:hAnsi="Calibri" w:cs="Calibri"/>
                <w:b/>
              </w:rPr>
            </w:pPr>
            <w:r w:rsidRPr="00F440BF">
              <w:rPr>
                <w:rFonts w:ascii="Calibri" w:hAnsi="Calibri" w:cs="Calibri"/>
                <w:b/>
              </w:rPr>
              <w:t>Time</w:t>
            </w:r>
            <w:r w:rsidR="00FC6713">
              <w:rPr>
                <w:rFonts w:ascii="Calibri" w:hAnsi="Calibri" w:cs="Calibri"/>
                <w:b/>
              </w:rPr>
              <w:t>-</w:t>
            </w:r>
            <w:r w:rsidRPr="00F440BF">
              <w:rPr>
                <w:rFonts w:ascii="Calibri" w:hAnsi="Calibri" w:cs="Calibri"/>
                <w:b/>
              </w:rPr>
              <w:t>point</w:t>
            </w:r>
          </w:p>
        </w:tc>
        <w:tc>
          <w:tcPr>
            <w:tcW w:w="2518" w:type="pct"/>
            <w:gridSpan w:val="2"/>
          </w:tcPr>
          <w:p w14:paraId="573C67E1" w14:textId="77777777" w:rsidR="007154AD" w:rsidRPr="00F440BF" w:rsidRDefault="007154AD" w:rsidP="00F47A2E">
            <w:pPr>
              <w:jc w:val="center"/>
              <w:rPr>
                <w:rFonts w:ascii="Calibri" w:hAnsi="Calibri" w:cs="Calibri"/>
                <w:b/>
              </w:rPr>
            </w:pPr>
            <w:r w:rsidRPr="00F440BF">
              <w:rPr>
                <w:rFonts w:ascii="Calibri" w:hAnsi="Calibri" w:cs="Calibri"/>
                <w:b/>
              </w:rPr>
              <w:t>Current medications</w:t>
            </w:r>
          </w:p>
        </w:tc>
        <w:tc>
          <w:tcPr>
            <w:tcW w:w="963" w:type="pct"/>
            <w:vMerge w:val="restart"/>
          </w:tcPr>
          <w:p w14:paraId="4369FD54" w14:textId="14E1A232" w:rsidR="007154AD" w:rsidRPr="00F440BF" w:rsidRDefault="007154AD" w:rsidP="00222FF0">
            <w:pPr>
              <w:jc w:val="center"/>
              <w:rPr>
                <w:rFonts w:ascii="Calibri" w:hAnsi="Calibri" w:cs="Calibri"/>
                <w:b/>
              </w:rPr>
            </w:pPr>
            <w:r w:rsidRPr="00F440BF">
              <w:rPr>
                <w:rFonts w:ascii="Calibri" w:hAnsi="Calibri" w:cs="Calibri"/>
                <w:b/>
              </w:rPr>
              <w:t xml:space="preserve">Total </w:t>
            </w:r>
            <w:r w:rsidR="00222FF0">
              <w:rPr>
                <w:rFonts w:ascii="Calibri" w:hAnsi="Calibri" w:cs="Calibri"/>
                <w:b/>
              </w:rPr>
              <w:t>number</w:t>
            </w:r>
            <w:r w:rsidRPr="00F440BF">
              <w:rPr>
                <w:rFonts w:ascii="Calibri" w:hAnsi="Calibri" w:cs="Calibri"/>
                <w:b/>
              </w:rPr>
              <w:t xml:space="preserve"> of administration times per day for regular medications</w:t>
            </w:r>
          </w:p>
        </w:tc>
        <w:tc>
          <w:tcPr>
            <w:tcW w:w="659" w:type="pct"/>
            <w:vMerge w:val="restart"/>
          </w:tcPr>
          <w:p w14:paraId="54284A25" w14:textId="0B4F1080" w:rsidR="007154AD" w:rsidRPr="00F440BF" w:rsidRDefault="007154AD" w:rsidP="00222FF0">
            <w:pPr>
              <w:jc w:val="center"/>
              <w:rPr>
                <w:rFonts w:ascii="Calibri" w:hAnsi="Calibri" w:cs="Calibri"/>
                <w:b/>
              </w:rPr>
            </w:pPr>
            <w:r w:rsidRPr="00F440BF">
              <w:rPr>
                <w:rFonts w:ascii="Calibri" w:hAnsi="Calibri" w:cs="Calibri"/>
                <w:b/>
              </w:rPr>
              <w:t xml:space="preserve">Total </w:t>
            </w:r>
            <w:r w:rsidR="00222FF0">
              <w:rPr>
                <w:rFonts w:ascii="Calibri" w:hAnsi="Calibri" w:cs="Calibri"/>
                <w:b/>
              </w:rPr>
              <w:t>number</w:t>
            </w:r>
            <w:r w:rsidRPr="00F440BF">
              <w:rPr>
                <w:rFonts w:ascii="Calibri" w:hAnsi="Calibri" w:cs="Calibri"/>
                <w:b/>
              </w:rPr>
              <w:t xml:space="preserve"> of tablets taken per day</w:t>
            </w:r>
          </w:p>
        </w:tc>
      </w:tr>
      <w:tr w:rsidR="007154AD" w:rsidRPr="00F440BF" w14:paraId="6FE4777A" w14:textId="77777777" w:rsidTr="0090666B">
        <w:trPr>
          <w:trHeight w:val="698"/>
        </w:trPr>
        <w:tc>
          <w:tcPr>
            <w:tcW w:w="860" w:type="pct"/>
            <w:vMerge/>
          </w:tcPr>
          <w:p w14:paraId="3389EC85" w14:textId="77777777" w:rsidR="007154AD" w:rsidRPr="00F440BF" w:rsidRDefault="007154AD" w:rsidP="00F47A2E">
            <w:pPr>
              <w:jc w:val="center"/>
              <w:rPr>
                <w:rFonts w:ascii="Calibri" w:hAnsi="Calibri" w:cs="Calibri"/>
                <w:b/>
              </w:rPr>
            </w:pPr>
          </w:p>
        </w:tc>
        <w:tc>
          <w:tcPr>
            <w:tcW w:w="1495" w:type="pct"/>
          </w:tcPr>
          <w:p w14:paraId="4D437937" w14:textId="77777777" w:rsidR="007154AD" w:rsidRPr="00F440BF" w:rsidRDefault="007154AD" w:rsidP="00F47A2E">
            <w:pPr>
              <w:jc w:val="center"/>
              <w:rPr>
                <w:rFonts w:ascii="Calibri" w:hAnsi="Calibri" w:cs="Calibri"/>
                <w:b/>
              </w:rPr>
            </w:pPr>
            <w:r w:rsidRPr="00F440BF">
              <w:rPr>
                <w:rFonts w:ascii="Calibri" w:hAnsi="Calibri" w:cs="Calibri"/>
                <w:b/>
              </w:rPr>
              <w:t>Medication name, dose and instructions</w:t>
            </w:r>
          </w:p>
        </w:tc>
        <w:tc>
          <w:tcPr>
            <w:tcW w:w="1024" w:type="pct"/>
          </w:tcPr>
          <w:p w14:paraId="308E1716" w14:textId="77777777" w:rsidR="007154AD" w:rsidRPr="00F440BF" w:rsidRDefault="007154AD" w:rsidP="00F47A2E">
            <w:pPr>
              <w:jc w:val="center"/>
              <w:rPr>
                <w:rFonts w:ascii="Calibri" w:hAnsi="Calibri" w:cs="Calibri"/>
                <w:b/>
              </w:rPr>
            </w:pPr>
            <w:r w:rsidRPr="00F440BF">
              <w:rPr>
                <w:rFonts w:ascii="Calibri" w:hAnsi="Calibri" w:cs="Calibri"/>
                <w:b/>
              </w:rPr>
              <w:t>Time(s) administered</w:t>
            </w:r>
          </w:p>
        </w:tc>
        <w:tc>
          <w:tcPr>
            <w:tcW w:w="963" w:type="pct"/>
            <w:vMerge/>
          </w:tcPr>
          <w:p w14:paraId="5618743E" w14:textId="77777777" w:rsidR="007154AD" w:rsidRPr="00F440BF" w:rsidRDefault="007154AD" w:rsidP="00F47A2E">
            <w:pPr>
              <w:jc w:val="center"/>
              <w:rPr>
                <w:rFonts w:ascii="Calibri" w:hAnsi="Calibri" w:cs="Calibri"/>
                <w:b/>
              </w:rPr>
            </w:pPr>
          </w:p>
        </w:tc>
        <w:tc>
          <w:tcPr>
            <w:tcW w:w="659" w:type="pct"/>
            <w:vMerge/>
          </w:tcPr>
          <w:p w14:paraId="033052C8" w14:textId="77777777" w:rsidR="007154AD" w:rsidRPr="00F440BF" w:rsidRDefault="007154AD" w:rsidP="00F47A2E">
            <w:pPr>
              <w:jc w:val="center"/>
              <w:rPr>
                <w:rFonts w:ascii="Calibri" w:hAnsi="Calibri" w:cs="Calibri"/>
                <w:b/>
              </w:rPr>
            </w:pPr>
          </w:p>
        </w:tc>
      </w:tr>
      <w:tr w:rsidR="007154AD" w:rsidRPr="00F440BF" w14:paraId="23CEB388" w14:textId="77777777" w:rsidTr="00F440BF">
        <w:tc>
          <w:tcPr>
            <w:tcW w:w="860" w:type="pct"/>
            <w:shd w:val="clear" w:color="auto" w:fill="E5DFEC" w:themeFill="accent4" w:themeFillTint="33"/>
          </w:tcPr>
          <w:p w14:paraId="2AC885B3" w14:textId="77777777" w:rsidR="007154AD" w:rsidRPr="00F440BF" w:rsidRDefault="007154AD" w:rsidP="00F47A2E">
            <w:pPr>
              <w:spacing w:line="360" w:lineRule="auto"/>
              <w:rPr>
                <w:rFonts w:ascii="Calibri" w:hAnsi="Calibri" w:cs="Calibri"/>
                <w:b/>
              </w:rPr>
            </w:pPr>
            <w:r w:rsidRPr="00F440BF">
              <w:rPr>
                <w:rFonts w:ascii="Calibri" w:hAnsi="Calibri" w:cs="Calibri"/>
                <w:b/>
              </w:rPr>
              <w:t>Before simplification</w:t>
            </w:r>
          </w:p>
        </w:tc>
        <w:tc>
          <w:tcPr>
            <w:tcW w:w="1495" w:type="pct"/>
            <w:shd w:val="clear" w:color="auto" w:fill="E5DFEC" w:themeFill="accent4" w:themeFillTint="33"/>
          </w:tcPr>
          <w:p w14:paraId="69BDF0AD" w14:textId="77777777" w:rsidR="007154AD" w:rsidRPr="00F440BF" w:rsidRDefault="007154AD" w:rsidP="00F47A2E">
            <w:pPr>
              <w:spacing w:line="360" w:lineRule="auto"/>
              <w:rPr>
                <w:rFonts w:ascii="Calibri" w:hAnsi="Calibri" w:cs="Calibri"/>
              </w:rPr>
            </w:pPr>
            <w:r w:rsidRPr="00F440BF">
              <w:rPr>
                <w:rFonts w:ascii="Calibri" w:hAnsi="Calibri" w:cs="Calibri"/>
              </w:rPr>
              <w:t>Aspirin 100mg daily</w:t>
            </w:r>
          </w:p>
          <w:p w14:paraId="36C71615" w14:textId="77777777" w:rsidR="007154AD" w:rsidRPr="00F440BF" w:rsidRDefault="007154AD" w:rsidP="00F47A2E">
            <w:pPr>
              <w:spacing w:line="360" w:lineRule="auto"/>
              <w:rPr>
                <w:rFonts w:ascii="Calibri" w:hAnsi="Calibri" w:cs="Calibri"/>
              </w:rPr>
            </w:pPr>
            <w:r w:rsidRPr="00F440BF">
              <w:rPr>
                <w:rFonts w:ascii="Calibri" w:hAnsi="Calibri" w:cs="Calibri"/>
              </w:rPr>
              <w:t>Metformin 500mg twice daily</w:t>
            </w:r>
          </w:p>
          <w:p w14:paraId="0EA6F96D" w14:textId="77777777" w:rsidR="007154AD" w:rsidRPr="00F440BF" w:rsidRDefault="007154AD" w:rsidP="00F47A2E">
            <w:pPr>
              <w:spacing w:line="360" w:lineRule="auto"/>
              <w:rPr>
                <w:rFonts w:ascii="Calibri" w:hAnsi="Calibri" w:cs="Calibri"/>
              </w:rPr>
            </w:pPr>
            <w:r w:rsidRPr="00F440BF">
              <w:rPr>
                <w:rFonts w:ascii="Calibri" w:hAnsi="Calibri" w:cs="Calibri"/>
              </w:rPr>
              <w:t xml:space="preserve">Irbesartan 150mg daily </w:t>
            </w:r>
          </w:p>
          <w:p w14:paraId="36BB7D40" w14:textId="77777777" w:rsidR="007154AD" w:rsidRPr="00F440BF" w:rsidRDefault="007154AD" w:rsidP="00F47A2E">
            <w:pPr>
              <w:spacing w:line="360" w:lineRule="auto"/>
              <w:rPr>
                <w:rFonts w:ascii="Calibri" w:hAnsi="Calibri" w:cs="Calibri"/>
              </w:rPr>
            </w:pPr>
            <w:r w:rsidRPr="00F440BF">
              <w:rPr>
                <w:rFonts w:ascii="Calibri" w:hAnsi="Calibri" w:cs="Calibri"/>
              </w:rPr>
              <w:t>Atorvastatin 40mg daily</w:t>
            </w:r>
          </w:p>
          <w:p w14:paraId="51C0D1FF" w14:textId="77777777" w:rsidR="007154AD" w:rsidRPr="00F440BF" w:rsidRDefault="007154AD" w:rsidP="00F47A2E">
            <w:pPr>
              <w:spacing w:line="360" w:lineRule="auto"/>
              <w:rPr>
                <w:rFonts w:ascii="Calibri" w:hAnsi="Calibri" w:cs="Calibri"/>
              </w:rPr>
            </w:pPr>
            <w:r w:rsidRPr="00F440BF">
              <w:rPr>
                <w:rFonts w:ascii="Calibri" w:hAnsi="Calibri" w:cs="Calibri"/>
              </w:rPr>
              <w:t>Pantoprazole 40mg daily</w:t>
            </w:r>
          </w:p>
          <w:p w14:paraId="6D4503FE" w14:textId="77777777" w:rsidR="007154AD" w:rsidRPr="00F440BF" w:rsidRDefault="007154AD" w:rsidP="00F47A2E">
            <w:pPr>
              <w:spacing w:line="360" w:lineRule="auto"/>
              <w:rPr>
                <w:rFonts w:ascii="Calibri" w:hAnsi="Calibri" w:cs="Calibri"/>
              </w:rPr>
            </w:pPr>
            <w:r w:rsidRPr="00F440BF">
              <w:rPr>
                <w:rFonts w:ascii="Calibri" w:hAnsi="Calibri" w:cs="Calibri"/>
              </w:rPr>
              <w:t>Docusate and senna tablets when needed</w:t>
            </w:r>
          </w:p>
        </w:tc>
        <w:tc>
          <w:tcPr>
            <w:tcW w:w="1024" w:type="pct"/>
            <w:shd w:val="clear" w:color="auto" w:fill="E5DFEC" w:themeFill="accent4" w:themeFillTint="33"/>
          </w:tcPr>
          <w:p w14:paraId="0BB717BF" w14:textId="77777777" w:rsidR="007154AD" w:rsidRPr="00F440BF" w:rsidRDefault="007154AD" w:rsidP="0090666B">
            <w:pPr>
              <w:spacing w:line="360" w:lineRule="auto"/>
              <w:rPr>
                <w:rFonts w:ascii="Calibri" w:hAnsi="Calibri" w:cs="Calibri"/>
              </w:rPr>
            </w:pPr>
            <w:r w:rsidRPr="00F440BF">
              <w:rPr>
                <w:rFonts w:ascii="Calibri" w:hAnsi="Calibri" w:cs="Calibri"/>
              </w:rPr>
              <w:t>0800</w:t>
            </w:r>
          </w:p>
          <w:p w14:paraId="0A16A03B" w14:textId="77777777" w:rsidR="007154AD" w:rsidRPr="00F440BF" w:rsidRDefault="007154AD" w:rsidP="0090666B">
            <w:pPr>
              <w:spacing w:line="360" w:lineRule="auto"/>
              <w:rPr>
                <w:rFonts w:ascii="Calibri" w:hAnsi="Calibri" w:cs="Calibri"/>
              </w:rPr>
            </w:pPr>
            <w:r w:rsidRPr="00F440BF">
              <w:rPr>
                <w:rFonts w:ascii="Calibri" w:hAnsi="Calibri" w:cs="Calibri"/>
              </w:rPr>
              <w:t>0800, 1800</w:t>
            </w:r>
          </w:p>
          <w:p w14:paraId="210DA07F" w14:textId="77777777" w:rsidR="007154AD" w:rsidRPr="00F440BF" w:rsidRDefault="007154AD" w:rsidP="0090666B">
            <w:pPr>
              <w:spacing w:line="360" w:lineRule="auto"/>
              <w:rPr>
                <w:rFonts w:ascii="Calibri" w:hAnsi="Calibri" w:cs="Calibri"/>
              </w:rPr>
            </w:pPr>
            <w:r w:rsidRPr="00F440BF">
              <w:rPr>
                <w:rFonts w:ascii="Calibri" w:hAnsi="Calibri" w:cs="Calibri"/>
              </w:rPr>
              <w:t>0800</w:t>
            </w:r>
          </w:p>
          <w:p w14:paraId="22D2F04B" w14:textId="77777777" w:rsidR="007154AD" w:rsidRPr="00F440BF" w:rsidRDefault="007154AD" w:rsidP="0090666B">
            <w:pPr>
              <w:spacing w:line="360" w:lineRule="auto"/>
              <w:rPr>
                <w:rFonts w:ascii="Calibri" w:hAnsi="Calibri" w:cs="Calibri"/>
              </w:rPr>
            </w:pPr>
            <w:r w:rsidRPr="00F440BF">
              <w:rPr>
                <w:rFonts w:ascii="Calibri" w:hAnsi="Calibri" w:cs="Calibri"/>
              </w:rPr>
              <w:t>2100</w:t>
            </w:r>
          </w:p>
          <w:p w14:paraId="11594404" w14:textId="77777777" w:rsidR="007154AD" w:rsidRPr="00F440BF" w:rsidRDefault="007154AD" w:rsidP="0090666B">
            <w:pPr>
              <w:spacing w:line="360" w:lineRule="auto"/>
              <w:rPr>
                <w:rFonts w:ascii="Calibri" w:hAnsi="Calibri" w:cs="Calibri"/>
              </w:rPr>
            </w:pPr>
            <w:r w:rsidRPr="00F440BF">
              <w:rPr>
                <w:rFonts w:ascii="Calibri" w:hAnsi="Calibri" w:cs="Calibri"/>
              </w:rPr>
              <w:t>0800</w:t>
            </w:r>
          </w:p>
          <w:p w14:paraId="28930DF8" w14:textId="199C4229" w:rsidR="007154AD" w:rsidRPr="00F440BF" w:rsidRDefault="007154AD" w:rsidP="0090666B">
            <w:pPr>
              <w:spacing w:line="360" w:lineRule="auto"/>
              <w:rPr>
                <w:rFonts w:ascii="Calibri" w:hAnsi="Calibri" w:cs="Calibri"/>
              </w:rPr>
            </w:pPr>
            <w:r w:rsidRPr="00F440BF">
              <w:rPr>
                <w:rFonts w:ascii="Calibri" w:hAnsi="Calibri" w:cs="Calibri"/>
              </w:rPr>
              <w:t>once weekly</w:t>
            </w:r>
          </w:p>
        </w:tc>
        <w:tc>
          <w:tcPr>
            <w:tcW w:w="963" w:type="pct"/>
            <w:shd w:val="clear" w:color="auto" w:fill="E5DFEC" w:themeFill="accent4" w:themeFillTint="33"/>
          </w:tcPr>
          <w:p w14:paraId="2C8BA5A2" w14:textId="77777777" w:rsidR="007154AD" w:rsidRPr="00F440BF" w:rsidRDefault="007154AD" w:rsidP="00F47A2E">
            <w:pPr>
              <w:spacing w:line="360" w:lineRule="auto"/>
              <w:jc w:val="center"/>
              <w:rPr>
                <w:rFonts w:ascii="Calibri" w:hAnsi="Calibri" w:cs="Calibri"/>
              </w:rPr>
            </w:pPr>
            <w:r w:rsidRPr="00F440BF">
              <w:rPr>
                <w:rFonts w:ascii="Calibri" w:hAnsi="Calibri" w:cs="Calibri"/>
              </w:rPr>
              <w:t>3</w:t>
            </w:r>
          </w:p>
        </w:tc>
        <w:tc>
          <w:tcPr>
            <w:tcW w:w="659" w:type="pct"/>
            <w:shd w:val="clear" w:color="auto" w:fill="E5DFEC" w:themeFill="accent4" w:themeFillTint="33"/>
          </w:tcPr>
          <w:p w14:paraId="045DF6B8" w14:textId="77777777" w:rsidR="007154AD" w:rsidRPr="00F440BF" w:rsidRDefault="007154AD" w:rsidP="00F47A2E">
            <w:pPr>
              <w:spacing w:line="360" w:lineRule="auto"/>
              <w:jc w:val="center"/>
              <w:rPr>
                <w:rFonts w:ascii="Calibri" w:hAnsi="Calibri" w:cs="Calibri"/>
              </w:rPr>
            </w:pPr>
            <w:r w:rsidRPr="00F440BF">
              <w:rPr>
                <w:rFonts w:ascii="Calibri" w:hAnsi="Calibri" w:cs="Calibri"/>
              </w:rPr>
              <w:t>6</w:t>
            </w:r>
          </w:p>
        </w:tc>
      </w:tr>
      <w:tr w:rsidR="007154AD" w:rsidRPr="00F440BF" w14:paraId="6E76047E" w14:textId="77777777" w:rsidTr="00F440BF">
        <w:tc>
          <w:tcPr>
            <w:tcW w:w="860" w:type="pct"/>
            <w:shd w:val="clear" w:color="auto" w:fill="EAF1DD" w:themeFill="accent3" w:themeFillTint="33"/>
          </w:tcPr>
          <w:p w14:paraId="4BCA3535" w14:textId="77777777" w:rsidR="007154AD" w:rsidRPr="00F440BF" w:rsidRDefault="007154AD" w:rsidP="00F47A2E">
            <w:pPr>
              <w:spacing w:line="360" w:lineRule="auto"/>
              <w:rPr>
                <w:rFonts w:ascii="Calibri" w:hAnsi="Calibri" w:cs="Calibri"/>
                <w:b/>
              </w:rPr>
            </w:pPr>
            <w:r w:rsidRPr="00F440BF">
              <w:rPr>
                <w:rFonts w:ascii="Calibri" w:hAnsi="Calibri" w:cs="Calibri"/>
                <w:b/>
              </w:rPr>
              <w:t>After simplification</w:t>
            </w:r>
          </w:p>
        </w:tc>
        <w:tc>
          <w:tcPr>
            <w:tcW w:w="1495" w:type="pct"/>
            <w:shd w:val="clear" w:color="auto" w:fill="EAF1DD" w:themeFill="accent3" w:themeFillTint="33"/>
          </w:tcPr>
          <w:p w14:paraId="27681310" w14:textId="77777777" w:rsidR="007154AD" w:rsidRPr="00F440BF" w:rsidRDefault="007154AD" w:rsidP="00F47A2E">
            <w:pPr>
              <w:spacing w:line="360" w:lineRule="auto"/>
              <w:rPr>
                <w:rFonts w:ascii="Calibri" w:hAnsi="Calibri" w:cs="Calibri"/>
              </w:rPr>
            </w:pPr>
            <w:r w:rsidRPr="00F440BF">
              <w:rPr>
                <w:rFonts w:ascii="Calibri" w:hAnsi="Calibri" w:cs="Calibri"/>
              </w:rPr>
              <w:t>Aspirin 100mg daily</w:t>
            </w:r>
          </w:p>
          <w:p w14:paraId="5EB01A5D" w14:textId="77777777" w:rsidR="007154AD" w:rsidRPr="00F440BF" w:rsidRDefault="007154AD" w:rsidP="00F47A2E">
            <w:pPr>
              <w:spacing w:line="360" w:lineRule="auto"/>
              <w:rPr>
                <w:rFonts w:ascii="Calibri" w:hAnsi="Calibri" w:cs="Calibri"/>
              </w:rPr>
            </w:pPr>
            <w:r w:rsidRPr="00F440BF">
              <w:rPr>
                <w:rFonts w:ascii="Calibri" w:hAnsi="Calibri" w:cs="Calibri"/>
              </w:rPr>
              <w:t>Metformin 1000mg controlled release once daily</w:t>
            </w:r>
          </w:p>
          <w:p w14:paraId="24F03B8D" w14:textId="77777777" w:rsidR="007154AD" w:rsidRPr="00F440BF" w:rsidRDefault="007154AD" w:rsidP="00F47A2E">
            <w:pPr>
              <w:spacing w:line="360" w:lineRule="auto"/>
              <w:rPr>
                <w:rFonts w:ascii="Calibri" w:hAnsi="Calibri" w:cs="Calibri"/>
              </w:rPr>
            </w:pPr>
            <w:r w:rsidRPr="00F440BF">
              <w:rPr>
                <w:rFonts w:ascii="Calibri" w:hAnsi="Calibri" w:cs="Calibri"/>
              </w:rPr>
              <w:t xml:space="preserve">Irbesartan 150mg daily </w:t>
            </w:r>
          </w:p>
          <w:p w14:paraId="2F295AED" w14:textId="77777777" w:rsidR="007154AD" w:rsidRPr="00F440BF" w:rsidRDefault="007154AD" w:rsidP="00F47A2E">
            <w:pPr>
              <w:spacing w:line="360" w:lineRule="auto"/>
              <w:rPr>
                <w:rFonts w:ascii="Calibri" w:hAnsi="Calibri" w:cs="Calibri"/>
              </w:rPr>
            </w:pPr>
            <w:r w:rsidRPr="00F440BF">
              <w:rPr>
                <w:rFonts w:ascii="Calibri" w:hAnsi="Calibri" w:cs="Calibri"/>
              </w:rPr>
              <w:t>Atorvastatin 40mg daily</w:t>
            </w:r>
          </w:p>
          <w:p w14:paraId="6092139B" w14:textId="77777777" w:rsidR="007154AD" w:rsidRPr="00F440BF" w:rsidRDefault="007154AD" w:rsidP="00F47A2E">
            <w:pPr>
              <w:spacing w:line="360" w:lineRule="auto"/>
              <w:rPr>
                <w:rFonts w:ascii="Calibri" w:hAnsi="Calibri" w:cs="Calibri"/>
              </w:rPr>
            </w:pPr>
            <w:r w:rsidRPr="00F440BF">
              <w:rPr>
                <w:rFonts w:ascii="Calibri" w:hAnsi="Calibri" w:cs="Calibri"/>
              </w:rPr>
              <w:t>Pantoprazole 40mg daily</w:t>
            </w:r>
          </w:p>
          <w:p w14:paraId="5F071585" w14:textId="77777777" w:rsidR="007154AD" w:rsidRPr="00F440BF" w:rsidRDefault="007154AD" w:rsidP="00F47A2E">
            <w:pPr>
              <w:spacing w:line="360" w:lineRule="auto"/>
              <w:rPr>
                <w:rFonts w:ascii="Calibri" w:hAnsi="Calibri" w:cs="Calibri"/>
              </w:rPr>
            </w:pPr>
            <w:r w:rsidRPr="00F440BF">
              <w:rPr>
                <w:rFonts w:ascii="Calibri" w:hAnsi="Calibri" w:cs="Calibri"/>
              </w:rPr>
              <w:t>Docusate and senna tablets when needed</w:t>
            </w:r>
          </w:p>
        </w:tc>
        <w:tc>
          <w:tcPr>
            <w:tcW w:w="1024" w:type="pct"/>
            <w:shd w:val="clear" w:color="auto" w:fill="EAF1DD" w:themeFill="accent3" w:themeFillTint="33"/>
          </w:tcPr>
          <w:p w14:paraId="2DD184F5" w14:textId="77777777" w:rsidR="007154AD" w:rsidRPr="00F440BF" w:rsidRDefault="007154AD" w:rsidP="0090666B">
            <w:pPr>
              <w:spacing w:line="360" w:lineRule="auto"/>
              <w:rPr>
                <w:rFonts w:ascii="Calibri" w:hAnsi="Calibri" w:cs="Calibri"/>
              </w:rPr>
            </w:pPr>
            <w:r w:rsidRPr="00F440BF">
              <w:rPr>
                <w:rFonts w:ascii="Calibri" w:hAnsi="Calibri" w:cs="Calibri"/>
              </w:rPr>
              <w:t>0800</w:t>
            </w:r>
          </w:p>
          <w:p w14:paraId="59E66539" w14:textId="77777777" w:rsidR="007154AD" w:rsidRPr="00F440BF" w:rsidRDefault="007154AD" w:rsidP="0090666B">
            <w:pPr>
              <w:spacing w:line="360" w:lineRule="auto"/>
              <w:rPr>
                <w:rFonts w:ascii="Calibri" w:hAnsi="Calibri" w:cs="Calibri"/>
              </w:rPr>
            </w:pPr>
            <w:r w:rsidRPr="00F440BF">
              <w:rPr>
                <w:rFonts w:ascii="Calibri" w:hAnsi="Calibri" w:cs="Calibri"/>
              </w:rPr>
              <w:t xml:space="preserve">0800 </w:t>
            </w:r>
          </w:p>
          <w:p w14:paraId="76C61AB7" w14:textId="1AA2DFEF" w:rsidR="007154AD" w:rsidRPr="00F440BF" w:rsidRDefault="007154AD" w:rsidP="0090666B">
            <w:pPr>
              <w:spacing w:line="360" w:lineRule="auto"/>
              <w:rPr>
                <w:rFonts w:ascii="Calibri" w:hAnsi="Calibri" w:cs="Calibri"/>
              </w:rPr>
            </w:pPr>
          </w:p>
          <w:p w14:paraId="7575A0C6" w14:textId="77777777" w:rsidR="0090666B" w:rsidRPr="00F440BF" w:rsidRDefault="0090666B" w:rsidP="0090666B">
            <w:pPr>
              <w:spacing w:line="360" w:lineRule="auto"/>
              <w:rPr>
                <w:rFonts w:ascii="Calibri" w:hAnsi="Calibri" w:cs="Calibri"/>
              </w:rPr>
            </w:pPr>
          </w:p>
          <w:p w14:paraId="28FBC49C" w14:textId="77777777" w:rsidR="007154AD" w:rsidRPr="00F440BF" w:rsidRDefault="007154AD" w:rsidP="0090666B">
            <w:pPr>
              <w:spacing w:line="360" w:lineRule="auto"/>
              <w:rPr>
                <w:rFonts w:ascii="Calibri" w:hAnsi="Calibri" w:cs="Calibri"/>
              </w:rPr>
            </w:pPr>
            <w:r w:rsidRPr="00F440BF">
              <w:rPr>
                <w:rFonts w:ascii="Calibri" w:hAnsi="Calibri" w:cs="Calibri"/>
              </w:rPr>
              <w:t>0800</w:t>
            </w:r>
          </w:p>
          <w:p w14:paraId="5DB25E53" w14:textId="77777777" w:rsidR="007154AD" w:rsidRPr="00F440BF" w:rsidRDefault="007154AD" w:rsidP="0090666B">
            <w:pPr>
              <w:spacing w:line="360" w:lineRule="auto"/>
              <w:rPr>
                <w:rFonts w:ascii="Calibri" w:hAnsi="Calibri" w:cs="Calibri"/>
              </w:rPr>
            </w:pPr>
            <w:r w:rsidRPr="00F440BF">
              <w:rPr>
                <w:rFonts w:ascii="Calibri" w:hAnsi="Calibri" w:cs="Calibri"/>
              </w:rPr>
              <w:t>0800</w:t>
            </w:r>
          </w:p>
          <w:p w14:paraId="1ED98533" w14:textId="77777777" w:rsidR="007154AD" w:rsidRPr="00F440BF" w:rsidRDefault="007154AD" w:rsidP="0090666B">
            <w:pPr>
              <w:spacing w:line="360" w:lineRule="auto"/>
              <w:rPr>
                <w:rFonts w:ascii="Calibri" w:hAnsi="Calibri" w:cs="Calibri"/>
              </w:rPr>
            </w:pPr>
            <w:r w:rsidRPr="00F440BF">
              <w:rPr>
                <w:rFonts w:ascii="Calibri" w:hAnsi="Calibri" w:cs="Calibri"/>
              </w:rPr>
              <w:t>0800</w:t>
            </w:r>
          </w:p>
          <w:p w14:paraId="19D7B059" w14:textId="77777777" w:rsidR="007154AD" w:rsidRPr="00F440BF" w:rsidRDefault="007154AD" w:rsidP="0090666B">
            <w:pPr>
              <w:spacing w:line="360" w:lineRule="auto"/>
              <w:rPr>
                <w:rFonts w:ascii="Calibri" w:hAnsi="Calibri" w:cs="Calibri"/>
              </w:rPr>
            </w:pPr>
            <w:r w:rsidRPr="00F440BF">
              <w:rPr>
                <w:rFonts w:ascii="Calibri" w:hAnsi="Calibri" w:cs="Calibri"/>
              </w:rPr>
              <w:t>Takes approx. once weekly</w:t>
            </w:r>
          </w:p>
        </w:tc>
        <w:tc>
          <w:tcPr>
            <w:tcW w:w="963" w:type="pct"/>
            <w:shd w:val="clear" w:color="auto" w:fill="EAF1DD" w:themeFill="accent3" w:themeFillTint="33"/>
          </w:tcPr>
          <w:p w14:paraId="0295105E" w14:textId="77777777" w:rsidR="007154AD" w:rsidRPr="00F440BF" w:rsidRDefault="007154AD" w:rsidP="00F47A2E">
            <w:pPr>
              <w:spacing w:line="360" w:lineRule="auto"/>
              <w:jc w:val="center"/>
              <w:rPr>
                <w:rFonts w:ascii="Calibri" w:hAnsi="Calibri" w:cs="Calibri"/>
              </w:rPr>
            </w:pPr>
            <w:r w:rsidRPr="00F440BF">
              <w:rPr>
                <w:rFonts w:ascii="Calibri" w:hAnsi="Calibri" w:cs="Calibri"/>
              </w:rPr>
              <w:t>1</w:t>
            </w:r>
          </w:p>
        </w:tc>
        <w:tc>
          <w:tcPr>
            <w:tcW w:w="659" w:type="pct"/>
            <w:shd w:val="clear" w:color="auto" w:fill="EAF1DD" w:themeFill="accent3" w:themeFillTint="33"/>
          </w:tcPr>
          <w:p w14:paraId="2BA184F2" w14:textId="77777777" w:rsidR="007154AD" w:rsidRPr="00F440BF" w:rsidRDefault="007154AD" w:rsidP="00F47A2E">
            <w:pPr>
              <w:spacing w:line="360" w:lineRule="auto"/>
              <w:jc w:val="center"/>
              <w:rPr>
                <w:rFonts w:ascii="Calibri" w:hAnsi="Calibri" w:cs="Calibri"/>
              </w:rPr>
            </w:pPr>
            <w:r w:rsidRPr="00F440BF">
              <w:rPr>
                <w:rFonts w:ascii="Calibri" w:hAnsi="Calibri" w:cs="Calibri"/>
              </w:rPr>
              <w:t>5</w:t>
            </w:r>
          </w:p>
        </w:tc>
      </w:tr>
    </w:tbl>
    <w:p w14:paraId="409738AE" w14:textId="13C8C6CF" w:rsidR="007154AD" w:rsidRPr="000A6D8D" w:rsidRDefault="00A47B3F" w:rsidP="000A6D8D">
      <w:pPr>
        <w:rPr>
          <w:rFonts w:asciiTheme="minorHAnsi" w:hAnsiTheme="minorHAnsi" w:cstheme="minorHAnsi"/>
        </w:rPr>
      </w:pPr>
      <w:r w:rsidRPr="000A6D8D">
        <w:rPr>
          <w:rFonts w:asciiTheme="minorHAnsi" w:hAnsiTheme="minorHAnsi" w:cstheme="minorHAnsi"/>
        </w:rPr>
        <w:t xml:space="preserve">Source: Creator Janet </w:t>
      </w:r>
      <w:proofErr w:type="spellStart"/>
      <w:r w:rsidRPr="000A6D8D">
        <w:rPr>
          <w:rFonts w:asciiTheme="minorHAnsi" w:hAnsiTheme="minorHAnsi" w:cstheme="minorHAnsi"/>
        </w:rPr>
        <w:t>Sluggett</w:t>
      </w:r>
      <w:proofErr w:type="spellEnd"/>
      <w:r w:rsidRPr="000A6D8D">
        <w:rPr>
          <w:rFonts w:asciiTheme="minorHAnsi" w:hAnsiTheme="minorHAnsi" w:cstheme="minorHAnsi"/>
        </w:rPr>
        <w:t xml:space="preserve">, </w:t>
      </w:r>
      <w:r w:rsidR="000A6D8D" w:rsidRPr="000A6D8D">
        <w:rPr>
          <w:rFonts w:asciiTheme="minorHAnsi" w:hAnsiTheme="minorHAnsi" w:cstheme="minorHAnsi"/>
        </w:rPr>
        <w:t xml:space="preserve">adapted from </w:t>
      </w:r>
      <w:r w:rsidR="005A2197">
        <w:rPr>
          <w:rFonts w:asciiTheme="minorHAnsi" w:hAnsiTheme="minorHAnsi" w:cstheme="minorHAnsi"/>
        </w:rPr>
        <w:t>‘</w:t>
      </w:r>
      <w:r w:rsidR="000A6D8D" w:rsidRPr="000A6D8D">
        <w:rPr>
          <w:rFonts w:asciiTheme="minorHAnsi" w:hAnsiTheme="minorHAnsi" w:cstheme="minorHAnsi"/>
          <w:color w:val="333333"/>
          <w:shd w:val="clear" w:color="auto" w:fill="FFFFFF"/>
        </w:rPr>
        <w:t xml:space="preserve">Hypothetical medication regimen illustrating a reduction in the number of medication administration times for regular medications at follow-up </w:t>
      </w:r>
      <w:r w:rsidR="000A6D8D" w:rsidRPr="000A6D8D">
        <w:rPr>
          <w:rFonts w:asciiTheme="minorHAnsi" w:hAnsiTheme="minorHAnsi" w:cstheme="minorHAnsi"/>
          <w:color w:val="333333"/>
          <w:shd w:val="clear" w:color="auto" w:fill="FFFFFF"/>
        </w:rPr>
        <w:fldChar w:fldCharType="begin">
          <w:fldData xml:space="preserve">PEVuZE5vdGU+PENpdGU+PEF1dGhvcj5TbHVnZ2V0dDwvQXV0aG9yPjxZZWFyPjIwMTk8L1llYXI+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</w:fldData>
        </w:fldChar>
      </w:r>
      <w:r w:rsidR="000A6D8D" w:rsidRPr="000A6D8D">
        <w:rPr>
          <w:rFonts w:asciiTheme="minorHAnsi" w:hAnsiTheme="minorHAnsi" w:cstheme="minorHAnsi"/>
          <w:color w:val="333333"/>
          <w:shd w:val="clear" w:color="auto" w:fill="FFFFFF"/>
        </w:rPr>
        <w:instrText xml:space="preserve"> ADDIN EN.CITE </w:instrText>
      </w:r>
      <w:r w:rsidR="000A6D8D" w:rsidRPr="000A6D8D">
        <w:rPr>
          <w:rFonts w:asciiTheme="minorHAnsi" w:hAnsiTheme="minorHAnsi" w:cstheme="minorHAnsi"/>
          <w:color w:val="333333"/>
          <w:shd w:val="clear" w:color="auto" w:fill="FFFFFF"/>
        </w:rPr>
        <w:fldChar w:fldCharType="begin">
          <w:fldData xml:space="preserve">PEVuZE5vdGU+PENpdGU+PEF1dGhvcj5TbHVnZ2V0dDwvQXV0aG9yPjxZZWFyPjIwMTk8L1llYXI+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</w:fldData>
        </w:fldChar>
      </w:r>
      <w:r w:rsidR="000A6D8D" w:rsidRPr="000A6D8D">
        <w:rPr>
          <w:rFonts w:asciiTheme="minorHAnsi" w:hAnsiTheme="minorHAnsi" w:cstheme="minorHAnsi"/>
          <w:color w:val="333333"/>
          <w:shd w:val="clear" w:color="auto" w:fill="FFFFFF"/>
        </w:rPr>
        <w:instrText xml:space="preserve"> ADDIN EN.CITE.DATA </w:instrText>
      </w:r>
      <w:r w:rsidR="000A6D8D" w:rsidRPr="000A6D8D">
        <w:rPr>
          <w:rFonts w:asciiTheme="minorHAnsi" w:hAnsiTheme="minorHAnsi" w:cstheme="minorHAnsi"/>
          <w:color w:val="333333"/>
          <w:shd w:val="clear" w:color="auto" w:fill="FFFFFF"/>
        </w:rPr>
      </w:r>
      <w:r w:rsidR="000A6D8D" w:rsidRPr="000A6D8D">
        <w:rPr>
          <w:rFonts w:asciiTheme="minorHAnsi" w:hAnsiTheme="minorHAnsi" w:cstheme="minorHAnsi"/>
          <w:color w:val="333333"/>
          <w:shd w:val="clear" w:color="auto" w:fill="FFFFFF"/>
        </w:rPr>
        <w:fldChar w:fldCharType="end"/>
      </w:r>
      <w:r w:rsidR="000A6D8D" w:rsidRPr="000A6D8D">
        <w:rPr>
          <w:rFonts w:asciiTheme="minorHAnsi" w:hAnsiTheme="minorHAnsi" w:cstheme="minorHAnsi"/>
          <w:color w:val="333333"/>
          <w:shd w:val="clear" w:color="auto" w:fill="FFFFFF"/>
        </w:rPr>
      </w:r>
      <w:r w:rsidR="000A6D8D" w:rsidRPr="000A6D8D">
        <w:rPr>
          <w:rFonts w:asciiTheme="minorHAnsi" w:hAnsiTheme="minorHAnsi" w:cstheme="minorHAnsi"/>
          <w:color w:val="333333"/>
          <w:shd w:val="clear" w:color="auto" w:fill="FFFFFF"/>
        </w:rPr>
        <w:fldChar w:fldCharType="separate"/>
      </w:r>
      <w:r w:rsidR="000A6D8D" w:rsidRPr="000A6D8D">
        <w:rPr>
          <w:rFonts w:asciiTheme="minorHAnsi" w:hAnsiTheme="minorHAnsi" w:cstheme="minorHAnsi"/>
          <w:noProof/>
          <w:color w:val="333333"/>
          <w:shd w:val="clear" w:color="auto" w:fill="FFFFFF"/>
        </w:rPr>
        <w:t>(29)</w:t>
      </w:r>
      <w:r w:rsidR="000A6D8D" w:rsidRPr="000A6D8D">
        <w:rPr>
          <w:rFonts w:asciiTheme="minorHAnsi" w:hAnsiTheme="minorHAnsi" w:cstheme="minorHAnsi"/>
          <w:color w:val="333333"/>
          <w:shd w:val="clear" w:color="auto" w:fill="FFFFFF"/>
        </w:rPr>
        <w:fldChar w:fldCharType="end"/>
      </w:r>
      <w:r w:rsidR="000A6D8D" w:rsidRPr="000A6D8D">
        <w:rPr>
          <w:rFonts w:asciiTheme="minorHAnsi" w:hAnsiTheme="minorHAnsi" w:cstheme="minorHAnsi"/>
          <w:color w:val="333333"/>
          <w:shd w:val="clear" w:color="auto" w:fill="FFFFFF"/>
        </w:rPr>
        <w:t xml:space="preserve">, available under CC BY-NC </w:t>
      </w:r>
      <w:r w:rsidR="000A6D8D" w:rsidRPr="000A6D8D">
        <w:rPr>
          <w:rFonts w:asciiTheme="minorHAnsi" w:hAnsiTheme="minorHAnsi" w:cstheme="minorHAnsi"/>
          <w:color w:val="333333"/>
          <w:shd w:val="clear" w:color="auto" w:fill="FFFFFF"/>
        </w:rPr>
        <w:fldChar w:fldCharType="begin"/>
      </w:r>
      <w:r w:rsidR="000A6D8D" w:rsidRPr="000A6D8D">
        <w:rPr>
          <w:rFonts w:asciiTheme="minorHAnsi" w:hAnsiTheme="minorHAnsi" w:cstheme="minorHAnsi"/>
          <w:color w:val="333333"/>
          <w:shd w:val="clear" w:color="auto" w:fill="FFFFFF"/>
        </w:rPr>
        <w:instrText xml:space="preserve"> ADDIN EN.CITE &lt;EndNote&gt;&lt;Cite&gt;&lt;Author&gt;Creative Commons&lt;/Author&gt;&lt;Year&gt;2024&lt;/Year&gt;&lt;RecNum&gt;112&lt;/RecNum&gt;&lt;DisplayText&gt;(30)&lt;/DisplayText&gt;&lt;record&gt;&lt;rec-number&gt;112&lt;/rec-number&gt;&lt;foreign-keys&gt;&lt;key app="EN" db-id="9ap0t0e2ltvd55easxap92v7efpwvxz9v9es" timestamp="1733347402"&gt;112&lt;/key&gt;&lt;/foreign-keys&gt;&lt;ref-type name="Web Page"&gt;12&lt;/ref-type&gt;&lt;contributors&gt;&lt;authors&gt;&lt;author&gt;Creative Commons,&lt;/author&gt;&lt;/authors&gt;&lt;/contributors&gt;&lt;titles&gt;&lt;title&gt;Attribution 4.0 International&lt;/title&gt;&lt;/titles&gt;&lt;volume&gt;2024&lt;/volume&gt;&lt;number&gt;15 Nov&lt;/number&gt;&lt;dates&gt;&lt;year&gt;2024&lt;/year&gt;&lt;/dates&gt;&lt;publisher&gt;Creative Commons&lt;/publisher&gt;&lt;urls&gt;&lt;related-urls&gt;&lt;url&gt;https://creativecommons.org/licenses/by/4.0/&lt;/url&gt;&lt;/related-urls&gt;&lt;/urls&gt;&lt;/record&gt;&lt;/Cite&gt;&lt;/EndNote&gt;</w:instrText>
      </w:r>
      <w:r w:rsidR="000A6D8D" w:rsidRPr="000A6D8D">
        <w:rPr>
          <w:rFonts w:asciiTheme="minorHAnsi" w:hAnsiTheme="minorHAnsi" w:cstheme="minorHAnsi"/>
          <w:color w:val="333333"/>
          <w:shd w:val="clear" w:color="auto" w:fill="FFFFFF"/>
        </w:rPr>
        <w:fldChar w:fldCharType="separate"/>
      </w:r>
      <w:r w:rsidR="000A6D8D" w:rsidRPr="000A6D8D">
        <w:rPr>
          <w:rFonts w:asciiTheme="minorHAnsi" w:hAnsiTheme="minorHAnsi" w:cstheme="minorHAnsi"/>
          <w:noProof/>
          <w:color w:val="333333"/>
          <w:shd w:val="clear" w:color="auto" w:fill="FFFFFF"/>
        </w:rPr>
        <w:t>(30)</w:t>
      </w:r>
      <w:r w:rsidR="000A6D8D" w:rsidRPr="000A6D8D">
        <w:rPr>
          <w:rFonts w:asciiTheme="minorHAnsi" w:hAnsiTheme="minorHAnsi" w:cstheme="minorHAnsi"/>
          <w:color w:val="333333"/>
          <w:shd w:val="clear" w:color="auto" w:fill="FFFFFF"/>
        </w:rPr>
        <w:fldChar w:fldCharType="end"/>
      </w:r>
      <w:r w:rsidR="000A6D8D">
        <w:rPr>
          <w:rFonts w:asciiTheme="minorHAnsi" w:hAnsiTheme="minorHAnsi" w:cstheme="minorHAnsi"/>
          <w:color w:val="333333"/>
          <w:shd w:val="clear" w:color="auto" w:fill="FFFFFF"/>
        </w:rPr>
        <w:t xml:space="preserve"> at </w:t>
      </w:r>
      <w:r w:rsidR="000A6D8D" w:rsidRPr="000A6D8D">
        <w:rPr>
          <w:rFonts w:asciiTheme="minorHAnsi" w:hAnsiTheme="minorHAnsi" w:cstheme="minorHAnsi"/>
          <w:color w:val="333333"/>
          <w:shd w:val="clear" w:color="auto" w:fill="FFFFFF"/>
        </w:rPr>
        <w:t>https://bmjopen.bmj.com/content/9/7/e025345.info</w:t>
      </w:r>
    </w:p>
    <w:p w14:paraId="3CF7444F" w14:textId="77777777" w:rsidR="0090666B" w:rsidRDefault="0090666B">
      <w:pPr>
        <w:spacing w:after="200" w:line="252" w:lineRule="auto"/>
        <w:rPr>
          <w:rFonts w:asciiTheme="minorHAnsi" w:eastAsiaTheme="minorHAnsi" w:hAnsiTheme="minorHAnsi" w:cstheme="minorHAnsi"/>
          <w:caps/>
          <w:color w:val="632423" w:themeColor="accent2" w:themeShade="80"/>
          <w:spacing w:val="15"/>
        </w:rPr>
      </w:pPr>
      <w:r>
        <w:br w:type="page"/>
      </w:r>
    </w:p>
    <w:p w14:paraId="1E8B20E9" w14:textId="3CA5BAAD" w:rsidR="00BE3CF9" w:rsidRPr="00353B45" w:rsidRDefault="00D74E57" w:rsidP="00BE3CF9">
      <w:pPr>
        <w:pStyle w:val="Heading2"/>
      </w:pPr>
      <w:bookmarkStart w:id="17" w:name="_Toc191035398"/>
      <w:r w:rsidRPr="00353B45">
        <w:lastRenderedPageBreak/>
        <w:t>Self-</w:t>
      </w:r>
      <w:r w:rsidR="00C06869">
        <w:t>r</w:t>
      </w:r>
      <w:r w:rsidR="00D9175F" w:rsidRPr="00353B45">
        <w:t>e</w:t>
      </w:r>
      <w:r w:rsidRPr="00353B45">
        <w:t>port questionnaires</w:t>
      </w:r>
      <w:r w:rsidR="00BE3CF9" w:rsidRPr="00353B45">
        <w:t xml:space="preserve"> supporting medication adherence assessment</w:t>
      </w:r>
      <w:bookmarkEnd w:id="17"/>
    </w:p>
    <w:p w14:paraId="737FE8B5" w14:textId="34371AC9" w:rsidR="00483377" w:rsidRDefault="00C40B8D" w:rsidP="000569A6">
      <w:pPr>
        <w:spacing w:after="60"/>
        <w:jc w:val="both"/>
        <w:rPr>
          <w:rFonts w:asciiTheme="minorHAnsi" w:hAnsiTheme="minorHAnsi" w:cstheme="minorHAnsi"/>
        </w:rPr>
      </w:pPr>
      <w:r w:rsidRPr="00353B45">
        <w:rPr>
          <w:rFonts w:asciiTheme="minorHAnsi" w:hAnsiTheme="minorHAnsi" w:cstheme="minorHAnsi"/>
        </w:rPr>
        <w:t xml:space="preserve">A subset of patients </w:t>
      </w:r>
      <w:proofErr w:type="gramStart"/>
      <w:r w:rsidRPr="00353B45">
        <w:rPr>
          <w:rFonts w:asciiTheme="minorHAnsi" w:hAnsiTheme="minorHAnsi" w:cstheme="minorHAnsi"/>
        </w:rPr>
        <w:t>experience</w:t>
      </w:r>
      <w:proofErr w:type="gramEnd"/>
      <w:r w:rsidRPr="00353B45">
        <w:rPr>
          <w:rFonts w:asciiTheme="minorHAnsi" w:hAnsiTheme="minorHAnsi" w:cstheme="minorHAnsi"/>
        </w:rPr>
        <w:t xml:space="preserve"> difficult</w:t>
      </w:r>
      <w:r w:rsidR="00483377">
        <w:rPr>
          <w:rFonts w:asciiTheme="minorHAnsi" w:hAnsiTheme="minorHAnsi" w:cstheme="minorHAnsi"/>
        </w:rPr>
        <w:t>ly</w:t>
      </w:r>
      <w:r w:rsidRPr="00353B45">
        <w:rPr>
          <w:rFonts w:asciiTheme="minorHAnsi" w:hAnsiTheme="minorHAnsi" w:cstheme="minorHAnsi"/>
        </w:rPr>
        <w:t xml:space="preserve"> adhering to the medication regimen. There may be many reasons for this, including the complexity of the medication regimen, patient related factors such as beliefs about the benefits</w:t>
      </w:r>
      <w:r w:rsidR="00483377">
        <w:rPr>
          <w:rFonts w:asciiTheme="minorHAnsi" w:hAnsiTheme="minorHAnsi" w:cstheme="minorHAnsi"/>
        </w:rPr>
        <w:t xml:space="preserve"> or harms of medicines</w:t>
      </w:r>
      <w:r w:rsidRPr="00353B45">
        <w:rPr>
          <w:rFonts w:asciiTheme="minorHAnsi" w:hAnsiTheme="minorHAnsi" w:cstheme="minorHAnsi"/>
        </w:rPr>
        <w:t xml:space="preserve">, cognitive factors such as cognitive impairment, or physical factors that limit the ability to open containers or use devices, as well as medicine related factors such as taste or the side effects. Tools have been developed for health practitioners to identify patients with adherence problems.  While there are digital tools such as electronic pill bottles, patient self-report tools </w:t>
      </w:r>
      <w:r w:rsidR="00483377">
        <w:rPr>
          <w:rFonts w:asciiTheme="minorHAnsi" w:hAnsiTheme="minorHAnsi" w:cstheme="minorHAnsi"/>
        </w:rPr>
        <w:t>are</w:t>
      </w:r>
      <w:r w:rsidRPr="00353B45">
        <w:rPr>
          <w:rFonts w:asciiTheme="minorHAnsi" w:hAnsiTheme="minorHAnsi" w:cstheme="minorHAnsi"/>
        </w:rPr>
        <w:t xml:space="preserve"> a simple option for identifying patients who may need support to achieve medication adherence. </w:t>
      </w:r>
      <w:r w:rsidR="00C73509" w:rsidRPr="00353B45">
        <w:rPr>
          <w:rFonts w:asciiTheme="minorHAnsi" w:hAnsiTheme="minorHAnsi" w:cstheme="minorHAnsi"/>
        </w:rPr>
        <w:t xml:space="preserve">There are at least 27 self-report tools that have been used in the </w:t>
      </w:r>
      <w:r w:rsidR="00483377">
        <w:rPr>
          <w:rFonts w:asciiTheme="minorHAnsi" w:hAnsiTheme="minorHAnsi" w:cstheme="minorHAnsi"/>
        </w:rPr>
        <w:t>research setting</w:t>
      </w:r>
      <w:r w:rsidR="00C73509" w:rsidRPr="00353B45">
        <w:rPr>
          <w:rFonts w:asciiTheme="minorHAnsi" w:hAnsiTheme="minorHAnsi" w:cstheme="minorHAnsi"/>
        </w:rPr>
        <w:t xml:space="preserve"> with variability in their ability to accurately detect </w:t>
      </w:r>
      <w:r w:rsidR="0027034E">
        <w:rPr>
          <w:rFonts w:asciiTheme="minorHAnsi" w:hAnsiTheme="minorHAnsi" w:cstheme="minorHAnsi"/>
        </w:rPr>
        <w:t>non</w:t>
      </w:r>
      <w:r w:rsidR="00290A31">
        <w:rPr>
          <w:rFonts w:asciiTheme="minorHAnsi" w:hAnsiTheme="minorHAnsi" w:cstheme="minorHAnsi"/>
        </w:rPr>
        <w:t>-</w:t>
      </w:r>
      <w:r w:rsidR="0027034E">
        <w:rPr>
          <w:rFonts w:asciiTheme="minorHAnsi" w:hAnsiTheme="minorHAnsi" w:cstheme="minorHAnsi"/>
        </w:rPr>
        <w:t>adherence</w:t>
      </w:r>
      <w:r w:rsidR="007F0543">
        <w:rPr>
          <w:rFonts w:asciiTheme="minorHAnsi" w:hAnsiTheme="minorHAnsi" w:cstheme="minorHAnsi"/>
        </w:rPr>
        <w:t xml:space="preserve"> </w:t>
      </w:r>
      <w:r w:rsidR="00483377" w:rsidRPr="00353B45">
        <w:rPr>
          <w:rFonts w:asciiTheme="minorHAnsi" w:hAnsiTheme="minorHAnsi" w:cstheme="minorHAnsi"/>
        </w:rPr>
        <w:fldChar w:fldCharType="begin">
          <w:fldData xml:space="preserve">PEVuZE5vdGU+PENpdGU+PEF1dGhvcj5Lb25zdGFudGlub3U8L0F1dGhvcj48WWVhcj4yMDIyPC9Z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</w:fldData>
        </w:fldChar>
      </w:r>
      <w:r w:rsidR="000A6D8D">
        <w:rPr>
          <w:rFonts w:asciiTheme="minorHAnsi" w:hAnsiTheme="minorHAnsi" w:cstheme="minorHAnsi"/>
        </w:rPr>
        <w:instrText xml:space="preserve"> ADDIN EN.CITE </w:instrText>
      </w:r>
      <w:r w:rsidR="000A6D8D">
        <w:rPr>
          <w:rFonts w:asciiTheme="minorHAnsi" w:hAnsiTheme="minorHAnsi" w:cstheme="minorHAnsi"/>
        </w:rPr>
        <w:fldChar w:fldCharType="begin">
          <w:fldData xml:space="preserve">PEVuZE5vdGU+PENpdGU+PEF1dGhvcj5Lb25zdGFudGlub3U8L0F1dGhvcj48WWVhcj4yMDIyPC9Z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</w:fldData>
        </w:fldChar>
      </w:r>
      <w:r w:rsidR="000A6D8D">
        <w:rPr>
          <w:rFonts w:asciiTheme="minorHAnsi" w:hAnsiTheme="minorHAnsi" w:cstheme="minorHAnsi"/>
        </w:rPr>
        <w:instrText xml:space="preserve"> ADDIN EN.CITE.DATA </w:instrText>
      </w:r>
      <w:r w:rsidR="000A6D8D">
        <w:rPr>
          <w:rFonts w:asciiTheme="minorHAnsi" w:hAnsiTheme="minorHAnsi" w:cstheme="minorHAnsi"/>
        </w:rPr>
      </w:r>
      <w:r w:rsidR="000A6D8D">
        <w:rPr>
          <w:rFonts w:asciiTheme="minorHAnsi" w:hAnsiTheme="minorHAnsi" w:cstheme="minorHAnsi"/>
        </w:rPr>
        <w:fldChar w:fldCharType="end"/>
      </w:r>
      <w:r w:rsidR="00483377" w:rsidRPr="00353B45">
        <w:rPr>
          <w:rFonts w:asciiTheme="minorHAnsi" w:hAnsiTheme="minorHAnsi" w:cstheme="minorHAnsi"/>
        </w:rPr>
      </w:r>
      <w:r w:rsidR="00483377" w:rsidRPr="00353B45">
        <w:rPr>
          <w:rFonts w:asciiTheme="minorHAnsi" w:hAnsiTheme="minorHAnsi" w:cstheme="minorHAnsi"/>
        </w:rPr>
        <w:fldChar w:fldCharType="separate"/>
      </w:r>
      <w:r w:rsidR="000A6D8D">
        <w:rPr>
          <w:rFonts w:asciiTheme="minorHAnsi" w:hAnsiTheme="minorHAnsi" w:cstheme="minorHAnsi"/>
          <w:noProof/>
        </w:rPr>
        <w:t>(31, 32)</w:t>
      </w:r>
      <w:r w:rsidR="00483377" w:rsidRPr="00353B45">
        <w:rPr>
          <w:rFonts w:asciiTheme="minorHAnsi" w:hAnsiTheme="minorHAnsi" w:cstheme="minorHAnsi"/>
        </w:rPr>
        <w:fldChar w:fldCharType="end"/>
      </w:r>
      <w:r w:rsidR="00C73509" w:rsidRPr="00353B45">
        <w:rPr>
          <w:rFonts w:asciiTheme="minorHAnsi" w:hAnsiTheme="minorHAnsi" w:cstheme="minorHAnsi"/>
        </w:rPr>
        <w:t>. Many have been developed for specific diseases, while some may have limited application in clinical practice due to the number of questions</w:t>
      </w:r>
      <w:r w:rsidR="00483377">
        <w:rPr>
          <w:rFonts w:asciiTheme="minorHAnsi" w:hAnsiTheme="minorHAnsi" w:cstheme="minorHAnsi"/>
        </w:rPr>
        <w:t xml:space="preserve"> they asked and length of time to complete</w:t>
      </w:r>
      <w:r w:rsidR="00C73509" w:rsidRPr="00353B45">
        <w:rPr>
          <w:rFonts w:asciiTheme="minorHAnsi" w:hAnsiTheme="minorHAnsi" w:cstheme="minorHAnsi"/>
        </w:rPr>
        <w:t>.</w:t>
      </w:r>
    </w:p>
    <w:p w14:paraId="7F5689CF" w14:textId="466C2E1F" w:rsidR="00C40B8D" w:rsidRDefault="00040874" w:rsidP="00290A31">
      <w:pPr>
        <w:spacing w:after="60"/>
        <w:jc w:val="both"/>
        <w:rPr>
          <w:rFonts w:asciiTheme="minorHAnsi" w:hAnsiTheme="minorHAnsi" w:cstheme="minorHAnsi"/>
        </w:rPr>
      </w:pPr>
      <w:r w:rsidRPr="00353B45">
        <w:rPr>
          <w:rFonts w:asciiTheme="minorHAnsi" w:hAnsiTheme="minorHAnsi" w:cstheme="minorHAnsi"/>
        </w:rPr>
        <w:t xml:space="preserve">In this section of the report, we describe </w:t>
      </w:r>
      <w:r w:rsidR="00345CBE">
        <w:rPr>
          <w:rFonts w:asciiTheme="minorHAnsi" w:hAnsiTheme="minorHAnsi" w:cstheme="minorHAnsi"/>
        </w:rPr>
        <w:t>three</w:t>
      </w:r>
      <w:r w:rsidRPr="00353B45">
        <w:rPr>
          <w:rFonts w:asciiTheme="minorHAnsi" w:hAnsiTheme="minorHAnsi" w:cstheme="minorHAnsi"/>
        </w:rPr>
        <w:t xml:space="preserve"> validated self-report tools </w:t>
      </w:r>
      <w:r w:rsidR="00483377" w:rsidRPr="00353B45">
        <w:rPr>
          <w:rFonts w:asciiTheme="minorHAnsi" w:hAnsiTheme="minorHAnsi" w:cstheme="minorHAnsi"/>
        </w:rPr>
        <w:t>with less than t</w:t>
      </w:r>
      <w:r w:rsidR="00345CBE">
        <w:rPr>
          <w:rFonts w:asciiTheme="minorHAnsi" w:hAnsiTheme="minorHAnsi" w:cstheme="minorHAnsi"/>
        </w:rPr>
        <w:t>welve</w:t>
      </w:r>
      <w:r w:rsidR="00483377" w:rsidRPr="00353B45">
        <w:rPr>
          <w:rFonts w:asciiTheme="minorHAnsi" w:hAnsiTheme="minorHAnsi" w:cstheme="minorHAnsi"/>
        </w:rPr>
        <w:t xml:space="preserve"> questions </w:t>
      </w:r>
      <w:r w:rsidRPr="00353B45">
        <w:rPr>
          <w:rFonts w:asciiTheme="minorHAnsi" w:hAnsiTheme="minorHAnsi" w:cstheme="minorHAnsi"/>
        </w:rPr>
        <w:t>for identifying adherence to medicines. Additional tools have been reported in overviews to medication adherence measures in the published literature</w:t>
      </w:r>
      <w:r w:rsidR="007F0543">
        <w:rPr>
          <w:rFonts w:asciiTheme="minorHAnsi" w:hAnsiTheme="minorHAnsi" w:cstheme="minorHAnsi"/>
        </w:rPr>
        <w:t xml:space="preserve"> </w:t>
      </w:r>
      <w:r w:rsidRPr="00353B45">
        <w:rPr>
          <w:rFonts w:asciiTheme="minorHAnsi" w:hAnsiTheme="minorHAnsi" w:cstheme="minorHAnsi"/>
        </w:rPr>
        <w:fldChar w:fldCharType="begin"/>
      </w:r>
      <w:r w:rsidR="000A6D8D">
        <w:rPr>
          <w:rFonts w:asciiTheme="minorHAnsi" w:hAnsiTheme="minorHAnsi" w:cstheme="minorHAnsi"/>
        </w:rPr>
        <w:instrText xml:space="preserve"> ADDIN EN.CITE &lt;EndNote&gt;&lt;Cite&gt;&lt;Author&gt;Lam&lt;/Author&gt;&lt;Year&gt;2015&lt;/Year&gt;&lt;RecNum&gt;53&lt;/RecNum&gt;&lt;DisplayText&gt;(33)&lt;/DisplayText&gt;&lt;record&gt;&lt;rec-number&gt;53&lt;/rec-number&gt;&lt;foreign-keys&gt;&lt;key app="EN" db-id="9ap0t0e2ltvd55easxap92v7efpwvxz9v9es" timestamp="1733347401"&gt;53&lt;/key&gt;&lt;/foreign-keys&gt;&lt;ref-type name="Journal Article"&gt;17&lt;/ref-type&gt;&lt;contributors&gt;&lt;authors&gt;&lt;author&gt;Lam, W. Y.&lt;/author&gt;&lt;author&gt;Fresco, P.&lt;/author&gt;&lt;/authors&gt;&lt;/contributors&gt;&lt;auth-address&gt;UCL School of Pharmacy, 29-39 Brunswick Square, London WC1N 1AX, UK.&amp;#xD;Department of Drug Sciences, Laboratory of Pharmacology, Faculty of Pharmacy, University of Porto, Rua Jorge Viterbo Ferreira 228, 4050-313 Porto, Portugal.&lt;/auth-address&gt;&lt;titles&gt;&lt;title&gt;Medication Adherence Measures: An Overview&lt;/title&gt;&lt;secondary-title&gt;Biomed Res Int&lt;/secondary-title&gt;&lt;/titles&gt;&lt;periodical&gt;&lt;full-title&gt;Biomed Res Int&lt;/full-title&gt;&lt;/periodical&gt;&lt;pages&gt;217047&lt;/pages&gt;&lt;volume&gt;2015&lt;/volume&gt;&lt;edition&gt;20151011&lt;/edition&gt;&lt;keywords&gt;&lt;keyword&gt;Chronic Disease/*drug therapy/economics&lt;/keyword&gt;&lt;keyword&gt;*Health Care Costs&lt;/keyword&gt;&lt;keyword&gt;Humans&lt;/keyword&gt;&lt;keyword&gt;*Medication Adherence&lt;/keyword&gt;&lt;/keywords&gt;&lt;dates&gt;&lt;year&gt;2015&lt;/year&gt;&lt;/dates&gt;&lt;isbn&gt;2314-6141 (Electronic)&amp;#xD;2314-6133 (Print)&lt;/isbn&gt;&lt;accession-num&gt;26539470&lt;/accession-num&gt;&lt;urls&gt;&lt;related-urls&gt;&lt;url&gt;https://www.ncbi.nlm.nih.gov/pubmed/26539470&lt;/url&gt;&lt;/related-urls&gt;&lt;/urls&gt;&lt;custom2&gt;PMC4619779&lt;/custom2&gt;&lt;electronic-resource-num&gt;10.1155/2015/217047&lt;/electronic-resource-num&gt;&lt;remote-database-name&gt;Medline&lt;/remote-database-name&gt;&lt;remote-database-provider&gt;NLM&lt;/remote-database-provider&gt;&lt;/record&gt;&lt;/Cite&gt;&lt;/EndNote&gt;</w:instrText>
      </w:r>
      <w:r w:rsidRPr="00353B45">
        <w:rPr>
          <w:rFonts w:asciiTheme="minorHAnsi" w:hAnsiTheme="minorHAnsi" w:cstheme="minorHAnsi"/>
        </w:rPr>
        <w:fldChar w:fldCharType="separate"/>
      </w:r>
      <w:r w:rsidR="000A6D8D">
        <w:rPr>
          <w:rFonts w:asciiTheme="minorHAnsi" w:hAnsiTheme="minorHAnsi" w:cstheme="minorHAnsi"/>
          <w:noProof/>
        </w:rPr>
        <w:t>(33)</w:t>
      </w:r>
      <w:r w:rsidRPr="00353B45">
        <w:rPr>
          <w:rFonts w:asciiTheme="minorHAnsi" w:hAnsiTheme="minorHAnsi" w:cstheme="minorHAnsi"/>
        </w:rPr>
        <w:fldChar w:fldCharType="end"/>
      </w:r>
      <w:r w:rsidR="007F0543">
        <w:rPr>
          <w:rFonts w:asciiTheme="minorHAnsi" w:hAnsiTheme="minorHAnsi" w:cstheme="minorHAnsi"/>
        </w:rPr>
        <w:t>.</w:t>
      </w:r>
      <w:r w:rsidRPr="00353B45">
        <w:rPr>
          <w:rFonts w:asciiTheme="minorHAnsi" w:hAnsiTheme="minorHAnsi" w:cstheme="minorHAnsi"/>
        </w:rPr>
        <w:t xml:space="preserve"> </w:t>
      </w:r>
    </w:p>
    <w:p w14:paraId="5DBE9680" w14:textId="77777777" w:rsidR="00B66B2A" w:rsidRPr="00353B45" w:rsidRDefault="00B66B2A" w:rsidP="00290A31">
      <w:pPr>
        <w:jc w:val="both"/>
        <w:rPr>
          <w:rFonts w:asciiTheme="minorHAnsi" w:hAnsiTheme="minorHAnsi" w:cstheme="minorHAnsi"/>
        </w:rPr>
      </w:pPr>
    </w:p>
    <w:p w14:paraId="1EF03B64" w14:textId="77777777" w:rsidR="00EA1A4A" w:rsidRPr="00353B45" w:rsidRDefault="00EA1A4A" w:rsidP="00290A31">
      <w:pPr>
        <w:pStyle w:val="Heading3"/>
        <w:spacing w:before="0" w:after="0"/>
      </w:pPr>
      <w:bookmarkStart w:id="18" w:name="_Toc191035399"/>
      <w:r w:rsidRPr="00353B45">
        <w:t>Brief Medication Questionnaire</w:t>
      </w:r>
      <w:bookmarkEnd w:id="18"/>
    </w:p>
    <w:p w14:paraId="55B08D99" w14:textId="5829865C" w:rsidR="00EA1A4A" w:rsidRPr="00353B45" w:rsidRDefault="00EA1A4A" w:rsidP="00290A31">
      <w:pPr>
        <w:spacing w:after="60"/>
        <w:jc w:val="both"/>
        <w:rPr>
          <w:rFonts w:asciiTheme="minorHAnsi" w:hAnsiTheme="minorHAnsi" w:cstheme="minorHAnsi"/>
          <w:b/>
        </w:rPr>
      </w:pPr>
      <w:r w:rsidRPr="00353B45">
        <w:rPr>
          <w:rFonts w:asciiTheme="minorHAnsi" w:hAnsiTheme="minorHAnsi" w:cstheme="minorHAnsi"/>
          <w:b/>
        </w:rPr>
        <w:t xml:space="preserve">Purpose: </w:t>
      </w:r>
      <w:r w:rsidRPr="00353B45">
        <w:rPr>
          <w:rFonts w:asciiTheme="minorHAnsi" w:hAnsiTheme="minorHAnsi" w:cstheme="minorHAnsi"/>
        </w:rPr>
        <w:t>Structured self</w:t>
      </w:r>
      <w:r w:rsidR="00483377">
        <w:rPr>
          <w:rFonts w:asciiTheme="minorHAnsi" w:hAnsiTheme="minorHAnsi" w:cstheme="minorHAnsi"/>
        </w:rPr>
        <w:t>-</w:t>
      </w:r>
      <w:r w:rsidRPr="00353B45">
        <w:rPr>
          <w:rFonts w:asciiTheme="minorHAnsi" w:hAnsiTheme="minorHAnsi" w:cstheme="minorHAnsi"/>
        </w:rPr>
        <w:t>report measure to assess medication adherence.</w:t>
      </w:r>
    </w:p>
    <w:p w14:paraId="64797314" w14:textId="6C56693A" w:rsidR="00290A31" w:rsidRPr="00353B45" w:rsidRDefault="00EA1A4A" w:rsidP="00290A31">
      <w:pPr>
        <w:pStyle w:val="NormalWeb"/>
        <w:spacing w:before="0" w:beforeAutospacing="0" w:after="0" w:afterAutospacing="0"/>
        <w:rPr>
          <w:rFonts w:asciiTheme="minorHAnsi" w:hAnsiTheme="minorHAnsi" w:cstheme="minorHAnsi"/>
        </w:rPr>
      </w:pPr>
      <w:r w:rsidRPr="00353B45">
        <w:rPr>
          <w:rFonts w:asciiTheme="minorHAnsi" w:hAnsiTheme="minorHAnsi" w:cstheme="minorHAnsi"/>
          <w:b/>
        </w:rPr>
        <w:t>De</w:t>
      </w:r>
      <w:r w:rsidR="0027034E">
        <w:rPr>
          <w:rFonts w:asciiTheme="minorHAnsi" w:hAnsiTheme="minorHAnsi" w:cstheme="minorHAnsi"/>
          <w:b/>
        </w:rPr>
        <w:t>scription</w:t>
      </w:r>
      <w:r w:rsidRPr="00353B45">
        <w:rPr>
          <w:rFonts w:asciiTheme="minorHAnsi" w:hAnsiTheme="minorHAnsi" w:cstheme="minorHAnsi"/>
          <w:b/>
        </w:rPr>
        <w:t>:</w:t>
      </w:r>
      <w:r w:rsidRPr="00353B45">
        <w:rPr>
          <w:rFonts w:asciiTheme="minorHAnsi" w:hAnsiTheme="minorHAnsi" w:cstheme="minorHAnsi"/>
        </w:rPr>
        <w:t xml:space="preserve"> The Brief Medication Questionnaire includes nine questions</w:t>
      </w:r>
      <w:r w:rsidR="0027034E">
        <w:rPr>
          <w:rFonts w:asciiTheme="minorHAnsi" w:hAnsiTheme="minorHAnsi" w:cstheme="minorHAnsi"/>
        </w:rPr>
        <w:t xml:space="preserve"> </w:t>
      </w:r>
      <w:r w:rsidRPr="00353B45">
        <w:rPr>
          <w:rFonts w:asciiTheme="minorHAnsi" w:hAnsiTheme="minorHAnsi" w:cstheme="minorHAnsi"/>
        </w:rPr>
        <w:fldChar w:fldCharType="begin">
          <w:fldData xml:space="preserve">PEVuZE5vdGU+PENpdGU+PEF1dGhvcj5TdmFyc3RhZDwvQXV0aG9yPjxZZWFyPjE5OTk8L1llYXI+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=
</w:fldData>
        </w:fldChar>
      </w:r>
      <w:r w:rsidR="000A6D8D">
        <w:rPr>
          <w:rFonts w:asciiTheme="minorHAnsi" w:hAnsiTheme="minorHAnsi" w:cstheme="minorHAnsi"/>
        </w:rPr>
        <w:instrText xml:space="preserve"> ADDIN EN.CITE </w:instrText>
      </w:r>
      <w:r w:rsidR="000A6D8D">
        <w:rPr>
          <w:rFonts w:asciiTheme="minorHAnsi" w:hAnsiTheme="minorHAnsi" w:cstheme="minorHAnsi"/>
        </w:rPr>
        <w:fldChar w:fldCharType="begin">
          <w:fldData xml:space="preserve">PEVuZE5vdGU+PENpdGU+PEF1dGhvcj5TdmFyc3RhZDwvQXV0aG9yPjxZZWFyPjE5OTk8L1llYXI+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=
</w:fldData>
        </w:fldChar>
      </w:r>
      <w:r w:rsidR="000A6D8D">
        <w:rPr>
          <w:rFonts w:asciiTheme="minorHAnsi" w:hAnsiTheme="minorHAnsi" w:cstheme="minorHAnsi"/>
        </w:rPr>
        <w:instrText xml:space="preserve"> ADDIN EN.CITE.DATA </w:instrText>
      </w:r>
      <w:r w:rsidR="000A6D8D">
        <w:rPr>
          <w:rFonts w:asciiTheme="minorHAnsi" w:hAnsiTheme="minorHAnsi" w:cstheme="minorHAnsi"/>
        </w:rPr>
      </w:r>
      <w:r w:rsidR="000A6D8D">
        <w:rPr>
          <w:rFonts w:asciiTheme="minorHAnsi" w:hAnsiTheme="minorHAnsi" w:cstheme="minorHAnsi"/>
        </w:rPr>
        <w:fldChar w:fldCharType="end"/>
      </w:r>
      <w:r w:rsidRPr="00353B45">
        <w:rPr>
          <w:rFonts w:asciiTheme="minorHAnsi" w:hAnsiTheme="minorHAnsi" w:cstheme="minorHAnsi"/>
        </w:rPr>
      </w:r>
      <w:r w:rsidRPr="00353B45">
        <w:rPr>
          <w:rFonts w:asciiTheme="minorHAnsi" w:hAnsiTheme="minorHAnsi" w:cstheme="minorHAnsi"/>
        </w:rPr>
        <w:fldChar w:fldCharType="separate"/>
      </w:r>
      <w:r w:rsidR="000A6D8D">
        <w:rPr>
          <w:rFonts w:asciiTheme="minorHAnsi" w:hAnsiTheme="minorHAnsi" w:cstheme="minorHAnsi"/>
          <w:noProof/>
        </w:rPr>
        <w:t>(34)</w:t>
      </w:r>
      <w:r w:rsidRPr="00353B45">
        <w:rPr>
          <w:rFonts w:asciiTheme="minorHAnsi" w:hAnsiTheme="minorHAnsi" w:cstheme="minorHAnsi"/>
        </w:rPr>
        <w:fldChar w:fldCharType="end"/>
      </w:r>
      <w:r w:rsidRPr="00353B45">
        <w:rPr>
          <w:rFonts w:asciiTheme="minorHAnsi" w:hAnsiTheme="minorHAnsi" w:cstheme="minorHAnsi"/>
        </w:rPr>
        <w:t xml:space="preserve">; five focused on </w:t>
      </w:r>
      <w:r w:rsidR="00483377">
        <w:rPr>
          <w:rFonts w:asciiTheme="minorHAnsi" w:hAnsiTheme="minorHAnsi" w:cstheme="minorHAnsi"/>
        </w:rPr>
        <w:t xml:space="preserve">a person’s </w:t>
      </w:r>
      <w:r w:rsidRPr="00353B45">
        <w:rPr>
          <w:rFonts w:asciiTheme="minorHAnsi" w:hAnsiTheme="minorHAnsi" w:cstheme="minorHAnsi"/>
        </w:rPr>
        <w:t>medication taking behaviour in the last week (regimen questions), two focused on the person</w:t>
      </w:r>
      <w:r w:rsidR="00483377">
        <w:rPr>
          <w:rFonts w:asciiTheme="minorHAnsi" w:hAnsiTheme="minorHAnsi" w:cstheme="minorHAnsi"/>
        </w:rPr>
        <w:t>’</w:t>
      </w:r>
      <w:r w:rsidRPr="00353B45">
        <w:rPr>
          <w:rFonts w:asciiTheme="minorHAnsi" w:hAnsiTheme="minorHAnsi" w:cstheme="minorHAnsi"/>
        </w:rPr>
        <w:t xml:space="preserve">s beliefs about the medicines (how well the medicine works or if it bothers them) and one question focused on </w:t>
      </w:r>
      <w:r w:rsidR="00483377">
        <w:rPr>
          <w:rFonts w:asciiTheme="minorHAnsi" w:hAnsiTheme="minorHAnsi" w:cstheme="minorHAnsi"/>
        </w:rPr>
        <w:t>whether</w:t>
      </w:r>
      <w:r w:rsidRPr="00353B45">
        <w:rPr>
          <w:rFonts w:asciiTheme="minorHAnsi" w:hAnsiTheme="minorHAnsi" w:cstheme="minorHAnsi"/>
        </w:rPr>
        <w:t xml:space="preserve"> the person has difficulty remembering to take the</w:t>
      </w:r>
      <w:r w:rsidR="00483377">
        <w:rPr>
          <w:rFonts w:asciiTheme="minorHAnsi" w:hAnsiTheme="minorHAnsi" w:cstheme="minorHAnsi"/>
        </w:rPr>
        <w:t>ir</w:t>
      </w:r>
      <w:r w:rsidRPr="00353B45">
        <w:rPr>
          <w:rFonts w:asciiTheme="minorHAnsi" w:hAnsiTheme="minorHAnsi" w:cstheme="minorHAnsi"/>
        </w:rPr>
        <w:t xml:space="preserve"> medicines, </w:t>
      </w:r>
      <w:r w:rsidR="00483377">
        <w:rPr>
          <w:rFonts w:asciiTheme="minorHAnsi" w:hAnsiTheme="minorHAnsi" w:cstheme="minorHAnsi"/>
        </w:rPr>
        <w:t xml:space="preserve">the answer to which </w:t>
      </w:r>
      <w:r w:rsidRPr="00353B45">
        <w:rPr>
          <w:rFonts w:asciiTheme="minorHAnsi" w:hAnsiTheme="minorHAnsi" w:cstheme="minorHAnsi"/>
        </w:rPr>
        <w:t>is considered in relation to how many times per day the</w:t>
      </w:r>
      <w:r w:rsidR="00483377">
        <w:rPr>
          <w:rFonts w:asciiTheme="minorHAnsi" w:hAnsiTheme="minorHAnsi" w:cstheme="minorHAnsi"/>
        </w:rPr>
        <w:t xml:space="preserve"> person </w:t>
      </w:r>
      <w:r w:rsidRPr="00353B45">
        <w:rPr>
          <w:rFonts w:asciiTheme="minorHAnsi" w:hAnsiTheme="minorHAnsi" w:cstheme="minorHAnsi"/>
        </w:rPr>
        <w:t>take</w:t>
      </w:r>
      <w:r w:rsidR="00483377">
        <w:rPr>
          <w:rFonts w:asciiTheme="minorHAnsi" w:hAnsiTheme="minorHAnsi" w:cstheme="minorHAnsi"/>
        </w:rPr>
        <w:t>s</w:t>
      </w:r>
      <w:r w:rsidRPr="00353B45">
        <w:rPr>
          <w:rFonts w:asciiTheme="minorHAnsi" w:hAnsiTheme="minorHAnsi" w:cstheme="minorHAnsi"/>
        </w:rPr>
        <w:t xml:space="preserve"> the medicine. </w:t>
      </w:r>
      <w:r w:rsidR="00290A31" w:rsidRPr="00353B45">
        <w:rPr>
          <w:rFonts w:asciiTheme="minorHAnsi" w:hAnsiTheme="minorHAnsi" w:cstheme="minorHAnsi"/>
        </w:rPr>
        <w:t>A copy of the tool is available at</w:t>
      </w:r>
      <w:r w:rsidR="00290A31">
        <w:rPr>
          <w:rFonts w:asciiTheme="minorHAnsi" w:hAnsiTheme="minorHAnsi" w:cstheme="minorHAnsi"/>
        </w:rPr>
        <w:t xml:space="preserve"> </w:t>
      </w:r>
      <w:r w:rsidR="00290A31">
        <w:rPr>
          <w:rFonts w:asciiTheme="minorHAnsi" w:hAnsiTheme="minorHAnsi" w:cstheme="minorHAnsi"/>
        </w:rPr>
        <w:fldChar w:fldCharType="begin"/>
      </w:r>
      <w:r w:rsidR="000A6D8D">
        <w:rPr>
          <w:rFonts w:asciiTheme="minorHAnsi" w:hAnsiTheme="minorHAnsi" w:cstheme="minorHAnsi"/>
        </w:rPr>
        <w:instrText xml:space="preserve"> ADDIN EN.CITE &lt;EndNote&gt;&lt;Cite&gt;&lt;Author&gt;Svarstad&lt;/Author&gt;&lt;Year&gt;2006&lt;/Year&gt;&lt;RecNum&gt;55&lt;/RecNum&gt;&lt;DisplayText&gt;(35)&lt;/DisplayText&gt;&lt;record&gt;&lt;rec-number&gt;55&lt;/rec-number&gt;&lt;foreign-keys&gt;&lt;key app="EN" db-id="9ap0t0e2ltvd55easxap92v7efpwvxz9v9es" timestamp="1733347401"&gt;55&lt;/key&gt;&lt;/foreign-keys&gt;&lt;ref-type name="Web Page"&gt;12&lt;/ref-type&gt;&lt;contributors&gt;&lt;authors&gt;&lt;author&gt;Svarstad, B. L.&lt;/author&gt;&lt;/authors&gt;&lt;/contributors&gt;&lt;titles&gt;&lt;title&gt;Brief Medication Questionnaire (BMQ-H9)&lt;/title&gt;&lt;/titles&gt;&lt;volume&gt;2024&lt;/volume&gt;&lt;number&gt;4 December&lt;/number&gt;&lt;dates&gt;&lt;year&gt;2006&lt;/year&gt;&lt;/dates&gt;&lt;urls&gt;&lt;related-urls&gt;&lt;url&gt;https://pharmacy.wisc.edu/wp-content/uploads/2016/05/BMQ-H-9_website2022.pdf&lt;/url&gt;&lt;/related-urls&gt;&lt;/urls&gt;&lt;/record&gt;&lt;/Cite&gt;&lt;/EndNote&gt;</w:instrText>
      </w:r>
      <w:r w:rsidR="00290A31">
        <w:rPr>
          <w:rFonts w:asciiTheme="minorHAnsi" w:hAnsiTheme="minorHAnsi" w:cstheme="minorHAnsi"/>
        </w:rPr>
        <w:fldChar w:fldCharType="separate"/>
      </w:r>
      <w:r w:rsidR="000A6D8D">
        <w:rPr>
          <w:rFonts w:asciiTheme="minorHAnsi" w:hAnsiTheme="minorHAnsi" w:cstheme="minorHAnsi"/>
          <w:noProof/>
        </w:rPr>
        <w:t>(35)</w:t>
      </w:r>
      <w:r w:rsidR="00290A31">
        <w:rPr>
          <w:rFonts w:asciiTheme="minorHAnsi" w:hAnsiTheme="minorHAnsi" w:cstheme="minorHAnsi"/>
        </w:rPr>
        <w:fldChar w:fldCharType="end"/>
      </w:r>
      <w:r w:rsidR="00290A31" w:rsidRPr="00353B45">
        <w:rPr>
          <w:rFonts w:asciiTheme="minorHAnsi" w:hAnsiTheme="minorHAnsi" w:cstheme="minorHAnsi"/>
        </w:rPr>
        <w:t>:</w:t>
      </w:r>
    </w:p>
    <w:p w14:paraId="2240A102" w14:textId="2C8A592F" w:rsidR="00290A31" w:rsidRDefault="00290A31" w:rsidP="00290A31">
      <w:pPr>
        <w:pStyle w:val="NormalWeb"/>
        <w:spacing w:before="0" w:beforeAutospacing="0" w:after="0" w:afterAutospacing="0"/>
        <w:rPr>
          <w:rStyle w:val="Hyperlink"/>
          <w:rFonts w:asciiTheme="minorHAnsi" w:hAnsiTheme="minorHAnsi" w:cstheme="minorHAnsi"/>
          <w:color w:val="auto"/>
        </w:rPr>
      </w:pPr>
      <w:hyperlink r:id="rId10" w:history="1">
        <w:r w:rsidRPr="00353B45">
          <w:rPr>
            <w:rStyle w:val="Hyperlink"/>
            <w:rFonts w:asciiTheme="minorHAnsi" w:hAnsiTheme="minorHAnsi" w:cstheme="minorHAnsi"/>
            <w:color w:val="auto"/>
          </w:rPr>
          <w:t>https://pharmacy.wisc.edu/wp-content/uploads/2016/05/BMQ-H-9_website2022.pdf</w:t>
        </w:r>
      </w:hyperlink>
    </w:p>
    <w:p w14:paraId="043923D9" w14:textId="58A8F347" w:rsidR="003373EF" w:rsidRDefault="003373EF" w:rsidP="000569A6">
      <w:pPr>
        <w:pStyle w:val="NormalWeb"/>
        <w:spacing w:before="0" w:beforeAutospacing="0" w:after="60" w:afterAutospacing="0"/>
        <w:jc w:val="both"/>
        <w:rPr>
          <w:rFonts w:asciiTheme="minorHAnsi" w:hAnsiTheme="minorHAnsi" w:cstheme="minorHAnsi"/>
        </w:rPr>
      </w:pPr>
      <w:r w:rsidRPr="00353B45">
        <w:rPr>
          <w:rFonts w:asciiTheme="minorHAnsi" w:hAnsiTheme="minorHAnsi" w:cstheme="minorHAnsi"/>
        </w:rPr>
        <w:t>Copyright belongs to the author, but the questionnaire is available for non-commercial purposes with proper acknowledgement.</w:t>
      </w:r>
      <w:r>
        <w:rPr>
          <w:rFonts w:asciiTheme="minorHAnsi" w:hAnsiTheme="minorHAnsi" w:cstheme="minorHAnsi"/>
        </w:rPr>
        <w:t xml:space="preserve"> </w:t>
      </w:r>
    </w:p>
    <w:p w14:paraId="73CA9A28" w14:textId="77777777" w:rsidR="0090666B" w:rsidRPr="00353B45" w:rsidRDefault="0090666B" w:rsidP="0090666B">
      <w:pPr>
        <w:spacing w:after="60"/>
        <w:rPr>
          <w:rFonts w:asciiTheme="minorHAnsi" w:hAnsiTheme="minorHAnsi" w:cstheme="minorHAnsi"/>
        </w:rPr>
      </w:pPr>
      <w:r w:rsidRPr="00353B45">
        <w:rPr>
          <w:rFonts w:asciiTheme="minorHAnsi" w:hAnsiTheme="minorHAnsi" w:cstheme="minorHAnsi"/>
          <w:b/>
        </w:rPr>
        <w:t xml:space="preserve">Setting: </w:t>
      </w:r>
      <w:r w:rsidRPr="00353B45">
        <w:rPr>
          <w:rFonts w:asciiTheme="minorHAnsi" w:hAnsiTheme="minorHAnsi" w:cstheme="minorHAnsi"/>
        </w:rPr>
        <w:t>Primary care</w:t>
      </w:r>
      <w:r>
        <w:rPr>
          <w:rFonts w:asciiTheme="minorHAnsi" w:hAnsiTheme="minorHAnsi" w:cstheme="minorHAnsi"/>
        </w:rPr>
        <w:t>.</w:t>
      </w:r>
    </w:p>
    <w:p w14:paraId="3E88D7C8" w14:textId="77777777" w:rsidR="0090666B" w:rsidRPr="00353B45" w:rsidRDefault="0090666B" w:rsidP="0090666B">
      <w:pPr>
        <w:spacing w:after="60"/>
        <w:jc w:val="both"/>
        <w:rPr>
          <w:rFonts w:asciiTheme="minorHAnsi" w:hAnsiTheme="minorHAnsi" w:cstheme="minorHAnsi"/>
          <w:b/>
        </w:rPr>
      </w:pPr>
      <w:r w:rsidRPr="00353B45">
        <w:rPr>
          <w:rFonts w:asciiTheme="minorHAnsi" w:hAnsiTheme="minorHAnsi" w:cstheme="minorHAnsi"/>
          <w:b/>
        </w:rPr>
        <w:t xml:space="preserve">Audience:  </w:t>
      </w:r>
      <w:r>
        <w:rPr>
          <w:rFonts w:asciiTheme="minorHAnsi" w:hAnsiTheme="minorHAnsi" w:cstheme="minorHAnsi"/>
        </w:rPr>
        <w:t>People taking medicines.</w:t>
      </w:r>
    </w:p>
    <w:p w14:paraId="22CAF930" w14:textId="74096065" w:rsidR="0090666B" w:rsidRPr="00353B45" w:rsidRDefault="0090666B" w:rsidP="0090666B">
      <w:pPr>
        <w:pStyle w:val="NormalWeb"/>
        <w:spacing w:before="0" w:beforeAutospacing="0" w:after="60" w:afterAutospacing="0"/>
        <w:jc w:val="both"/>
        <w:rPr>
          <w:rFonts w:asciiTheme="minorHAnsi" w:hAnsiTheme="minorHAnsi" w:cstheme="minorHAnsi"/>
        </w:rPr>
      </w:pPr>
      <w:r w:rsidRPr="00353B45">
        <w:rPr>
          <w:rFonts w:asciiTheme="minorHAnsi" w:hAnsiTheme="minorHAnsi" w:cstheme="minorHAnsi"/>
          <w:b/>
          <w:bCs/>
        </w:rPr>
        <w:t>Method of development:</w:t>
      </w:r>
      <w:r w:rsidRPr="00353B45">
        <w:rPr>
          <w:rFonts w:asciiTheme="minorHAnsi" w:hAnsiTheme="minorHAnsi" w:cstheme="minorHAnsi"/>
        </w:rPr>
        <w:t xml:space="preserve"> The questionnaire was validated for its ability to identify </w:t>
      </w:r>
      <w:r>
        <w:rPr>
          <w:rFonts w:asciiTheme="minorHAnsi" w:hAnsiTheme="minorHAnsi" w:cstheme="minorHAnsi"/>
        </w:rPr>
        <w:t>non-adherence</w:t>
      </w:r>
      <w:r w:rsidRPr="00353B45">
        <w:rPr>
          <w:rFonts w:asciiTheme="minorHAnsi" w:hAnsiTheme="minorHAnsi" w:cstheme="minorHAnsi"/>
        </w:rPr>
        <w:t xml:space="preserve"> in a study where it was compared to electronic pill monitoring. The questions about medication regimen were found to have high predictive ability (100%) and accuracy (95%) to detect repeat </w:t>
      </w:r>
      <w:r>
        <w:rPr>
          <w:rFonts w:asciiTheme="minorHAnsi" w:hAnsiTheme="minorHAnsi" w:cstheme="minorHAnsi"/>
        </w:rPr>
        <w:t>non-adherence</w:t>
      </w:r>
      <w:r w:rsidRPr="00353B45">
        <w:rPr>
          <w:rFonts w:asciiTheme="minorHAnsi" w:hAnsiTheme="minorHAnsi" w:cstheme="minorHAnsi"/>
        </w:rPr>
        <w:t xml:space="preserve">, but not for sporadic </w:t>
      </w:r>
      <w:r>
        <w:rPr>
          <w:rFonts w:asciiTheme="minorHAnsi" w:hAnsiTheme="minorHAnsi" w:cstheme="minorHAnsi"/>
        </w:rPr>
        <w:t>non-adherence</w:t>
      </w:r>
      <w:r w:rsidRPr="00353B45">
        <w:rPr>
          <w:rFonts w:asciiTheme="minorHAnsi" w:hAnsiTheme="minorHAnsi" w:cstheme="minorHAnsi"/>
        </w:rPr>
        <w:t xml:space="preserve"> (missing the occasional dose)</w:t>
      </w:r>
      <w:r w:rsidR="009D3AEF">
        <w:rPr>
          <w:rFonts w:asciiTheme="minorHAnsi" w:hAnsiTheme="minorHAnsi" w:cstheme="minorHAnsi"/>
        </w:rPr>
        <w:t>. T</w:t>
      </w:r>
      <w:r w:rsidRPr="00353B45">
        <w:rPr>
          <w:rFonts w:asciiTheme="minorHAnsi" w:hAnsiTheme="minorHAnsi" w:cstheme="minorHAnsi"/>
        </w:rPr>
        <w:t xml:space="preserve">he questions related to difficulties remembering to take one’s medicines were found to have high sensitivity (90%) and accuracy (85%) to identify sporadic </w:t>
      </w:r>
      <w:r>
        <w:rPr>
          <w:rFonts w:asciiTheme="minorHAnsi" w:hAnsiTheme="minorHAnsi" w:cstheme="minorHAnsi"/>
        </w:rPr>
        <w:t>non-adherence</w:t>
      </w:r>
      <w:r w:rsidRPr="00353B45">
        <w:rPr>
          <w:rFonts w:asciiTheme="minorHAnsi" w:hAnsiTheme="minorHAnsi" w:cstheme="minorHAnsi"/>
        </w:rPr>
        <w:t xml:space="preserve">. </w:t>
      </w:r>
    </w:p>
    <w:p w14:paraId="5FC65EA2" w14:textId="77777777" w:rsidR="0090666B" w:rsidRPr="00353B45" w:rsidRDefault="0090666B" w:rsidP="0090666B">
      <w:pPr>
        <w:spacing w:after="60"/>
        <w:jc w:val="both"/>
        <w:rPr>
          <w:rFonts w:asciiTheme="minorHAnsi" w:hAnsiTheme="minorHAnsi" w:cstheme="minorHAnsi"/>
          <w:b/>
        </w:rPr>
      </w:pPr>
      <w:r w:rsidRPr="00353B45">
        <w:rPr>
          <w:rFonts w:asciiTheme="minorHAnsi" w:hAnsiTheme="minorHAnsi" w:cstheme="minorHAnsi"/>
          <w:b/>
        </w:rPr>
        <w:t xml:space="preserve">Advantages: </w:t>
      </w:r>
      <w:r w:rsidRPr="00353B45">
        <w:rPr>
          <w:rFonts w:asciiTheme="minorHAnsi" w:hAnsiTheme="minorHAnsi" w:cstheme="minorHAnsi"/>
        </w:rPr>
        <w:t>Simple to use self-report tool</w:t>
      </w:r>
      <w:r>
        <w:rPr>
          <w:rFonts w:asciiTheme="minorHAnsi" w:hAnsiTheme="minorHAnsi" w:cstheme="minorHAnsi"/>
        </w:rPr>
        <w:t>.</w:t>
      </w:r>
    </w:p>
    <w:p w14:paraId="58294F88" w14:textId="77777777" w:rsidR="0090666B" w:rsidRPr="00353B45" w:rsidRDefault="0090666B" w:rsidP="0090666B">
      <w:pPr>
        <w:spacing w:after="60"/>
        <w:jc w:val="both"/>
        <w:rPr>
          <w:rFonts w:asciiTheme="minorHAnsi" w:hAnsiTheme="minorHAnsi" w:cstheme="minorHAnsi"/>
          <w:b/>
        </w:rPr>
      </w:pPr>
      <w:r w:rsidRPr="00353B45">
        <w:rPr>
          <w:rFonts w:asciiTheme="minorHAnsi" w:hAnsiTheme="minorHAnsi" w:cstheme="minorHAnsi"/>
          <w:b/>
        </w:rPr>
        <w:t xml:space="preserve">Limitations: </w:t>
      </w:r>
      <w:r>
        <w:rPr>
          <w:rFonts w:asciiTheme="minorHAnsi" w:hAnsiTheme="minorHAnsi" w:cstheme="minorHAnsi"/>
        </w:rPr>
        <w:t>May not detect all cases of non-adherence</w:t>
      </w:r>
      <w:r w:rsidRPr="00353B45">
        <w:rPr>
          <w:rFonts w:asciiTheme="minorHAnsi" w:hAnsiTheme="minorHAnsi" w:cstheme="minorHAnsi"/>
        </w:rPr>
        <w:t>. Has been predominantly used for adherence with cardiovascular medicines.</w:t>
      </w:r>
    </w:p>
    <w:p w14:paraId="27ED39D4" w14:textId="77777777" w:rsidR="0090666B" w:rsidRDefault="0090666B" w:rsidP="0090666B">
      <w:pPr>
        <w:spacing w:after="60"/>
        <w:jc w:val="both"/>
        <w:rPr>
          <w:rFonts w:asciiTheme="minorHAnsi" w:hAnsiTheme="minorHAnsi" w:cstheme="minorHAnsi"/>
        </w:rPr>
      </w:pPr>
      <w:r w:rsidRPr="00353B45">
        <w:rPr>
          <w:rFonts w:asciiTheme="minorHAnsi" w:hAnsiTheme="minorHAnsi" w:cstheme="minorHAnsi"/>
          <w:b/>
        </w:rPr>
        <w:t xml:space="preserve">Data required:  </w:t>
      </w:r>
      <w:r w:rsidRPr="00353B45">
        <w:rPr>
          <w:rFonts w:asciiTheme="minorHAnsi" w:hAnsiTheme="minorHAnsi" w:cstheme="minorHAnsi"/>
        </w:rPr>
        <w:t>Interview: patient self-report</w:t>
      </w:r>
      <w:r>
        <w:rPr>
          <w:rFonts w:asciiTheme="minorHAnsi" w:hAnsiTheme="minorHAnsi" w:cstheme="minorHAnsi"/>
        </w:rPr>
        <w:t>.</w:t>
      </w:r>
    </w:p>
    <w:p w14:paraId="3ECAB71C" w14:textId="12869E09" w:rsidR="0090666B" w:rsidRDefault="0090666B" w:rsidP="0090666B">
      <w:pPr>
        <w:spacing w:after="60"/>
        <w:jc w:val="both"/>
        <w:rPr>
          <w:rFonts w:asciiTheme="minorHAnsi" w:hAnsiTheme="minorHAnsi" w:cstheme="minorHAnsi"/>
          <w:lang w:eastAsia="en-AU"/>
        </w:rPr>
      </w:pPr>
      <w:r w:rsidRPr="0090666B">
        <w:rPr>
          <w:rFonts w:asciiTheme="minorHAnsi" w:hAnsiTheme="minorHAnsi" w:cstheme="minorHAnsi"/>
          <w:b/>
          <w:bCs/>
        </w:rPr>
        <w:t>Example:</w:t>
      </w:r>
      <w:r>
        <w:rPr>
          <w:rFonts w:asciiTheme="minorHAnsi" w:hAnsiTheme="minorHAnsi" w:cstheme="minorHAnsi"/>
        </w:rPr>
        <w:t xml:space="preserve"> A copy of the survey appears below</w:t>
      </w:r>
      <w:r>
        <w:rPr>
          <w:rFonts w:asciiTheme="minorHAnsi" w:hAnsiTheme="minorHAnsi" w:cstheme="minorHAnsi"/>
        </w:rPr>
        <w:br w:type="page"/>
      </w:r>
    </w:p>
    <w:tbl>
      <w:tblPr>
        <w:tblStyle w:val="TableGrid"/>
        <w:tblW w:w="0" w:type="auto"/>
        <w:tblLook w:val="04A0" w:firstRow="1" w:lastRow="0" w:firstColumn="1" w:lastColumn="0" w:noHBand="0" w:noVBand="1"/>
        <w:tblDescription w:val="This is a tabular display of a survey to measure adherence. The survey has created by Svarstad and is available at https://pharmacy.wisc.edu/wp-content/uploads/2016/05/BMQ-H-9_website2022.pdf"/>
      </w:tblPr>
      <w:tblGrid>
        <w:gridCol w:w="3964"/>
        <w:gridCol w:w="5052"/>
      </w:tblGrid>
      <w:tr w:rsidR="004575BC" w:rsidRPr="00FC6713" w14:paraId="61D5D233" w14:textId="77777777" w:rsidTr="00FC6713">
        <w:trPr>
          <w:tblHeader/>
        </w:trPr>
        <w:tc>
          <w:tcPr>
            <w:tcW w:w="3964" w:type="dxa"/>
          </w:tcPr>
          <w:p w14:paraId="5E2844A2" w14:textId="16192945" w:rsidR="004575BC" w:rsidRPr="00FC6713" w:rsidRDefault="00FC6713" w:rsidP="006A7340">
            <w:pPr>
              <w:pStyle w:val="NormalWeb"/>
              <w:spacing w:before="0" w:beforeAutospacing="0" w:after="240" w:afterAutospacing="0"/>
              <w:rPr>
                <w:rFonts w:asciiTheme="minorHAnsi" w:hAnsiTheme="minorHAnsi" w:cstheme="minorHAnsi"/>
                <w:b/>
              </w:rPr>
            </w:pPr>
            <w:r w:rsidRPr="00FC6713">
              <w:rPr>
                <w:rFonts w:asciiTheme="minorHAnsi" w:hAnsiTheme="minorHAnsi" w:cstheme="minorHAnsi"/>
                <w:b/>
              </w:rPr>
              <w:lastRenderedPageBreak/>
              <w:t>Question</w:t>
            </w:r>
          </w:p>
        </w:tc>
        <w:tc>
          <w:tcPr>
            <w:tcW w:w="5052" w:type="dxa"/>
          </w:tcPr>
          <w:p w14:paraId="49DDECE4" w14:textId="2BDE62F3" w:rsidR="004575BC" w:rsidRPr="00FC6713" w:rsidRDefault="00FC6713" w:rsidP="002E3640">
            <w:pPr>
              <w:pStyle w:val="NormalWeb"/>
              <w:spacing w:before="0" w:beforeAutospacing="0" w:after="240" w:afterAutospacing="0"/>
              <w:rPr>
                <w:rFonts w:asciiTheme="minorHAnsi" w:hAnsiTheme="minorHAnsi" w:cstheme="minorHAnsi"/>
                <w:b/>
              </w:rPr>
            </w:pPr>
            <w:r w:rsidRPr="00FC6713">
              <w:rPr>
                <w:rFonts w:asciiTheme="minorHAnsi" w:hAnsiTheme="minorHAnsi" w:cstheme="minorHAnsi"/>
                <w:b/>
              </w:rPr>
              <w:t>Answer</w:t>
            </w:r>
          </w:p>
        </w:tc>
      </w:tr>
      <w:tr w:rsidR="00FC6713" w:rsidRPr="00FC6713" w14:paraId="5DA4641D" w14:textId="77777777" w:rsidTr="00FC6713">
        <w:tc>
          <w:tcPr>
            <w:tcW w:w="3964" w:type="dxa"/>
          </w:tcPr>
          <w:p w14:paraId="41B2E16E" w14:textId="77777777" w:rsidR="00FC6713" w:rsidRPr="00FC6713" w:rsidRDefault="00FC6713" w:rsidP="00FC6713">
            <w:r w:rsidRPr="00FC6713">
              <w:t>In the past week</w:t>
            </w:r>
          </w:p>
          <w:p w14:paraId="4CEE77EB" w14:textId="067F11E8" w:rsidR="00FC6713" w:rsidRPr="00FC6713" w:rsidRDefault="00FC6713" w:rsidP="00FC6713">
            <w:r w:rsidRPr="00FC6713">
              <w:t>Did you take any of this [medicine]?</w:t>
            </w:r>
          </w:p>
        </w:tc>
        <w:tc>
          <w:tcPr>
            <w:tcW w:w="5052" w:type="dxa"/>
          </w:tcPr>
          <w:p w14:paraId="737B5623" w14:textId="5BB57B05" w:rsidR="00FC6713" w:rsidRPr="00FC6713" w:rsidRDefault="00FC6713" w:rsidP="00FC6713">
            <w:r w:rsidRPr="00FC6713">
              <w:t>Yes/No</w:t>
            </w:r>
          </w:p>
        </w:tc>
      </w:tr>
      <w:tr w:rsidR="004575BC" w14:paraId="1291E664" w14:textId="77777777" w:rsidTr="00FC6713">
        <w:tc>
          <w:tcPr>
            <w:tcW w:w="3964" w:type="dxa"/>
          </w:tcPr>
          <w:p w14:paraId="62EDD387" w14:textId="7C7EE09F" w:rsidR="004575BC" w:rsidRDefault="006A7340" w:rsidP="002E3640">
            <w:pPr>
              <w:pStyle w:val="NormalWeb"/>
              <w:spacing w:before="0" w:beforeAutospacing="0" w:after="240" w:afterAutospacing="0"/>
              <w:rPr>
                <w:rFonts w:asciiTheme="minorHAnsi" w:hAnsiTheme="minorHAnsi" w:cstheme="minorHAnsi"/>
              </w:rPr>
            </w:pPr>
            <w:r w:rsidRPr="00353B45">
              <w:rPr>
                <w:rFonts w:asciiTheme="minorHAnsi" w:hAnsiTheme="minorHAnsi" w:cstheme="minorHAnsi"/>
                <w:i/>
              </w:rPr>
              <w:t xml:space="preserve">How many </w:t>
            </w:r>
            <w:r w:rsidRPr="00353B45">
              <w:rPr>
                <w:rFonts w:asciiTheme="minorHAnsi" w:hAnsiTheme="minorHAnsi" w:cstheme="minorHAnsi"/>
                <w:i/>
                <w:u w:val="single"/>
              </w:rPr>
              <w:t>days</w:t>
            </w:r>
            <w:r w:rsidRPr="00353B45">
              <w:rPr>
                <w:rFonts w:asciiTheme="minorHAnsi" w:hAnsiTheme="minorHAnsi" w:cstheme="minorHAnsi"/>
                <w:i/>
              </w:rPr>
              <w:t xml:space="preserve"> did you take this [medicine]?</w:t>
            </w:r>
          </w:p>
        </w:tc>
        <w:tc>
          <w:tcPr>
            <w:tcW w:w="5052" w:type="dxa"/>
          </w:tcPr>
          <w:p w14:paraId="58D8DC8D" w14:textId="4CAA1845" w:rsidR="004575BC" w:rsidRDefault="006A7340" w:rsidP="00CE6793">
            <w:pPr>
              <w:pStyle w:val="NormalWeb"/>
              <w:spacing w:before="0" w:beforeAutospacing="0" w:after="0" w:afterAutospacing="0" w:line="276" w:lineRule="auto"/>
              <w:ind w:right="-329"/>
              <w:rPr>
                <w:rFonts w:asciiTheme="minorHAnsi" w:hAnsiTheme="minorHAnsi" w:cstheme="minorHAnsi"/>
              </w:rPr>
            </w:pPr>
            <w:r w:rsidRPr="00353B45">
              <w:rPr>
                <w:rFonts w:asciiTheme="minorHAnsi" w:hAnsiTheme="minorHAnsi" w:cstheme="minorHAnsi"/>
                <w:i/>
              </w:rPr>
              <w:t xml:space="preserve">I took it: </w:t>
            </w:r>
            <w:r w:rsidRPr="00353B45">
              <w:rPr>
                <w:rFonts w:asciiTheme="minorHAnsi" w:hAnsiTheme="minorHAnsi" w:cstheme="minorHAnsi"/>
                <w:i/>
              </w:rPr>
              <w:tab/>
              <w:t>0,</w:t>
            </w:r>
            <w:r w:rsidRPr="00353B45">
              <w:rPr>
                <w:rFonts w:asciiTheme="minorHAnsi" w:hAnsiTheme="minorHAnsi" w:cstheme="minorHAnsi"/>
                <w:i/>
              </w:rPr>
              <w:tab/>
              <w:t>1</w:t>
            </w:r>
            <w:r w:rsidRPr="00353B45">
              <w:rPr>
                <w:rFonts w:asciiTheme="minorHAnsi" w:hAnsiTheme="minorHAnsi" w:cstheme="minorHAnsi"/>
                <w:i/>
              </w:rPr>
              <w:tab/>
              <w:t>2</w:t>
            </w:r>
            <w:r>
              <w:rPr>
                <w:rFonts w:asciiTheme="minorHAnsi" w:hAnsiTheme="minorHAnsi" w:cstheme="minorHAnsi"/>
                <w:i/>
              </w:rPr>
              <w:t xml:space="preserve"> </w:t>
            </w:r>
            <w:r>
              <w:rPr>
                <w:rFonts w:asciiTheme="minorHAnsi" w:hAnsiTheme="minorHAnsi" w:cstheme="minorHAnsi"/>
                <w:i/>
              </w:rPr>
              <w:tab/>
            </w:r>
            <w:r w:rsidRPr="00353B45">
              <w:rPr>
                <w:rFonts w:asciiTheme="minorHAnsi" w:hAnsiTheme="minorHAnsi" w:cstheme="minorHAnsi"/>
                <w:i/>
              </w:rPr>
              <w:t>3</w:t>
            </w:r>
            <w:r>
              <w:rPr>
                <w:rFonts w:asciiTheme="minorHAnsi" w:hAnsiTheme="minorHAnsi" w:cstheme="minorHAnsi"/>
                <w:i/>
              </w:rPr>
              <w:br/>
            </w:r>
            <w:r w:rsidRPr="00353B45">
              <w:rPr>
                <w:rFonts w:asciiTheme="minorHAnsi" w:hAnsiTheme="minorHAnsi" w:cstheme="minorHAnsi"/>
                <w:i/>
              </w:rPr>
              <w:tab/>
            </w:r>
            <w:r>
              <w:rPr>
                <w:rFonts w:asciiTheme="minorHAnsi" w:hAnsiTheme="minorHAnsi" w:cstheme="minorHAnsi"/>
                <w:i/>
              </w:rPr>
              <w:tab/>
            </w:r>
            <w:r w:rsidRPr="00353B45">
              <w:rPr>
                <w:rFonts w:asciiTheme="minorHAnsi" w:hAnsiTheme="minorHAnsi" w:cstheme="minorHAnsi"/>
                <w:i/>
              </w:rPr>
              <w:t>4</w:t>
            </w:r>
            <w:r w:rsidRPr="00353B45">
              <w:rPr>
                <w:rFonts w:asciiTheme="minorHAnsi" w:hAnsiTheme="minorHAnsi" w:cstheme="minorHAnsi"/>
                <w:i/>
              </w:rPr>
              <w:tab/>
              <w:t>5</w:t>
            </w:r>
            <w:r w:rsidRPr="00353B45">
              <w:rPr>
                <w:rFonts w:asciiTheme="minorHAnsi" w:hAnsiTheme="minorHAnsi" w:cstheme="minorHAnsi"/>
                <w:i/>
              </w:rPr>
              <w:tab/>
              <w:t>6</w:t>
            </w:r>
            <w:r>
              <w:rPr>
                <w:rFonts w:asciiTheme="minorHAnsi" w:hAnsiTheme="minorHAnsi" w:cstheme="minorHAnsi"/>
                <w:i/>
              </w:rPr>
              <w:tab/>
            </w:r>
            <w:r w:rsidRPr="00353B45">
              <w:rPr>
                <w:rFonts w:asciiTheme="minorHAnsi" w:hAnsiTheme="minorHAnsi" w:cstheme="minorHAnsi"/>
                <w:i/>
              </w:rPr>
              <w:t>7 days</w:t>
            </w:r>
          </w:p>
        </w:tc>
      </w:tr>
      <w:tr w:rsidR="004575BC" w14:paraId="440C6D17" w14:textId="77777777" w:rsidTr="00FC6713">
        <w:tc>
          <w:tcPr>
            <w:tcW w:w="3964" w:type="dxa"/>
          </w:tcPr>
          <w:p w14:paraId="024043A7" w14:textId="0DE70993" w:rsidR="004575BC" w:rsidRDefault="006A7340" w:rsidP="002E3640">
            <w:pPr>
              <w:pStyle w:val="NormalWeb"/>
              <w:spacing w:before="0" w:beforeAutospacing="0" w:after="240" w:afterAutospacing="0"/>
              <w:rPr>
                <w:rFonts w:asciiTheme="minorHAnsi" w:hAnsiTheme="minorHAnsi" w:cstheme="minorHAnsi"/>
              </w:rPr>
            </w:pPr>
            <w:r w:rsidRPr="00353B45">
              <w:rPr>
                <w:rFonts w:asciiTheme="minorHAnsi" w:hAnsiTheme="minorHAnsi" w:cstheme="minorHAnsi"/>
                <w:i/>
              </w:rPr>
              <w:t xml:space="preserve">How many </w:t>
            </w:r>
            <w:r w:rsidRPr="00353B45">
              <w:rPr>
                <w:rFonts w:asciiTheme="minorHAnsi" w:hAnsiTheme="minorHAnsi" w:cstheme="minorHAnsi"/>
                <w:i/>
                <w:u w:val="single"/>
              </w:rPr>
              <w:t>times a day</w:t>
            </w:r>
            <w:r w:rsidRPr="00353B45">
              <w:rPr>
                <w:rFonts w:asciiTheme="minorHAnsi" w:hAnsiTheme="minorHAnsi" w:cstheme="minorHAnsi"/>
                <w:i/>
              </w:rPr>
              <w:t xml:space="preserve"> did you usually take it?</w:t>
            </w:r>
          </w:p>
        </w:tc>
        <w:tc>
          <w:tcPr>
            <w:tcW w:w="5052" w:type="dxa"/>
          </w:tcPr>
          <w:p w14:paraId="76700F6B" w14:textId="1F7C300F" w:rsidR="004575BC" w:rsidRDefault="006A7340" w:rsidP="006A7340">
            <w:pPr>
              <w:pStyle w:val="NormalWeb"/>
              <w:spacing w:before="0" w:beforeAutospacing="0" w:after="0" w:afterAutospacing="0" w:line="276" w:lineRule="auto"/>
              <w:ind w:right="-188"/>
              <w:rPr>
                <w:rFonts w:asciiTheme="minorHAnsi" w:hAnsiTheme="minorHAnsi" w:cstheme="minorHAnsi"/>
              </w:rPr>
            </w:pPr>
            <w:r w:rsidRPr="00353B45">
              <w:rPr>
                <w:rFonts w:asciiTheme="minorHAnsi" w:hAnsiTheme="minorHAnsi" w:cstheme="minorHAnsi"/>
                <w:i/>
              </w:rPr>
              <w:t xml:space="preserve">I took it: </w:t>
            </w:r>
            <w:r>
              <w:rPr>
                <w:rFonts w:asciiTheme="minorHAnsi" w:hAnsiTheme="minorHAnsi" w:cstheme="minorHAnsi"/>
                <w:i/>
              </w:rPr>
              <w:tab/>
            </w:r>
            <w:r w:rsidRPr="00353B45">
              <w:rPr>
                <w:rFonts w:asciiTheme="minorHAnsi" w:hAnsiTheme="minorHAnsi" w:cstheme="minorHAnsi"/>
                <w:i/>
              </w:rPr>
              <w:t>0</w:t>
            </w:r>
            <w:r w:rsidRPr="00353B45">
              <w:rPr>
                <w:rFonts w:asciiTheme="minorHAnsi" w:hAnsiTheme="minorHAnsi" w:cstheme="minorHAnsi"/>
                <w:i/>
              </w:rPr>
              <w:tab/>
              <w:t>1</w:t>
            </w:r>
            <w:r w:rsidRPr="00353B45">
              <w:rPr>
                <w:rFonts w:asciiTheme="minorHAnsi" w:hAnsiTheme="minorHAnsi" w:cstheme="minorHAnsi"/>
                <w:i/>
              </w:rPr>
              <w:tab/>
              <w:t>2</w:t>
            </w:r>
            <w:r>
              <w:rPr>
                <w:rFonts w:asciiTheme="minorHAnsi" w:hAnsiTheme="minorHAnsi" w:cstheme="minorHAnsi"/>
                <w:i/>
              </w:rPr>
              <w:tab/>
            </w:r>
            <w:r w:rsidRPr="00353B45">
              <w:rPr>
                <w:rFonts w:asciiTheme="minorHAnsi" w:hAnsiTheme="minorHAnsi" w:cstheme="minorHAnsi"/>
                <w:i/>
              </w:rPr>
              <w:t>3 times a day</w:t>
            </w:r>
          </w:p>
        </w:tc>
      </w:tr>
      <w:tr w:rsidR="004575BC" w14:paraId="3DD5D3DA" w14:textId="77777777" w:rsidTr="00FC6713">
        <w:tc>
          <w:tcPr>
            <w:tcW w:w="3964" w:type="dxa"/>
          </w:tcPr>
          <w:p w14:paraId="2BC1E772" w14:textId="28752173" w:rsidR="004575BC" w:rsidRDefault="006A7340" w:rsidP="002E3640">
            <w:pPr>
              <w:pStyle w:val="NormalWeb"/>
              <w:spacing w:before="0" w:beforeAutospacing="0" w:after="240" w:afterAutospacing="0"/>
              <w:rPr>
                <w:rFonts w:asciiTheme="minorHAnsi" w:hAnsiTheme="minorHAnsi" w:cstheme="minorHAnsi"/>
              </w:rPr>
            </w:pPr>
            <w:r w:rsidRPr="00353B45">
              <w:rPr>
                <w:rFonts w:asciiTheme="minorHAnsi" w:hAnsiTheme="minorHAnsi" w:cstheme="minorHAnsi"/>
                <w:i/>
              </w:rPr>
              <w:t>How much did you usually take each time?</w:t>
            </w:r>
          </w:p>
        </w:tc>
        <w:tc>
          <w:tcPr>
            <w:tcW w:w="5052" w:type="dxa"/>
          </w:tcPr>
          <w:p w14:paraId="3D0120A1" w14:textId="0C5E4FEA" w:rsidR="00CE6793" w:rsidRDefault="006A7340" w:rsidP="00CE6793">
            <w:pPr>
              <w:pStyle w:val="NormalWeb"/>
              <w:spacing w:before="0" w:beforeAutospacing="0" w:after="0" w:afterAutospacing="0" w:line="276" w:lineRule="auto"/>
              <w:rPr>
                <w:rFonts w:asciiTheme="minorHAnsi" w:hAnsiTheme="minorHAnsi" w:cstheme="minorHAnsi"/>
                <w:i/>
              </w:rPr>
            </w:pPr>
            <w:r w:rsidRPr="00353B45">
              <w:rPr>
                <w:rFonts w:asciiTheme="minorHAnsi" w:hAnsiTheme="minorHAnsi" w:cstheme="minorHAnsi"/>
                <w:i/>
              </w:rPr>
              <w:t xml:space="preserve">I took: </w:t>
            </w:r>
            <w:r>
              <w:rPr>
                <w:rFonts w:asciiTheme="minorHAnsi" w:hAnsiTheme="minorHAnsi" w:cstheme="minorHAnsi"/>
                <w:i/>
              </w:rPr>
              <w:tab/>
            </w:r>
            <w:r>
              <w:rPr>
                <w:rFonts w:asciiTheme="minorHAnsi" w:hAnsiTheme="minorHAnsi" w:cstheme="minorHAnsi"/>
                <w:i/>
              </w:rPr>
              <w:tab/>
            </w:r>
            <w:r w:rsidRPr="00353B45">
              <w:rPr>
                <w:rFonts w:asciiTheme="minorHAnsi" w:hAnsiTheme="minorHAnsi" w:cstheme="minorHAnsi"/>
                <w:i/>
              </w:rPr>
              <w:t xml:space="preserve">0 </w:t>
            </w:r>
            <w:proofErr w:type="gramStart"/>
            <w:r w:rsidRPr="00353B45">
              <w:rPr>
                <w:rFonts w:asciiTheme="minorHAnsi" w:hAnsiTheme="minorHAnsi" w:cstheme="minorHAnsi"/>
                <w:i/>
              </w:rPr>
              <w:t xml:space="preserve">pills </w:t>
            </w:r>
            <w:r w:rsidR="00CE6793">
              <w:rPr>
                <w:rFonts w:asciiTheme="minorHAnsi" w:hAnsiTheme="minorHAnsi" w:cstheme="minorHAnsi"/>
                <w:i/>
              </w:rPr>
              <w:t xml:space="preserve"> </w:t>
            </w:r>
            <w:r w:rsidRPr="00353B45">
              <w:rPr>
                <w:rFonts w:asciiTheme="minorHAnsi" w:hAnsiTheme="minorHAnsi" w:cstheme="minorHAnsi"/>
                <w:i/>
              </w:rPr>
              <w:t>½</w:t>
            </w:r>
            <w:proofErr w:type="gramEnd"/>
            <w:r w:rsidRPr="00353B45">
              <w:rPr>
                <w:rFonts w:asciiTheme="minorHAnsi" w:hAnsiTheme="minorHAnsi" w:cstheme="minorHAnsi"/>
                <w:i/>
              </w:rPr>
              <w:t xml:space="preserve"> pill </w:t>
            </w:r>
            <w:r w:rsidR="00CE6793">
              <w:rPr>
                <w:rFonts w:asciiTheme="minorHAnsi" w:hAnsiTheme="minorHAnsi" w:cstheme="minorHAnsi"/>
                <w:i/>
              </w:rPr>
              <w:t xml:space="preserve">  </w:t>
            </w:r>
            <w:r>
              <w:rPr>
                <w:rFonts w:asciiTheme="minorHAnsi" w:hAnsiTheme="minorHAnsi" w:cstheme="minorHAnsi"/>
                <w:i/>
              </w:rPr>
              <w:t>1 pill</w:t>
            </w:r>
            <w:r w:rsidR="00CE6793">
              <w:rPr>
                <w:rFonts w:asciiTheme="minorHAnsi" w:hAnsiTheme="minorHAnsi" w:cstheme="minorHAnsi"/>
                <w:i/>
              </w:rPr>
              <w:t xml:space="preserve"> </w:t>
            </w:r>
            <w:r>
              <w:rPr>
                <w:rFonts w:asciiTheme="minorHAnsi" w:hAnsiTheme="minorHAnsi" w:cstheme="minorHAnsi"/>
                <w:i/>
              </w:rPr>
              <w:t xml:space="preserve"> </w:t>
            </w:r>
            <w:r w:rsidR="00CE6793">
              <w:rPr>
                <w:rFonts w:asciiTheme="minorHAnsi" w:hAnsiTheme="minorHAnsi" w:cstheme="minorHAnsi"/>
                <w:i/>
              </w:rPr>
              <w:t xml:space="preserve">  </w:t>
            </w:r>
            <w:r w:rsidRPr="00353B45">
              <w:rPr>
                <w:rFonts w:asciiTheme="minorHAnsi" w:hAnsiTheme="minorHAnsi" w:cstheme="minorHAnsi"/>
                <w:i/>
              </w:rPr>
              <w:t>2 pills</w:t>
            </w:r>
            <w:r w:rsidR="00CE6793">
              <w:rPr>
                <w:rFonts w:asciiTheme="minorHAnsi" w:hAnsiTheme="minorHAnsi" w:cstheme="minorHAnsi"/>
                <w:i/>
              </w:rPr>
              <w:t xml:space="preserve">  </w:t>
            </w:r>
            <w:r w:rsidRPr="00353B45">
              <w:rPr>
                <w:rFonts w:asciiTheme="minorHAnsi" w:hAnsiTheme="minorHAnsi" w:cstheme="minorHAnsi"/>
                <w:i/>
              </w:rPr>
              <w:t xml:space="preserve">3 pills </w:t>
            </w:r>
          </w:p>
          <w:p w14:paraId="48D8BCF5" w14:textId="76DE26FD" w:rsidR="004575BC" w:rsidRDefault="00CE6793" w:rsidP="00CE6793">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i/>
              </w:rPr>
              <w:t xml:space="preserve">                                  e</w:t>
            </w:r>
            <w:r w:rsidR="006A7340" w:rsidRPr="00353B45">
              <w:rPr>
                <w:rFonts w:asciiTheme="minorHAnsi" w:hAnsiTheme="minorHAnsi" w:cstheme="minorHAnsi"/>
                <w:i/>
              </w:rPr>
              <w:t>ach time</w:t>
            </w:r>
          </w:p>
        </w:tc>
      </w:tr>
      <w:tr w:rsidR="004575BC" w14:paraId="3A25B37D" w14:textId="77777777" w:rsidTr="00FC6713">
        <w:tc>
          <w:tcPr>
            <w:tcW w:w="3964" w:type="dxa"/>
          </w:tcPr>
          <w:p w14:paraId="4F2D2BA9" w14:textId="7C253E87" w:rsidR="004575BC" w:rsidRDefault="006A7340" w:rsidP="002E3640">
            <w:pPr>
              <w:pStyle w:val="NormalWeb"/>
              <w:spacing w:before="0" w:beforeAutospacing="0" w:after="240" w:afterAutospacing="0"/>
              <w:rPr>
                <w:rFonts w:asciiTheme="minorHAnsi" w:hAnsiTheme="minorHAnsi" w:cstheme="minorHAnsi"/>
              </w:rPr>
            </w:pPr>
            <w:r w:rsidRPr="00353B45">
              <w:rPr>
                <w:rFonts w:asciiTheme="minorHAnsi" w:hAnsiTheme="minorHAnsi" w:cstheme="minorHAnsi"/>
                <w:i/>
              </w:rPr>
              <w:t>How many times did you MISS taking it?</w:t>
            </w:r>
          </w:p>
        </w:tc>
        <w:tc>
          <w:tcPr>
            <w:tcW w:w="5052" w:type="dxa"/>
          </w:tcPr>
          <w:p w14:paraId="12F0C797" w14:textId="1DA129DC" w:rsidR="004575BC" w:rsidRDefault="006A7340" w:rsidP="002E3640">
            <w:pPr>
              <w:pStyle w:val="NormalWeb"/>
              <w:spacing w:before="0" w:beforeAutospacing="0" w:after="240" w:afterAutospacing="0"/>
              <w:rPr>
                <w:rFonts w:asciiTheme="minorHAnsi" w:hAnsiTheme="minorHAnsi" w:cstheme="minorHAnsi"/>
              </w:rPr>
            </w:pPr>
            <w:r w:rsidRPr="00353B45">
              <w:rPr>
                <w:rFonts w:asciiTheme="minorHAnsi" w:hAnsiTheme="minorHAnsi" w:cstheme="minorHAnsi"/>
                <w:i/>
              </w:rPr>
              <w:t xml:space="preserve">I missed it: </w:t>
            </w:r>
            <w:r>
              <w:rPr>
                <w:rFonts w:asciiTheme="minorHAnsi" w:hAnsiTheme="minorHAnsi" w:cstheme="minorHAnsi"/>
                <w:i/>
              </w:rPr>
              <w:tab/>
            </w:r>
            <w:r w:rsidRPr="00353B45">
              <w:rPr>
                <w:rFonts w:asciiTheme="minorHAnsi" w:hAnsiTheme="minorHAnsi" w:cstheme="minorHAnsi"/>
                <w:i/>
              </w:rPr>
              <w:t>0</w:t>
            </w:r>
            <w:r w:rsidRPr="00353B45">
              <w:rPr>
                <w:rFonts w:asciiTheme="minorHAnsi" w:hAnsiTheme="minorHAnsi" w:cstheme="minorHAnsi"/>
                <w:i/>
              </w:rPr>
              <w:tab/>
              <w:t>1</w:t>
            </w:r>
            <w:r w:rsidRPr="00353B45">
              <w:rPr>
                <w:rFonts w:asciiTheme="minorHAnsi" w:hAnsiTheme="minorHAnsi" w:cstheme="minorHAnsi"/>
                <w:i/>
              </w:rPr>
              <w:tab/>
              <w:t>2</w:t>
            </w:r>
            <w:r w:rsidRPr="00353B45">
              <w:rPr>
                <w:rFonts w:asciiTheme="minorHAnsi" w:hAnsiTheme="minorHAnsi" w:cstheme="minorHAnsi"/>
                <w:i/>
              </w:rPr>
              <w:tab/>
              <w:t>3</w:t>
            </w:r>
            <w:r>
              <w:rPr>
                <w:rFonts w:asciiTheme="minorHAnsi" w:hAnsiTheme="minorHAnsi" w:cstheme="minorHAnsi"/>
                <w:i/>
              </w:rPr>
              <w:tab/>
              <w:t>4</w:t>
            </w:r>
            <w:r>
              <w:rPr>
                <w:rFonts w:asciiTheme="minorHAnsi" w:hAnsiTheme="minorHAnsi" w:cstheme="minorHAnsi"/>
                <w:i/>
              </w:rPr>
              <w:tab/>
            </w:r>
            <w:r w:rsidR="00CE6793">
              <w:rPr>
                <w:rFonts w:asciiTheme="minorHAnsi" w:hAnsiTheme="minorHAnsi" w:cstheme="minorHAnsi"/>
                <w:i/>
              </w:rPr>
              <w:t xml:space="preserve">             </w:t>
            </w:r>
            <w:r>
              <w:rPr>
                <w:rFonts w:asciiTheme="minorHAnsi" w:hAnsiTheme="minorHAnsi" w:cstheme="minorHAnsi"/>
                <w:i/>
              </w:rPr>
              <w:t>5</w:t>
            </w:r>
            <w:r>
              <w:rPr>
                <w:rFonts w:asciiTheme="minorHAnsi" w:hAnsiTheme="minorHAnsi" w:cstheme="minorHAnsi"/>
                <w:i/>
              </w:rPr>
              <w:tab/>
            </w:r>
            <w:r w:rsidR="00CE6793">
              <w:rPr>
                <w:rFonts w:asciiTheme="minorHAnsi" w:hAnsiTheme="minorHAnsi" w:cstheme="minorHAnsi"/>
                <w:i/>
              </w:rPr>
              <w:t>6</w:t>
            </w:r>
            <w:r>
              <w:rPr>
                <w:rFonts w:asciiTheme="minorHAnsi" w:hAnsiTheme="minorHAnsi" w:cstheme="minorHAnsi"/>
                <w:i/>
              </w:rPr>
              <w:tab/>
            </w:r>
            <w:r w:rsidRPr="00353B45">
              <w:rPr>
                <w:rFonts w:asciiTheme="minorHAnsi" w:hAnsiTheme="minorHAnsi" w:cstheme="minorHAnsi"/>
                <w:i/>
              </w:rPr>
              <w:t>7 times</w:t>
            </w:r>
          </w:p>
        </w:tc>
      </w:tr>
      <w:tr w:rsidR="004575BC" w14:paraId="23A306CE" w14:textId="77777777" w:rsidTr="00FC6713">
        <w:tc>
          <w:tcPr>
            <w:tcW w:w="3964" w:type="dxa"/>
          </w:tcPr>
          <w:p w14:paraId="53638EC3" w14:textId="2963AB99" w:rsidR="004575BC" w:rsidRDefault="006A7340" w:rsidP="002E3640">
            <w:pPr>
              <w:pStyle w:val="NormalWeb"/>
              <w:spacing w:before="0" w:beforeAutospacing="0" w:after="240" w:afterAutospacing="0"/>
              <w:rPr>
                <w:rFonts w:asciiTheme="minorHAnsi" w:hAnsiTheme="minorHAnsi" w:cstheme="minorHAnsi"/>
              </w:rPr>
            </w:pPr>
            <w:r w:rsidRPr="00353B45">
              <w:rPr>
                <w:rFonts w:asciiTheme="minorHAnsi" w:hAnsiTheme="minorHAnsi" w:cstheme="minorHAnsi"/>
                <w:i/>
              </w:rPr>
              <w:t>How well does this [medicine] work for you?</w:t>
            </w:r>
          </w:p>
        </w:tc>
        <w:tc>
          <w:tcPr>
            <w:tcW w:w="5052" w:type="dxa"/>
          </w:tcPr>
          <w:p w14:paraId="2D68AC34" w14:textId="7C2227A3" w:rsidR="004575BC" w:rsidRDefault="006A7340" w:rsidP="002E3640">
            <w:pPr>
              <w:pStyle w:val="NormalWeb"/>
              <w:spacing w:before="0" w:beforeAutospacing="0" w:after="240" w:afterAutospacing="0"/>
              <w:rPr>
                <w:rFonts w:asciiTheme="minorHAnsi" w:hAnsiTheme="minorHAnsi" w:cstheme="minorHAnsi"/>
              </w:rPr>
            </w:pPr>
            <w:r>
              <w:rPr>
                <w:rFonts w:asciiTheme="minorHAnsi" w:hAnsiTheme="minorHAnsi" w:cstheme="minorHAnsi"/>
                <w:i/>
              </w:rPr>
              <w:t xml:space="preserve">Not at all well, </w:t>
            </w:r>
            <w:proofErr w:type="gramStart"/>
            <w:r w:rsidRPr="00353B45">
              <w:rPr>
                <w:rFonts w:asciiTheme="minorHAnsi" w:hAnsiTheme="minorHAnsi" w:cstheme="minorHAnsi"/>
                <w:i/>
              </w:rPr>
              <w:t>Moderately</w:t>
            </w:r>
            <w:proofErr w:type="gramEnd"/>
            <w:r w:rsidRPr="00353B45">
              <w:rPr>
                <w:rFonts w:asciiTheme="minorHAnsi" w:hAnsiTheme="minorHAnsi" w:cstheme="minorHAnsi"/>
                <w:i/>
              </w:rPr>
              <w:t xml:space="preserve"> well, Very wel</w:t>
            </w:r>
            <w:r>
              <w:rPr>
                <w:rFonts w:asciiTheme="minorHAnsi" w:hAnsiTheme="minorHAnsi" w:cstheme="minorHAnsi"/>
                <w:i/>
              </w:rPr>
              <w:t>l,</w:t>
            </w:r>
            <w:r>
              <w:rPr>
                <w:rFonts w:asciiTheme="minorHAnsi" w:hAnsiTheme="minorHAnsi" w:cstheme="minorHAnsi"/>
                <w:i/>
              </w:rPr>
              <w:tab/>
            </w:r>
            <w:r w:rsidRPr="00353B45">
              <w:rPr>
                <w:rFonts w:asciiTheme="minorHAnsi" w:hAnsiTheme="minorHAnsi" w:cstheme="minorHAnsi"/>
                <w:i/>
              </w:rPr>
              <w:t xml:space="preserve"> Don’t know</w:t>
            </w:r>
          </w:p>
        </w:tc>
      </w:tr>
      <w:tr w:rsidR="004575BC" w14:paraId="42EB9118" w14:textId="77777777" w:rsidTr="00FC6713">
        <w:tc>
          <w:tcPr>
            <w:tcW w:w="3964" w:type="dxa"/>
          </w:tcPr>
          <w:p w14:paraId="4048E45A" w14:textId="4811AE7A" w:rsidR="004575BC" w:rsidRDefault="006A7340" w:rsidP="002E3640">
            <w:pPr>
              <w:pStyle w:val="NormalWeb"/>
              <w:spacing w:before="0" w:beforeAutospacing="0" w:after="240" w:afterAutospacing="0"/>
              <w:rPr>
                <w:rFonts w:asciiTheme="minorHAnsi" w:hAnsiTheme="minorHAnsi" w:cstheme="minorHAnsi"/>
              </w:rPr>
            </w:pPr>
            <w:r w:rsidRPr="00353B45">
              <w:rPr>
                <w:rFonts w:asciiTheme="minorHAnsi" w:hAnsiTheme="minorHAnsi" w:cstheme="minorHAnsi"/>
                <w:i/>
              </w:rPr>
              <w:t>How much does this [medicine] bother you?</w:t>
            </w:r>
          </w:p>
        </w:tc>
        <w:tc>
          <w:tcPr>
            <w:tcW w:w="5052" w:type="dxa"/>
          </w:tcPr>
          <w:p w14:paraId="0730D962" w14:textId="77777777" w:rsidR="00CE6793" w:rsidRDefault="006A7340" w:rsidP="00CE6793">
            <w:pPr>
              <w:pStyle w:val="NormalWeb"/>
              <w:spacing w:before="0" w:beforeAutospacing="0" w:after="0" w:afterAutospacing="0" w:line="276" w:lineRule="auto"/>
              <w:rPr>
                <w:rFonts w:asciiTheme="minorHAnsi" w:hAnsiTheme="minorHAnsi" w:cstheme="minorHAnsi"/>
                <w:i/>
              </w:rPr>
            </w:pPr>
            <w:r>
              <w:rPr>
                <w:rFonts w:asciiTheme="minorHAnsi" w:hAnsiTheme="minorHAnsi" w:cstheme="minorHAnsi"/>
                <w:i/>
              </w:rPr>
              <w:t>Not at all,</w:t>
            </w:r>
            <w:r w:rsidR="00CE6793">
              <w:rPr>
                <w:rFonts w:asciiTheme="minorHAnsi" w:hAnsiTheme="minorHAnsi" w:cstheme="minorHAnsi"/>
                <w:i/>
              </w:rPr>
              <w:t xml:space="preserve"> </w:t>
            </w:r>
            <w:proofErr w:type="gramStart"/>
            <w:r w:rsidRPr="00353B45">
              <w:rPr>
                <w:rFonts w:asciiTheme="minorHAnsi" w:hAnsiTheme="minorHAnsi" w:cstheme="minorHAnsi"/>
                <w:i/>
              </w:rPr>
              <w:t>Bothers</w:t>
            </w:r>
            <w:proofErr w:type="gramEnd"/>
            <w:r w:rsidRPr="00353B45">
              <w:rPr>
                <w:rFonts w:asciiTheme="minorHAnsi" w:hAnsiTheme="minorHAnsi" w:cstheme="minorHAnsi"/>
                <w:i/>
              </w:rPr>
              <w:t xml:space="preserve"> a little,</w:t>
            </w:r>
            <w:r w:rsidR="00CE6793">
              <w:rPr>
                <w:rFonts w:asciiTheme="minorHAnsi" w:hAnsiTheme="minorHAnsi" w:cstheme="minorHAnsi"/>
                <w:i/>
              </w:rPr>
              <w:t xml:space="preserve"> </w:t>
            </w:r>
            <w:r w:rsidRPr="00353B45">
              <w:rPr>
                <w:rFonts w:asciiTheme="minorHAnsi" w:hAnsiTheme="minorHAnsi" w:cstheme="minorHAnsi"/>
                <w:i/>
              </w:rPr>
              <w:t>Bothers a lot</w:t>
            </w:r>
            <w:r w:rsidR="00CE6793">
              <w:rPr>
                <w:rFonts w:asciiTheme="minorHAnsi" w:hAnsiTheme="minorHAnsi" w:cstheme="minorHAnsi"/>
                <w:i/>
              </w:rPr>
              <w:t xml:space="preserve">, </w:t>
            </w:r>
          </w:p>
          <w:p w14:paraId="476D3087" w14:textId="4A826386" w:rsidR="004575BC" w:rsidRDefault="006A7340" w:rsidP="00CE6793">
            <w:pPr>
              <w:pStyle w:val="NormalWeb"/>
              <w:spacing w:before="0" w:beforeAutospacing="0" w:after="0" w:afterAutospacing="0" w:line="276" w:lineRule="auto"/>
              <w:rPr>
                <w:rFonts w:asciiTheme="minorHAnsi" w:hAnsiTheme="minorHAnsi" w:cstheme="minorHAnsi"/>
              </w:rPr>
            </w:pPr>
            <w:r w:rsidRPr="00353B45">
              <w:rPr>
                <w:rFonts w:asciiTheme="minorHAnsi" w:hAnsiTheme="minorHAnsi" w:cstheme="minorHAnsi"/>
                <w:i/>
              </w:rPr>
              <w:t>Don’t know</w:t>
            </w:r>
          </w:p>
        </w:tc>
      </w:tr>
      <w:tr w:rsidR="004575BC" w14:paraId="5C747510" w14:textId="77777777" w:rsidTr="00FC6713">
        <w:tc>
          <w:tcPr>
            <w:tcW w:w="3964" w:type="dxa"/>
          </w:tcPr>
          <w:p w14:paraId="4242FBA3" w14:textId="0938711B" w:rsidR="006A7340" w:rsidRPr="00353B45" w:rsidRDefault="006A7340" w:rsidP="006A7340">
            <w:pPr>
              <w:pStyle w:val="NormalWeb"/>
              <w:spacing w:before="0" w:beforeAutospacing="0" w:after="0" w:afterAutospacing="0" w:line="276" w:lineRule="auto"/>
              <w:rPr>
                <w:rFonts w:asciiTheme="minorHAnsi" w:hAnsiTheme="minorHAnsi" w:cstheme="minorHAnsi"/>
                <w:i/>
              </w:rPr>
            </w:pPr>
            <w:r w:rsidRPr="00353B45">
              <w:rPr>
                <w:rFonts w:asciiTheme="minorHAnsi" w:hAnsiTheme="minorHAnsi" w:cstheme="minorHAnsi"/>
                <w:i/>
              </w:rPr>
              <w:t>How much difficulty are you having</w:t>
            </w:r>
            <w:r w:rsidR="00CE6793">
              <w:rPr>
                <w:rFonts w:asciiTheme="minorHAnsi" w:hAnsiTheme="minorHAnsi" w:cstheme="minorHAnsi"/>
                <w:i/>
              </w:rPr>
              <w:t>:</w:t>
            </w:r>
            <w:r w:rsidRPr="00353B45">
              <w:rPr>
                <w:rFonts w:asciiTheme="minorHAnsi" w:hAnsiTheme="minorHAnsi" w:cstheme="minorHAnsi"/>
                <w:i/>
              </w:rPr>
              <w:t xml:space="preserve"> </w:t>
            </w:r>
          </w:p>
          <w:p w14:paraId="622A2EB1" w14:textId="478E48F4" w:rsidR="004575BC" w:rsidRDefault="006A7340" w:rsidP="00CE6793">
            <w:pPr>
              <w:pStyle w:val="NormalWeb"/>
              <w:spacing w:before="0" w:beforeAutospacing="0" w:after="240" w:afterAutospacing="0"/>
              <w:rPr>
                <w:rFonts w:asciiTheme="minorHAnsi" w:hAnsiTheme="minorHAnsi" w:cstheme="minorHAnsi"/>
              </w:rPr>
            </w:pPr>
            <w:r w:rsidRPr="00353B45">
              <w:rPr>
                <w:rFonts w:asciiTheme="minorHAnsi" w:hAnsiTheme="minorHAnsi" w:cstheme="minorHAnsi"/>
                <w:i/>
              </w:rPr>
              <w:t>It is hard to remember all the doses</w:t>
            </w:r>
            <w:r>
              <w:rPr>
                <w:rFonts w:asciiTheme="minorHAnsi" w:hAnsiTheme="minorHAnsi" w:cstheme="minorHAnsi"/>
                <w:i/>
              </w:rPr>
              <w:t>?</w:t>
            </w:r>
          </w:p>
        </w:tc>
        <w:tc>
          <w:tcPr>
            <w:tcW w:w="5052" w:type="dxa"/>
          </w:tcPr>
          <w:p w14:paraId="074E2880" w14:textId="708DC381" w:rsidR="004575BC" w:rsidRDefault="006A7340" w:rsidP="002E3640">
            <w:pPr>
              <w:pStyle w:val="NormalWeb"/>
              <w:spacing w:before="0" w:beforeAutospacing="0" w:after="240" w:afterAutospacing="0"/>
              <w:rPr>
                <w:rFonts w:asciiTheme="minorHAnsi" w:hAnsiTheme="minorHAnsi" w:cstheme="minorHAnsi"/>
              </w:rPr>
            </w:pPr>
            <w:proofErr w:type="gramStart"/>
            <w:r w:rsidRPr="00353B45">
              <w:rPr>
                <w:rFonts w:asciiTheme="minorHAnsi" w:hAnsiTheme="minorHAnsi" w:cstheme="minorHAnsi"/>
                <w:i/>
              </w:rPr>
              <w:t>None</w:t>
            </w:r>
            <w:proofErr w:type="gramEnd"/>
            <w:r w:rsidRPr="00353B45">
              <w:rPr>
                <w:rFonts w:asciiTheme="minorHAnsi" w:hAnsiTheme="minorHAnsi" w:cstheme="minorHAnsi"/>
                <w:i/>
              </w:rPr>
              <w:tab/>
            </w:r>
            <w:r>
              <w:rPr>
                <w:rFonts w:asciiTheme="minorHAnsi" w:hAnsiTheme="minorHAnsi" w:cstheme="minorHAnsi"/>
                <w:i/>
              </w:rPr>
              <w:tab/>
            </w:r>
            <w:r w:rsidRPr="00353B45">
              <w:rPr>
                <w:rFonts w:asciiTheme="minorHAnsi" w:hAnsiTheme="minorHAnsi" w:cstheme="minorHAnsi"/>
                <w:i/>
              </w:rPr>
              <w:t>A little</w:t>
            </w:r>
            <w:r w:rsidRPr="00353B45">
              <w:rPr>
                <w:rFonts w:asciiTheme="minorHAnsi" w:hAnsiTheme="minorHAnsi" w:cstheme="minorHAnsi"/>
                <w:i/>
              </w:rPr>
              <w:tab/>
            </w:r>
            <w:r>
              <w:rPr>
                <w:rFonts w:asciiTheme="minorHAnsi" w:hAnsiTheme="minorHAnsi" w:cstheme="minorHAnsi"/>
                <w:i/>
              </w:rPr>
              <w:tab/>
            </w:r>
            <w:r w:rsidRPr="00353B45">
              <w:rPr>
                <w:rFonts w:asciiTheme="minorHAnsi" w:hAnsiTheme="minorHAnsi" w:cstheme="minorHAnsi"/>
                <w:i/>
              </w:rPr>
              <w:t>A lot</w:t>
            </w:r>
          </w:p>
        </w:tc>
      </w:tr>
    </w:tbl>
    <w:p w14:paraId="266BC0E8" w14:textId="0ED458BB" w:rsidR="00483377" w:rsidRDefault="00483377" w:rsidP="0074340D">
      <w:pPr>
        <w:spacing w:after="60"/>
        <w:rPr>
          <w:rFonts w:asciiTheme="minorHAnsi" w:hAnsiTheme="minorHAnsi" w:cstheme="minorHAnsi"/>
          <w:b/>
        </w:rPr>
      </w:pPr>
      <w:r w:rsidRPr="00353B45">
        <w:rPr>
          <w:rFonts w:asciiTheme="minorHAnsi" w:hAnsiTheme="minorHAnsi" w:cstheme="minorHAnsi"/>
        </w:rPr>
        <w:t>© 2006-2022 B.L. Svarstad, Ph.D. (University of Wisconsin System). All rights reserved.</w:t>
      </w:r>
    </w:p>
    <w:p w14:paraId="5B998AB0" w14:textId="362D7CCC" w:rsidR="00C02854" w:rsidRDefault="00C02854" w:rsidP="00C02854">
      <w:pPr>
        <w:pStyle w:val="Heading3"/>
      </w:pPr>
      <w:bookmarkStart w:id="19" w:name="_Toc191035400"/>
      <w:r>
        <w:t>Measure of Drug Self-Management</w:t>
      </w:r>
      <w:bookmarkEnd w:id="19"/>
    </w:p>
    <w:p w14:paraId="04B93CDE" w14:textId="0C3BFEA8" w:rsidR="00C02854" w:rsidRPr="00BE3CF9" w:rsidRDefault="00C02854" w:rsidP="00C02854">
      <w:pPr>
        <w:spacing w:after="60"/>
        <w:rPr>
          <w:rFonts w:asciiTheme="minorHAnsi" w:hAnsiTheme="minorHAnsi" w:cstheme="minorHAnsi"/>
          <w:b/>
          <w:sz w:val="22"/>
          <w:szCs w:val="22"/>
        </w:rPr>
      </w:pPr>
      <w:r w:rsidRPr="00BE3CF9">
        <w:rPr>
          <w:rFonts w:asciiTheme="minorHAnsi" w:hAnsiTheme="minorHAnsi" w:cstheme="minorHAnsi"/>
          <w:b/>
          <w:sz w:val="22"/>
          <w:szCs w:val="22"/>
        </w:rPr>
        <w:t xml:space="preserve">Purpose: </w:t>
      </w:r>
      <w:r w:rsidRPr="00CE6793">
        <w:rPr>
          <w:rFonts w:asciiTheme="minorHAnsi" w:hAnsiTheme="minorHAnsi" w:cstheme="minorHAnsi"/>
        </w:rPr>
        <w:t>Structured questionnaire to assess medication adherence.</w:t>
      </w:r>
    </w:p>
    <w:p w14:paraId="5160B656" w14:textId="4E762CCA" w:rsidR="00C02854" w:rsidRDefault="00C02854" w:rsidP="00C02854">
      <w:pPr>
        <w:spacing w:after="60"/>
        <w:rPr>
          <w:rFonts w:asciiTheme="minorHAnsi" w:hAnsiTheme="minorHAnsi" w:cstheme="minorHAnsi"/>
          <w:sz w:val="22"/>
          <w:szCs w:val="22"/>
        </w:rPr>
      </w:pPr>
      <w:r w:rsidRPr="00BE3CF9">
        <w:rPr>
          <w:rFonts w:asciiTheme="minorHAnsi" w:hAnsiTheme="minorHAnsi" w:cstheme="minorHAnsi"/>
          <w:b/>
          <w:sz w:val="22"/>
          <w:szCs w:val="22"/>
        </w:rPr>
        <w:t>Description:</w:t>
      </w:r>
      <w:r>
        <w:rPr>
          <w:rFonts w:asciiTheme="minorHAnsi" w:hAnsiTheme="minorHAnsi" w:cstheme="minorHAnsi"/>
          <w:b/>
          <w:sz w:val="22"/>
          <w:szCs w:val="22"/>
        </w:rPr>
        <w:t xml:space="preserve"> </w:t>
      </w:r>
      <w:r>
        <w:rPr>
          <w:rFonts w:asciiTheme="minorHAnsi" w:hAnsiTheme="minorHAnsi" w:cstheme="minorHAnsi"/>
          <w:sz w:val="22"/>
          <w:szCs w:val="22"/>
        </w:rPr>
        <w:t>The Measure of Drug Self-Management</w:t>
      </w:r>
      <w:r w:rsidR="009678A4">
        <w:rPr>
          <w:rFonts w:asciiTheme="minorHAnsi" w:hAnsiTheme="minorHAnsi" w:cstheme="minorHAnsi"/>
          <w:sz w:val="22"/>
          <w:szCs w:val="22"/>
        </w:rPr>
        <w:t xml:space="preserve"> </w:t>
      </w:r>
      <w:r w:rsidR="009678A4">
        <w:rPr>
          <w:rFonts w:asciiTheme="minorHAnsi" w:hAnsiTheme="minorHAnsi" w:cstheme="minorHAnsi"/>
          <w:sz w:val="22"/>
          <w:szCs w:val="22"/>
        </w:rPr>
        <w:fldChar w:fldCharType="begin"/>
      </w:r>
      <w:r w:rsidR="0090666B">
        <w:rPr>
          <w:rFonts w:asciiTheme="minorHAnsi" w:hAnsiTheme="minorHAnsi" w:cstheme="minorHAnsi"/>
          <w:sz w:val="22"/>
          <w:szCs w:val="22"/>
        </w:rPr>
        <w:instrText xml:space="preserve"> ADDIN EN.CITE &lt;EndNote&gt;&lt;Cite&gt;&lt;Author&gt;Bailey&lt;/Author&gt;&lt;Year&gt;2015&lt;/Year&gt;&lt;RecNum&gt;169&lt;/RecNum&gt;&lt;DisplayText&gt;(36)&lt;/DisplayText&gt;&lt;record&gt;&lt;rec-number&gt;169&lt;/rec-number&gt;&lt;foreign-keys&gt;&lt;key app="EN" db-id="9ap0t0e2ltvd55easxap92v7efpwvxz9v9es" timestamp="1734403156"&gt;169&lt;/key&gt;&lt;/foreign-keys&gt;&lt;ref-type name="Journal Article"&gt;17&lt;/ref-type&gt;&lt;contributors&gt;&lt;authors&gt;&lt;author&gt;Bailey, S. C.&lt;/author&gt;&lt;author&gt;Annis, I. E.&lt;/author&gt;&lt;author&gt;Reuland, D. S.&lt;/author&gt;&lt;author&gt;Locklear, A. D.&lt;/author&gt;&lt;author&gt;Sleath, B. L.&lt;/author&gt;&lt;author&gt;Wolf, M. S.&lt;/author&gt;&lt;/authors&gt;&lt;/contributors&gt;&lt;auth-address&gt;Division of Pharmaceutical Outcomes and Policy, Eshelman School of Pharmacy, University of North Carolina at Chapel Hill, Chapel Hill, NC, USA.&amp;#xD;Department of Medicine, Division of General Internal Medicine and Clinical Epidemiology, University of North Carolina at Chapel Hill, Chapel Hill, NC, USA.&amp;#xD;Health Literacy and Learning Program, Division of General Internal Medicine, Feinberg School of Medicine at Northwestern University, Chicago, IL, USA.&lt;/auth-address&gt;&lt;titles&gt;&lt;title&gt;Development and evaluation of the Measure of Drug Self-Management&lt;/title&gt;&lt;secondary-title&gt;Patient Prefer Adherence&lt;/secondary-title&gt;&lt;/titles&gt;&lt;periodical&gt;&lt;full-title&gt;Patient Prefer Adherence&lt;/full-title&gt;&lt;/periodical&gt;&lt;pages&gt;1101-8&lt;/pages&gt;&lt;volume&gt;9&lt;/volume&gt;&lt;edition&gt;20150731&lt;/edition&gt;&lt;keywords&gt;&lt;keyword&gt;health literacy&lt;/keyword&gt;&lt;keyword&gt;measurement&lt;/keyword&gt;&lt;keyword&gt;medication adherence&lt;/keyword&gt;&lt;/keywords&gt;&lt;dates&gt;&lt;year&gt;2015&lt;/year&gt;&lt;/dates&gt;&lt;isbn&gt;1177-889X (Print)&amp;#xD;1177-889X (Electronic)&amp;#xD;1177-889X (Linking)&lt;/isbn&gt;&lt;accession-num&gt;26257515&lt;/accession-num&gt;&lt;urls&gt;&lt;related-urls&gt;&lt;url&gt;https://www.ncbi.nlm.nih.gov/pubmed/26257515&lt;/url&gt;&lt;/related-urls&gt;&lt;/urls&gt;&lt;custom2&gt;PMC4527367&lt;/custom2&gt;&lt;electronic-resource-num&gt;10.2147/PPA.S85411&lt;/electronic-resource-num&gt;&lt;remote-database-name&gt;PubMed-not-MEDLINE&lt;/remote-database-name&gt;&lt;remote-database-provider&gt;NLM&lt;/remote-database-provider&gt;&lt;/record&gt;&lt;/Cite&gt;&lt;/EndNote&gt;</w:instrText>
      </w:r>
      <w:r w:rsidR="009678A4">
        <w:rPr>
          <w:rFonts w:asciiTheme="minorHAnsi" w:hAnsiTheme="minorHAnsi" w:cstheme="minorHAnsi"/>
          <w:sz w:val="22"/>
          <w:szCs w:val="22"/>
        </w:rPr>
        <w:fldChar w:fldCharType="separate"/>
      </w:r>
      <w:r w:rsidR="0090666B">
        <w:rPr>
          <w:rFonts w:asciiTheme="minorHAnsi" w:hAnsiTheme="minorHAnsi" w:cstheme="minorHAnsi"/>
          <w:noProof/>
          <w:sz w:val="22"/>
          <w:szCs w:val="22"/>
        </w:rPr>
        <w:t>(36)</w:t>
      </w:r>
      <w:r w:rsidR="009678A4">
        <w:rPr>
          <w:rFonts w:asciiTheme="minorHAnsi" w:hAnsiTheme="minorHAnsi" w:cstheme="minorHAnsi"/>
          <w:sz w:val="22"/>
          <w:szCs w:val="22"/>
        </w:rPr>
        <w:fldChar w:fldCharType="end"/>
      </w:r>
      <w:r>
        <w:rPr>
          <w:rFonts w:asciiTheme="minorHAnsi" w:hAnsiTheme="minorHAnsi" w:cstheme="minorHAnsi"/>
          <w:sz w:val="22"/>
          <w:szCs w:val="22"/>
        </w:rPr>
        <w:t xml:space="preserve"> is a 12 item tool that asks questions about adherence but also includes questions relate to costs as well as a person’s attitudes towards medicines. </w:t>
      </w:r>
      <w:r w:rsidR="00226B45">
        <w:rPr>
          <w:rFonts w:asciiTheme="minorHAnsi" w:hAnsiTheme="minorHAnsi" w:cstheme="minorHAnsi"/>
          <w:sz w:val="22"/>
          <w:szCs w:val="22"/>
        </w:rPr>
        <w:t xml:space="preserve">The questions are scored and can be summed with higher scores indicating better medication management. </w:t>
      </w:r>
    </w:p>
    <w:p w14:paraId="30B40B3E" w14:textId="77777777" w:rsidR="00345CBE" w:rsidRPr="00CE6793" w:rsidRDefault="00345CBE" w:rsidP="00345CBE">
      <w:pPr>
        <w:spacing w:after="60"/>
        <w:jc w:val="both"/>
        <w:rPr>
          <w:rFonts w:asciiTheme="minorHAnsi" w:hAnsiTheme="minorHAnsi" w:cstheme="minorHAnsi"/>
        </w:rPr>
      </w:pPr>
      <w:r w:rsidRPr="00CE6793">
        <w:rPr>
          <w:rFonts w:asciiTheme="minorHAnsi" w:hAnsiTheme="minorHAnsi" w:cstheme="minorHAnsi"/>
          <w:b/>
        </w:rPr>
        <w:t xml:space="preserve">Setting: </w:t>
      </w:r>
      <w:r>
        <w:rPr>
          <w:rFonts w:asciiTheme="minorHAnsi" w:hAnsiTheme="minorHAnsi" w:cstheme="minorHAnsi"/>
        </w:rPr>
        <w:t>All health settings.</w:t>
      </w:r>
    </w:p>
    <w:p w14:paraId="062022C4" w14:textId="77777777" w:rsidR="00345CBE" w:rsidRPr="00CE6793" w:rsidRDefault="00345CBE" w:rsidP="00345CBE">
      <w:pPr>
        <w:spacing w:after="60"/>
        <w:jc w:val="both"/>
        <w:rPr>
          <w:rFonts w:asciiTheme="minorHAnsi" w:hAnsiTheme="minorHAnsi" w:cstheme="minorHAnsi"/>
        </w:rPr>
      </w:pPr>
      <w:r w:rsidRPr="00CE6793">
        <w:rPr>
          <w:rFonts w:asciiTheme="minorHAnsi" w:hAnsiTheme="minorHAnsi" w:cstheme="minorHAnsi"/>
          <w:b/>
        </w:rPr>
        <w:t xml:space="preserve">Audience:  </w:t>
      </w:r>
      <w:r w:rsidRPr="00CE6793">
        <w:rPr>
          <w:rFonts w:asciiTheme="minorHAnsi" w:hAnsiTheme="minorHAnsi" w:cstheme="minorHAnsi"/>
        </w:rPr>
        <w:t>People taking medicines.</w:t>
      </w:r>
    </w:p>
    <w:p w14:paraId="19E2797F" w14:textId="1FBAB480" w:rsidR="00345CBE" w:rsidRPr="00C02854" w:rsidRDefault="00345CBE" w:rsidP="00345CBE">
      <w:pPr>
        <w:spacing w:after="60"/>
        <w:rPr>
          <w:rFonts w:asciiTheme="minorHAnsi" w:hAnsiTheme="minorHAnsi" w:cstheme="minorHAnsi"/>
          <w:sz w:val="22"/>
          <w:szCs w:val="22"/>
        </w:rPr>
      </w:pPr>
      <w:r w:rsidRPr="00BE3CF9">
        <w:rPr>
          <w:rFonts w:asciiTheme="minorHAnsi" w:hAnsiTheme="minorHAnsi" w:cstheme="minorHAnsi"/>
          <w:b/>
          <w:sz w:val="22"/>
          <w:szCs w:val="22"/>
        </w:rPr>
        <w:t>Method of development:</w:t>
      </w:r>
      <w:r>
        <w:rPr>
          <w:rFonts w:asciiTheme="minorHAnsi" w:hAnsiTheme="minorHAnsi" w:cstheme="minorHAnsi"/>
          <w:b/>
          <w:sz w:val="22"/>
          <w:szCs w:val="22"/>
        </w:rPr>
        <w:t xml:space="preserve">  </w:t>
      </w:r>
      <w:r w:rsidRPr="00C02854">
        <w:rPr>
          <w:rFonts w:asciiTheme="minorHAnsi" w:hAnsiTheme="minorHAnsi" w:cstheme="minorHAnsi"/>
          <w:sz w:val="22"/>
          <w:szCs w:val="22"/>
        </w:rPr>
        <w:t xml:space="preserve">The measure was developed based on an initial set of </w:t>
      </w:r>
      <w:r>
        <w:rPr>
          <w:rFonts w:asciiTheme="minorHAnsi" w:hAnsiTheme="minorHAnsi" w:cstheme="minorHAnsi"/>
          <w:sz w:val="22"/>
          <w:szCs w:val="22"/>
        </w:rPr>
        <w:t xml:space="preserve">67 </w:t>
      </w:r>
      <w:r w:rsidRPr="00C02854">
        <w:rPr>
          <w:rFonts w:asciiTheme="minorHAnsi" w:hAnsiTheme="minorHAnsi" w:cstheme="minorHAnsi"/>
          <w:sz w:val="22"/>
          <w:szCs w:val="22"/>
        </w:rPr>
        <w:t>questions, both subjective and objective, that had been created after a review of the literature and existing tools and the input of experts</w:t>
      </w:r>
      <w:r>
        <w:rPr>
          <w:rFonts w:asciiTheme="minorHAnsi" w:hAnsiTheme="minorHAnsi" w:cstheme="minorHAnsi"/>
          <w:sz w:val="22"/>
          <w:szCs w:val="22"/>
        </w:rPr>
        <w:t xml:space="preserve">, followed by review by physicians, patients and persons expert in information technology, the latter for consideration of deployment in electronic health records </w:t>
      </w:r>
      <w:r>
        <w:rPr>
          <w:rFonts w:asciiTheme="minorHAnsi" w:hAnsiTheme="minorHAnsi" w:cstheme="minorHAnsi"/>
          <w:sz w:val="22"/>
          <w:szCs w:val="22"/>
        </w:rPr>
        <w:fldChar w:fldCharType="begin"/>
      </w:r>
      <w:r w:rsidR="0090666B">
        <w:rPr>
          <w:rFonts w:asciiTheme="minorHAnsi" w:hAnsiTheme="minorHAnsi" w:cstheme="minorHAnsi"/>
          <w:sz w:val="22"/>
          <w:szCs w:val="22"/>
        </w:rPr>
        <w:instrText xml:space="preserve"> ADDIN EN.CITE &lt;EndNote&gt;&lt;Cite&gt;&lt;Author&gt;Bailey&lt;/Author&gt;&lt;Year&gt;2015&lt;/Year&gt;&lt;RecNum&gt;169&lt;/RecNum&gt;&lt;DisplayText&gt;(36)&lt;/DisplayText&gt;&lt;record&gt;&lt;rec-number&gt;169&lt;/rec-number&gt;&lt;foreign-keys&gt;&lt;key app="EN" db-id="9ap0t0e2ltvd55easxap92v7efpwvxz9v9es" timestamp="1734403156"&gt;169&lt;/key&gt;&lt;/foreign-keys&gt;&lt;ref-type name="Journal Article"&gt;17&lt;/ref-type&gt;&lt;contributors&gt;&lt;authors&gt;&lt;author&gt;Bailey, S. C.&lt;/author&gt;&lt;author&gt;Annis, I. E.&lt;/author&gt;&lt;author&gt;Reuland, D. S.&lt;/author&gt;&lt;author&gt;Locklear, A. D.&lt;/author&gt;&lt;author&gt;Sleath, B. L.&lt;/author&gt;&lt;author&gt;Wolf, M. S.&lt;/author&gt;&lt;/authors&gt;&lt;/contributors&gt;&lt;auth-address&gt;Division of Pharmaceutical Outcomes and Policy, Eshelman School of Pharmacy, University of North Carolina at Chapel Hill, Chapel Hill, NC, USA.&amp;#xD;Department of Medicine, Division of General Internal Medicine and Clinical Epidemiology, University of North Carolina at Chapel Hill, Chapel Hill, NC, USA.&amp;#xD;Health Literacy and Learning Program, Division of General Internal Medicine, Feinberg School of Medicine at Northwestern University, Chicago, IL, USA.&lt;/auth-address&gt;&lt;titles&gt;&lt;title&gt;Development and evaluation of the Measure of Drug Self-Management&lt;/title&gt;&lt;secondary-title&gt;Patient Prefer Adherence&lt;/secondary-title&gt;&lt;/titles&gt;&lt;periodical&gt;&lt;full-title&gt;Patient Prefer Adherence&lt;/full-title&gt;&lt;/periodical&gt;&lt;pages&gt;1101-8&lt;/pages&gt;&lt;volume&gt;9&lt;/volume&gt;&lt;edition&gt;20150731&lt;/edition&gt;&lt;keywords&gt;&lt;keyword&gt;health literacy&lt;/keyword&gt;&lt;keyword&gt;measurement&lt;/keyword&gt;&lt;keyword&gt;medication adherence&lt;/keyword&gt;&lt;/keywords&gt;&lt;dates&gt;&lt;year&gt;2015&lt;/year&gt;&lt;/dates&gt;&lt;isbn&gt;1177-889X (Print)&amp;#xD;1177-889X (Electronic)&amp;#xD;1177-889X (Linking)&lt;/isbn&gt;&lt;accession-num&gt;26257515&lt;/accession-num&gt;&lt;urls&gt;&lt;related-urls&gt;&lt;url&gt;https://www.ncbi.nlm.nih.gov/pubmed/26257515&lt;/url&gt;&lt;/related-urls&gt;&lt;/urls&gt;&lt;custom2&gt;PMC4527367&lt;/custom2&gt;&lt;electronic-resource-num&gt;10.2147/PPA.S85411&lt;/electronic-resource-num&gt;&lt;remote-database-name&gt;PubMed-not-MEDLINE&lt;/remote-database-name&gt;&lt;remote-database-provider&gt;NLM&lt;/remote-database-provider&gt;&lt;/record&gt;&lt;/Cite&gt;&lt;/EndNote&gt;</w:instrText>
      </w:r>
      <w:r>
        <w:rPr>
          <w:rFonts w:asciiTheme="minorHAnsi" w:hAnsiTheme="minorHAnsi" w:cstheme="minorHAnsi"/>
          <w:sz w:val="22"/>
          <w:szCs w:val="22"/>
        </w:rPr>
        <w:fldChar w:fldCharType="separate"/>
      </w:r>
      <w:r w:rsidR="0090666B">
        <w:rPr>
          <w:rFonts w:asciiTheme="minorHAnsi" w:hAnsiTheme="minorHAnsi" w:cstheme="minorHAnsi"/>
          <w:noProof/>
          <w:sz w:val="22"/>
          <w:szCs w:val="22"/>
        </w:rPr>
        <w:t>(36)</w:t>
      </w:r>
      <w:r>
        <w:rPr>
          <w:rFonts w:asciiTheme="minorHAnsi" w:hAnsiTheme="minorHAnsi" w:cstheme="minorHAnsi"/>
          <w:sz w:val="22"/>
          <w:szCs w:val="22"/>
        </w:rPr>
        <w:fldChar w:fldCharType="end"/>
      </w:r>
      <w:r w:rsidRPr="00C02854">
        <w:rPr>
          <w:rFonts w:asciiTheme="minorHAnsi" w:hAnsiTheme="minorHAnsi" w:cstheme="minorHAnsi"/>
          <w:sz w:val="22"/>
          <w:szCs w:val="22"/>
        </w:rPr>
        <w:t xml:space="preserve">. </w:t>
      </w:r>
      <w:r>
        <w:rPr>
          <w:rFonts w:asciiTheme="minorHAnsi" w:hAnsiTheme="minorHAnsi" w:cstheme="minorHAnsi"/>
          <w:sz w:val="22"/>
          <w:szCs w:val="22"/>
        </w:rPr>
        <w:t xml:space="preserve"> The initial set of questions was tested among a group of 193 people recruited from a medical clinic, with items tested </w:t>
      </w:r>
      <w:r w:rsidR="004423B7">
        <w:rPr>
          <w:rFonts w:asciiTheme="minorHAnsi" w:hAnsiTheme="minorHAnsi" w:cstheme="minorHAnsi"/>
          <w:sz w:val="22"/>
          <w:szCs w:val="22"/>
        </w:rPr>
        <w:t xml:space="preserve">by factor analysis, tested </w:t>
      </w:r>
      <w:r>
        <w:rPr>
          <w:rFonts w:asciiTheme="minorHAnsi" w:hAnsiTheme="minorHAnsi" w:cstheme="minorHAnsi"/>
          <w:sz w:val="22"/>
          <w:szCs w:val="22"/>
        </w:rPr>
        <w:t xml:space="preserve">for internal consistency and correlated against existing medication adherence scales and clinical measures, with redundant questions eliminated to create the final scale. </w:t>
      </w:r>
      <w:r w:rsidR="004423B7">
        <w:rPr>
          <w:rFonts w:asciiTheme="minorHAnsi" w:hAnsiTheme="minorHAnsi" w:cstheme="minorHAnsi"/>
          <w:sz w:val="22"/>
          <w:szCs w:val="22"/>
        </w:rPr>
        <w:t xml:space="preserve"> The scores can be summed, with higher scores indicating better self-management.</w:t>
      </w:r>
    </w:p>
    <w:p w14:paraId="205BAAC5" w14:textId="36BB1117" w:rsidR="00345CBE" w:rsidRPr="00BE3CF9" w:rsidRDefault="00345CBE" w:rsidP="00345CBE">
      <w:pPr>
        <w:spacing w:after="60"/>
        <w:rPr>
          <w:rFonts w:asciiTheme="minorHAnsi" w:hAnsiTheme="minorHAnsi" w:cstheme="minorHAnsi"/>
          <w:b/>
          <w:sz w:val="22"/>
          <w:szCs w:val="22"/>
        </w:rPr>
      </w:pPr>
      <w:r w:rsidRPr="00BE3CF9">
        <w:rPr>
          <w:rFonts w:asciiTheme="minorHAnsi" w:hAnsiTheme="minorHAnsi" w:cstheme="minorHAnsi"/>
          <w:b/>
          <w:sz w:val="22"/>
          <w:szCs w:val="22"/>
        </w:rPr>
        <w:t xml:space="preserve">Advantages:  </w:t>
      </w:r>
      <w:r w:rsidRPr="00353B45">
        <w:rPr>
          <w:rFonts w:asciiTheme="minorHAnsi" w:hAnsiTheme="minorHAnsi" w:cstheme="minorHAnsi"/>
        </w:rPr>
        <w:t xml:space="preserve">Simple to use </w:t>
      </w:r>
      <w:r>
        <w:rPr>
          <w:rFonts w:asciiTheme="minorHAnsi" w:hAnsiTheme="minorHAnsi" w:cstheme="minorHAnsi"/>
        </w:rPr>
        <w:t xml:space="preserve">patient interview </w:t>
      </w:r>
      <w:r w:rsidRPr="00353B45">
        <w:rPr>
          <w:rFonts w:asciiTheme="minorHAnsi" w:hAnsiTheme="minorHAnsi" w:cstheme="minorHAnsi"/>
        </w:rPr>
        <w:t>tool</w:t>
      </w:r>
      <w:r>
        <w:rPr>
          <w:rFonts w:asciiTheme="minorHAnsi" w:hAnsiTheme="minorHAnsi" w:cstheme="minorHAnsi"/>
        </w:rPr>
        <w:t>, that includes assessment of beliefs or attitudes as well as adherence.</w:t>
      </w:r>
      <w:r w:rsidR="004423B7">
        <w:rPr>
          <w:rFonts w:asciiTheme="minorHAnsi" w:hAnsiTheme="minorHAnsi" w:cstheme="minorHAnsi"/>
        </w:rPr>
        <w:t xml:space="preserve">  In the population with diabetes and hypertension in which the measure was tested, </w:t>
      </w:r>
      <w:r w:rsidR="00226B45">
        <w:rPr>
          <w:rFonts w:asciiTheme="minorHAnsi" w:hAnsiTheme="minorHAnsi" w:cstheme="minorHAnsi"/>
        </w:rPr>
        <w:t>lower</w:t>
      </w:r>
      <w:r w:rsidR="004423B7">
        <w:rPr>
          <w:rFonts w:asciiTheme="minorHAnsi" w:hAnsiTheme="minorHAnsi" w:cstheme="minorHAnsi"/>
        </w:rPr>
        <w:t xml:space="preserve"> scores correlated with </w:t>
      </w:r>
      <w:r w:rsidR="00226B45">
        <w:rPr>
          <w:rFonts w:asciiTheme="minorHAnsi" w:hAnsiTheme="minorHAnsi" w:cstheme="minorHAnsi"/>
        </w:rPr>
        <w:t>poorer</w:t>
      </w:r>
      <w:r w:rsidR="004423B7">
        <w:rPr>
          <w:rFonts w:asciiTheme="minorHAnsi" w:hAnsiTheme="minorHAnsi" w:cstheme="minorHAnsi"/>
        </w:rPr>
        <w:t xml:space="preserve"> clinical measures for blood </w:t>
      </w:r>
      <w:r w:rsidR="004423B7">
        <w:rPr>
          <w:rFonts w:asciiTheme="minorHAnsi" w:hAnsiTheme="minorHAnsi" w:cstheme="minorHAnsi"/>
        </w:rPr>
        <w:lastRenderedPageBreak/>
        <w:t xml:space="preserve">pressure and </w:t>
      </w:r>
      <w:r w:rsidR="00226B45">
        <w:rPr>
          <w:rFonts w:asciiTheme="minorHAnsi" w:hAnsiTheme="minorHAnsi" w:cstheme="minorHAnsi"/>
        </w:rPr>
        <w:t>low-density lipoprotein (LDL)</w:t>
      </w:r>
      <w:r w:rsidR="004423B7">
        <w:rPr>
          <w:rFonts w:asciiTheme="minorHAnsi" w:hAnsiTheme="minorHAnsi" w:cstheme="minorHAnsi"/>
        </w:rPr>
        <w:t xml:space="preserve"> cholesterol</w:t>
      </w:r>
      <w:r w:rsidR="00226B45">
        <w:rPr>
          <w:rFonts w:asciiTheme="minorHAnsi" w:hAnsiTheme="minorHAnsi" w:cstheme="minorHAnsi"/>
        </w:rPr>
        <w:t>, with a trend also for glycosylated haemoglobin (HbA1c)</w:t>
      </w:r>
      <w:r w:rsidR="004423B7">
        <w:rPr>
          <w:rFonts w:asciiTheme="minorHAnsi" w:hAnsiTheme="minorHAnsi" w:cstheme="minorHAnsi"/>
        </w:rPr>
        <w:t xml:space="preserve">. </w:t>
      </w:r>
    </w:p>
    <w:p w14:paraId="77B312CB" w14:textId="77777777" w:rsidR="00345CBE" w:rsidRPr="00BE3CF9" w:rsidRDefault="00345CBE" w:rsidP="00345CBE">
      <w:pPr>
        <w:spacing w:after="60"/>
        <w:rPr>
          <w:rFonts w:asciiTheme="minorHAnsi" w:hAnsiTheme="minorHAnsi" w:cstheme="minorHAnsi"/>
          <w:b/>
          <w:sz w:val="22"/>
          <w:szCs w:val="22"/>
        </w:rPr>
      </w:pPr>
      <w:r w:rsidRPr="00BE3CF9">
        <w:rPr>
          <w:rFonts w:asciiTheme="minorHAnsi" w:hAnsiTheme="minorHAnsi" w:cstheme="minorHAnsi"/>
          <w:b/>
          <w:sz w:val="22"/>
          <w:szCs w:val="22"/>
        </w:rPr>
        <w:t xml:space="preserve">Limitations: </w:t>
      </w:r>
      <w:r>
        <w:rPr>
          <w:rFonts w:asciiTheme="minorHAnsi" w:hAnsiTheme="minorHAnsi" w:cstheme="minorHAnsi"/>
          <w:b/>
          <w:sz w:val="22"/>
          <w:szCs w:val="22"/>
        </w:rPr>
        <w:t xml:space="preserve"> </w:t>
      </w:r>
      <w:r w:rsidRPr="009678A4">
        <w:rPr>
          <w:rFonts w:asciiTheme="minorHAnsi" w:hAnsiTheme="minorHAnsi" w:cstheme="minorHAnsi"/>
          <w:sz w:val="22"/>
          <w:szCs w:val="22"/>
        </w:rPr>
        <w:t>May not detect all cases of non-adherence.</w:t>
      </w:r>
    </w:p>
    <w:p w14:paraId="2BE4DDAC" w14:textId="77777777" w:rsidR="00345CBE" w:rsidRPr="009678A4" w:rsidRDefault="00345CBE" w:rsidP="00345CBE">
      <w:pPr>
        <w:spacing w:after="60"/>
        <w:rPr>
          <w:rFonts w:asciiTheme="minorHAnsi" w:hAnsiTheme="minorHAnsi" w:cstheme="minorHAnsi"/>
          <w:sz w:val="22"/>
          <w:szCs w:val="22"/>
        </w:rPr>
      </w:pPr>
      <w:r>
        <w:rPr>
          <w:rFonts w:asciiTheme="minorHAnsi" w:hAnsiTheme="minorHAnsi" w:cstheme="minorHAnsi"/>
          <w:b/>
          <w:sz w:val="22"/>
          <w:szCs w:val="22"/>
        </w:rPr>
        <w:t>Data required</w:t>
      </w:r>
      <w:r w:rsidRPr="00BE3CF9">
        <w:rPr>
          <w:rFonts w:asciiTheme="minorHAnsi" w:hAnsiTheme="minorHAnsi" w:cstheme="minorHAnsi"/>
          <w:b/>
          <w:sz w:val="22"/>
          <w:szCs w:val="22"/>
        </w:rPr>
        <w:t xml:space="preserve">: </w:t>
      </w:r>
      <w:r w:rsidRPr="009678A4">
        <w:rPr>
          <w:rFonts w:asciiTheme="minorHAnsi" w:hAnsiTheme="minorHAnsi" w:cstheme="minorHAnsi"/>
          <w:sz w:val="22"/>
          <w:szCs w:val="22"/>
        </w:rPr>
        <w:t>Patient interview</w:t>
      </w:r>
    </w:p>
    <w:p w14:paraId="073F3B67" w14:textId="657199C3" w:rsidR="009678A4" w:rsidRDefault="00345CBE" w:rsidP="00E24B43">
      <w:pPr>
        <w:rPr>
          <w:rFonts w:asciiTheme="minorHAnsi" w:hAnsiTheme="minorHAnsi" w:cstheme="minorHAnsi"/>
          <w:sz w:val="22"/>
          <w:szCs w:val="22"/>
        </w:rPr>
      </w:pPr>
      <w:r>
        <w:rPr>
          <w:rFonts w:asciiTheme="minorHAnsi" w:hAnsiTheme="minorHAnsi" w:cstheme="minorHAnsi"/>
          <w:noProof/>
          <w:sz w:val="22"/>
          <w:szCs w:val="22"/>
          <w:lang w:eastAsia="en-AU"/>
        </w:rPr>
        <w:drawing>
          <wp:inline distT="0" distB="0" distL="0" distR="0" wp14:anchorId="5224ADAC" wp14:editId="092B92DB">
            <wp:extent cx="5731510" cy="7331710"/>
            <wp:effectExtent l="0" t="0" r="2540" b="2540"/>
            <wp:docPr id="23" name="Picture 23" descr="Twelve interview questions regarding the patient's experience with medicines. For example, question 1 ask &quot;Did you forget to take your (insert drug 1 name) at any time las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elve interview questions regarding the patient's experience with medicines. For example, question 1 ask &quot;Did you forget to take your (insert drug 1 name) at any time last wee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331710"/>
                    </a:xfrm>
                    <a:prstGeom prst="rect">
                      <a:avLst/>
                    </a:prstGeom>
                  </pic:spPr>
                </pic:pic>
              </a:graphicData>
            </a:graphic>
          </wp:inline>
        </w:drawing>
      </w:r>
    </w:p>
    <w:p w14:paraId="55EAE1EB" w14:textId="246FF74E" w:rsidR="00B0701D" w:rsidRDefault="009678A4" w:rsidP="00E24B43">
      <w:pPr>
        <w:shd w:val="clear" w:color="auto" w:fill="FFFFFF"/>
        <w:spacing w:after="100" w:afterAutospacing="1"/>
      </w:pPr>
      <w:r w:rsidRPr="00345CBE">
        <w:rPr>
          <w:rFonts w:asciiTheme="minorHAnsi" w:hAnsiTheme="minorHAnsi" w:cstheme="minorHAnsi"/>
          <w:sz w:val="22"/>
          <w:szCs w:val="22"/>
        </w:rPr>
        <w:t xml:space="preserve">Source: </w:t>
      </w:r>
      <w:r w:rsidR="00345CBE" w:rsidRPr="00345CBE">
        <w:rPr>
          <w:rFonts w:asciiTheme="minorHAnsi" w:hAnsiTheme="minorHAnsi" w:cstheme="minorHAnsi"/>
          <w:sz w:val="22"/>
          <w:szCs w:val="22"/>
        </w:rPr>
        <w:t xml:space="preserve">Measure of Drug Self-Management. </w:t>
      </w:r>
      <w:r w:rsidRPr="00345CBE">
        <w:rPr>
          <w:rFonts w:asciiTheme="minorHAnsi" w:hAnsiTheme="minorHAnsi" w:cstheme="minorHAnsi"/>
          <w:sz w:val="22"/>
          <w:szCs w:val="22"/>
        </w:rPr>
        <w:t xml:space="preserve">Created by </w:t>
      </w:r>
      <w:r w:rsidRPr="00345CBE">
        <w:rPr>
          <w:rFonts w:asciiTheme="minorHAnsi" w:hAnsiTheme="minorHAnsi" w:cstheme="minorHAnsi"/>
          <w:color w:val="1B1B1B"/>
          <w:sz w:val="22"/>
          <w:szCs w:val="22"/>
          <w:shd w:val="clear" w:color="auto" w:fill="FFFFFF"/>
        </w:rPr>
        <w:t>Bailey SC, Annis IE, Reuland DS, Locklear AD, Sleath BL, Wolf MS.</w:t>
      </w:r>
      <w:r w:rsidRPr="00345CBE">
        <w:rPr>
          <w:rFonts w:asciiTheme="minorHAnsi" w:hAnsiTheme="minorHAnsi" w:cstheme="minorHAnsi"/>
          <w:color w:val="1B1B1B"/>
          <w:sz w:val="22"/>
          <w:szCs w:val="22"/>
          <w:shd w:val="clear" w:color="auto" w:fill="FFFFFF"/>
        </w:rPr>
        <w:fldChar w:fldCharType="begin"/>
      </w:r>
      <w:r w:rsidR="0090666B">
        <w:rPr>
          <w:rFonts w:asciiTheme="minorHAnsi" w:hAnsiTheme="minorHAnsi" w:cstheme="minorHAnsi"/>
          <w:color w:val="1B1B1B"/>
          <w:sz w:val="22"/>
          <w:szCs w:val="22"/>
          <w:shd w:val="clear" w:color="auto" w:fill="FFFFFF"/>
        </w:rPr>
        <w:instrText xml:space="preserve"> ADDIN EN.CITE &lt;EndNote&gt;&lt;Cite&gt;&lt;Author&gt;Bailey&lt;/Author&gt;&lt;Year&gt;2015&lt;/Year&gt;&lt;RecNum&gt;169&lt;/RecNum&gt;&lt;DisplayText&gt;(36)&lt;/DisplayText&gt;&lt;record&gt;&lt;rec-number&gt;169&lt;/rec-number&gt;&lt;foreign-keys&gt;&lt;key app="EN" db-id="9ap0t0e2ltvd55easxap92v7efpwvxz9v9es" timestamp="1734403156"&gt;169&lt;/key&gt;&lt;/foreign-keys&gt;&lt;ref-type name="Journal Article"&gt;17&lt;/ref-type&gt;&lt;contributors&gt;&lt;authors&gt;&lt;author&gt;Bailey, S. C.&lt;/author&gt;&lt;author&gt;Annis, I. E.&lt;/author&gt;&lt;author&gt;Reuland, D. S.&lt;/author&gt;&lt;author&gt;Locklear, A. D.&lt;/author&gt;&lt;author&gt;Sleath, B. L.&lt;/author&gt;&lt;author&gt;Wolf, M. S.&lt;/author&gt;&lt;/authors&gt;&lt;/contributors&gt;&lt;auth-address&gt;Division of Pharmaceutical Outcomes and Policy, Eshelman School of Pharmacy, University of North Carolina at Chapel Hill, Chapel Hill, NC, USA.&amp;#xD;Department of Medicine, Division of General Internal Medicine and Clinical Epidemiology, University of North Carolina at Chapel Hill, Chapel Hill, NC, USA.&amp;#xD;Health Literacy and Learning Program, Division of General Internal Medicine, Feinberg School of Medicine at Northwestern University, Chicago, IL, USA.&lt;/auth-address&gt;&lt;titles&gt;&lt;title&gt;Development and evaluation of the Measure of Drug Self-Management&lt;/title&gt;&lt;secondary-title&gt;Patient Prefer Adherence&lt;/secondary-title&gt;&lt;/titles&gt;&lt;periodical&gt;&lt;full-title&gt;Patient Prefer Adherence&lt;/full-title&gt;&lt;/periodical&gt;&lt;pages&gt;1101-8&lt;/pages&gt;&lt;volume&gt;9&lt;/volume&gt;&lt;edition&gt;20150731&lt;/edition&gt;&lt;keywords&gt;&lt;keyword&gt;health literacy&lt;/keyword&gt;&lt;keyword&gt;measurement&lt;/keyword&gt;&lt;keyword&gt;medication adherence&lt;/keyword&gt;&lt;/keywords&gt;&lt;dates&gt;&lt;year&gt;2015&lt;/year&gt;&lt;/dates&gt;&lt;isbn&gt;1177-889X (Print)&amp;#xD;1177-889X (Electronic)&amp;#xD;1177-889X (Linking)&lt;/isbn&gt;&lt;accession-num&gt;26257515&lt;/accession-num&gt;&lt;urls&gt;&lt;related-urls&gt;&lt;url&gt;https://www.ncbi.nlm.nih.gov/pubmed/26257515&lt;/url&gt;&lt;/related-urls&gt;&lt;/urls&gt;&lt;custom2&gt;PMC4527367&lt;/custom2&gt;&lt;electronic-resource-num&gt;10.2147/PPA.S85411&lt;/electronic-resource-num&gt;&lt;remote-database-name&gt;PubMed-not-MEDLINE&lt;/remote-database-name&gt;&lt;remote-database-provider&gt;NLM&lt;/remote-database-provider&gt;&lt;/record&gt;&lt;/Cite&gt;&lt;/EndNote&gt;</w:instrText>
      </w:r>
      <w:r w:rsidRPr="00345CBE">
        <w:rPr>
          <w:rFonts w:asciiTheme="minorHAnsi" w:hAnsiTheme="minorHAnsi" w:cstheme="minorHAnsi"/>
          <w:color w:val="1B1B1B"/>
          <w:sz w:val="22"/>
          <w:szCs w:val="22"/>
          <w:shd w:val="clear" w:color="auto" w:fill="FFFFFF"/>
        </w:rPr>
        <w:fldChar w:fldCharType="separate"/>
      </w:r>
      <w:r w:rsidR="0090666B">
        <w:rPr>
          <w:rFonts w:asciiTheme="minorHAnsi" w:hAnsiTheme="minorHAnsi" w:cstheme="minorHAnsi"/>
          <w:noProof/>
          <w:color w:val="1B1B1B"/>
          <w:sz w:val="22"/>
          <w:szCs w:val="22"/>
          <w:shd w:val="clear" w:color="auto" w:fill="FFFFFF"/>
        </w:rPr>
        <w:t>(36)</w:t>
      </w:r>
      <w:r w:rsidRPr="00345CBE">
        <w:rPr>
          <w:rFonts w:asciiTheme="minorHAnsi" w:hAnsiTheme="minorHAnsi" w:cstheme="minorHAnsi"/>
          <w:color w:val="1B1B1B"/>
          <w:sz w:val="22"/>
          <w:szCs w:val="22"/>
          <w:shd w:val="clear" w:color="auto" w:fill="FFFFFF"/>
        </w:rPr>
        <w:fldChar w:fldCharType="end"/>
      </w:r>
      <w:r w:rsidRPr="00345CBE">
        <w:rPr>
          <w:rFonts w:asciiTheme="minorHAnsi" w:hAnsiTheme="minorHAnsi" w:cstheme="minorHAnsi"/>
          <w:color w:val="1B1B1B"/>
          <w:sz w:val="22"/>
          <w:szCs w:val="22"/>
          <w:shd w:val="clear" w:color="auto" w:fill="FFFFFF"/>
        </w:rPr>
        <w:t>.</w:t>
      </w:r>
      <w:r w:rsidRPr="00345CBE">
        <w:rPr>
          <w:rFonts w:asciiTheme="minorHAnsi" w:hAnsiTheme="minorHAnsi" w:cstheme="minorHAnsi"/>
          <w:sz w:val="22"/>
          <w:szCs w:val="22"/>
        </w:rPr>
        <w:t xml:space="preserve">Available </w:t>
      </w:r>
      <w:r w:rsidR="00345CBE" w:rsidRPr="00345CBE">
        <w:rPr>
          <w:rFonts w:asciiTheme="minorHAnsi" w:hAnsiTheme="minorHAnsi" w:cstheme="minorHAnsi"/>
          <w:sz w:val="22"/>
          <w:szCs w:val="22"/>
        </w:rPr>
        <w:t xml:space="preserve">for non-commercial use </w:t>
      </w:r>
      <w:r w:rsidRPr="00345CBE">
        <w:rPr>
          <w:rFonts w:asciiTheme="minorHAnsi" w:hAnsiTheme="minorHAnsi" w:cstheme="minorHAnsi"/>
          <w:sz w:val="22"/>
          <w:szCs w:val="22"/>
        </w:rPr>
        <w:t xml:space="preserve">under CC BY-NC 3.0 </w:t>
      </w:r>
      <w:r w:rsidR="00345CBE" w:rsidRPr="00345CBE">
        <w:rPr>
          <w:rFonts w:asciiTheme="minorHAnsi" w:hAnsiTheme="minorHAnsi" w:cstheme="minorHAnsi"/>
          <w:sz w:val="22"/>
          <w:szCs w:val="22"/>
        </w:rPr>
        <w:fldChar w:fldCharType="begin"/>
      </w:r>
      <w:r w:rsidR="0090666B">
        <w:rPr>
          <w:rFonts w:asciiTheme="minorHAnsi" w:hAnsiTheme="minorHAnsi" w:cstheme="minorHAnsi"/>
          <w:sz w:val="22"/>
          <w:szCs w:val="22"/>
        </w:rPr>
        <w:instrText xml:space="preserve"> ADDIN EN.CITE &lt;EndNote&gt;&lt;Cite&gt;&lt;Author&gt;Creative Commons&lt;/Author&gt;&lt;RecNum&gt;170&lt;/RecNum&gt;&lt;DisplayText&gt;(37)&lt;/DisplayText&gt;&lt;record&gt;&lt;rec-number&gt;170&lt;/rec-number&gt;&lt;foreign-keys&gt;&lt;key app="EN" db-id="9ap0t0e2ltvd55easxap92v7efpwvxz9v9es" timestamp="1734404660"&gt;170&lt;/key&gt;&lt;/foreign-keys&gt;&lt;ref-type name="Web Page"&gt;12&lt;/ref-type&gt;&lt;contributors&gt;&lt;authors&gt;&lt;author&gt;Creative Commons,&lt;/author&gt;&lt;/authors&gt;&lt;/contributors&gt;&lt;titles&gt;&lt;title&gt;Attribution-NonCommercial 3.0 Unported&lt;/title&gt;&lt;/titles&gt;&lt;dates&gt;&lt;/dates&gt;&lt;urls&gt;&lt;related-urls&gt;&lt;url&gt;https://creativecommons.org/licenses/by-nc/3.0/&lt;/url&gt;&lt;/related-urls&gt;&lt;/urls&gt;&lt;/record&gt;&lt;/Cite&gt;&lt;/EndNote&gt;</w:instrText>
      </w:r>
      <w:r w:rsidR="00345CBE" w:rsidRPr="00345CBE">
        <w:rPr>
          <w:rFonts w:asciiTheme="minorHAnsi" w:hAnsiTheme="minorHAnsi" w:cstheme="minorHAnsi"/>
          <w:sz w:val="22"/>
          <w:szCs w:val="22"/>
        </w:rPr>
        <w:fldChar w:fldCharType="separate"/>
      </w:r>
      <w:r w:rsidR="0090666B">
        <w:rPr>
          <w:rFonts w:asciiTheme="minorHAnsi" w:hAnsiTheme="minorHAnsi" w:cstheme="minorHAnsi"/>
          <w:noProof/>
          <w:sz w:val="22"/>
          <w:szCs w:val="22"/>
        </w:rPr>
        <w:t>(37)</w:t>
      </w:r>
      <w:r w:rsidR="00345CBE" w:rsidRPr="00345CBE">
        <w:rPr>
          <w:rFonts w:asciiTheme="minorHAnsi" w:hAnsiTheme="minorHAnsi" w:cstheme="minorHAnsi"/>
          <w:sz w:val="22"/>
          <w:szCs w:val="22"/>
        </w:rPr>
        <w:fldChar w:fldCharType="end"/>
      </w:r>
      <w:r w:rsidR="00345CBE" w:rsidRPr="00345CBE">
        <w:rPr>
          <w:rFonts w:asciiTheme="minorHAnsi" w:hAnsiTheme="minorHAnsi" w:cstheme="minorHAnsi"/>
          <w:sz w:val="22"/>
          <w:szCs w:val="22"/>
        </w:rPr>
        <w:t xml:space="preserve"> </w:t>
      </w:r>
      <w:r w:rsidRPr="00345CBE">
        <w:rPr>
          <w:rFonts w:asciiTheme="minorHAnsi" w:hAnsiTheme="minorHAnsi" w:cstheme="minorHAnsi"/>
          <w:sz w:val="22"/>
          <w:szCs w:val="22"/>
        </w:rPr>
        <w:t xml:space="preserve">at: </w:t>
      </w:r>
      <w:hyperlink r:id="rId12" w:anchor="SD1-ppa-9-1101" w:history="1">
        <w:r w:rsidR="00345CBE" w:rsidRPr="00345CBE">
          <w:rPr>
            <w:rStyle w:val="Hyperlink"/>
            <w:rFonts w:asciiTheme="minorHAnsi" w:hAnsiTheme="minorHAnsi" w:cstheme="minorHAnsi"/>
            <w:sz w:val="22"/>
            <w:szCs w:val="22"/>
          </w:rPr>
          <w:t>https://pmc.ncbi.nlm.nih.gov/articles/PMC4527367/#SD1-ppa-9-1101</w:t>
        </w:r>
      </w:hyperlink>
      <w:r w:rsidR="0090666B">
        <w:rPr>
          <w:rStyle w:val="Hyperlink"/>
          <w:rFonts w:asciiTheme="minorHAnsi" w:hAnsiTheme="minorHAnsi" w:cstheme="minorHAnsi"/>
          <w:sz w:val="22"/>
          <w:szCs w:val="22"/>
        </w:rPr>
        <w:t xml:space="preserve"> </w:t>
      </w:r>
      <w:r w:rsidR="00B0701D">
        <w:br w:type="page"/>
      </w:r>
    </w:p>
    <w:p w14:paraId="79E812ED" w14:textId="77777777" w:rsidR="0090666B" w:rsidRPr="00353B45" w:rsidRDefault="0090666B" w:rsidP="0090666B">
      <w:pPr>
        <w:pStyle w:val="Heading3"/>
        <w:tabs>
          <w:tab w:val="left" w:pos="3119"/>
        </w:tabs>
      </w:pPr>
      <w:bookmarkStart w:id="20" w:name="_Toc191035401"/>
      <w:r w:rsidRPr="00353B45">
        <w:lastRenderedPageBreak/>
        <w:t>Morisky Medication Adherence Scale</w:t>
      </w:r>
      <w:bookmarkEnd w:id="20"/>
      <w:r w:rsidRPr="00353B45">
        <w:t xml:space="preserve"> </w:t>
      </w:r>
    </w:p>
    <w:p w14:paraId="572AF965" w14:textId="77777777" w:rsidR="0090666B" w:rsidRPr="00CE6793" w:rsidRDefault="0090666B" w:rsidP="0090666B">
      <w:pPr>
        <w:tabs>
          <w:tab w:val="left" w:pos="3119"/>
        </w:tabs>
        <w:spacing w:afterLines="60" w:after="144"/>
        <w:jc w:val="both"/>
        <w:rPr>
          <w:rFonts w:asciiTheme="minorHAnsi" w:hAnsiTheme="minorHAnsi" w:cstheme="minorHAnsi"/>
          <w:b/>
        </w:rPr>
      </w:pPr>
      <w:r w:rsidRPr="00CE6793">
        <w:rPr>
          <w:rFonts w:asciiTheme="minorHAnsi" w:hAnsiTheme="minorHAnsi" w:cstheme="minorHAnsi"/>
          <w:b/>
        </w:rPr>
        <w:t xml:space="preserve">Purpose: </w:t>
      </w:r>
      <w:r w:rsidRPr="00CE6793">
        <w:rPr>
          <w:rFonts w:asciiTheme="minorHAnsi" w:hAnsiTheme="minorHAnsi" w:cstheme="minorHAnsi"/>
        </w:rPr>
        <w:t>Structured self-report questionnaire to assess medication adherence.</w:t>
      </w:r>
    </w:p>
    <w:p w14:paraId="26AE75BA" w14:textId="40286F64" w:rsidR="0090666B" w:rsidRDefault="0090666B" w:rsidP="0090666B">
      <w:pPr>
        <w:tabs>
          <w:tab w:val="left" w:pos="3119"/>
        </w:tabs>
        <w:spacing w:afterLines="60" w:after="144"/>
        <w:jc w:val="both"/>
        <w:rPr>
          <w:rFonts w:asciiTheme="minorHAnsi" w:hAnsiTheme="minorHAnsi" w:cstheme="minorHAnsi"/>
        </w:rPr>
      </w:pPr>
      <w:r w:rsidRPr="00CE6793">
        <w:rPr>
          <w:rFonts w:asciiTheme="minorHAnsi" w:hAnsiTheme="minorHAnsi" w:cstheme="minorHAnsi"/>
          <w:b/>
        </w:rPr>
        <w:t xml:space="preserve">Description: </w:t>
      </w:r>
      <w:r w:rsidRPr="00CE6793">
        <w:rPr>
          <w:rFonts w:asciiTheme="minorHAnsi" w:hAnsiTheme="minorHAnsi" w:cstheme="minorHAnsi"/>
        </w:rPr>
        <w:t>This tool requires a paid licence to use.  There are two versions of the scale; one comprising four questions the other comprising eight questions</w:t>
      </w:r>
      <w:r>
        <w:rPr>
          <w:rFonts w:asciiTheme="minorHAnsi" w:hAnsiTheme="minorHAnsi" w:cstheme="minorHAnsi"/>
        </w:rPr>
        <w:t xml:space="preserve"> </w:t>
      </w:r>
      <w:r w:rsidRPr="00BB67F7">
        <w:rPr>
          <w:rFonts w:ascii="Calibri" w:hAnsi="Calibri" w:cs="Calibri"/>
        </w:rPr>
        <w:fldChar w:fldCharType="begin"/>
      </w:r>
      <w:r>
        <w:rPr>
          <w:rFonts w:ascii="Calibri" w:hAnsi="Calibri" w:cs="Calibri"/>
        </w:rPr>
        <w:instrText xml:space="preserve"> ADDIN EN.CITE &lt;EndNote&gt;&lt;Cite&gt;&lt;Author&gt;Morisky&lt;/Author&gt;&lt;Year&gt;2024&lt;/Year&gt;&lt;RecNum&gt;58&lt;/RecNum&gt;&lt;DisplayText&gt;(38)&lt;/DisplayText&gt;&lt;record&gt;&lt;rec-number&gt;58&lt;/rec-number&gt;&lt;foreign-keys&gt;&lt;key app="EN" db-id="9ap0t0e2ltvd55easxap92v7efpwvxz9v9es" timestamp="1733347401"&gt;58&lt;/key&gt;&lt;/foreign-keys&gt;&lt;ref-type name="Web Page"&gt;12&lt;/ref-type&gt;&lt;contributors&gt;&lt;authors&gt;&lt;author&gt;Morisky, D. E.&lt;/author&gt;&lt;/authors&gt;&lt;/contributors&gt;&lt;titles&gt;&lt;title&gt;Morisky Scales ​MMAS-4 ​&amp;amp; MMAS-8&lt;/title&gt;&lt;/titles&gt;&lt;volume&gt;2024&lt;/volume&gt;&lt;number&gt;25 Nov &lt;/number&gt;&lt;dates&gt;&lt;year&gt;2024&lt;/year&gt;&lt;/dates&gt;&lt;publisher&gt;Morisky Medication Adherence Research&lt;/publisher&gt;&lt;urls&gt;&lt;related-urls&gt;&lt;url&gt;https://www.moriskyscale.com/about-the-morisky-scale---mmas-4--mmas-8-the-morisky-scales.html&lt;/url&gt;&lt;/related-urls&gt;&lt;/urls&gt;&lt;/record&gt;&lt;/Cite&gt;&lt;Cite&gt;&lt;Author&gt;Morisky&lt;/Author&gt;&lt;Year&gt;2024&lt;/Year&gt;&lt;RecNum&gt;58&lt;/RecNum&gt;&lt;record&gt;&lt;rec-number&gt;58&lt;/rec-number&gt;&lt;foreign-keys&gt;&lt;key app="EN" db-id="9ap0t0e2ltvd55easxap92v7efpwvxz9v9es" timestamp="1733347401"&gt;58&lt;/key&gt;&lt;/foreign-keys&gt;&lt;ref-type name="Web Page"&gt;12&lt;/ref-type&gt;&lt;contributors&gt;&lt;authors&gt;&lt;author&gt;Morisky, D. E.&lt;/author&gt;&lt;/authors&gt;&lt;/contributors&gt;&lt;titles&gt;&lt;title&gt;Morisky Scales ​MMAS-4 ​&amp;amp; MMAS-8&lt;/title&gt;&lt;/titles&gt;&lt;volume&gt;2024&lt;/volume&gt;&lt;number&gt;25 Nov &lt;/number&gt;&lt;dates&gt;&lt;year&gt;2024&lt;/year&gt;&lt;/dates&gt;&lt;publisher&gt;Morisky Medication Adherence Research&lt;/publisher&gt;&lt;urls&gt;&lt;related-urls&gt;&lt;url&gt;https://www.moriskyscale.com/about-the-morisky-scale---mmas-4--mmas-8-the-morisky-scales.html&lt;/url&gt;&lt;/related-urls&gt;&lt;/urls&gt;&lt;/record&gt;&lt;/Cite&gt;&lt;/EndNote&gt;</w:instrText>
      </w:r>
      <w:r w:rsidRPr="00BB67F7">
        <w:rPr>
          <w:rFonts w:ascii="Calibri" w:hAnsi="Calibri" w:cs="Calibri"/>
        </w:rPr>
        <w:fldChar w:fldCharType="separate"/>
      </w:r>
      <w:r>
        <w:rPr>
          <w:rFonts w:ascii="Calibri" w:hAnsi="Calibri" w:cs="Calibri"/>
          <w:noProof/>
        </w:rPr>
        <w:t>(38)</w:t>
      </w:r>
      <w:r w:rsidRPr="00BB67F7">
        <w:rPr>
          <w:rFonts w:ascii="Calibri" w:hAnsi="Calibri" w:cs="Calibri"/>
        </w:rPr>
        <w:fldChar w:fldCharType="end"/>
      </w:r>
      <w:r>
        <w:rPr>
          <w:rFonts w:asciiTheme="minorHAnsi" w:hAnsiTheme="minorHAnsi" w:cstheme="minorHAnsi"/>
        </w:rPr>
        <w:t xml:space="preserve">. </w:t>
      </w:r>
    </w:p>
    <w:p w14:paraId="0DE738D7" w14:textId="77777777" w:rsidR="0090666B" w:rsidRPr="00290A31" w:rsidRDefault="0090666B" w:rsidP="0090666B">
      <w:pPr>
        <w:tabs>
          <w:tab w:val="left" w:pos="3119"/>
        </w:tabs>
        <w:spacing w:afterLines="60" w:after="144"/>
        <w:jc w:val="both"/>
        <w:rPr>
          <w:rFonts w:ascii="Calibri" w:hAnsi="Calibri" w:cs="Calibri"/>
          <w:i/>
        </w:rPr>
      </w:pPr>
      <w:r>
        <w:rPr>
          <w:rFonts w:ascii="Calibri" w:hAnsi="Calibri" w:cs="Calibri"/>
        </w:rPr>
        <w:t>“</w:t>
      </w:r>
      <w:r w:rsidRPr="00290A31">
        <w:rPr>
          <w:rFonts w:ascii="Calibri" w:hAnsi="Calibri" w:cs="Calibri"/>
          <w:i/>
        </w:rPr>
        <w:t>The Morisky Medication Adherence Scale-4 (MMAS-4):</w:t>
      </w:r>
    </w:p>
    <w:p w14:paraId="7A7C4287" w14:textId="77777777" w:rsidR="0090666B" w:rsidRPr="00290A31" w:rsidRDefault="0090666B" w:rsidP="0090666B">
      <w:pPr>
        <w:pStyle w:val="ListParagraph"/>
        <w:numPr>
          <w:ilvl w:val="0"/>
          <w:numId w:val="12"/>
        </w:numPr>
        <w:tabs>
          <w:tab w:val="left" w:pos="3119"/>
        </w:tabs>
        <w:spacing w:afterLines="60" w:after="144"/>
        <w:jc w:val="both"/>
        <w:rPr>
          <w:rFonts w:ascii="Calibri" w:hAnsi="Calibri" w:cs="Calibri"/>
          <w:i/>
        </w:rPr>
      </w:pPr>
      <w:r w:rsidRPr="00290A31">
        <w:rPr>
          <w:rFonts w:ascii="Calibri" w:hAnsi="Calibri" w:cs="Calibri"/>
          <w:i/>
        </w:rPr>
        <w:t>Do you ever forget to take your medication?</w:t>
      </w:r>
    </w:p>
    <w:p w14:paraId="0C113E9D" w14:textId="77777777" w:rsidR="0090666B" w:rsidRPr="00290A31" w:rsidRDefault="0090666B" w:rsidP="0090666B">
      <w:pPr>
        <w:pStyle w:val="ListParagraph"/>
        <w:numPr>
          <w:ilvl w:val="0"/>
          <w:numId w:val="12"/>
        </w:numPr>
        <w:tabs>
          <w:tab w:val="left" w:pos="3119"/>
        </w:tabs>
        <w:spacing w:afterLines="60" w:after="144"/>
        <w:jc w:val="both"/>
        <w:rPr>
          <w:rFonts w:ascii="Calibri" w:hAnsi="Calibri" w:cs="Calibri"/>
          <w:i/>
          <w:sz w:val="24"/>
          <w:szCs w:val="24"/>
        </w:rPr>
      </w:pPr>
      <w:r w:rsidRPr="00290A31">
        <w:rPr>
          <w:rFonts w:ascii="Calibri" w:hAnsi="Calibri" w:cs="Calibri"/>
          <w:i/>
          <w:sz w:val="24"/>
          <w:szCs w:val="24"/>
        </w:rPr>
        <w:t>Do you ever have problems remembering to take your medication?</w:t>
      </w:r>
    </w:p>
    <w:p w14:paraId="0C9BD365" w14:textId="77777777" w:rsidR="0090666B" w:rsidRPr="00290A31" w:rsidRDefault="0090666B" w:rsidP="0090666B">
      <w:pPr>
        <w:pStyle w:val="ListParagraph"/>
        <w:numPr>
          <w:ilvl w:val="0"/>
          <w:numId w:val="12"/>
        </w:numPr>
        <w:tabs>
          <w:tab w:val="left" w:pos="3119"/>
        </w:tabs>
        <w:spacing w:afterLines="60" w:after="144"/>
        <w:jc w:val="both"/>
        <w:rPr>
          <w:rFonts w:ascii="Calibri" w:hAnsi="Calibri" w:cs="Calibri"/>
          <w:i/>
          <w:sz w:val="24"/>
          <w:szCs w:val="24"/>
        </w:rPr>
      </w:pPr>
      <w:r w:rsidRPr="00290A31">
        <w:rPr>
          <w:rFonts w:ascii="Calibri" w:hAnsi="Calibri" w:cs="Calibri"/>
          <w:i/>
          <w:sz w:val="24"/>
          <w:szCs w:val="24"/>
        </w:rPr>
        <w:t>When you feel better, do you sometimes stop taking your medication?</w:t>
      </w:r>
    </w:p>
    <w:p w14:paraId="510992AC" w14:textId="77777777" w:rsidR="0090666B" w:rsidRPr="00290A31" w:rsidRDefault="0090666B" w:rsidP="0090666B">
      <w:pPr>
        <w:pStyle w:val="ListParagraph"/>
        <w:numPr>
          <w:ilvl w:val="0"/>
          <w:numId w:val="12"/>
        </w:numPr>
        <w:tabs>
          <w:tab w:val="left" w:pos="3119"/>
        </w:tabs>
        <w:spacing w:afterLines="60" w:after="144"/>
        <w:jc w:val="both"/>
        <w:rPr>
          <w:rFonts w:ascii="Calibri" w:hAnsi="Calibri" w:cs="Calibri"/>
          <w:i/>
          <w:sz w:val="24"/>
          <w:szCs w:val="24"/>
        </w:rPr>
      </w:pPr>
      <w:r w:rsidRPr="00290A31">
        <w:rPr>
          <w:rFonts w:ascii="Calibri" w:hAnsi="Calibri" w:cs="Calibri"/>
          <w:i/>
          <w:sz w:val="24"/>
          <w:szCs w:val="24"/>
        </w:rPr>
        <w:t>Sometimes if you feel worse when you take your medication, do you stop taking it?</w:t>
      </w:r>
    </w:p>
    <w:p w14:paraId="774CA72C" w14:textId="77777777" w:rsidR="0090666B" w:rsidRPr="00290A31" w:rsidRDefault="0090666B" w:rsidP="0090666B">
      <w:pPr>
        <w:tabs>
          <w:tab w:val="left" w:pos="3119"/>
        </w:tabs>
        <w:spacing w:afterLines="60" w:after="144"/>
        <w:rPr>
          <w:rFonts w:ascii="Calibri" w:hAnsi="Calibri" w:cs="Calibri"/>
          <w:i/>
        </w:rPr>
      </w:pPr>
      <w:r w:rsidRPr="00290A31">
        <w:rPr>
          <w:rFonts w:ascii="Calibri" w:hAnsi="Calibri" w:cs="Calibri"/>
          <w:i/>
        </w:rPr>
        <w:t>The Morisky Medication Adherence Scale-8 (MMAS-8):</w:t>
      </w:r>
    </w:p>
    <w:p w14:paraId="52B64941" w14:textId="77777777" w:rsidR="0090666B" w:rsidRPr="00290A31" w:rsidRDefault="0090666B" w:rsidP="0090666B">
      <w:pPr>
        <w:pStyle w:val="ListParagraph"/>
        <w:numPr>
          <w:ilvl w:val="0"/>
          <w:numId w:val="14"/>
        </w:numPr>
        <w:tabs>
          <w:tab w:val="left" w:pos="3119"/>
        </w:tabs>
        <w:spacing w:afterLines="60" w:after="144"/>
        <w:ind w:left="714" w:hanging="357"/>
        <w:jc w:val="both"/>
        <w:rPr>
          <w:rFonts w:ascii="Calibri" w:hAnsi="Calibri" w:cs="Calibri"/>
          <w:i/>
          <w:sz w:val="24"/>
          <w:szCs w:val="24"/>
        </w:rPr>
      </w:pPr>
      <w:r w:rsidRPr="00290A31">
        <w:rPr>
          <w:rFonts w:ascii="Calibri" w:hAnsi="Calibri" w:cs="Calibri"/>
          <w:i/>
          <w:sz w:val="24"/>
          <w:szCs w:val="24"/>
        </w:rPr>
        <w:t>Do you sometimes forget to take your medication?</w:t>
      </w:r>
    </w:p>
    <w:p w14:paraId="36252FA3" w14:textId="77777777" w:rsidR="0090666B" w:rsidRPr="00290A31" w:rsidRDefault="0090666B" w:rsidP="0090666B">
      <w:pPr>
        <w:pStyle w:val="ListParagraph"/>
        <w:numPr>
          <w:ilvl w:val="0"/>
          <w:numId w:val="14"/>
        </w:numPr>
        <w:tabs>
          <w:tab w:val="left" w:pos="3119"/>
        </w:tabs>
        <w:spacing w:afterLines="60" w:after="144"/>
        <w:ind w:left="714" w:hanging="357"/>
        <w:jc w:val="both"/>
        <w:rPr>
          <w:rFonts w:ascii="Calibri" w:hAnsi="Calibri" w:cs="Calibri"/>
          <w:i/>
          <w:sz w:val="24"/>
          <w:szCs w:val="24"/>
        </w:rPr>
      </w:pPr>
      <w:r w:rsidRPr="00290A31">
        <w:rPr>
          <w:rFonts w:ascii="Calibri" w:hAnsi="Calibri" w:cs="Calibri"/>
          <w:i/>
          <w:sz w:val="24"/>
          <w:szCs w:val="24"/>
        </w:rPr>
        <w:t>People sometimes forget to take their medications for reasons other than forgetting. Thinking over the past two weeks, were there any days when you did not take your medication?</w:t>
      </w:r>
    </w:p>
    <w:p w14:paraId="4BA13EB4" w14:textId="77777777" w:rsidR="0090666B" w:rsidRPr="00290A31" w:rsidRDefault="0090666B" w:rsidP="0090666B">
      <w:pPr>
        <w:pStyle w:val="ListParagraph"/>
        <w:numPr>
          <w:ilvl w:val="0"/>
          <w:numId w:val="14"/>
        </w:numPr>
        <w:tabs>
          <w:tab w:val="left" w:pos="3119"/>
        </w:tabs>
        <w:spacing w:afterLines="60" w:after="144"/>
        <w:ind w:left="714" w:hanging="357"/>
        <w:jc w:val="both"/>
        <w:rPr>
          <w:rFonts w:ascii="Calibri" w:hAnsi="Calibri" w:cs="Calibri"/>
          <w:i/>
          <w:sz w:val="24"/>
          <w:szCs w:val="24"/>
        </w:rPr>
      </w:pPr>
      <w:r w:rsidRPr="00290A31">
        <w:rPr>
          <w:rFonts w:ascii="Calibri" w:hAnsi="Calibri" w:cs="Calibri"/>
          <w:i/>
          <w:sz w:val="24"/>
          <w:szCs w:val="24"/>
        </w:rPr>
        <w:t>Have you ever cut back or stopped taking your medication without telling your doctor, because you felt worse when you took it?</w:t>
      </w:r>
    </w:p>
    <w:p w14:paraId="03EF6BF7" w14:textId="77777777" w:rsidR="0090666B" w:rsidRPr="00290A31" w:rsidRDefault="0090666B" w:rsidP="0090666B">
      <w:pPr>
        <w:pStyle w:val="ListParagraph"/>
        <w:numPr>
          <w:ilvl w:val="0"/>
          <w:numId w:val="14"/>
        </w:numPr>
        <w:tabs>
          <w:tab w:val="left" w:pos="3119"/>
        </w:tabs>
        <w:spacing w:afterLines="60" w:after="144"/>
        <w:ind w:left="714" w:hanging="357"/>
        <w:jc w:val="both"/>
        <w:rPr>
          <w:rFonts w:ascii="Calibri" w:hAnsi="Calibri" w:cs="Calibri"/>
          <w:i/>
          <w:sz w:val="24"/>
          <w:szCs w:val="24"/>
        </w:rPr>
      </w:pPr>
      <w:r w:rsidRPr="00290A31">
        <w:rPr>
          <w:rFonts w:ascii="Calibri" w:hAnsi="Calibri" w:cs="Calibri"/>
          <w:i/>
          <w:sz w:val="24"/>
          <w:szCs w:val="24"/>
        </w:rPr>
        <w:t>When you travel or leave home, do you sometimes forget to bring your medication?</w:t>
      </w:r>
    </w:p>
    <w:p w14:paraId="130D9DC7" w14:textId="77777777" w:rsidR="0090666B" w:rsidRPr="00290A31" w:rsidRDefault="0090666B" w:rsidP="0090666B">
      <w:pPr>
        <w:pStyle w:val="ListParagraph"/>
        <w:numPr>
          <w:ilvl w:val="0"/>
          <w:numId w:val="14"/>
        </w:numPr>
        <w:tabs>
          <w:tab w:val="left" w:pos="3119"/>
        </w:tabs>
        <w:spacing w:afterLines="60" w:after="144"/>
        <w:ind w:left="714" w:hanging="357"/>
        <w:jc w:val="both"/>
        <w:rPr>
          <w:rFonts w:ascii="Calibri" w:hAnsi="Calibri" w:cs="Calibri"/>
          <w:i/>
          <w:sz w:val="24"/>
          <w:szCs w:val="24"/>
        </w:rPr>
      </w:pPr>
      <w:r w:rsidRPr="00290A31">
        <w:rPr>
          <w:rFonts w:ascii="Calibri" w:hAnsi="Calibri" w:cs="Calibri"/>
          <w:i/>
          <w:sz w:val="24"/>
          <w:szCs w:val="24"/>
        </w:rPr>
        <w:t>Did you take your medication the last time you were supposed to take it?</w:t>
      </w:r>
    </w:p>
    <w:p w14:paraId="0C6A93DE" w14:textId="77777777" w:rsidR="0090666B" w:rsidRPr="00290A31" w:rsidRDefault="0090666B" w:rsidP="0090666B">
      <w:pPr>
        <w:pStyle w:val="ListParagraph"/>
        <w:numPr>
          <w:ilvl w:val="0"/>
          <w:numId w:val="14"/>
        </w:numPr>
        <w:tabs>
          <w:tab w:val="left" w:pos="3119"/>
        </w:tabs>
        <w:spacing w:afterLines="60" w:after="144"/>
        <w:ind w:left="714" w:hanging="357"/>
        <w:jc w:val="both"/>
        <w:rPr>
          <w:rFonts w:ascii="Calibri" w:hAnsi="Calibri" w:cs="Calibri"/>
          <w:i/>
          <w:sz w:val="24"/>
          <w:szCs w:val="24"/>
        </w:rPr>
      </w:pPr>
      <w:r w:rsidRPr="00290A31">
        <w:rPr>
          <w:rFonts w:ascii="Calibri" w:hAnsi="Calibri" w:cs="Calibri"/>
          <w:i/>
          <w:sz w:val="24"/>
          <w:szCs w:val="24"/>
        </w:rPr>
        <w:t>When you feel like your symptoms are under control, do you sometimes stop taking your medication?</w:t>
      </w:r>
    </w:p>
    <w:p w14:paraId="6FB76471" w14:textId="77777777" w:rsidR="0090666B" w:rsidRPr="00290A31" w:rsidRDefault="0090666B" w:rsidP="0090666B">
      <w:pPr>
        <w:pStyle w:val="ListParagraph"/>
        <w:numPr>
          <w:ilvl w:val="0"/>
          <w:numId w:val="14"/>
        </w:numPr>
        <w:tabs>
          <w:tab w:val="left" w:pos="3119"/>
        </w:tabs>
        <w:spacing w:afterLines="60" w:after="144"/>
        <w:ind w:left="714" w:hanging="357"/>
        <w:jc w:val="both"/>
        <w:rPr>
          <w:rFonts w:ascii="Calibri" w:hAnsi="Calibri" w:cs="Calibri"/>
          <w:i/>
          <w:sz w:val="24"/>
          <w:szCs w:val="24"/>
        </w:rPr>
      </w:pPr>
      <w:r w:rsidRPr="00290A31">
        <w:rPr>
          <w:rFonts w:ascii="Calibri" w:hAnsi="Calibri" w:cs="Calibri"/>
          <w:i/>
          <w:sz w:val="24"/>
          <w:szCs w:val="24"/>
        </w:rPr>
        <w:t>Taking medication every day is a real inconvenience for some people. Do you ever feel hassled about sticking to your treatment plan?</w:t>
      </w:r>
    </w:p>
    <w:p w14:paraId="6995371D" w14:textId="77777777" w:rsidR="0090666B" w:rsidRPr="00BB67F7" w:rsidRDefault="0090666B" w:rsidP="0090666B">
      <w:pPr>
        <w:pStyle w:val="ListParagraph"/>
        <w:numPr>
          <w:ilvl w:val="0"/>
          <w:numId w:val="14"/>
        </w:numPr>
        <w:tabs>
          <w:tab w:val="left" w:pos="3119"/>
        </w:tabs>
        <w:spacing w:afterLines="60" w:after="144"/>
        <w:ind w:left="714" w:hanging="357"/>
        <w:jc w:val="both"/>
        <w:rPr>
          <w:rFonts w:ascii="Calibri" w:hAnsi="Calibri" w:cs="Calibri"/>
          <w:sz w:val="24"/>
          <w:szCs w:val="24"/>
        </w:rPr>
      </w:pPr>
      <w:r w:rsidRPr="00290A31">
        <w:rPr>
          <w:rFonts w:ascii="Calibri" w:hAnsi="Calibri" w:cs="Calibri"/>
          <w:i/>
          <w:sz w:val="24"/>
          <w:szCs w:val="24"/>
        </w:rPr>
        <w:t>How often do you have difficulty remembering to take all your medications?</w:t>
      </w:r>
      <w:r w:rsidRPr="00BB67F7">
        <w:rPr>
          <w:rFonts w:ascii="Calibri" w:hAnsi="Calibri" w:cs="Calibri"/>
          <w:sz w:val="24"/>
          <w:szCs w:val="24"/>
        </w:rPr>
        <w:t>”</w:t>
      </w:r>
      <w:r>
        <w:rPr>
          <w:rFonts w:ascii="Calibri" w:hAnsi="Calibri" w:cs="Calibri"/>
          <w:sz w:val="24"/>
          <w:szCs w:val="24"/>
        </w:rPr>
        <w:t xml:space="preserve"> </w:t>
      </w:r>
    </w:p>
    <w:p w14:paraId="1C703B50" w14:textId="41B545B1" w:rsidR="0090666B" w:rsidRDefault="0090666B" w:rsidP="0090666B">
      <w:pPr>
        <w:tabs>
          <w:tab w:val="left" w:pos="3119"/>
        </w:tabs>
        <w:spacing w:afterLines="60" w:after="144"/>
        <w:jc w:val="both"/>
        <w:rPr>
          <w:rFonts w:asciiTheme="minorHAnsi" w:hAnsiTheme="minorHAnsi" w:cstheme="minorHAnsi"/>
          <w:color w:val="000000" w:themeColor="text1"/>
          <w:spacing w:val="5"/>
          <w:shd w:val="clear" w:color="auto" w:fill="FFFFFF"/>
        </w:rPr>
      </w:pPr>
      <w:r>
        <w:rPr>
          <w:rFonts w:asciiTheme="minorHAnsi" w:hAnsiTheme="minorHAnsi" w:cstheme="minorHAnsi"/>
        </w:rPr>
        <w:t>I</w:t>
      </w:r>
      <w:r w:rsidRPr="00CE6793">
        <w:rPr>
          <w:rFonts w:asciiTheme="minorHAnsi" w:hAnsiTheme="minorHAnsi" w:cstheme="minorHAnsi"/>
        </w:rPr>
        <w:t>t is available for use under licence</w:t>
      </w:r>
      <w:r w:rsidRPr="00CE6793">
        <w:rPr>
          <w:rFonts w:asciiTheme="minorHAnsi" w:hAnsiTheme="minorHAnsi" w:cstheme="minorHAnsi"/>
          <w:color w:val="000000" w:themeColor="text1"/>
        </w:rPr>
        <w:t>: “</w:t>
      </w:r>
      <w:r w:rsidRPr="00CE6793">
        <w:rPr>
          <w:rFonts w:asciiTheme="minorHAnsi" w:hAnsiTheme="minorHAnsi" w:cstheme="minorHAnsi"/>
          <w:i/>
          <w:color w:val="000000" w:themeColor="text1"/>
          <w:spacing w:val="5"/>
          <w:shd w:val="clear" w:color="auto" w:fill="FFFFFF"/>
        </w:rPr>
        <w:t>Permission to use the Morisky Scales is granted by obtaining a license. The Morisky Scales are protected by US copyright laws and may not be modified, sold, translated into another language or adapted for another medium (e.g. smartphone, tablet, computer, or internet) without a license</w:t>
      </w:r>
      <w:r w:rsidRPr="00CE6793">
        <w:rPr>
          <w:rFonts w:asciiTheme="minorHAnsi" w:hAnsiTheme="minorHAnsi" w:cstheme="minorHAnsi"/>
          <w:color w:val="000000" w:themeColor="text1"/>
          <w:spacing w:val="5"/>
          <w:shd w:val="clear" w:color="auto" w:fill="FFFFFF"/>
        </w:rPr>
        <w:t>.”</w:t>
      </w:r>
      <w:r w:rsidRPr="00CE6793">
        <w:rPr>
          <w:rFonts w:asciiTheme="minorHAnsi" w:hAnsiTheme="minorHAnsi" w:cstheme="minorHAnsi"/>
          <w:color w:val="000000" w:themeColor="text1"/>
          <w:spacing w:val="5"/>
          <w:shd w:val="clear" w:color="auto" w:fill="FFFFFF"/>
        </w:rPr>
        <w:fldChar w:fldCharType="begin"/>
      </w:r>
      <w:r>
        <w:rPr>
          <w:rFonts w:asciiTheme="minorHAnsi" w:hAnsiTheme="minorHAnsi" w:cstheme="minorHAnsi"/>
          <w:color w:val="000000" w:themeColor="text1"/>
          <w:spacing w:val="5"/>
          <w:shd w:val="clear" w:color="auto" w:fill="FFFFFF"/>
        </w:rPr>
        <w:instrText xml:space="preserve"> ADDIN EN.CITE &lt;EndNote&gt;&lt;Cite&gt;&lt;Author&gt;Morisky&lt;/Author&gt;&lt;Year&gt;2024&lt;/Year&gt;&lt;RecNum&gt;58&lt;/RecNum&gt;&lt;DisplayText&gt;(38)&lt;/DisplayText&gt;&lt;record&gt;&lt;rec-number&gt;58&lt;/rec-number&gt;&lt;foreign-keys&gt;&lt;key app="EN" db-id="9ap0t0e2ltvd55easxap92v7efpwvxz9v9es" timestamp="1733347401"&gt;58&lt;/key&gt;&lt;/foreign-keys&gt;&lt;ref-type name="Web Page"&gt;12&lt;/ref-type&gt;&lt;contributors&gt;&lt;authors&gt;&lt;author&gt;Morisky, D. E.&lt;/author&gt;&lt;/authors&gt;&lt;/contributors&gt;&lt;titles&gt;&lt;title&gt;Morisky Scales ​MMAS-4 ​&amp;amp; MMAS-8&lt;/title&gt;&lt;/titles&gt;&lt;volume&gt;2024&lt;/volume&gt;&lt;number&gt;25 Nov &lt;/number&gt;&lt;dates&gt;&lt;year&gt;2024&lt;/year&gt;&lt;/dates&gt;&lt;publisher&gt;Morisky Medication Adherence Research&lt;/publisher&gt;&lt;urls&gt;&lt;related-urls&gt;&lt;url&gt;https://www.moriskyscale.com/about-the-morisky-scale---mmas-4--mmas-8-the-morisky-scales.html&lt;/url&gt;&lt;/related-urls&gt;&lt;/urls&gt;&lt;/record&gt;&lt;/Cite&gt;&lt;/EndNote&gt;</w:instrText>
      </w:r>
      <w:r w:rsidRPr="00CE6793">
        <w:rPr>
          <w:rFonts w:asciiTheme="minorHAnsi" w:hAnsiTheme="minorHAnsi" w:cstheme="minorHAnsi"/>
          <w:color w:val="000000" w:themeColor="text1"/>
          <w:spacing w:val="5"/>
          <w:shd w:val="clear" w:color="auto" w:fill="FFFFFF"/>
        </w:rPr>
        <w:fldChar w:fldCharType="separate"/>
      </w:r>
      <w:r>
        <w:rPr>
          <w:rFonts w:asciiTheme="minorHAnsi" w:hAnsiTheme="minorHAnsi" w:cstheme="minorHAnsi"/>
          <w:noProof/>
          <w:color w:val="000000" w:themeColor="text1"/>
          <w:spacing w:val="5"/>
          <w:shd w:val="clear" w:color="auto" w:fill="FFFFFF"/>
        </w:rPr>
        <w:t>(38)</w:t>
      </w:r>
      <w:r w:rsidRPr="00CE6793">
        <w:rPr>
          <w:rFonts w:asciiTheme="minorHAnsi" w:hAnsiTheme="minorHAnsi" w:cstheme="minorHAnsi"/>
          <w:color w:val="000000" w:themeColor="text1"/>
          <w:spacing w:val="5"/>
          <w:shd w:val="clear" w:color="auto" w:fill="FFFFFF"/>
        </w:rPr>
        <w:fldChar w:fldCharType="end"/>
      </w:r>
    </w:p>
    <w:p w14:paraId="18A0357F" w14:textId="77777777" w:rsidR="0090666B" w:rsidRPr="00CE6793" w:rsidRDefault="0090666B" w:rsidP="0090666B">
      <w:pPr>
        <w:spacing w:after="60"/>
        <w:jc w:val="both"/>
        <w:rPr>
          <w:rFonts w:asciiTheme="minorHAnsi" w:hAnsiTheme="minorHAnsi" w:cstheme="minorHAnsi"/>
        </w:rPr>
      </w:pPr>
      <w:r w:rsidRPr="00CE6793">
        <w:rPr>
          <w:rFonts w:asciiTheme="minorHAnsi" w:hAnsiTheme="minorHAnsi" w:cstheme="minorHAnsi"/>
          <w:b/>
        </w:rPr>
        <w:t xml:space="preserve">Setting: </w:t>
      </w:r>
      <w:r w:rsidRPr="00CE6793">
        <w:rPr>
          <w:rFonts w:asciiTheme="minorHAnsi" w:hAnsiTheme="minorHAnsi" w:cstheme="minorHAnsi"/>
        </w:rPr>
        <w:t>Primary care.</w:t>
      </w:r>
    </w:p>
    <w:p w14:paraId="5530FCE9" w14:textId="77777777" w:rsidR="0090666B" w:rsidRPr="00CE6793" w:rsidRDefault="0090666B" w:rsidP="0090666B">
      <w:pPr>
        <w:spacing w:after="60"/>
        <w:jc w:val="both"/>
        <w:rPr>
          <w:rFonts w:asciiTheme="minorHAnsi" w:hAnsiTheme="minorHAnsi" w:cstheme="minorHAnsi"/>
        </w:rPr>
      </w:pPr>
      <w:r w:rsidRPr="00CE6793">
        <w:rPr>
          <w:rFonts w:asciiTheme="minorHAnsi" w:hAnsiTheme="minorHAnsi" w:cstheme="minorHAnsi"/>
          <w:b/>
        </w:rPr>
        <w:t xml:space="preserve">Audience:  </w:t>
      </w:r>
      <w:r w:rsidRPr="00CE6793">
        <w:rPr>
          <w:rFonts w:asciiTheme="minorHAnsi" w:hAnsiTheme="minorHAnsi" w:cstheme="minorHAnsi"/>
        </w:rPr>
        <w:t>People taking medicines.</w:t>
      </w:r>
    </w:p>
    <w:p w14:paraId="53636430" w14:textId="22E6E48D" w:rsidR="0090666B" w:rsidRPr="00353B45" w:rsidRDefault="0090666B" w:rsidP="0090666B">
      <w:pPr>
        <w:spacing w:after="60"/>
        <w:jc w:val="both"/>
        <w:rPr>
          <w:rFonts w:asciiTheme="minorHAnsi" w:hAnsiTheme="minorHAnsi" w:cstheme="minorHAnsi"/>
        </w:rPr>
      </w:pPr>
      <w:r w:rsidRPr="00353B45">
        <w:rPr>
          <w:rFonts w:asciiTheme="minorHAnsi" w:hAnsiTheme="minorHAnsi" w:cstheme="minorHAnsi"/>
          <w:b/>
        </w:rPr>
        <w:t xml:space="preserve">Method of development:  </w:t>
      </w:r>
      <w:r w:rsidRPr="00353B45">
        <w:rPr>
          <w:rFonts w:asciiTheme="minorHAnsi" w:hAnsiTheme="minorHAnsi" w:cstheme="minorHAnsi"/>
        </w:rPr>
        <w:t xml:space="preserve">The original </w:t>
      </w:r>
      <w:r>
        <w:rPr>
          <w:rFonts w:asciiTheme="minorHAnsi" w:hAnsiTheme="minorHAnsi" w:cstheme="minorHAnsi"/>
        </w:rPr>
        <w:t>four</w:t>
      </w:r>
      <w:r w:rsidRPr="00353B45">
        <w:rPr>
          <w:rFonts w:asciiTheme="minorHAnsi" w:hAnsiTheme="minorHAnsi" w:cstheme="minorHAnsi"/>
        </w:rPr>
        <w:t xml:space="preserve"> item scale was derived from earlier research utilising </w:t>
      </w:r>
      <w:r>
        <w:rPr>
          <w:rFonts w:asciiTheme="minorHAnsi" w:hAnsiTheme="minorHAnsi" w:cstheme="minorHAnsi"/>
        </w:rPr>
        <w:t>five</w:t>
      </w:r>
      <w:r w:rsidRPr="00353B45">
        <w:rPr>
          <w:rFonts w:asciiTheme="minorHAnsi" w:hAnsiTheme="minorHAnsi" w:cstheme="minorHAnsi"/>
        </w:rPr>
        <w:t xml:space="preserve"> questions measuring medication taking behaviour, with the rationale that reasons for omission of medicines could be related to forgetting to take medicines, ceasing the medicine because a person was feeling better or starting the medicine because a person was feeling worse, or carelessness</w:t>
      </w:r>
      <w:r w:rsidRPr="00353B45">
        <w:rPr>
          <w:rFonts w:asciiTheme="minorHAnsi" w:hAnsiTheme="minorHAnsi" w:cstheme="minorHAnsi"/>
        </w:rPr>
        <w:fldChar w:fldCharType="begin"/>
      </w:r>
      <w:r>
        <w:rPr>
          <w:rFonts w:asciiTheme="minorHAnsi" w:hAnsiTheme="minorHAnsi" w:cstheme="minorHAnsi"/>
        </w:rPr>
        <w:instrText xml:space="preserve"> ADDIN EN.CITE &lt;EndNote&gt;&lt;Cite&gt;&lt;Author&gt;Morisky&lt;/Author&gt;&lt;Year&gt;1986&lt;/Year&gt;&lt;RecNum&gt;59&lt;/RecNum&gt;&lt;DisplayText&gt;(39)&lt;/DisplayText&gt;&lt;record&gt;&lt;rec-number&gt;59&lt;/rec-number&gt;&lt;foreign-keys&gt;&lt;key app="EN" db-id="9ap0t0e2ltvd55easxap92v7efpwvxz9v9es" timestamp="1733347401"&gt;59&lt;/key&gt;&lt;/foreign-keys&gt;&lt;ref-type name="Journal Article"&gt;17&lt;/ref-type&gt;&lt;contributors&gt;&lt;authors&gt;&lt;author&gt;Morisky, D. E.&lt;/author&gt;&lt;author&gt;Green, L. W.&lt;/author&gt;&lt;author&gt;Levine, D. M.&lt;/author&gt;&lt;/authors&gt;&lt;/contributors&gt;&lt;titles&gt;&lt;title&gt;Concurrent and predictive validity of a self-reported measure of medication adherence&lt;/title&gt;&lt;secondary-title&gt;Med Care&lt;/secondary-title&gt;&lt;/titles&gt;&lt;periodical&gt;&lt;full-title&gt;Med Care&lt;/full-title&gt;&lt;/periodical&gt;&lt;pages&gt;67-74&lt;/pages&gt;&lt;volume&gt;24&lt;/volume&gt;&lt;number&gt;1&lt;/number&gt;&lt;keywords&gt;&lt;keyword&gt;Humans&lt;/keyword&gt;&lt;keyword&gt;Hypertension/*drug therapy&lt;/keyword&gt;&lt;keyword&gt;Medical History Taking&lt;/keyword&gt;&lt;keyword&gt;Outpatient Clinics, Hospital&lt;/keyword&gt;&lt;keyword&gt;*Patient Compliance&lt;/keyword&gt;&lt;keyword&gt;Patient Education as Topic&lt;/keyword&gt;&lt;keyword&gt;Physician-Patient Relations&lt;/keyword&gt;&lt;keyword&gt;Probability&lt;/keyword&gt;&lt;keyword&gt;Psychometrics&lt;/keyword&gt;&lt;/keywords&gt;&lt;dates&gt;&lt;year&gt;1986&lt;/year&gt;&lt;pub-dates&gt;&lt;date&gt;Jan&lt;/date&gt;&lt;/pub-dates&gt;&lt;/dates&gt;&lt;isbn&gt;0025-7079 (Print)&amp;#xD;0025-7079 (Linking)&lt;/isbn&gt;&lt;accession-num&gt;3945130&lt;/accession-num&gt;&lt;urls&gt;&lt;related-urls&gt;&lt;url&gt;https://www.ncbi.nlm.nih.gov/pubmed/3945130&lt;/url&gt;&lt;/related-urls&gt;&lt;/urls&gt;&lt;electronic-resource-num&gt;10.1097/00005650-198601000-00007&lt;/electronic-resource-num&gt;&lt;remote-database-name&gt;Medline&lt;/remote-database-name&gt;&lt;remote-database-provider&gt;NLM&lt;/remote-database-provider&gt;&lt;/record&gt;&lt;/Cite&gt;&lt;/EndNote&gt;</w:instrText>
      </w:r>
      <w:r w:rsidRPr="00353B45">
        <w:rPr>
          <w:rFonts w:asciiTheme="minorHAnsi" w:hAnsiTheme="minorHAnsi" w:cstheme="minorHAnsi"/>
        </w:rPr>
        <w:fldChar w:fldCharType="separate"/>
      </w:r>
      <w:r>
        <w:rPr>
          <w:rFonts w:asciiTheme="minorHAnsi" w:hAnsiTheme="minorHAnsi" w:cstheme="minorHAnsi"/>
          <w:noProof/>
        </w:rPr>
        <w:t>(39)</w:t>
      </w:r>
      <w:r w:rsidRPr="00353B45">
        <w:rPr>
          <w:rFonts w:asciiTheme="minorHAnsi" w:hAnsiTheme="minorHAnsi" w:cstheme="minorHAnsi"/>
        </w:rPr>
        <w:fldChar w:fldCharType="end"/>
      </w:r>
      <w:r>
        <w:rPr>
          <w:rFonts w:asciiTheme="minorHAnsi" w:hAnsiTheme="minorHAnsi" w:cstheme="minorHAnsi"/>
        </w:rPr>
        <w:t>.</w:t>
      </w:r>
      <w:r w:rsidRPr="00353B45">
        <w:rPr>
          <w:rFonts w:asciiTheme="minorHAnsi" w:hAnsiTheme="minorHAnsi" w:cstheme="minorHAnsi"/>
        </w:rPr>
        <w:t xml:space="preserve"> The MMAS-8 contains an additional four times, which were added to account for circumstances contributing to adherence behaviour </w:t>
      </w:r>
      <w:r w:rsidRPr="00353B45">
        <w:rPr>
          <w:rFonts w:asciiTheme="minorHAnsi" w:hAnsiTheme="minorHAnsi" w:cstheme="minorHAnsi"/>
        </w:rPr>
        <w:fldChar w:fldCharType="begin">
          <w:fldData xml:space="preserve">PEVuZE5vdGU+PENpdGU+PFllYXI+MjAyMzwvWWVhcj48UmVjTnVtPjYwPC9SZWNOdW0+PERpc3Bs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PEVuZE5vdGU+PENpdGU+PFllYXI+MjAyMzwvWWVhcj48UmVjTnVtPjYwPC9SZWNOdW0+PERpc3Bs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sidRPr="00353B45">
        <w:rPr>
          <w:rFonts w:asciiTheme="minorHAnsi" w:hAnsiTheme="minorHAnsi" w:cstheme="minorHAnsi"/>
        </w:rPr>
      </w:r>
      <w:r w:rsidRPr="00353B45">
        <w:rPr>
          <w:rFonts w:asciiTheme="minorHAnsi" w:hAnsiTheme="minorHAnsi" w:cstheme="minorHAnsi"/>
        </w:rPr>
        <w:fldChar w:fldCharType="separate"/>
      </w:r>
      <w:r>
        <w:rPr>
          <w:rFonts w:asciiTheme="minorHAnsi" w:hAnsiTheme="minorHAnsi" w:cstheme="minorHAnsi"/>
          <w:noProof/>
        </w:rPr>
        <w:t>(40, 41)</w:t>
      </w:r>
      <w:r w:rsidRPr="00353B45">
        <w:rPr>
          <w:rFonts w:asciiTheme="minorHAnsi" w:hAnsiTheme="minorHAnsi" w:cstheme="minorHAnsi"/>
        </w:rPr>
        <w:fldChar w:fldCharType="end"/>
      </w:r>
      <w:r w:rsidRPr="00353B45">
        <w:rPr>
          <w:rFonts w:asciiTheme="minorHAnsi" w:hAnsiTheme="minorHAnsi" w:cstheme="minorHAnsi"/>
        </w:rPr>
        <w:t xml:space="preserve">. The scale has been tested for validity and reliability with significant heterogeneity in results but acceptable internal consistency and reliability for diseases including diabetes and osteoporosis </w:t>
      </w:r>
      <w:r w:rsidRPr="00353B45">
        <w:rPr>
          <w:rFonts w:asciiTheme="minorHAnsi" w:hAnsiTheme="minorHAnsi" w:cstheme="minorHAnsi"/>
        </w:rPr>
        <w:fldChar w:fldCharType="begin">
          <w:fldData xml:space="preserve">PEVuZE5vdGU+PENpdGU+PEF1dGhvcj5Nb29uPC9BdXRob3I+PFllYXI+MjAxNzwvWWVhcj48UmVj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PEVuZE5vdGU+PENpdGU+PEF1dGhvcj5Nb29uPC9BdXRob3I+PFllYXI+MjAxNzwvWWVhcj48UmVj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sidRPr="00353B45">
        <w:rPr>
          <w:rFonts w:asciiTheme="minorHAnsi" w:hAnsiTheme="minorHAnsi" w:cstheme="minorHAnsi"/>
        </w:rPr>
      </w:r>
      <w:r w:rsidRPr="00353B45">
        <w:rPr>
          <w:rFonts w:asciiTheme="minorHAnsi" w:hAnsiTheme="minorHAnsi" w:cstheme="minorHAnsi"/>
        </w:rPr>
        <w:fldChar w:fldCharType="separate"/>
      </w:r>
      <w:r>
        <w:rPr>
          <w:rFonts w:asciiTheme="minorHAnsi" w:hAnsiTheme="minorHAnsi" w:cstheme="minorHAnsi"/>
          <w:noProof/>
        </w:rPr>
        <w:t>(42, 43)</w:t>
      </w:r>
      <w:r w:rsidRPr="00353B45">
        <w:rPr>
          <w:rFonts w:asciiTheme="minorHAnsi" w:hAnsiTheme="minorHAnsi" w:cstheme="minorHAnsi"/>
        </w:rPr>
        <w:fldChar w:fldCharType="end"/>
      </w:r>
      <w:r>
        <w:rPr>
          <w:rFonts w:asciiTheme="minorHAnsi" w:hAnsiTheme="minorHAnsi" w:cstheme="minorHAnsi"/>
        </w:rPr>
        <w:t>.</w:t>
      </w:r>
    </w:p>
    <w:p w14:paraId="270774B5" w14:textId="77777777" w:rsidR="0090666B" w:rsidRPr="00353B45" w:rsidRDefault="0090666B" w:rsidP="0090666B">
      <w:pPr>
        <w:spacing w:after="60"/>
        <w:jc w:val="both"/>
        <w:rPr>
          <w:rFonts w:asciiTheme="minorHAnsi" w:hAnsiTheme="minorHAnsi" w:cstheme="minorHAnsi"/>
          <w:b/>
        </w:rPr>
      </w:pPr>
      <w:r w:rsidRPr="00353B45">
        <w:rPr>
          <w:rFonts w:asciiTheme="minorHAnsi" w:hAnsiTheme="minorHAnsi" w:cstheme="minorHAnsi"/>
          <w:b/>
        </w:rPr>
        <w:t xml:space="preserve">Advantages: </w:t>
      </w:r>
      <w:r w:rsidRPr="00353B45">
        <w:rPr>
          <w:rFonts w:asciiTheme="minorHAnsi" w:hAnsiTheme="minorHAnsi" w:cstheme="minorHAnsi"/>
        </w:rPr>
        <w:t>Simple to use self-report tool</w:t>
      </w:r>
      <w:r>
        <w:rPr>
          <w:rFonts w:asciiTheme="minorHAnsi" w:hAnsiTheme="minorHAnsi" w:cstheme="minorHAnsi"/>
        </w:rPr>
        <w:t>.</w:t>
      </w:r>
    </w:p>
    <w:p w14:paraId="6415137A" w14:textId="77777777" w:rsidR="0090666B" w:rsidRPr="00353B45" w:rsidRDefault="0090666B" w:rsidP="0090666B">
      <w:pPr>
        <w:spacing w:after="60"/>
        <w:jc w:val="both"/>
        <w:rPr>
          <w:rFonts w:asciiTheme="minorHAnsi" w:hAnsiTheme="minorHAnsi" w:cstheme="minorHAnsi"/>
          <w:b/>
        </w:rPr>
      </w:pPr>
      <w:r w:rsidRPr="00353B45">
        <w:rPr>
          <w:rFonts w:asciiTheme="minorHAnsi" w:hAnsiTheme="minorHAnsi" w:cstheme="minorHAnsi"/>
          <w:b/>
        </w:rPr>
        <w:t xml:space="preserve">Limitations: </w:t>
      </w:r>
      <w:r>
        <w:rPr>
          <w:rFonts w:asciiTheme="minorHAnsi" w:hAnsiTheme="minorHAnsi" w:cstheme="minorHAnsi"/>
        </w:rPr>
        <w:t>May not detect all cases of non-adherence</w:t>
      </w:r>
      <w:r w:rsidRPr="00353B45">
        <w:rPr>
          <w:rFonts w:asciiTheme="minorHAnsi" w:hAnsiTheme="minorHAnsi" w:cstheme="minorHAnsi"/>
        </w:rPr>
        <w:t>. It is only available under licence.</w:t>
      </w:r>
    </w:p>
    <w:p w14:paraId="1799135A" w14:textId="77777777" w:rsidR="0090666B" w:rsidRDefault="0090666B" w:rsidP="0090666B">
      <w:pPr>
        <w:spacing w:after="60"/>
        <w:jc w:val="both"/>
        <w:rPr>
          <w:rFonts w:asciiTheme="minorHAnsi" w:hAnsiTheme="minorHAnsi" w:cstheme="minorHAnsi"/>
        </w:rPr>
      </w:pPr>
      <w:r w:rsidRPr="00353B45">
        <w:rPr>
          <w:rFonts w:asciiTheme="minorHAnsi" w:hAnsiTheme="minorHAnsi" w:cstheme="minorHAnsi"/>
          <w:b/>
        </w:rPr>
        <w:t xml:space="preserve">Data required:  </w:t>
      </w:r>
      <w:r w:rsidRPr="00353B45">
        <w:rPr>
          <w:rFonts w:asciiTheme="minorHAnsi" w:hAnsiTheme="minorHAnsi" w:cstheme="minorHAnsi"/>
        </w:rPr>
        <w:t>Interview: self-report</w:t>
      </w:r>
      <w:r>
        <w:rPr>
          <w:rFonts w:asciiTheme="minorHAnsi" w:hAnsiTheme="minorHAnsi" w:cstheme="minorHAnsi"/>
        </w:rPr>
        <w:t>.</w:t>
      </w:r>
    </w:p>
    <w:p w14:paraId="284552FD" w14:textId="6EE78CDD" w:rsidR="00BE3CF9" w:rsidRDefault="00BE3CF9" w:rsidP="00BE3CF9">
      <w:pPr>
        <w:pStyle w:val="Heading2"/>
      </w:pPr>
      <w:bookmarkStart w:id="21" w:name="_Toc191035402"/>
      <w:r w:rsidRPr="00353B45">
        <w:lastRenderedPageBreak/>
        <w:t>Tools supporting appropriate selection of medicines</w:t>
      </w:r>
      <w:bookmarkEnd w:id="21"/>
    </w:p>
    <w:p w14:paraId="4413EBCD" w14:textId="27A80687" w:rsidR="0015287D" w:rsidRPr="00EC04E9" w:rsidRDefault="0015287D" w:rsidP="00EC04E9">
      <w:pPr>
        <w:pStyle w:val="Heading3"/>
      </w:pPr>
      <w:bookmarkStart w:id="22" w:name="_Toc191035403"/>
      <w:r w:rsidRPr="00EC04E9">
        <w:t>Medication Appropriateness Index</w:t>
      </w:r>
      <w:bookmarkEnd w:id="22"/>
    </w:p>
    <w:p w14:paraId="45D2F6CD" w14:textId="17077D9D" w:rsidR="0015287D" w:rsidRPr="00EC04E9" w:rsidRDefault="0015287D" w:rsidP="0015287D">
      <w:pPr>
        <w:spacing w:after="60"/>
        <w:rPr>
          <w:rFonts w:asciiTheme="minorHAnsi" w:hAnsiTheme="minorHAnsi" w:cstheme="minorHAnsi"/>
        </w:rPr>
      </w:pPr>
      <w:r w:rsidRPr="00EC04E9">
        <w:rPr>
          <w:rFonts w:asciiTheme="minorHAnsi" w:hAnsiTheme="minorHAnsi" w:cstheme="minorHAnsi"/>
          <w:b/>
        </w:rPr>
        <w:t xml:space="preserve">Purpose:  </w:t>
      </w:r>
      <w:r w:rsidR="00251112" w:rsidRPr="00251112">
        <w:rPr>
          <w:rFonts w:asciiTheme="minorHAnsi" w:hAnsiTheme="minorHAnsi" w:cstheme="minorHAnsi"/>
        </w:rPr>
        <w:t>D</w:t>
      </w:r>
      <w:r w:rsidR="00EC04E9" w:rsidRPr="00251112">
        <w:rPr>
          <w:rFonts w:asciiTheme="minorHAnsi" w:hAnsiTheme="minorHAnsi" w:cstheme="minorHAnsi"/>
        </w:rPr>
        <w:t>e</w:t>
      </w:r>
      <w:r w:rsidR="00EC04E9">
        <w:rPr>
          <w:rFonts w:asciiTheme="minorHAnsi" w:hAnsiTheme="minorHAnsi" w:cstheme="minorHAnsi"/>
        </w:rPr>
        <w:t xml:space="preserve">signed to identify </w:t>
      </w:r>
      <w:r w:rsidRPr="00EC04E9">
        <w:rPr>
          <w:rFonts w:asciiTheme="minorHAnsi" w:hAnsiTheme="minorHAnsi" w:cstheme="minorHAnsi"/>
        </w:rPr>
        <w:t>the appropriateness of medicine use</w:t>
      </w:r>
      <w:r w:rsidR="00EC04E9">
        <w:rPr>
          <w:rFonts w:asciiTheme="minorHAnsi" w:hAnsiTheme="minorHAnsi" w:cstheme="minorHAnsi"/>
        </w:rPr>
        <w:t>.</w:t>
      </w:r>
    </w:p>
    <w:p w14:paraId="4952FA34" w14:textId="1B19AA57" w:rsidR="0015287D" w:rsidRPr="00EC04E9" w:rsidRDefault="0015287D" w:rsidP="0015287D">
      <w:pPr>
        <w:spacing w:after="60"/>
        <w:rPr>
          <w:rFonts w:asciiTheme="minorHAnsi" w:hAnsiTheme="minorHAnsi" w:cstheme="minorHAnsi"/>
        </w:rPr>
      </w:pPr>
      <w:r w:rsidRPr="00EC04E9">
        <w:rPr>
          <w:rFonts w:asciiTheme="minorHAnsi" w:hAnsiTheme="minorHAnsi" w:cstheme="minorHAnsi"/>
          <w:b/>
        </w:rPr>
        <w:t xml:space="preserve">Description: </w:t>
      </w:r>
      <w:r w:rsidRPr="00EC04E9">
        <w:rPr>
          <w:rFonts w:asciiTheme="minorHAnsi" w:hAnsiTheme="minorHAnsi" w:cstheme="minorHAnsi"/>
        </w:rPr>
        <w:t>The Medication Appropriateness Index</w:t>
      </w:r>
      <w:r w:rsidR="00294FB8" w:rsidRPr="00EC04E9">
        <w:rPr>
          <w:rFonts w:asciiTheme="minorHAnsi" w:hAnsiTheme="minorHAnsi" w:cstheme="minorHAnsi"/>
        </w:rPr>
        <w:t xml:space="preserve"> </w:t>
      </w:r>
      <w:r w:rsidR="00294FB8" w:rsidRPr="00EC04E9">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&lt;EndNote&gt;&lt;Cite&gt;&lt;Author&gt;Hanlon&lt;/Author&gt;&lt;Year&gt;1992&lt;/Year&gt;&lt;RecNum&gt;160&lt;/RecNum&gt;&lt;DisplayText&gt;(44)&lt;/DisplayText&gt;&lt;record&gt;&lt;rec-number&gt;160&lt;/rec-number&gt;&lt;foreign-keys&gt;&lt;key app="EN" db-id="9ap0t0e2ltvd55easxap92v7efpwvxz9v9es" timestamp="1734068988"&gt;160&lt;/key&gt;&lt;/foreign-keys&gt;&lt;ref-type name="Journal Article"&gt;17&lt;/ref-type&gt;&lt;contributors&gt;&lt;authors&gt;&lt;author&gt;Hanlon, J. T.&lt;/author&gt;&lt;author&gt;Schmader, K. E.&lt;/author&gt;&lt;author&gt;Samsa, G. P.&lt;/author&gt;&lt;author&gt;Weinberger, M.&lt;/author&gt;&lt;author&gt;Uttech, K. M.&lt;/author&gt;&lt;author&gt;Lewis, I. K.&lt;/author&gt;&lt;author&gt;Cohen, H. J.&lt;/author&gt;&lt;author&gt;Feussner, J. R.&lt;/author&gt;&lt;/authors&gt;&lt;/contributors&gt;&lt;auth-address&gt;Center for the Study of Aging and Human Development, Duke University Medical Center, Durham, NC 27710.&lt;/auth-address&gt;&lt;titles&gt;&lt;title&gt;A method for assessing drug therapy appropriateness&lt;/title&gt;&lt;secondary-title&gt;J Clin Epidemiol&lt;/secondary-title&gt;&lt;/titles&gt;&lt;periodical&gt;&lt;full-title&gt;J Clin Epidemiol&lt;/full-title&gt;&lt;/periodical&gt;&lt;pages&gt;1045-51&lt;/pages&gt;&lt;volume&gt;45&lt;/volume&gt;&lt;number&gt;10&lt;/number&gt;&lt;keywords&gt;&lt;keyword&gt;Aged&lt;/keyword&gt;&lt;keyword&gt;Drug Evaluation/*methods&lt;/keyword&gt;&lt;keyword&gt;Drug Interactions&lt;/keyword&gt;&lt;keyword&gt;Geriatrics&lt;/keyword&gt;&lt;keyword&gt;Humans&lt;/keyword&gt;&lt;keyword&gt;Male&lt;/keyword&gt;&lt;keyword&gt;Patient Education as Topic&lt;/keyword&gt;&lt;keyword&gt;Pharmacists&lt;/keyword&gt;&lt;keyword&gt;Quality of Health Care&lt;/keyword&gt;&lt;keyword&gt;Reproducibility of Results&lt;/keyword&gt;&lt;/keywords&gt;&lt;dates&gt;&lt;year&gt;1992&lt;/year&gt;&lt;pub-dates&gt;&lt;date&gt;Oct&lt;/date&gt;&lt;/pub-dates&gt;&lt;/dates&gt;&lt;isbn&gt;0895-4356 (Print)&amp;#xD;0895-4356 (Linking)&lt;/isbn&gt;&lt;accession-num&gt;1474400&lt;/accession-num&gt;&lt;urls&gt;&lt;related-urls&gt;&lt;url&gt;https://www.ncbi.nlm.nih.gov/pubmed/1474400&lt;/url&gt;&lt;/related-urls&gt;&lt;/urls&gt;&lt;electronic-resource-num&gt;10.1016/0895-4356(92)90144-c&lt;/electronic-resource-num&gt;&lt;remote-database-name&gt;Medline&lt;/remote-database-name&gt;&lt;remote-database-provider&gt;NLM&lt;/remote-database-provider&gt;&lt;/record&gt;&lt;/Cite&gt;&lt;/EndNote&gt;</w:instrText>
      </w:r>
      <w:r w:rsidR="00294FB8" w:rsidRPr="00EC04E9">
        <w:rPr>
          <w:rFonts w:asciiTheme="minorHAnsi" w:hAnsiTheme="minorHAnsi" w:cstheme="minorHAnsi"/>
        </w:rPr>
        <w:fldChar w:fldCharType="separate"/>
      </w:r>
      <w:r w:rsidR="0090666B">
        <w:rPr>
          <w:rFonts w:asciiTheme="minorHAnsi" w:hAnsiTheme="minorHAnsi" w:cstheme="minorHAnsi"/>
          <w:noProof/>
        </w:rPr>
        <w:t>(44)</w:t>
      </w:r>
      <w:r w:rsidR="00294FB8" w:rsidRPr="00EC04E9">
        <w:rPr>
          <w:rFonts w:asciiTheme="minorHAnsi" w:hAnsiTheme="minorHAnsi" w:cstheme="minorHAnsi"/>
        </w:rPr>
        <w:fldChar w:fldCharType="end"/>
      </w:r>
      <w:r w:rsidRPr="00EC04E9">
        <w:rPr>
          <w:rFonts w:asciiTheme="minorHAnsi" w:hAnsiTheme="minorHAnsi" w:cstheme="minorHAnsi"/>
        </w:rPr>
        <w:t xml:space="preserve"> first developed in 1992, </w:t>
      </w:r>
      <w:r w:rsidR="00B35FE6" w:rsidRPr="00EC04E9">
        <w:rPr>
          <w:rFonts w:asciiTheme="minorHAnsi" w:hAnsiTheme="minorHAnsi" w:cstheme="minorHAnsi"/>
        </w:rPr>
        <w:t>includes ten implicit criteria presented as questions: is there an indication for use? Is the medication effective for the condition? Is the dosage correct? Are the directions correct? Are the directions practical?  Are there clinically significant medicine-medicine interactions? Are there clinically significant medicine-disease interactions</w:t>
      </w:r>
      <w:r w:rsidR="00294FB8" w:rsidRPr="00EC04E9">
        <w:rPr>
          <w:rFonts w:asciiTheme="minorHAnsi" w:hAnsiTheme="minorHAnsi" w:cstheme="minorHAnsi"/>
        </w:rPr>
        <w:t>?</w:t>
      </w:r>
      <w:r w:rsidR="00B35FE6" w:rsidRPr="00EC04E9">
        <w:rPr>
          <w:rFonts w:asciiTheme="minorHAnsi" w:hAnsiTheme="minorHAnsi" w:cstheme="minorHAnsi"/>
        </w:rPr>
        <w:t xml:space="preserve"> Is there unnecessary duplication with other medicines? Is the duration of therapy acceptable? Is this medicine the least expensive alternative compared to others of equal utility?  Each </w:t>
      </w:r>
      <w:proofErr w:type="gramStart"/>
      <w:r w:rsidR="00B35FE6" w:rsidRPr="00EC04E9">
        <w:rPr>
          <w:rFonts w:asciiTheme="minorHAnsi" w:hAnsiTheme="minorHAnsi" w:cstheme="minorHAnsi"/>
        </w:rPr>
        <w:t>criteria</w:t>
      </w:r>
      <w:proofErr w:type="gramEnd"/>
      <w:r w:rsidR="00B35FE6" w:rsidRPr="00EC04E9">
        <w:rPr>
          <w:rFonts w:asciiTheme="minorHAnsi" w:hAnsiTheme="minorHAnsi" w:cstheme="minorHAnsi"/>
        </w:rPr>
        <w:t xml:space="preserve"> is scored on a scale ranging from A – appropriate, B – marginally appropriate, C – inappropriate.  </w:t>
      </w:r>
      <w:r w:rsidR="00963903" w:rsidRPr="00EC04E9">
        <w:rPr>
          <w:rFonts w:asciiTheme="minorHAnsi" w:hAnsiTheme="minorHAnsi" w:cstheme="minorHAnsi"/>
        </w:rPr>
        <w:t>Criteria are also weighted, with higher weights related to indication and effectiveness, and lowest weights related to the practicality of directions, duplication, duration, expense</w:t>
      </w:r>
      <w:r w:rsidR="00294FB8" w:rsidRPr="00EC04E9">
        <w:rPr>
          <w:rFonts w:asciiTheme="minorHAnsi" w:hAnsiTheme="minorHAnsi" w:cstheme="minorHAnsi"/>
        </w:rPr>
        <w:t xml:space="preserve"> </w:t>
      </w:r>
      <w:r w:rsidR="00294FB8" w:rsidRPr="00EC04E9">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&lt;EndNote&gt;&lt;Cite&gt;&lt;Author&gt;Samsa&lt;/Author&gt;&lt;Year&gt;1994&lt;/Year&gt;&lt;RecNum&gt;161&lt;/RecNum&gt;&lt;DisplayText&gt;(45)&lt;/DisplayText&gt;&lt;record&gt;&lt;rec-number&gt;161&lt;/rec-number&gt;&lt;foreign-keys&gt;&lt;key app="EN" db-id="9ap0t0e2ltvd55easxap92v7efpwvxz9v9es" timestamp="1734069082"&gt;161&lt;/key&gt;&lt;/foreign-keys&gt;&lt;ref-type name="Journal Article"&gt;17&lt;/ref-type&gt;&lt;contributors&gt;&lt;authors&gt;&lt;author&gt;Samsa, G. P.&lt;/author&gt;&lt;author&gt;Hanlon, J. T.&lt;/author&gt;&lt;author&gt;Schmader, K. E.&lt;/author&gt;&lt;author&gt;Weinberger, M.&lt;/author&gt;&lt;author&gt;Clipp, E. C.&lt;/author&gt;&lt;author&gt;Uttech, K. M.&lt;/author&gt;&lt;author&gt;Lewis, I. K.&lt;/author&gt;&lt;author&gt;Landsman, P. B.&lt;/author&gt;&lt;author&gt;Cohen, H. J.&lt;/author&gt;&lt;/authors&gt;&lt;/contributors&gt;&lt;auth-address&gt;Center for Health Services Research in Primary Care, Department of Veterans Affairs Medical Center, Durham, NC 27705, USA.&lt;/auth-address&gt;&lt;titles&gt;&lt;title&gt;A summated score for the medication appropriateness index: development and assessment of clinimetric properties including content validity&lt;/title&gt;&lt;secondary-title&gt;J Clin Epidemiol&lt;/secondary-title&gt;&lt;/titles&gt;&lt;periodical&gt;&lt;full-title&gt;J Clin Epidemiol&lt;/full-title&gt;&lt;/periodical&gt;&lt;pages&gt;891-6&lt;/pages&gt;&lt;volume&gt;47&lt;/volume&gt;&lt;number&gt;8&lt;/number&gt;&lt;keywords&gt;&lt;keyword&gt;Aged&lt;/keyword&gt;&lt;keyword&gt;Drug Utilization Review/*methods&lt;/keyword&gt;&lt;keyword&gt;Female&lt;/keyword&gt;&lt;keyword&gt;Health Services for the Aged&lt;/keyword&gt;&lt;keyword&gt;Humans&lt;/keyword&gt;&lt;keyword&gt;Male&lt;/keyword&gt;&lt;keyword&gt;Pharmaceutical Services&lt;/keyword&gt;&lt;keyword&gt;Reproducibility of Results&lt;/keyword&gt;&lt;/keywords&gt;&lt;dates&gt;&lt;year&gt;1994&lt;/year&gt;&lt;pub-dates&gt;&lt;date&gt;Aug&lt;/date&gt;&lt;/pub-dates&gt;&lt;/dates&gt;&lt;isbn&gt;0895-4356 (Print)&amp;#xD;0895-4356 (Linking)&lt;/isbn&gt;&lt;accession-num&gt;7730892&lt;/accession-num&gt;&lt;urls&gt;&lt;related-urls&gt;&lt;url&gt;https://www.ncbi.nlm.nih.gov/pubmed/7730892&lt;/url&gt;&lt;/related-urls&gt;&lt;/urls&gt;&lt;electronic-resource-num&gt;10.1016/0895-4356(94)90192-9&lt;/electronic-resource-num&gt;&lt;remote-database-name&gt;Medline&lt;/remote-database-name&gt;&lt;remote-database-provider&gt;NLM&lt;/remote-database-provider&gt;&lt;/record&gt;&lt;/Cite&gt;&lt;/EndNote&gt;</w:instrText>
      </w:r>
      <w:r w:rsidR="00294FB8" w:rsidRPr="00EC04E9">
        <w:rPr>
          <w:rFonts w:asciiTheme="minorHAnsi" w:hAnsiTheme="minorHAnsi" w:cstheme="minorHAnsi"/>
        </w:rPr>
        <w:fldChar w:fldCharType="separate"/>
      </w:r>
      <w:r w:rsidR="0090666B">
        <w:rPr>
          <w:rFonts w:asciiTheme="minorHAnsi" w:hAnsiTheme="minorHAnsi" w:cstheme="minorHAnsi"/>
          <w:noProof/>
        </w:rPr>
        <w:t>(45)</w:t>
      </w:r>
      <w:r w:rsidR="00294FB8" w:rsidRPr="00EC04E9">
        <w:rPr>
          <w:rFonts w:asciiTheme="minorHAnsi" w:hAnsiTheme="minorHAnsi" w:cstheme="minorHAnsi"/>
        </w:rPr>
        <w:fldChar w:fldCharType="end"/>
      </w:r>
      <w:r w:rsidR="00963903" w:rsidRPr="00EC04E9">
        <w:rPr>
          <w:rFonts w:asciiTheme="minorHAnsi" w:hAnsiTheme="minorHAnsi" w:cstheme="minorHAnsi"/>
        </w:rPr>
        <w:t>.  A summed appropriateness score can be generated for each medicine</w:t>
      </w:r>
      <w:r w:rsidR="00B64CB0" w:rsidRPr="00EC04E9">
        <w:rPr>
          <w:rFonts w:asciiTheme="minorHAnsi" w:hAnsiTheme="minorHAnsi" w:cstheme="minorHAnsi"/>
        </w:rPr>
        <w:t xml:space="preserve"> and an overall score for each person</w:t>
      </w:r>
      <w:r w:rsidR="00963903" w:rsidRPr="00EC04E9">
        <w:rPr>
          <w:rFonts w:asciiTheme="minorHAnsi" w:hAnsiTheme="minorHAnsi" w:cstheme="minorHAnsi"/>
        </w:rPr>
        <w:t>.</w:t>
      </w:r>
      <w:r w:rsidR="00B64CB0" w:rsidRPr="00EC04E9">
        <w:rPr>
          <w:rFonts w:asciiTheme="minorHAnsi" w:hAnsiTheme="minorHAnsi" w:cstheme="minorHAnsi"/>
        </w:rPr>
        <w:t xml:space="preserve">  A higher score is indicative of more appropriate medicine use. </w:t>
      </w:r>
      <w:r w:rsidR="00963903" w:rsidRPr="00EC04E9">
        <w:rPr>
          <w:rFonts w:asciiTheme="minorHAnsi" w:hAnsiTheme="minorHAnsi" w:cstheme="minorHAnsi"/>
        </w:rPr>
        <w:t xml:space="preserve"> </w:t>
      </w:r>
    </w:p>
    <w:p w14:paraId="302FD161" w14:textId="6AAF1132" w:rsidR="00B64CB0" w:rsidRPr="00EC04E9" w:rsidRDefault="00B64CB0" w:rsidP="0015287D">
      <w:pPr>
        <w:spacing w:after="60"/>
        <w:rPr>
          <w:rFonts w:asciiTheme="minorHAnsi" w:hAnsiTheme="minorHAnsi" w:cstheme="minorHAnsi"/>
        </w:rPr>
      </w:pPr>
      <w:r w:rsidRPr="00EC04E9">
        <w:rPr>
          <w:rFonts w:asciiTheme="minorHAnsi" w:hAnsiTheme="minorHAnsi" w:cstheme="minorHAnsi"/>
        </w:rPr>
        <w:t xml:space="preserve">A </w:t>
      </w:r>
      <w:proofErr w:type="gramStart"/>
      <w:r w:rsidRPr="00EC04E9">
        <w:rPr>
          <w:rFonts w:asciiTheme="minorHAnsi" w:hAnsiTheme="minorHAnsi" w:cstheme="minorHAnsi"/>
        </w:rPr>
        <w:t>three item</w:t>
      </w:r>
      <w:proofErr w:type="gramEnd"/>
      <w:r w:rsidRPr="00EC04E9">
        <w:rPr>
          <w:rFonts w:asciiTheme="minorHAnsi" w:hAnsiTheme="minorHAnsi" w:cstheme="minorHAnsi"/>
        </w:rPr>
        <w:t xml:space="preserve"> version of the tool is also available.  The three item version includes items related to </w:t>
      </w:r>
      <w:r w:rsidR="00EC04E9" w:rsidRPr="00EC04E9">
        <w:rPr>
          <w:rFonts w:asciiTheme="minorHAnsi" w:hAnsiTheme="minorHAnsi" w:cstheme="minorHAnsi"/>
        </w:rPr>
        <w:t xml:space="preserve">indication, effectiveness and duplication </w:t>
      </w:r>
      <w:r w:rsidR="00EC04E9" w:rsidRPr="00EC04E9">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&lt;EndNote&gt;&lt;Cite&gt;&lt;Author&gt;Hanlon&lt;/Author&gt;&lt;Year&gt;2022&lt;/Year&gt;&lt;RecNum&gt;163&lt;/RecNum&gt;&lt;DisplayText&gt;(46)&lt;/DisplayText&gt;&lt;record&gt;&lt;rec-number&gt;163&lt;/rec-number&gt;&lt;foreign-keys&gt;&lt;key app="EN" db-id="9ap0t0e2ltvd55easxap92v7efpwvxz9v9es" timestamp="1734069864"&gt;163&lt;/key&gt;&lt;/foreign-keys&gt;&lt;ref-type name="Journal Article"&gt;17&lt;/ref-type&gt;&lt;contributors&gt;&lt;authors&gt;&lt;author&gt;Hanlon, J. T.&lt;/author&gt;&lt;author&gt;Schmader, K. E.&lt;/author&gt;&lt;/authors&gt;&lt;/contributors&gt;&lt;auth-address&gt;Department of Medicine, University of Pittsburgh, Pittsburgh, Pennsylvania, USA.&amp;#xD;Center for Health Equity Research and Promotion, Veterans Affairs Pittsburgh Healthcare System, Pittsburgh, Pennsylvania, USA.&amp;#xD;Geriatric Research Education and Clinical Center, Veterans Affairs Pittsburgh Healthcare System, Pittsburgh, Pennsylvania, USA.&amp;#xD;Department of Medicine, Duke University Medical Center, Durham, North Carolina, USA.&amp;#xD;Geriatric Research Education and Clinical Center, Durham Veterans Affairs Medical Center, Durham, North Carolina, USA.&lt;/auth-address&gt;&lt;titles&gt;&lt;title&gt;The Medication Appropriateness Index: A Clinimetric Measure&lt;/title&gt;&lt;secondary-title&gt;Psychother Psychosom&lt;/secondary-title&gt;&lt;/titles&gt;&lt;periodical&gt;&lt;full-title&gt;Psychother Psychosom&lt;/full-title&gt;&lt;/periodical&gt;&lt;pages&gt;78-83&lt;/pages&gt;&lt;volume&gt;91&lt;/volume&gt;&lt;number&gt;2&lt;/number&gt;&lt;edition&gt;20220214&lt;/edition&gt;&lt;keywords&gt;&lt;keyword&gt;Humans&lt;/keyword&gt;&lt;keyword&gt;*Potentially Inappropriate Medication List&lt;/keyword&gt;&lt;keyword&gt;Reproducibility of Results&lt;/keyword&gt;&lt;/keywords&gt;&lt;dates&gt;&lt;year&gt;2022&lt;/year&gt;&lt;/dates&gt;&lt;isbn&gt;1423-0348 (Electronic)&amp;#xD;0033-3190 (Linking)&lt;/isbn&gt;&lt;accession-num&gt;35158365&lt;/accession-num&gt;&lt;urls&gt;&lt;related-urls&gt;&lt;url&gt;https://www.ncbi.nlm.nih.gov/pubmed/35158365&lt;/url&gt;&lt;/related-urls&gt;&lt;/urls&gt;&lt;electronic-resource-num&gt;10.1159/000521699&lt;/electronic-resource-num&gt;&lt;remote-database-name&gt;Medline&lt;/remote-database-name&gt;&lt;remote-database-provider&gt;NLM&lt;/remote-database-provider&gt;&lt;/record&gt;&lt;/Cite&gt;&lt;/EndNote&gt;</w:instrText>
      </w:r>
      <w:r w:rsidR="00EC04E9" w:rsidRPr="00EC04E9">
        <w:rPr>
          <w:rFonts w:asciiTheme="minorHAnsi" w:hAnsiTheme="minorHAnsi" w:cstheme="minorHAnsi"/>
        </w:rPr>
        <w:fldChar w:fldCharType="separate"/>
      </w:r>
      <w:r w:rsidR="0090666B">
        <w:rPr>
          <w:rFonts w:asciiTheme="minorHAnsi" w:hAnsiTheme="minorHAnsi" w:cstheme="minorHAnsi"/>
          <w:noProof/>
        </w:rPr>
        <w:t>(46)</w:t>
      </w:r>
      <w:r w:rsidR="00EC04E9" w:rsidRPr="00EC04E9">
        <w:rPr>
          <w:rFonts w:asciiTheme="minorHAnsi" w:hAnsiTheme="minorHAnsi" w:cstheme="minorHAnsi"/>
        </w:rPr>
        <w:fldChar w:fldCharType="end"/>
      </w:r>
      <w:r w:rsidR="00EC04E9" w:rsidRPr="00EC04E9">
        <w:rPr>
          <w:rFonts w:asciiTheme="minorHAnsi" w:hAnsiTheme="minorHAnsi" w:cstheme="minorHAnsi"/>
        </w:rPr>
        <w:t>.</w:t>
      </w:r>
    </w:p>
    <w:p w14:paraId="044BDBBE" w14:textId="3C0A398A" w:rsidR="00B64CB0" w:rsidRPr="00EC04E9" w:rsidRDefault="00B64CB0" w:rsidP="0015287D">
      <w:pPr>
        <w:spacing w:after="60"/>
        <w:rPr>
          <w:rFonts w:asciiTheme="minorHAnsi" w:hAnsiTheme="minorHAnsi" w:cstheme="minorHAnsi"/>
        </w:rPr>
      </w:pPr>
      <w:r w:rsidRPr="00EC04E9">
        <w:rPr>
          <w:rFonts w:asciiTheme="minorHAnsi" w:hAnsiTheme="minorHAnsi" w:cstheme="minorHAnsi"/>
        </w:rPr>
        <w:t>A copy of the ten item and three item tool</w:t>
      </w:r>
      <w:r w:rsidRPr="00EC04E9">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&lt;EndNote&gt;&lt;Cite&gt;&lt;Author&gt;Hanlon&lt;/Author&gt;&lt;Year&gt;2022&lt;/Year&gt;&lt;RecNum&gt;163&lt;/RecNum&gt;&lt;DisplayText&gt;(46)&lt;/DisplayText&gt;&lt;record&gt;&lt;rec-number&gt;163&lt;/rec-number&gt;&lt;foreign-keys&gt;&lt;key app="EN" db-id="9ap0t0e2ltvd55easxap92v7efpwvxz9v9es" timestamp="1734069864"&gt;163&lt;/key&gt;&lt;/foreign-keys&gt;&lt;ref-type name="Journal Article"&gt;17&lt;/ref-type&gt;&lt;contributors&gt;&lt;authors&gt;&lt;author&gt;Hanlon, J. T.&lt;/author&gt;&lt;author&gt;Schmader, K. E.&lt;/author&gt;&lt;/authors&gt;&lt;/contributors&gt;&lt;auth-address&gt;Department of Medicine, University of Pittsburgh, Pittsburgh, Pennsylvania, USA.&amp;#xD;Center for Health Equity Research and Promotion, Veterans Affairs Pittsburgh Healthcare System, Pittsburgh, Pennsylvania, USA.&amp;#xD;Geriatric Research Education and Clinical Center, Veterans Affairs Pittsburgh Healthcare System, Pittsburgh, Pennsylvania, USA.&amp;#xD;Department of Medicine, Duke University Medical Center, Durham, North Carolina, USA.&amp;#xD;Geriatric Research Education and Clinical Center, Durham Veterans Affairs Medical Center, Durham, North Carolina, USA.&lt;/auth-address&gt;&lt;titles&gt;&lt;title&gt;The Medication Appropriateness Index: A Clinimetric Measure&lt;/title&gt;&lt;secondary-title&gt;Psychother Psychosom&lt;/secondary-title&gt;&lt;/titles&gt;&lt;periodical&gt;&lt;full-title&gt;Psychother Psychosom&lt;/full-title&gt;&lt;/periodical&gt;&lt;pages&gt;78-83&lt;/pages&gt;&lt;volume&gt;91&lt;/volume&gt;&lt;number&gt;2&lt;/number&gt;&lt;edition&gt;20220214&lt;/edition&gt;&lt;keywords&gt;&lt;keyword&gt;Humans&lt;/keyword&gt;&lt;keyword&gt;*Potentially Inappropriate Medication List&lt;/keyword&gt;&lt;keyword&gt;Reproducibility of Results&lt;/keyword&gt;&lt;/keywords&gt;&lt;dates&gt;&lt;year&gt;2022&lt;/year&gt;&lt;/dates&gt;&lt;isbn&gt;1423-0348 (Electronic)&amp;#xD;0033-3190 (Linking)&lt;/isbn&gt;&lt;accession-num&gt;35158365&lt;/accession-num&gt;&lt;urls&gt;&lt;related-urls&gt;&lt;url&gt;https://www.ncbi.nlm.nih.gov/pubmed/35158365&lt;/url&gt;&lt;/related-urls&gt;&lt;/urls&gt;&lt;electronic-resource-num&gt;10.1159/000521699&lt;/electronic-resource-num&gt;&lt;remote-database-name&gt;Medline&lt;/remote-database-name&gt;&lt;remote-database-provider&gt;NLM&lt;/remote-database-provider&gt;&lt;/record&gt;&lt;/Cite&gt;&lt;/EndNote&gt;</w:instrText>
      </w:r>
      <w:r w:rsidRPr="00EC04E9">
        <w:rPr>
          <w:rFonts w:asciiTheme="minorHAnsi" w:hAnsiTheme="minorHAnsi" w:cstheme="minorHAnsi"/>
        </w:rPr>
        <w:fldChar w:fldCharType="separate"/>
      </w:r>
      <w:r w:rsidR="0090666B">
        <w:rPr>
          <w:rFonts w:asciiTheme="minorHAnsi" w:hAnsiTheme="minorHAnsi" w:cstheme="minorHAnsi"/>
          <w:noProof/>
        </w:rPr>
        <w:t>(46)</w:t>
      </w:r>
      <w:r w:rsidRPr="00EC04E9">
        <w:rPr>
          <w:rFonts w:asciiTheme="minorHAnsi" w:hAnsiTheme="minorHAnsi" w:cstheme="minorHAnsi"/>
        </w:rPr>
        <w:fldChar w:fldCharType="end"/>
      </w:r>
      <w:r w:rsidRPr="00EC04E9">
        <w:rPr>
          <w:rFonts w:asciiTheme="minorHAnsi" w:hAnsiTheme="minorHAnsi" w:cstheme="minorHAnsi"/>
        </w:rPr>
        <w:t xml:space="preserve"> is available at</w:t>
      </w:r>
    </w:p>
    <w:p w14:paraId="556F90FB" w14:textId="60139AB7" w:rsidR="00B64CB0" w:rsidRPr="00EC04E9" w:rsidRDefault="00B64CB0" w:rsidP="0015287D">
      <w:pPr>
        <w:spacing w:after="60"/>
        <w:rPr>
          <w:rFonts w:asciiTheme="minorHAnsi" w:hAnsiTheme="minorHAnsi" w:cstheme="minorHAnsi"/>
        </w:rPr>
      </w:pPr>
      <w:hyperlink r:id="rId13" w:history="1">
        <w:r w:rsidRPr="00EC04E9">
          <w:rPr>
            <w:rStyle w:val="Hyperlink"/>
            <w:rFonts w:asciiTheme="minorHAnsi" w:hAnsiTheme="minorHAnsi" w:cstheme="minorHAnsi"/>
          </w:rPr>
          <w:t>https://karger.com/pps/article/91/2/78/826542/The-Medication-Appropriateness-Index-A-Clinimetric</w:t>
        </w:r>
      </w:hyperlink>
    </w:p>
    <w:p w14:paraId="405CEE80" w14:textId="77777777" w:rsidR="00EC04E9" w:rsidRPr="00EC04E9" w:rsidRDefault="00EC04E9" w:rsidP="00EC04E9">
      <w:pPr>
        <w:spacing w:after="60"/>
        <w:jc w:val="both"/>
        <w:rPr>
          <w:rFonts w:asciiTheme="minorHAnsi" w:hAnsiTheme="minorHAnsi" w:cstheme="minorHAnsi"/>
          <w:b/>
        </w:rPr>
      </w:pPr>
      <w:r w:rsidRPr="00EC04E9">
        <w:rPr>
          <w:rFonts w:asciiTheme="minorHAnsi" w:hAnsiTheme="minorHAnsi" w:cstheme="minorHAnsi"/>
          <w:b/>
        </w:rPr>
        <w:t xml:space="preserve">Setting: </w:t>
      </w:r>
      <w:r w:rsidRPr="00EC04E9">
        <w:rPr>
          <w:rFonts w:asciiTheme="minorHAnsi" w:hAnsiTheme="minorHAnsi" w:cstheme="minorHAnsi"/>
          <w:bCs/>
        </w:rPr>
        <w:t>Applicable across all health settings.</w:t>
      </w:r>
    </w:p>
    <w:p w14:paraId="483669E2" w14:textId="77777777" w:rsidR="00EC04E9" w:rsidRPr="00EC04E9" w:rsidRDefault="00EC04E9" w:rsidP="00EC04E9">
      <w:pPr>
        <w:spacing w:after="60"/>
        <w:jc w:val="both"/>
        <w:rPr>
          <w:rFonts w:asciiTheme="minorHAnsi" w:hAnsiTheme="minorHAnsi" w:cstheme="minorHAnsi"/>
          <w:bCs/>
        </w:rPr>
      </w:pPr>
      <w:r w:rsidRPr="00EC04E9">
        <w:rPr>
          <w:rFonts w:asciiTheme="minorHAnsi" w:hAnsiTheme="minorHAnsi" w:cstheme="minorHAnsi"/>
          <w:b/>
        </w:rPr>
        <w:t xml:space="preserve">Audience: </w:t>
      </w:r>
      <w:r w:rsidRPr="00EC04E9">
        <w:rPr>
          <w:rFonts w:asciiTheme="minorHAnsi" w:hAnsiTheme="minorHAnsi" w:cstheme="minorHAnsi"/>
          <w:bCs/>
        </w:rPr>
        <w:t>Health professionals.</w:t>
      </w:r>
    </w:p>
    <w:p w14:paraId="0F556DAB" w14:textId="5ECBB814" w:rsidR="0015287D" w:rsidRPr="00EC04E9" w:rsidRDefault="0015287D" w:rsidP="0015287D">
      <w:pPr>
        <w:spacing w:after="60"/>
        <w:rPr>
          <w:rFonts w:asciiTheme="minorHAnsi" w:hAnsiTheme="minorHAnsi" w:cstheme="minorHAnsi"/>
        </w:rPr>
      </w:pPr>
      <w:r w:rsidRPr="00EC04E9">
        <w:rPr>
          <w:rFonts w:asciiTheme="minorHAnsi" w:hAnsiTheme="minorHAnsi" w:cstheme="minorHAnsi"/>
          <w:b/>
        </w:rPr>
        <w:t>Method of development:</w:t>
      </w:r>
      <w:r w:rsidR="00B35FE6" w:rsidRPr="00EC04E9">
        <w:rPr>
          <w:rFonts w:asciiTheme="minorHAnsi" w:hAnsiTheme="minorHAnsi" w:cstheme="minorHAnsi"/>
          <w:b/>
        </w:rPr>
        <w:t xml:space="preserve">  </w:t>
      </w:r>
      <w:r w:rsidR="00B35FE6" w:rsidRPr="00EC04E9">
        <w:rPr>
          <w:rFonts w:asciiTheme="minorHAnsi" w:hAnsiTheme="minorHAnsi" w:cstheme="minorHAnsi"/>
        </w:rPr>
        <w:t>The index was developed based on a literature review and expert opinion of important criteria related to medicine appropriateness</w:t>
      </w:r>
      <w:r w:rsidR="00294FB8" w:rsidRPr="00EC04E9">
        <w:rPr>
          <w:rFonts w:asciiTheme="minorHAnsi" w:hAnsiTheme="minorHAnsi" w:cstheme="minorHAnsi"/>
        </w:rPr>
        <w:t xml:space="preserve"> </w:t>
      </w:r>
      <w:r w:rsidR="00294FB8" w:rsidRPr="00EC04E9">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&lt;EndNote&gt;&lt;Cite&gt;&lt;Author&gt;Hanlon&lt;/Author&gt;&lt;Year&gt;1992&lt;/Year&gt;&lt;RecNum&gt;160&lt;/RecNum&gt;&lt;DisplayText&gt;(44)&lt;/DisplayText&gt;&lt;record&gt;&lt;rec-number&gt;160&lt;/rec-number&gt;&lt;foreign-keys&gt;&lt;key app="EN" db-id="9ap0t0e2ltvd55easxap92v7efpwvxz9v9es" timestamp="1734068988"&gt;160&lt;/key&gt;&lt;/foreign-keys&gt;&lt;ref-type name="Journal Article"&gt;17&lt;/ref-type&gt;&lt;contributors&gt;&lt;authors&gt;&lt;author&gt;Hanlon, J. T.&lt;/author&gt;&lt;author&gt;Schmader, K. E.&lt;/author&gt;&lt;author&gt;Samsa, G. P.&lt;/author&gt;&lt;author&gt;Weinberger, M.&lt;/author&gt;&lt;author&gt;Uttech, K. M.&lt;/author&gt;&lt;author&gt;Lewis, I. K.&lt;/author&gt;&lt;author&gt;Cohen, H. J.&lt;/author&gt;&lt;author&gt;Feussner, J. R.&lt;/author&gt;&lt;/authors&gt;&lt;/contributors&gt;&lt;auth-address&gt;Center for the Study of Aging and Human Development, Duke University Medical Center, Durham, NC 27710.&lt;/auth-address&gt;&lt;titles&gt;&lt;title&gt;A method for assessing drug therapy appropriateness&lt;/title&gt;&lt;secondary-title&gt;J Clin Epidemiol&lt;/secondary-title&gt;&lt;/titles&gt;&lt;periodical&gt;&lt;full-title&gt;J Clin Epidemiol&lt;/full-title&gt;&lt;/periodical&gt;&lt;pages&gt;1045-51&lt;/pages&gt;&lt;volume&gt;45&lt;/volume&gt;&lt;number&gt;10&lt;/number&gt;&lt;keywords&gt;&lt;keyword&gt;Aged&lt;/keyword&gt;&lt;keyword&gt;Drug Evaluation/*methods&lt;/keyword&gt;&lt;keyword&gt;Drug Interactions&lt;/keyword&gt;&lt;keyword&gt;Geriatrics&lt;/keyword&gt;&lt;keyword&gt;Humans&lt;/keyword&gt;&lt;keyword&gt;Male&lt;/keyword&gt;&lt;keyword&gt;Patient Education as Topic&lt;/keyword&gt;&lt;keyword&gt;Pharmacists&lt;/keyword&gt;&lt;keyword&gt;Quality of Health Care&lt;/keyword&gt;&lt;keyword&gt;Reproducibility of Results&lt;/keyword&gt;&lt;/keywords&gt;&lt;dates&gt;&lt;year&gt;1992&lt;/year&gt;&lt;pub-dates&gt;&lt;date&gt;Oct&lt;/date&gt;&lt;/pub-dates&gt;&lt;/dates&gt;&lt;isbn&gt;0895-4356 (Print)&amp;#xD;0895-4356 (Linking)&lt;/isbn&gt;&lt;accession-num&gt;1474400&lt;/accession-num&gt;&lt;urls&gt;&lt;related-urls&gt;&lt;url&gt;https://www.ncbi.nlm.nih.gov/pubmed/1474400&lt;/url&gt;&lt;/related-urls&gt;&lt;/urls&gt;&lt;electronic-resource-num&gt;10.1016/0895-4356(92)90144-c&lt;/electronic-resource-num&gt;&lt;remote-database-name&gt;Medline&lt;/remote-database-name&gt;&lt;remote-database-provider&gt;NLM&lt;/remote-database-provider&gt;&lt;/record&gt;&lt;/Cite&gt;&lt;/EndNote&gt;</w:instrText>
      </w:r>
      <w:r w:rsidR="00294FB8" w:rsidRPr="00EC04E9">
        <w:rPr>
          <w:rFonts w:asciiTheme="minorHAnsi" w:hAnsiTheme="minorHAnsi" w:cstheme="minorHAnsi"/>
        </w:rPr>
        <w:fldChar w:fldCharType="separate"/>
      </w:r>
      <w:r w:rsidR="0090666B">
        <w:rPr>
          <w:rFonts w:asciiTheme="minorHAnsi" w:hAnsiTheme="minorHAnsi" w:cstheme="minorHAnsi"/>
          <w:noProof/>
        </w:rPr>
        <w:t>(44)</w:t>
      </w:r>
      <w:r w:rsidR="00294FB8" w:rsidRPr="00EC04E9">
        <w:rPr>
          <w:rFonts w:asciiTheme="minorHAnsi" w:hAnsiTheme="minorHAnsi" w:cstheme="minorHAnsi"/>
        </w:rPr>
        <w:fldChar w:fldCharType="end"/>
      </w:r>
      <w:r w:rsidR="00B35FE6" w:rsidRPr="00EC04E9">
        <w:rPr>
          <w:rFonts w:asciiTheme="minorHAnsi" w:hAnsiTheme="minorHAnsi" w:cstheme="minorHAnsi"/>
        </w:rPr>
        <w:t xml:space="preserve">.  The initial criteria were piloted </w:t>
      </w:r>
      <w:r w:rsidR="00963903" w:rsidRPr="00EC04E9">
        <w:rPr>
          <w:rFonts w:asciiTheme="minorHAnsi" w:hAnsiTheme="minorHAnsi" w:cstheme="minorHAnsi"/>
        </w:rPr>
        <w:t xml:space="preserve">as a </w:t>
      </w:r>
      <w:proofErr w:type="gramStart"/>
      <w:r w:rsidR="00963903" w:rsidRPr="00EC04E9">
        <w:rPr>
          <w:rFonts w:asciiTheme="minorHAnsi" w:hAnsiTheme="minorHAnsi" w:cstheme="minorHAnsi"/>
        </w:rPr>
        <w:t>five point</w:t>
      </w:r>
      <w:proofErr w:type="gramEnd"/>
      <w:r w:rsidR="00963903" w:rsidRPr="00EC04E9">
        <w:rPr>
          <w:rFonts w:asciiTheme="minorHAnsi" w:hAnsiTheme="minorHAnsi" w:cstheme="minorHAnsi"/>
        </w:rPr>
        <w:t xml:space="preserve"> </w:t>
      </w:r>
      <w:r w:rsidR="006170B8" w:rsidRPr="00EC04E9">
        <w:rPr>
          <w:rFonts w:asciiTheme="minorHAnsi" w:hAnsiTheme="minorHAnsi" w:cstheme="minorHAnsi"/>
        </w:rPr>
        <w:t>Likert</w:t>
      </w:r>
      <w:r w:rsidR="00963903" w:rsidRPr="00EC04E9">
        <w:rPr>
          <w:rFonts w:asciiTheme="minorHAnsi" w:hAnsiTheme="minorHAnsi" w:cstheme="minorHAnsi"/>
        </w:rPr>
        <w:t xml:space="preserve"> scale, then modified to the 3 point scale.  It was then tested for reliability </w:t>
      </w:r>
      <w:r w:rsidR="00B35FE6" w:rsidRPr="00EC04E9">
        <w:rPr>
          <w:rFonts w:asciiTheme="minorHAnsi" w:hAnsiTheme="minorHAnsi" w:cstheme="minorHAnsi"/>
        </w:rPr>
        <w:t>among 10 older persons taking five or more medicines</w:t>
      </w:r>
      <w:r w:rsidR="00963903" w:rsidRPr="00EC04E9">
        <w:rPr>
          <w:rFonts w:asciiTheme="minorHAnsi" w:hAnsiTheme="minorHAnsi" w:cstheme="minorHAnsi"/>
        </w:rPr>
        <w:t>, and found to have good inter and intra</w:t>
      </w:r>
      <w:r w:rsidR="00294FB8" w:rsidRPr="00EC04E9">
        <w:rPr>
          <w:rFonts w:asciiTheme="minorHAnsi" w:hAnsiTheme="minorHAnsi" w:cstheme="minorHAnsi"/>
        </w:rPr>
        <w:t>-</w:t>
      </w:r>
      <w:r w:rsidR="00963903" w:rsidRPr="00EC04E9">
        <w:rPr>
          <w:rFonts w:asciiTheme="minorHAnsi" w:hAnsiTheme="minorHAnsi" w:cstheme="minorHAnsi"/>
        </w:rPr>
        <w:t>rater reliabi</w:t>
      </w:r>
      <w:r w:rsidR="00294FB8" w:rsidRPr="00EC04E9">
        <w:rPr>
          <w:rFonts w:asciiTheme="minorHAnsi" w:hAnsiTheme="minorHAnsi" w:cstheme="minorHAnsi"/>
        </w:rPr>
        <w:t>l</w:t>
      </w:r>
      <w:r w:rsidR="00963903" w:rsidRPr="00EC04E9">
        <w:rPr>
          <w:rFonts w:asciiTheme="minorHAnsi" w:hAnsiTheme="minorHAnsi" w:cstheme="minorHAnsi"/>
        </w:rPr>
        <w:t>ity</w:t>
      </w:r>
      <w:r w:rsidR="00294FB8" w:rsidRPr="00EC04E9">
        <w:rPr>
          <w:rFonts w:asciiTheme="minorHAnsi" w:hAnsiTheme="minorHAnsi" w:cstheme="minorHAnsi"/>
        </w:rPr>
        <w:t xml:space="preserve"> </w:t>
      </w:r>
      <w:r w:rsidR="00294FB8" w:rsidRPr="00EC04E9">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&lt;EndNote&gt;&lt;Cite&gt;&lt;Author&gt;Hanlon&lt;/Author&gt;&lt;Year&gt;1992&lt;/Year&gt;&lt;RecNum&gt;160&lt;/RecNum&gt;&lt;DisplayText&gt;(44)&lt;/DisplayText&gt;&lt;record&gt;&lt;rec-number&gt;160&lt;/rec-number&gt;&lt;foreign-keys&gt;&lt;key app="EN" db-id="9ap0t0e2ltvd55easxap92v7efpwvxz9v9es" timestamp="1734068988"&gt;160&lt;/key&gt;&lt;/foreign-keys&gt;&lt;ref-type name="Journal Article"&gt;17&lt;/ref-type&gt;&lt;contributors&gt;&lt;authors&gt;&lt;author&gt;Hanlon, J. T.&lt;/author&gt;&lt;author&gt;Schmader, K. E.&lt;/author&gt;&lt;author&gt;Samsa, G. P.&lt;/author&gt;&lt;author&gt;Weinberger, M.&lt;/author&gt;&lt;author&gt;Uttech, K. M.&lt;/author&gt;&lt;author&gt;Lewis, I. K.&lt;/author&gt;&lt;author&gt;Cohen, H. J.&lt;/author&gt;&lt;author&gt;Feussner, J. R.&lt;/author&gt;&lt;/authors&gt;&lt;/contributors&gt;&lt;auth-address&gt;Center for the Study of Aging and Human Development, Duke University Medical Center, Durham, NC 27710.&lt;/auth-address&gt;&lt;titles&gt;&lt;title&gt;A method for assessing drug therapy appropriateness&lt;/title&gt;&lt;secondary-title&gt;J Clin Epidemiol&lt;/secondary-title&gt;&lt;/titles&gt;&lt;periodical&gt;&lt;full-title&gt;J Clin Epidemiol&lt;/full-title&gt;&lt;/periodical&gt;&lt;pages&gt;1045-51&lt;/pages&gt;&lt;volume&gt;45&lt;/volume&gt;&lt;number&gt;10&lt;/number&gt;&lt;keywords&gt;&lt;keyword&gt;Aged&lt;/keyword&gt;&lt;keyword&gt;Drug Evaluation/*methods&lt;/keyword&gt;&lt;keyword&gt;Drug Interactions&lt;/keyword&gt;&lt;keyword&gt;Geriatrics&lt;/keyword&gt;&lt;keyword&gt;Humans&lt;/keyword&gt;&lt;keyword&gt;Male&lt;/keyword&gt;&lt;keyword&gt;Patient Education as Topic&lt;/keyword&gt;&lt;keyword&gt;Pharmacists&lt;/keyword&gt;&lt;keyword&gt;Quality of Health Care&lt;/keyword&gt;&lt;keyword&gt;Reproducibility of Results&lt;/keyword&gt;&lt;/keywords&gt;&lt;dates&gt;&lt;year&gt;1992&lt;/year&gt;&lt;pub-dates&gt;&lt;date&gt;Oct&lt;/date&gt;&lt;/pub-dates&gt;&lt;/dates&gt;&lt;isbn&gt;0895-4356 (Print)&amp;#xD;0895-4356 (Linking)&lt;/isbn&gt;&lt;accession-num&gt;1474400&lt;/accession-num&gt;&lt;urls&gt;&lt;related-urls&gt;&lt;url&gt;https://www.ncbi.nlm.nih.gov/pubmed/1474400&lt;/url&gt;&lt;/related-urls&gt;&lt;/urls&gt;&lt;electronic-resource-num&gt;10.1016/0895-4356(92)90144-c&lt;/electronic-resource-num&gt;&lt;remote-database-name&gt;Medline&lt;/remote-database-name&gt;&lt;remote-database-provider&gt;NLM&lt;/remote-database-provider&gt;&lt;/record&gt;&lt;/Cite&gt;&lt;/EndNote&gt;</w:instrText>
      </w:r>
      <w:r w:rsidR="00294FB8" w:rsidRPr="00EC04E9">
        <w:rPr>
          <w:rFonts w:asciiTheme="minorHAnsi" w:hAnsiTheme="minorHAnsi" w:cstheme="minorHAnsi"/>
        </w:rPr>
        <w:fldChar w:fldCharType="separate"/>
      </w:r>
      <w:r w:rsidR="0090666B">
        <w:rPr>
          <w:rFonts w:asciiTheme="minorHAnsi" w:hAnsiTheme="minorHAnsi" w:cstheme="minorHAnsi"/>
          <w:noProof/>
        </w:rPr>
        <w:t>(44)</w:t>
      </w:r>
      <w:r w:rsidR="00294FB8" w:rsidRPr="00EC04E9">
        <w:rPr>
          <w:rFonts w:asciiTheme="minorHAnsi" w:hAnsiTheme="minorHAnsi" w:cstheme="minorHAnsi"/>
        </w:rPr>
        <w:fldChar w:fldCharType="end"/>
      </w:r>
      <w:r w:rsidR="00B35FE6" w:rsidRPr="00EC04E9">
        <w:rPr>
          <w:rFonts w:asciiTheme="minorHAnsi" w:hAnsiTheme="minorHAnsi" w:cstheme="minorHAnsi"/>
        </w:rPr>
        <w:t>.</w:t>
      </w:r>
      <w:r w:rsidR="00963903" w:rsidRPr="00EC04E9">
        <w:rPr>
          <w:rFonts w:asciiTheme="minorHAnsi" w:hAnsiTheme="minorHAnsi" w:cstheme="minorHAnsi"/>
        </w:rPr>
        <w:t xml:space="preserve">  A subsequent study assessed content validity and developed weighting for each criteria </w:t>
      </w:r>
      <w:r w:rsidR="00294FB8" w:rsidRPr="00EC04E9">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&lt;EndNote&gt;&lt;Cite&gt;&lt;Author&gt;Samsa&lt;/Author&gt;&lt;Year&gt;1994&lt;/Year&gt;&lt;RecNum&gt;161&lt;/RecNum&gt;&lt;DisplayText&gt;(45)&lt;/DisplayText&gt;&lt;record&gt;&lt;rec-number&gt;161&lt;/rec-number&gt;&lt;foreign-keys&gt;&lt;key app="EN" db-id="9ap0t0e2ltvd55easxap92v7efpwvxz9v9es" timestamp="1734069082"&gt;161&lt;/key&gt;&lt;/foreign-keys&gt;&lt;ref-type name="Journal Article"&gt;17&lt;/ref-type&gt;&lt;contributors&gt;&lt;authors&gt;&lt;author&gt;Samsa, G. P.&lt;/author&gt;&lt;author&gt;Hanlon, J. T.&lt;/author&gt;&lt;author&gt;Schmader, K. E.&lt;/author&gt;&lt;author&gt;Weinberger, M.&lt;/author&gt;&lt;author&gt;Clipp, E. C.&lt;/author&gt;&lt;author&gt;Uttech, K. M.&lt;/author&gt;&lt;author&gt;Lewis, I. K.&lt;/author&gt;&lt;author&gt;Landsman, P. B.&lt;/author&gt;&lt;author&gt;Cohen, H. J.&lt;/author&gt;&lt;/authors&gt;&lt;/contributors&gt;&lt;auth-address&gt;Center for Health Services Research in Primary Care, Department of Veterans Affairs Medical Center, Durham, NC 27705, USA.&lt;/auth-address&gt;&lt;titles&gt;&lt;title&gt;A summated score for the medication appropriateness index: development and assessment of clinimetric properties including content validity&lt;/title&gt;&lt;secondary-title&gt;J Clin Epidemiol&lt;/secondary-title&gt;&lt;/titles&gt;&lt;periodical&gt;&lt;full-title&gt;J Clin Epidemiol&lt;/full-title&gt;&lt;/periodical&gt;&lt;pages&gt;891-6&lt;/pages&gt;&lt;volume&gt;47&lt;/volume&gt;&lt;number&gt;8&lt;/number&gt;&lt;keywords&gt;&lt;keyword&gt;Aged&lt;/keyword&gt;&lt;keyword&gt;Drug Utilization Review/*methods&lt;/keyword&gt;&lt;keyword&gt;Female&lt;/keyword&gt;&lt;keyword&gt;Health Services for the Aged&lt;/keyword&gt;&lt;keyword&gt;Humans&lt;/keyword&gt;&lt;keyword&gt;Male&lt;/keyword&gt;&lt;keyword&gt;Pharmaceutical Services&lt;/keyword&gt;&lt;keyword&gt;Reproducibility of Results&lt;/keyword&gt;&lt;/keywords&gt;&lt;dates&gt;&lt;year&gt;1994&lt;/year&gt;&lt;pub-dates&gt;&lt;date&gt;Aug&lt;/date&gt;&lt;/pub-dates&gt;&lt;/dates&gt;&lt;isbn&gt;0895-4356 (Print)&amp;#xD;0895-4356 (Linking)&lt;/isbn&gt;&lt;accession-num&gt;7730892&lt;/accession-num&gt;&lt;urls&gt;&lt;related-urls&gt;&lt;url&gt;https://www.ncbi.nlm.nih.gov/pubmed/7730892&lt;/url&gt;&lt;/related-urls&gt;&lt;/urls&gt;&lt;electronic-resource-num&gt;10.1016/0895-4356(94)90192-9&lt;/electronic-resource-num&gt;&lt;remote-database-name&gt;Medline&lt;/remote-database-name&gt;&lt;remote-database-provider&gt;NLM&lt;/remote-database-provider&gt;&lt;/record&gt;&lt;/Cite&gt;&lt;/EndNote&gt;</w:instrText>
      </w:r>
      <w:r w:rsidR="00294FB8" w:rsidRPr="00EC04E9">
        <w:rPr>
          <w:rFonts w:asciiTheme="minorHAnsi" w:hAnsiTheme="minorHAnsi" w:cstheme="minorHAnsi"/>
        </w:rPr>
        <w:fldChar w:fldCharType="separate"/>
      </w:r>
      <w:r w:rsidR="0090666B">
        <w:rPr>
          <w:rFonts w:asciiTheme="minorHAnsi" w:hAnsiTheme="minorHAnsi" w:cstheme="minorHAnsi"/>
          <w:noProof/>
        </w:rPr>
        <w:t>(45)</w:t>
      </w:r>
      <w:r w:rsidR="00294FB8" w:rsidRPr="00EC04E9">
        <w:rPr>
          <w:rFonts w:asciiTheme="minorHAnsi" w:hAnsiTheme="minorHAnsi" w:cstheme="minorHAnsi"/>
        </w:rPr>
        <w:fldChar w:fldCharType="end"/>
      </w:r>
      <w:r w:rsidR="00294FB8" w:rsidRPr="00EC04E9">
        <w:rPr>
          <w:rFonts w:asciiTheme="minorHAnsi" w:hAnsiTheme="minorHAnsi" w:cstheme="minorHAnsi"/>
        </w:rPr>
        <w:t>.</w:t>
      </w:r>
    </w:p>
    <w:p w14:paraId="5B5CE541" w14:textId="64D9637A" w:rsidR="0015287D" w:rsidRPr="00EC04E9" w:rsidRDefault="0015287D" w:rsidP="0015287D">
      <w:pPr>
        <w:spacing w:after="60"/>
        <w:rPr>
          <w:rFonts w:asciiTheme="minorHAnsi" w:hAnsiTheme="minorHAnsi" w:cstheme="minorHAnsi"/>
          <w:b/>
        </w:rPr>
      </w:pPr>
      <w:r w:rsidRPr="00EC04E9">
        <w:rPr>
          <w:rFonts w:asciiTheme="minorHAnsi" w:hAnsiTheme="minorHAnsi" w:cstheme="minorHAnsi"/>
          <w:b/>
        </w:rPr>
        <w:t xml:space="preserve">Advantages:  </w:t>
      </w:r>
      <w:r w:rsidR="00294FB8" w:rsidRPr="00EC04E9">
        <w:rPr>
          <w:rFonts w:asciiTheme="minorHAnsi" w:hAnsiTheme="minorHAnsi" w:cstheme="minorHAnsi"/>
        </w:rPr>
        <w:t>The tool covers the breadth of criteria considered important for assessing the appropriateness of medicine use</w:t>
      </w:r>
      <w:r w:rsidR="00B64CB0" w:rsidRPr="00EC04E9">
        <w:rPr>
          <w:rFonts w:asciiTheme="minorHAnsi" w:hAnsiTheme="minorHAnsi" w:cstheme="minorHAnsi"/>
        </w:rPr>
        <w:t xml:space="preserve"> </w:t>
      </w:r>
      <w:r w:rsidR="00B64CB0" w:rsidRPr="00EC04E9">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&lt;EndNote&gt;&lt;Cite&gt;&lt;Author&gt;Samsa&lt;/Author&gt;&lt;Year&gt;1994&lt;/Year&gt;&lt;RecNum&gt;161&lt;/RecNum&gt;&lt;DisplayText&gt;(45)&lt;/DisplayText&gt;&lt;record&gt;&lt;rec-number&gt;161&lt;/rec-number&gt;&lt;foreign-keys&gt;&lt;key app="EN" db-id="9ap0t0e2ltvd55easxap92v7efpwvxz9v9es" timestamp="1734069082"&gt;161&lt;/key&gt;&lt;/foreign-keys&gt;&lt;ref-type name="Journal Article"&gt;17&lt;/ref-type&gt;&lt;contributors&gt;&lt;authors&gt;&lt;author&gt;Samsa, G. P.&lt;/author&gt;&lt;author&gt;Hanlon, J. T.&lt;/author&gt;&lt;author&gt;Schmader, K. E.&lt;/author&gt;&lt;author&gt;Weinberger, M.&lt;/author&gt;&lt;author&gt;Clipp, E. C.&lt;/author&gt;&lt;author&gt;Uttech, K. M.&lt;/author&gt;&lt;author&gt;Lewis, I. K.&lt;/author&gt;&lt;author&gt;Landsman, P. B.&lt;/author&gt;&lt;author&gt;Cohen, H. J.&lt;/author&gt;&lt;/authors&gt;&lt;/contributors&gt;&lt;auth-address&gt;Center for Health Services Research in Primary Care, Department of Veterans Affairs Medical Center, Durham, NC 27705, USA.&lt;/auth-address&gt;&lt;titles&gt;&lt;title&gt;A summated score for the medication appropriateness index: development and assessment of clinimetric properties including content validity&lt;/title&gt;&lt;secondary-title&gt;J Clin Epidemiol&lt;/secondary-title&gt;&lt;/titles&gt;&lt;periodical&gt;&lt;full-title&gt;J Clin Epidemiol&lt;/full-title&gt;&lt;/periodical&gt;&lt;pages&gt;891-6&lt;/pages&gt;&lt;volume&gt;47&lt;/volume&gt;&lt;number&gt;8&lt;/number&gt;&lt;keywords&gt;&lt;keyword&gt;Aged&lt;/keyword&gt;&lt;keyword&gt;Drug Utilization Review/*methods&lt;/keyword&gt;&lt;keyword&gt;Female&lt;/keyword&gt;&lt;keyword&gt;Health Services for the Aged&lt;/keyword&gt;&lt;keyword&gt;Humans&lt;/keyword&gt;&lt;keyword&gt;Male&lt;/keyword&gt;&lt;keyword&gt;Pharmaceutical Services&lt;/keyword&gt;&lt;keyword&gt;Reproducibility of Results&lt;/keyword&gt;&lt;/keywords&gt;&lt;dates&gt;&lt;year&gt;1994&lt;/year&gt;&lt;pub-dates&gt;&lt;date&gt;Aug&lt;/date&gt;&lt;/pub-dates&gt;&lt;/dates&gt;&lt;isbn&gt;0895-4356 (Print)&amp;#xD;0895-4356 (Linking)&lt;/isbn&gt;&lt;accession-num&gt;7730892&lt;/accession-num&gt;&lt;urls&gt;&lt;related-urls&gt;&lt;url&gt;https://www.ncbi.nlm.nih.gov/pubmed/7730892&lt;/url&gt;&lt;/related-urls&gt;&lt;/urls&gt;&lt;electronic-resource-num&gt;10.1016/0895-4356(94)90192-9&lt;/electronic-resource-num&gt;&lt;remote-database-name&gt;Medline&lt;/remote-database-name&gt;&lt;remote-database-provider&gt;NLM&lt;/remote-database-provider&gt;&lt;/record&gt;&lt;/Cite&gt;&lt;/EndNote&gt;</w:instrText>
      </w:r>
      <w:r w:rsidR="00B64CB0" w:rsidRPr="00EC04E9">
        <w:rPr>
          <w:rFonts w:asciiTheme="minorHAnsi" w:hAnsiTheme="minorHAnsi" w:cstheme="minorHAnsi"/>
        </w:rPr>
        <w:fldChar w:fldCharType="separate"/>
      </w:r>
      <w:r w:rsidR="0090666B">
        <w:rPr>
          <w:rFonts w:asciiTheme="minorHAnsi" w:hAnsiTheme="minorHAnsi" w:cstheme="minorHAnsi"/>
          <w:noProof/>
        </w:rPr>
        <w:t>(45)</w:t>
      </w:r>
      <w:r w:rsidR="00B64CB0" w:rsidRPr="00EC04E9">
        <w:rPr>
          <w:rFonts w:asciiTheme="minorHAnsi" w:hAnsiTheme="minorHAnsi" w:cstheme="minorHAnsi"/>
        </w:rPr>
        <w:fldChar w:fldCharType="end"/>
      </w:r>
      <w:r w:rsidR="00294FB8" w:rsidRPr="00EC04E9">
        <w:rPr>
          <w:rFonts w:asciiTheme="minorHAnsi" w:hAnsiTheme="minorHAnsi" w:cstheme="minorHAnsi"/>
        </w:rPr>
        <w:t xml:space="preserve">.  The tool has been widely used in research </w:t>
      </w:r>
      <w:r w:rsidR="00B64CB0" w:rsidRPr="00EC04E9">
        <w:rPr>
          <w:rFonts w:asciiTheme="minorHAnsi" w:hAnsiTheme="minorHAnsi" w:cstheme="minorHAnsi"/>
        </w:rPr>
        <w:t xml:space="preserve">with the majority of studies in which it has been assessed finding the tool </w:t>
      </w:r>
      <w:r w:rsidR="00294FB8" w:rsidRPr="00EC04E9">
        <w:rPr>
          <w:rFonts w:asciiTheme="minorHAnsi" w:hAnsiTheme="minorHAnsi" w:cstheme="minorHAnsi"/>
        </w:rPr>
        <w:t>ha</w:t>
      </w:r>
      <w:r w:rsidR="00B64CB0" w:rsidRPr="00EC04E9">
        <w:rPr>
          <w:rFonts w:asciiTheme="minorHAnsi" w:hAnsiTheme="minorHAnsi" w:cstheme="minorHAnsi"/>
        </w:rPr>
        <w:t>s</w:t>
      </w:r>
      <w:r w:rsidR="00294FB8" w:rsidRPr="00EC04E9">
        <w:rPr>
          <w:rFonts w:asciiTheme="minorHAnsi" w:hAnsiTheme="minorHAnsi" w:cstheme="minorHAnsi"/>
        </w:rPr>
        <w:t xml:space="preserve"> ac</w:t>
      </w:r>
      <w:r w:rsidR="00294FB8" w:rsidRPr="00EC04E9">
        <w:rPr>
          <w:rFonts w:asciiTheme="minorHAnsi" w:hAnsiTheme="minorHAnsi" w:cstheme="minorHAnsi"/>
          <w:shd w:val="clear" w:color="auto" w:fill="FFFFFF"/>
        </w:rPr>
        <w:t xml:space="preserve">ceptable </w:t>
      </w:r>
      <w:r w:rsidR="00294FB8" w:rsidRPr="00EC04E9">
        <w:rPr>
          <w:rFonts w:asciiTheme="minorHAnsi" w:hAnsiTheme="minorHAnsi" w:cstheme="minorHAnsi"/>
          <w:color w:val="1B1B1B"/>
          <w:shd w:val="clear" w:color="auto" w:fill="FFFFFF"/>
        </w:rPr>
        <w:t>inter- and intra- rater reliability</w:t>
      </w:r>
      <w:r w:rsidR="00B64CB0" w:rsidRPr="00EC04E9">
        <w:rPr>
          <w:rFonts w:asciiTheme="minorHAnsi" w:hAnsiTheme="minorHAnsi" w:cstheme="minorHAnsi"/>
          <w:color w:val="1B1B1B"/>
          <w:shd w:val="clear" w:color="auto" w:fill="FFFFFF"/>
        </w:rPr>
        <w:t xml:space="preserve"> </w:t>
      </w:r>
      <w:r w:rsidR="00B64CB0" w:rsidRPr="00EC04E9">
        <w:rPr>
          <w:rFonts w:asciiTheme="minorHAnsi" w:hAnsiTheme="minorHAnsi" w:cstheme="minorHAnsi"/>
          <w:color w:val="1B1B1B"/>
          <w:shd w:val="clear" w:color="auto" w:fill="FFFFFF"/>
        </w:rPr>
        <w:fldChar w:fldCharType="begin"/>
      </w:r>
      <w:r w:rsidR="0090666B">
        <w:rPr>
          <w:rFonts w:asciiTheme="minorHAnsi" w:hAnsiTheme="minorHAnsi" w:cstheme="minorHAnsi"/>
          <w:color w:val="1B1B1B"/>
          <w:shd w:val="clear" w:color="auto" w:fill="FFFFFF"/>
        </w:rPr>
        <w:instrText xml:space="preserve"> ADDIN EN.CITE &lt;EndNote&gt;&lt;Cite&gt;&lt;Author&gt;Hanlon&lt;/Author&gt;&lt;Year&gt;2013&lt;/Year&gt;&lt;RecNum&gt;162&lt;/RecNum&gt;&lt;DisplayText&gt;(47)&lt;/DisplayText&gt;&lt;record&gt;&lt;rec-number&gt;162&lt;/rec-number&gt;&lt;foreign-keys&gt;&lt;key app="EN" db-id="9ap0t0e2ltvd55easxap92v7efpwvxz9v9es" timestamp="1734069855"&gt;162&lt;/key&gt;&lt;/foreign-keys&gt;&lt;ref-type name="Journal Article"&gt;17&lt;/ref-type&gt;&lt;contributors&gt;&lt;authors&gt;&lt;author&gt;Hanlon, J. T.&lt;/author&gt;&lt;author&gt;Schmader, K. E.&lt;/author&gt;&lt;/authors&gt;&lt;/contributors&gt;&lt;auth-address&gt;Division of Geriatrics, Department of Medicine, University of Pittsburgh, Pittsburgh, PA, USA, jth14@pitt.edu.&lt;/auth-address&gt;&lt;titles&gt;&lt;title&gt;The medication appropriateness index at 20: where it started, where it has been, and where it may be going&lt;/title&gt;&lt;secondary-title&gt;Drugs Aging&lt;/secondary-title&gt;&lt;/titles&gt;&lt;periodical&gt;&lt;full-title&gt;Drugs Aging&lt;/full-title&gt;&lt;/periodical&gt;&lt;pages&gt;893-900&lt;/pages&gt;&lt;volume&gt;30&lt;/volume&gt;&lt;number&gt;11&lt;/number&gt;&lt;keywords&gt;&lt;keyword&gt;Databases, Factual&lt;/keyword&gt;&lt;keyword&gt;Drug Prescriptions/*statistics &amp;amp; numerical data&lt;/keyword&gt;&lt;keyword&gt;Humans&lt;/keyword&gt;&lt;keyword&gt;Inappropriate Prescribing/*statistics &amp;amp; numerical data&lt;/keyword&gt;&lt;keyword&gt;Randomized Controlled Trials as Topic&lt;/keyword&gt;&lt;keyword&gt;Reproducibility of Results&lt;/keyword&gt;&lt;/keywords&gt;&lt;dates&gt;&lt;year&gt;2013&lt;/year&gt;&lt;pub-dates&gt;&lt;date&gt;Nov&lt;/date&gt;&lt;/pub-dates&gt;&lt;/dates&gt;&lt;isbn&gt;1179-1969 (Electronic)&amp;#xD;1170-229X (Print)&amp;#xD;1170-229X (Linking)&lt;/isbn&gt;&lt;accession-num&gt;24062215&lt;/accession-num&gt;&lt;urls&gt;&lt;related-urls&gt;&lt;url&gt;https://www.ncbi.nlm.nih.gov/pubmed/24062215&lt;/url&gt;&lt;/related-urls&gt;&lt;/urls&gt;&lt;custom1&gt;The authors report no potential conflicts of interest.&lt;/custom1&gt;&lt;custom2&gt;PMC3831621&lt;/custom2&gt;&lt;electronic-resource-num&gt;10.1007/s40266-013-0118-4&lt;/electronic-resource-num&gt;&lt;remote-database-name&gt;Medline&lt;/remote-database-name&gt;&lt;remote-database-provider&gt;NLM&lt;/remote-database-provider&gt;&lt;/record&gt;&lt;/Cite&gt;&lt;/EndNote&gt;</w:instrText>
      </w:r>
      <w:r w:rsidR="00B64CB0" w:rsidRPr="00EC04E9">
        <w:rPr>
          <w:rFonts w:asciiTheme="minorHAnsi" w:hAnsiTheme="minorHAnsi" w:cstheme="minorHAnsi"/>
          <w:color w:val="1B1B1B"/>
          <w:shd w:val="clear" w:color="auto" w:fill="FFFFFF"/>
        </w:rPr>
        <w:fldChar w:fldCharType="separate"/>
      </w:r>
      <w:r w:rsidR="0090666B">
        <w:rPr>
          <w:rFonts w:asciiTheme="minorHAnsi" w:hAnsiTheme="minorHAnsi" w:cstheme="minorHAnsi"/>
          <w:noProof/>
          <w:color w:val="1B1B1B"/>
          <w:shd w:val="clear" w:color="auto" w:fill="FFFFFF"/>
        </w:rPr>
        <w:t>(47)</w:t>
      </w:r>
      <w:r w:rsidR="00B64CB0" w:rsidRPr="00EC04E9">
        <w:rPr>
          <w:rFonts w:asciiTheme="minorHAnsi" w:hAnsiTheme="minorHAnsi" w:cstheme="minorHAnsi"/>
          <w:color w:val="1B1B1B"/>
          <w:shd w:val="clear" w:color="auto" w:fill="FFFFFF"/>
        </w:rPr>
        <w:fldChar w:fldCharType="end"/>
      </w:r>
      <w:r w:rsidR="00294FB8" w:rsidRPr="00EC04E9">
        <w:rPr>
          <w:rFonts w:asciiTheme="minorHAnsi" w:hAnsiTheme="minorHAnsi" w:cstheme="minorHAnsi"/>
          <w:color w:val="1B1B1B"/>
          <w:shd w:val="clear" w:color="auto" w:fill="FFFFFF"/>
        </w:rPr>
        <w:t>. The use of the index has been compared to use of explicit criteria lists, with the Medication Appropriateness Index detecting more prescribing problems that explicit criteria lists</w:t>
      </w:r>
      <w:r w:rsidR="00B64CB0" w:rsidRPr="00EC04E9">
        <w:rPr>
          <w:rFonts w:asciiTheme="minorHAnsi" w:hAnsiTheme="minorHAnsi" w:cstheme="minorHAnsi"/>
          <w:color w:val="1B1B1B"/>
          <w:shd w:val="clear" w:color="auto" w:fill="FFFFFF"/>
        </w:rPr>
        <w:t xml:space="preserve"> </w:t>
      </w:r>
      <w:r w:rsidR="00B64CB0" w:rsidRPr="00EC04E9">
        <w:rPr>
          <w:rFonts w:asciiTheme="minorHAnsi" w:hAnsiTheme="minorHAnsi" w:cstheme="minorHAnsi"/>
          <w:color w:val="1B1B1B"/>
          <w:shd w:val="clear" w:color="auto" w:fill="FFFFFF"/>
        </w:rPr>
        <w:fldChar w:fldCharType="begin"/>
      </w:r>
      <w:r w:rsidR="0090666B">
        <w:rPr>
          <w:rFonts w:asciiTheme="minorHAnsi" w:hAnsiTheme="minorHAnsi" w:cstheme="minorHAnsi"/>
          <w:color w:val="1B1B1B"/>
          <w:shd w:val="clear" w:color="auto" w:fill="FFFFFF"/>
        </w:rPr>
        <w:instrText xml:space="preserve"> ADDIN EN.CITE &lt;EndNote&gt;&lt;Cite&gt;&lt;Author&gt;Hanlon&lt;/Author&gt;&lt;Year&gt;2013&lt;/Year&gt;&lt;RecNum&gt;162&lt;/RecNum&gt;&lt;DisplayText&gt;(47)&lt;/DisplayText&gt;&lt;record&gt;&lt;rec-number&gt;162&lt;/rec-number&gt;&lt;foreign-keys&gt;&lt;key app="EN" db-id="9ap0t0e2ltvd55easxap92v7efpwvxz9v9es" timestamp="1734069855"&gt;162&lt;/key&gt;&lt;/foreign-keys&gt;&lt;ref-type name="Journal Article"&gt;17&lt;/ref-type&gt;&lt;contributors&gt;&lt;authors&gt;&lt;author&gt;Hanlon, J. T.&lt;/author&gt;&lt;author&gt;Schmader, K. E.&lt;/author&gt;&lt;/authors&gt;&lt;/contributors&gt;&lt;auth-address&gt;Division of Geriatrics, Department of Medicine, University of Pittsburgh, Pittsburgh, PA, USA, jth14@pitt.edu.&lt;/auth-address&gt;&lt;titles&gt;&lt;title&gt;The medication appropriateness index at 20: where it started, where it has been, and where it may be going&lt;/title&gt;&lt;secondary-title&gt;Drugs Aging&lt;/secondary-title&gt;&lt;/titles&gt;&lt;periodical&gt;&lt;full-title&gt;Drugs Aging&lt;/full-title&gt;&lt;/periodical&gt;&lt;pages&gt;893-900&lt;/pages&gt;&lt;volume&gt;30&lt;/volume&gt;&lt;number&gt;11&lt;/number&gt;&lt;keywords&gt;&lt;keyword&gt;Databases, Factual&lt;/keyword&gt;&lt;keyword&gt;Drug Prescriptions/*statistics &amp;amp; numerical data&lt;/keyword&gt;&lt;keyword&gt;Humans&lt;/keyword&gt;&lt;keyword&gt;Inappropriate Prescribing/*statistics &amp;amp; numerical data&lt;/keyword&gt;&lt;keyword&gt;Randomized Controlled Trials as Topic&lt;/keyword&gt;&lt;keyword&gt;Reproducibility of Results&lt;/keyword&gt;&lt;/keywords&gt;&lt;dates&gt;&lt;year&gt;2013&lt;/year&gt;&lt;pub-dates&gt;&lt;date&gt;Nov&lt;/date&gt;&lt;/pub-dates&gt;&lt;/dates&gt;&lt;isbn&gt;1179-1969 (Electronic)&amp;#xD;1170-229X (Print)&amp;#xD;1170-229X (Linking)&lt;/isbn&gt;&lt;accession-num&gt;24062215&lt;/accession-num&gt;&lt;urls&gt;&lt;related-urls&gt;&lt;url&gt;https://www.ncbi.nlm.nih.gov/pubmed/24062215&lt;/url&gt;&lt;/related-urls&gt;&lt;/urls&gt;&lt;custom1&gt;The authors report no potential conflicts of interest.&lt;/custom1&gt;&lt;custom2&gt;PMC3831621&lt;/custom2&gt;&lt;electronic-resource-num&gt;10.1007/s40266-013-0118-4&lt;/electronic-resource-num&gt;&lt;remote-database-name&gt;Medline&lt;/remote-database-name&gt;&lt;remote-database-provider&gt;NLM&lt;/remote-database-provider&gt;&lt;/record&gt;&lt;/Cite&gt;&lt;/EndNote&gt;</w:instrText>
      </w:r>
      <w:r w:rsidR="00B64CB0" w:rsidRPr="00EC04E9">
        <w:rPr>
          <w:rFonts w:asciiTheme="minorHAnsi" w:hAnsiTheme="minorHAnsi" w:cstheme="minorHAnsi"/>
          <w:color w:val="1B1B1B"/>
          <w:shd w:val="clear" w:color="auto" w:fill="FFFFFF"/>
        </w:rPr>
        <w:fldChar w:fldCharType="separate"/>
      </w:r>
      <w:r w:rsidR="0090666B">
        <w:rPr>
          <w:rFonts w:asciiTheme="minorHAnsi" w:hAnsiTheme="minorHAnsi" w:cstheme="minorHAnsi"/>
          <w:noProof/>
          <w:color w:val="1B1B1B"/>
          <w:shd w:val="clear" w:color="auto" w:fill="FFFFFF"/>
        </w:rPr>
        <w:t>(47)</w:t>
      </w:r>
      <w:r w:rsidR="00B64CB0" w:rsidRPr="00EC04E9">
        <w:rPr>
          <w:rFonts w:asciiTheme="minorHAnsi" w:hAnsiTheme="minorHAnsi" w:cstheme="minorHAnsi"/>
          <w:color w:val="1B1B1B"/>
          <w:shd w:val="clear" w:color="auto" w:fill="FFFFFF"/>
        </w:rPr>
        <w:fldChar w:fldCharType="end"/>
      </w:r>
      <w:r w:rsidR="00294FB8" w:rsidRPr="00EC04E9">
        <w:rPr>
          <w:rFonts w:asciiTheme="minorHAnsi" w:hAnsiTheme="minorHAnsi" w:cstheme="minorHAnsi"/>
          <w:color w:val="1B1B1B"/>
          <w:shd w:val="clear" w:color="auto" w:fill="FFFFFF"/>
        </w:rPr>
        <w:t xml:space="preserve">.  This is most likely because the Index is applied to all the medicines a person is taking, while the explicit criteria only apply to a subset of the medicines a person may be taking. </w:t>
      </w:r>
    </w:p>
    <w:p w14:paraId="15D3C7EE" w14:textId="136576CE" w:rsidR="0015287D" w:rsidRPr="00381F98" w:rsidRDefault="0015287D" w:rsidP="0015287D">
      <w:pPr>
        <w:spacing w:after="60"/>
        <w:rPr>
          <w:rFonts w:asciiTheme="minorHAnsi" w:hAnsiTheme="minorHAnsi" w:cstheme="minorHAnsi"/>
          <w:b/>
        </w:rPr>
      </w:pPr>
      <w:r w:rsidRPr="00381F98">
        <w:rPr>
          <w:rFonts w:asciiTheme="minorHAnsi" w:hAnsiTheme="minorHAnsi" w:cstheme="minorHAnsi"/>
          <w:b/>
        </w:rPr>
        <w:t xml:space="preserve">Limitations: </w:t>
      </w:r>
      <w:r w:rsidR="00294FB8" w:rsidRPr="00381F98">
        <w:rPr>
          <w:rFonts w:asciiTheme="minorHAnsi" w:hAnsiTheme="minorHAnsi" w:cstheme="minorHAnsi"/>
        </w:rPr>
        <w:t xml:space="preserve">The </w:t>
      </w:r>
      <w:proofErr w:type="gramStart"/>
      <w:r w:rsidR="00EC04E9" w:rsidRPr="00381F98">
        <w:rPr>
          <w:rFonts w:asciiTheme="minorHAnsi" w:hAnsiTheme="minorHAnsi" w:cstheme="minorHAnsi"/>
        </w:rPr>
        <w:t>ten item</w:t>
      </w:r>
      <w:proofErr w:type="gramEnd"/>
      <w:r w:rsidR="00EC04E9" w:rsidRPr="00381F98">
        <w:rPr>
          <w:rFonts w:asciiTheme="minorHAnsi" w:hAnsiTheme="minorHAnsi" w:cstheme="minorHAnsi"/>
        </w:rPr>
        <w:t xml:space="preserve"> </w:t>
      </w:r>
      <w:r w:rsidR="00294FB8" w:rsidRPr="00381F98">
        <w:rPr>
          <w:rFonts w:asciiTheme="minorHAnsi" w:hAnsiTheme="minorHAnsi" w:cstheme="minorHAnsi"/>
        </w:rPr>
        <w:t xml:space="preserve">tool </w:t>
      </w:r>
      <w:r w:rsidR="00B64CB0" w:rsidRPr="00381F98">
        <w:rPr>
          <w:rFonts w:asciiTheme="minorHAnsi" w:hAnsiTheme="minorHAnsi" w:cstheme="minorHAnsi"/>
        </w:rPr>
        <w:t>is time consuming to</w:t>
      </w:r>
      <w:r w:rsidR="00294FB8" w:rsidRPr="00381F98">
        <w:rPr>
          <w:rFonts w:asciiTheme="minorHAnsi" w:hAnsiTheme="minorHAnsi" w:cstheme="minorHAnsi"/>
        </w:rPr>
        <w:t xml:space="preserve"> administer, with ten questions to be considered for each medicine.</w:t>
      </w:r>
      <w:r w:rsidR="00294FB8" w:rsidRPr="00381F98">
        <w:rPr>
          <w:rFonts w:asciiTheme="minorHAnsi" w:hAnsiTheme="minorHAnsi" w:cstheme="minorHAnsi"/>
          <w:b/>
        </w:rPr>
        <w:t xml:space="preserve"> </w:t>
      </w:r>
    </w:p>
    <w:p w14:paraId="22B9AEB8" w14:textId="007B9D41" w:rsidR="0015287D" w:rsidRPr="00381F98" w:rsidRDefault="0015287D" w:rsidP="0015287D">
      <w:pPr>
        <w:spacing w:after="60"/>
        <w:rPr>
          <w:rFonts w:asciiTheme="minorHAnsi" w:hAnsiTheme="minorHAnsi" w:cstheme="minorHAnsi"/>
          <w:b/>
        </w:rPr>
      </w:pPr>
      <w:r w:rsidRPr="00381F98">
        <w:rPr>
          <w:rFonts w:asciiTheme="minorHAnsi" w:hAnsiTheme="minorHAnsi" w:cstheme="minorHAnsi"/>
          <w:b/>
        </w:rPr>
        <w:t>Data required</w:t>
      </w:r>
      <w:r w:rsidR="00294FB8" w:rsidRPr="00381F98">
        <w:rPr>
          <w:rFonts w:asciiTheme="minorHAnsi" w:hAnsiTheme="minorHAnsi" w:cstheme="minorHAnsi"/>
          <w:b/>
        </w:rPr>
        <w:t xml:space="preserve"> </w:t>
      </w:r>
      <w:r w:rsidR="00294FB8" w:rsidRPr="00381F98">
        <w:rPr>
          <w:rFonts w:asciiTheme="minorHAnsi" w:hAnsiTheme="minorHAnsi" w:cstheme="minorHAnsi"/>
        </w:rPr>
        <w:t>Medi</w:t>
      </w:r>
      <w:r w:rsidR="00480538">
        <w:rPr>
          <w:rFonts w:asciiTheme="minorHAnsi" w:hAnsiTheme="minorHAnsi" w:cstheme="minorHAnsi"/>
        </w:rPr>
        <w:t>c</w:t>
      </w:r>
      <w:r w:rsidR="00294FB8" w:rsidRPr="00381F98">
        <w:rPr>
          <w:rFonts w:asciiTheme="minorHAnsi" w:hAnsiTheme="minorHAnsi" w:cstheme="minorHAnsi"/>
        </w:rPr>
        <w:t xml:space="preserve">ation history, </w:t>
      </w:r>
      <w:proofErr w:type="gramStart"/>
      <w:r w:rsidR="00294FB8" w:rsidRPr="00381F98">
        <w:rPr>
          <w:rFonts w:asciiTheme="minorHAnsi" w:hAnsiTheme="minorHAnsi" w:cstheme="minorHAnsi"/>
        </w:rPr>
        <w:t>Medical</w:t>
      </w:r>
      <w:proofErr w:type="gramEnd"/>
      <w:r w:rsidR="00294FB8" w:rsidRPr="00381F98">
        <w:rPr>
          <w:rFonts w:asciiTheme="minorHAnsi" w:hAnsiTheme="minorHAnsi" w:cstheme="minorHAnsi"/>
        </w:rPr>
        <w:t xml:space="preserve"> record.</w:t>
      </w:r>
      <w:r w:rsidRPr="00381F98">
        <w:rPr>
          <w:rFonts w:asciiTheme="minorHAnsi" w:hAnsiTheme="minorHAnsi" w:cstheme="minorHAnsi"/>
          <w:b/>
        </w:rPr>
        <w:t xml:space="preserve"> </w:t>
      </w:r>
    </w:p>
    <w:p w14:paraId="5E7ECBA5" w14:textId="7DFFABAE" w:rsidR="00EC04E9" w:rsidRPr="00381F98" w:rsidRDefault="00EC04E9">
      <w:pPr>
        <w:spacing w:after="200" w:line="252" w:lineRule="auto"/>
      </w:pPr>
      <w:r w:rsidRPr="00381F98">
        <w:br w:type="page"/>
      </w:r>
    </w:p>
    <w:p w14:paraId="068D8D87" w14:textId="586A15E8" w:rsidR="00BE3CF9" w:rsidRPr="00FC44E3" w:rsidRDefault="00256590" w:rsidP="007B673F">
      <w:pPr>
        <w:pStyle w:val="Heading3"/>
        <w:rPr>
          <w:b/>
        </w:rPr>
      </w:pPr>
      <w:bookmarkStart w:id="23" w:name="_Toc191035404"/>
      <w:r w:rsidRPr="00FC44E3">
        <w:rPr>
          <w:b/>
        </w:rPr>
        <w:lastRenderedPageBreak/>
        <w:t>Potentially Inappropriate Medicines Lists</w:t>
      </w:r>
      <w:bookmarkEnd w:id="23"/>
    </w:p>
    <w:p w14:paraId="61DAE971" w14:textId="6E4D18CB" w:rsidR="00286A29" w:rsidRDefault="003B3F1C" w:rsidP="00290A31">
      <w:pPr>
        <w:spacing w:after="60"/>
        <w:jc w:val="both"/>
        <w:rPr>
          <w:rFonts w:asciiTheme="minorHAnsi" w:hAnsiTheme="minorHAnsi" w:cstheme="minorHAnsi"/>
        </w:rPr>
      </w:pPr>
      <w:r w:rsidRPr="00353B45">
        <w:rPr>
          <w:rFonts w:asciiTheme="minorHAnsi" w:hAnsiTheme="minorHAnsi" w:cstheme="minorHAnsi"/>
        </w:rPr>
        <w:t xml:space="preserve">Lists of explicit criteria to identify potentially inappropriate </w:t>
      </w:r>
      <w:r w:rsidR="00833603">
        <w:rPr>
          <w:rFonts w:asciiTheme="minorHAnsi" w:hAnsiTheme="minorHAnsi" w:cstheme="minorHAnsi"/>
        </w:rPr>
        <w:t xml:space="preserve">use </w:t>
      </w:r>
      <w:r w:rsidRPr="00353B45">
        <w:rPr>
          <w:rFonts w:asciiTheme="minorHAnsi" w:hAnsiTheme="minorHAnsi" w:cstheme="minorHAnsi"/>
        </w:rPr>
        <w:t xml:space="preserve">of medicines have been developed by </w:t>
      </w:r>
      <w:proofErr w:type="gramStart"/>
      <w:r w:rsidRPr="00353B45">
        <w:rPr>
          <w:rFonts w:asciiTheme="minorHAnsi" w:hAnsiTheme="minorHAnsi" w:cstheme="minorHAnsi"/>
        </w:rPr>
        <w:t>a number of</w:t>
      </w:r>
      <w:proofErr w:type="gramEnd"/>
      <w:r w:rsidRPr="00353B45">
        <w:rPr>
          <w:rFonts w:asciiTheme="minorHAnsi" w:hAnsiTheme="minorHAnsi" w:cstheme="minorHAnsi"/>
        </w:rPr>
        <w:t xml:space="preserve"> groups in an effort to reduce inappropriate medicine use</w:t>
      </w:r>
      <w:r w:rsidR="00723E80" w:rsidRPr="00353B45">
        <w:rPr>
          <w:rFonts w:asciiTheme="minorHAnsi" w:hAnsiTheme="minorHAnsi" w:cstheme="minorHAnsi"/>
        </w:rPr>
        <w:t xml:space="preserve"> </w:t>
      </w:r>
      <w:r w:rsidR="00723E80" w:rsidRPr="00353B45">
        <w:rPr>
          <w:rFonts w:asciiTheme="minorHAnsi" w:hAnsiTheme="minorHAnsi" w:cstheme="minorHAnsi"/>
        </w:rPr>
        <w:fldChar w:fldCharType="begin">
          <w:fldData xml:space="preserve">PEVuZE5vdGU+PENpdGU+PEF1dGhvcj5MZWU8L0F1dGhvcj48WWVhcj4yMDIyPC9ZZWFyPjxSZWNO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PEVuZE5vdGU+PENpdGU+PEF1dGhvcj5MZWU8L0F1dGhvcj48WWVhcj4yMDIyPC9ZZWFyPjxSZWNO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723E80" w:rsidRPr="00353B45">
        <w:rPr>
          <w:rFonts w:asciiTheme="minorHAnsi" w:hAnsiTheme="minorHAnsi" w:cstheme="minorHAnsi"/>
        </w:rPr>
      </w:r>
      <w:r w:rsidR="00723E80" w:rsidRPr="00353B45">
        <w:rPr>
          <w:rFonts w:asciiTheme="minorHAnsi" w:hAnsiTheme="minorHAnsi" w:cstheme="minorHAnsi"/>
        </w:rPr>
        <w:fldChar w:fldCharType="separate"/>
      </w:r>
      <w:r w:rsidR="0090666B">
        <w:rPr>
          <w:rFonts w:asciiTheme="minorHAnsi" w:hAnsiTheme="minorHAnsi" w:cstheme="minorHAnsi"/>
          <w:noProof/>
        </w:rPr>
        <w:t>(48, 49)</w:t>
      </w:r>
      <w:r w:rsidR="00723E80" w:rsidRPr="00353B45">
        <w:rPr>
          <w:rFonts w:asciiTheme="minorHAnsi" w:hAnsiTheme="minorHAnsi" w:cstheme="minorHAnsi"/>
        </w:rPr>
        <w:fldChar w:fldCharType="end"/>
      </w:r>
      <w:r w:rsidRPr="00353B45">
        <w:rPr>
          <w:rFonts w:asciiTheme="minorHAnsi" w:hAnsiTheme="minorHAnsi" w:cstheme="minorHAnsi"/>
        </w:rPr>
        <w:t xml:space="preserve">.  The explicit criteria are generally negative lists, meaning </w:t>
      </w:r>
      <w:r w:rsidR="00833603">
        <w:rPr>
          <w:rFonts w:asciiTheme="minorHAnsi" w:hAnsiTheme="minorHAnsi" w:cstheme="minorHAnsi"/>
        </w:rPr>
        <w:t>t</w:t>
      </w:r>
      <w:r w:rsidRPr="00353B45">
        <w:rPr>
          <w:rFonts w:asciiTheme="minorHAnsi" w:hAnsiTheme="minorHAnsi" w:cstheme="minorHAnsi"/>
        </w:rPr>
        <w:t xml:space="preserve">he lists identify medicines that should not be used </w:t>
      </w:r>
      <w:proofErr w:type="gramStart"/>
      <w:r w:rsidRPr="00353B45">
        <w:rPr>
          <w:rFonts w:asciiTheme="minorHAnsi" w:hAnsiTheme="minorHAnsi" w:cstheme="minorHAnsi"/>
        </w:rPr>
        <w:t>in a given</w:t>
      </w:r>
      <w:proofErr w:type="gramEnd"/>
      <w:r w:rsidRPr="00353B45">
        <w:rPr>
          <w:rFonts w:asciiTheme="minorHAnsi" w:hAnsiTheme="minorHAnsi" w:cstheme="minorHAnsi"/>
        </w:rPr>
        <w:t xml:space="preserve"> population, or are specific to doses or conditions in which the</w:t>
      </w:r>
      <w:r w:rsidR="00833603">
        <w:rPr>
          <w:rFonts w:asciiTheme="minorHAnsi" w:hAnsiTheme="minorHAnsi" w:cstheme="minorHAnsi"/>
        </w:rPr>
        <w:t xml:space="preserve"> medicine</w:t>
      </w:r>
      <w:r w:rsidRPr="00353B45">
        <w:rPr>
          <w:rFonts w:asciiTheme="minorHAnsi" w:hAnsiTheme="minorHAnsi" w:cstheme="minorHAnsi"/>
        </w:rPr>
        <w:t xml:space="preserve"> should not be used. The majority apply to older adults (aged 65 years or more) with some applying to frail populations. Positive and negative lists have also been developed. </w:t>
      </w:r>
      <w:r w:rsidR="00833603">
        <w:rPr>
          <w:rFonts w:asciiTheme="minorHAnsi" w:hAnsiTheme="minorHAnsi" w:cstheme="minorHAnsi"/>
        </w:rPr>
        <w:t>Positive</w:t>
      </w:r>
      <w:r w:rsidRPr="00353B45">
        <w:rPr>
          <w:rFonts w:asciiTheme="minorHAnsi" w:hAnsiTheme="minorHAnsi" w:cstheme="minorHAnsi"/>
        </w:rPr>
        <w:t xml:space="preserve"> lists identify medicines that should generally be given in the specified population (the positive list) </w:t>
      </w:r>
      <w:r w:rsidR="00833603">
        <w:rPr>
          <w:rFonts w:asciiTheme="minorHAnsi" w:hAnsiTheme="minorHAnsi" w:cstheme="minorHAnsi"/>
        </w:rPr>
        <w:t>and are designed to detect omissions of necessary therapy.</w:t>
      </w:r>
    </w:p>
    <w:p w14:paraId="6CB58016" w14:textId="04B54FF6" w:rsidR="00F17C8E" w:rsidRDefault="00723E80" w:rsidP="00290A31">
      <w:pPr>
        <w:spacing w:after="60"/>
        <w:jc w:val="both"/>
        <w:rPr>
          <w:rFonts w:asciiTheme="minorHAnsi" w:eastAsiaTheme="minorHAnsi" w:hAnsiTheme="minorHAnsi" w:cstheme="minorHAnsi"/>
          <w:caps/>
          <w:color w:val="622423" w:themeColor="accent2" w:themeShade="7F"/>
        </w:rPr>
      </w:pPr>
      <w:r w:rsidRPr="00353B45">
        <w:rPr>
          <w:rFonts w:asciiTheme="minorHAnsi" w:hAnsiTheme="minorHAnsi" w:cstheme="minorHAnsi"/>
        </w:rPr>
        <w:t>Despite the availability of many lists</w:t>
      </w:r>
      <w:r w:rsidR="00286A29">
        <w:rPr>
          <w:rFonts w:asciiTheme="minorHAnsi" w:hAnsiTheme="minorHAnsi" w:cstheme="minorHAnsi"/>
        </w:rPr>
        <w:t xml:space="preserve"> </w:t>
      </w:r>
      <w:r w:rsidR="00833603">
        <w:rPr>
          <w:rFonts w:asciiTheme="minorHAnsi" w:hAnsiTheme="minorHAnsi" w:cstheme="minorHAnsi"/>
        </w:rPr>
        <w:fldChar w:fldCharType="begin">
          <w:fldData xml:space="preserve">PEVuZE5vdGU+PENpdGU+PEF1dGhvcj5MZWU8L0F1dGhvcj48WWVhcj4yMDIyPC9ZZWFyPjxSZWNO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PEVuZE5vdGU+PENpdGU+PEF1dGhvcj5MZWU8L0F1dGhvcj48WWVhcj4yMDIyPC9ZZWFyPjxSZWNO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833603">
        <w:rPr>
          <w:rFonts w:asciiTheme="minorHAnsi" w:hAnsiTheme="minorHAnsi" w:cstheme="minorHAnsi"/>
        </w:rPr>
      </w:r>
      <w:r w:rsidR="00833603">
        <w:rPr>
          <w:rFonts w:asciiTheme="minorHAnsi" w:hAnsiTheme="minorHAnsi" w:cstheme="minorHAnsi"/>
        </w:rPr>
        <w:fldChar w:fldCharType="separate"/>
      </w:r>
      <w:r w:rsidR="0090666B">
        <w:rPr>
          <w:rFonts w:asciiTheme="minorHAnsi" w:hAnsiTheme="minorHAnsi" w:cstheme="minorHAnsi"/>
          <w:noProof/>
        </w:rPr>
        <w:t>(48)</w:t>
      </w:r>
      <w:r w:rsidR="00833603">
        <w:rPr>
          <w:rFonts w:asciiTheme="minorHAnsi" w:hAnsiTheme="minorHAnsi" w:cstheme="minorHAnsi"/>
        </w:rPr>
        <w:fldChar w:fldCharType="end"/>
      </w:r>
      <w:r w:rsidRPr="00353B45">
        <w:rPr>
          <w:rFonts w:asciiTheme="minorHAnsi" w:hAnsiTheme="minorHAnsi" w:cstheme="minorHAnsi"/>
        </w:rPr>
        <w:t xml:space="preserve">, there is significant heterogeneity or variability in the medicines or criteria </w:t>
      </w:r>
      <w:r w:rsidR="00833603">
        <w:rPr>
          <w:rFonts w:asciiTheme="minorHAnsi" w:hAnsiTheme="minorHAnsi" w:cstheme="minorHAnsi"/>
        </w:rPr>
        <w:t xml:space="preserve">included in different lists across </w:t>
      </w:r>
      <w:r w:rsidRPr="00353B45">
        <w:rPr>
          <w:rFonts w:asciiTheme="minorHAnsi" w:hAnsiTheme="minorHAnsi" w:cstheme="minorHAnsi"/>
        </w:rPr>
        <w:t xml:space="preserve">the world. </w:t>
      </w:r>
      <w:r w:rsidR="00833603">
        <w:rPr>
          <w:rFonts w:asciiTheme="minorHAnsi" w:hAnsiTheme="minorHAnsi" w:cstheme="minorHAnsi"/>
        </w:rPr>
        <w:t xml:space="preserve">This is largely due to availability of medicines and differences in expert opinion, as </w:t>
      </w:r>
      <w:proofErr w:type="gramStart"/>
      <w:r w:rsidR="00833603">
        <w:rPr>
          <w:rFonts w:asciiTheme="minorHAnsi" w:hAnsiTheme="minorHAnsi" w:cstheme="minorHAnsi"/>
        </w:rPr>
        <w:t>the majority of</w:t>
      </w:r>
      <w:proofErr w:type="gramEnd"/>
      <w:r w:rsidR="00833603">
        <w:rPr>
          <w:rFonts w:asciiTheme="minorHAnsi" w:hAnsiTheme="minorHAnsi" w:cstheme="minorHAnsi"/>
        </w:rPr>
        <w:t xml:space="preserve"> the lists represent consensus lists based on expert opinion after a review of the evidence. Despite the differences in content, t</w:t>
      </w:r>
      <w:r w:rsidR="00706A4E" w:rsidRPr="00353B45">
        <w:rPr>
          <w:rFonts w:asciiTheme="minorHAnsi" w:hAnsiTheme="minorHAnsi" w:cstheme="minorHAnsi"/>
        </w:rPr>
        <w:t>here is considerable evidence demonstrating that older people taking the medicines on these lists are at increased risk of harm</w:t>
      </w:r>
      <w:r w:rsidR="00706A4E" w:rsidRPr="00353B45">
        <w:rPr>
          <w:rFonts w:asciiTheme="minorHAnsi" w:hAnsiTheme="minorHAnsi" w:cstheme="minorHAnsi"/>
        </w:rPr>
        <w:fldChar w:fldCharType="begin">
          <w:fldData xml:space="preserve">PEVuZE5vdGU+PENpdGU+PEF1dGhvcj5JbmdsaXM8L0F1dGhvcj48WWVhcj4yMDI0PC9ZZWFyPjxS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PEVuZE5vdGU+PENpdGU+PEF1dGhvcj5JbmdsaXM8L0F1dGhvcj48WWVhcj4yMDI0PC9ZZWFyPjxS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706A4E" w:rsidRPr="00353B45">
        <w:rPr>
          <w:rFonts w:asciiTheme="minorHAnsi" w:hAnsiTheme="minorHAnsi" w:cstheme="minorHAnsi"/>
        </w:rPr>
      </w:r>
      <w:r w:rsidR="00706A4E" w:rsidRPr="00353B45">
        <w:rPr>
          <w:rFonts w:asciiTheme="minorHAnsi" w:hAnsiTheme="minorHAnsi" w:cstheme="minorHAnsi"/>
        </w:rPr>
        <w:fldChar w:fldCharType="separate"/>
      </w:r>
      <w:r w:rsidR="0090666B">
        <w:rPr>
          <w:rFonts w:asciiTheme="minorHAnsi" w:hAnsiTheme="minorHAnsi" w:cstheme="minorHAnsi"/>
          <w:noProof/>
        </w:rPr>
        <w:t>(50-52)</w:t>
      </w:r>
      <w:r w:rsidR="00706A4E" w:rsidRPr="00353B45">
        <w:rPr>
          <w:rFonts w:asciiTheme="minorHAnsi" w:hAnsiTheme="minorHAnsi" w:cstheme="minorHAnsi"/>
        </w:rPr>
        <w:fldChar w:fldCharType="end"/>
      </w:r>
      <w:r w:rsidR="00706A4E" w:rsidRPr="00353B45">
        <w:rPr>
          <w:rFonts w:asciiTheme="minorHAnsi" w:hAnsiTheme="minorHAnsi" w:cstheme="minorHAnsi"/>
        </w:rPr>
        <w:t xml:space="preserve"> and </w:t>
      </w:r>
      <w:r w:rsidR="00833603">
        <w:rPr>
          <w:rFonts w:asciiTheme="minorHAnsi" w:hAnsiTheme="minorHAnsi" w:cstheme="minorHAnsi"/>
        </w:rPr>
        <w:t xml:space="preserve">that </w:t>
      </w:r>
      <w:r w:rsidR="00706A4E" w:rsidRPr="00353B45">
        <w:rPr>
          <w:rFonts w:asciiTheme="minorHAnsi" w:hAnsiTheme="minorHAnsi" w:cstheme="minorHAnsi"/>
        </w:rPr>
        <w:t xml:space="preserve">the use </w:t>
      </w:r>
      <w:r w:rsidR="00833603">
        <w:rPr>
          <w:rFonts w:asciiTheme="minorHAnsi" w:hAnsiTheme="minorHAnsi" w:cstheme="minorHAnsi"/>
        </w:rPr>
        <w:t xml:space="preserve">of potentially inappropriate medicines </w:t>
      </w:r>
      <w:r w:rsidR="00706A4E" w:rsidRPr="00353B45">
        <w:rPr>
          <w:rFonts w:asciiTheme="minorHAnsi" w:hAnsiTheme="minorHAnsi" w:cstheme="minorHAnsi"/>
        </w:rPr>
        <w:t>results in significant costs to the health system</w:t>
      </w:r>
      <w:r w:rsidR="00706A4E" w:rsidRPr="00353B45">
        <w:rPr>
          <w:rFonts w:asciiTheme="minorHAnsi" w:hAnsiTheme="minorHAnsi" w:cstheme="minorHAnsi"/>
        </w:rPr>
        <w:fldChar w:fldCharType="begin">
          <w:fldData xml:space="preserve">PEVuZE5vdGU+PENpdGU+PEF1dGhvcj5TY2hpYXZvPC9BdXRob3I+PFllYXI+MjAyMjwvWWVhcj48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PEVuZE5vdGU+PENpdGU+PEF1dGhvcj5TY2hpYXZvPC9BdXRob3I+PFllYXI+MjAyMjwvWWVhcj48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706A4E" w:rsidRPr="00353B45">
        <w:rPr>
          <w:rFonts w:asciiTheme="minorHAnsi" w:hAnsiTheme="minorHAnsi" w:cstheme="minorHAnsi"/>
        </w:rPr>
      </w:r>
      <w:r w:rsidR="00706A4E" w:rsidRPr="00353B45">
        <w:rPr>
          <w:rFonts w:asciiTheme="minorHAnsi" w:hAnsiTheme="minorHAnsi" w:cstheme="minorHAnsi"/>
        </w:rPr>
        <w:fldChar w:fldCharType="separate"/>
      </w:r>
      <w:r w:rsidR="0090666B">
        <w:rPr>
          <w:rFonts w:asciiTheme="minorHAnsi" w:hAnsiTheme="minorHAnsi" w:cstheme="minorHAnsi"/>
          <w:noProof/>
        </w:rPr>
        <w:t>(52, 53)</w:t>
      </w:r>
      <w:r w:rsidR="00706A4E" w:rsidRPr="00353B45">
        <w:rPr>
          <w:rFonts w:asciiTheme="minorHAnsi" w:hAnsiTheme="minorHAnsi" w:cstheme="minorHAnsi"/>
        </w:rPr>
        <w:fldChar w:fldCharType="end"/>
      </w:r>
      <w:r w:rsidR="00286A29">
        <w:rPr>
          <w:rFonts w:asciiTheme="minorHAnsi" w:hAnsiTheme="minorHAnsi" w:cstheme="minorHAnsi"/>
        </w:rPr>
        <w:t>.</w:t>
      </w:r>
      <w:r w:rsidR="00706A4E" w:rsidRPr="00353B45">
        <w:rPr>
          <w:rFonts w:asciiTheme="minorHAnsi" w:hAnsiTheme="minorHAnsi" w:cstheme="minorHAnsi"/>
        </w:rPr>
        <w:t xml:space="preserve"> </w:t>
      </w:r>
      <w:r w:rsidR="003B3F1C" w:rsidRPr="00353B45">
        <w:rPr>
          <w:rFonts w:asciiTheme="minorHAnsi" w:hAnsiTheme="minorHAnsi" w:cstheme="minorHAnsi"/>
        </w:rPr>
        <w:t xml:space="preserve">Randomised controlled trial evidence supports the use of these lists in practice, with the evidence showing that they reduce the use of potentially inappropriate medicines and reduce adverse medicine events </w:t>
      </w:r>
      <w:r w:rsidRPr="00353B45">
        <w:rPr>
          <w:rFonts w:asciiTheme="minorHAnsi" w:hAnsiTheme="minorHAnsi" w:cstheme="minorHAnsi"/>
        </w:rPr>
        <w:fldChar w:fldCharType="begin">
          <w:fldData xml:space="preserve">PEVuZE5vdGU+PENpdGU+PEF1dGhvcj5Sb2RyaWd1ZXM8L0F1dGhvcj48WWVhcj4yMDI0PC9ZZWFy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PEVuZE5vdGU+PENpdGU+PEF1dGhvcj5Sb2RyaWd1ZXM8L0F1dGhvcj48WWVhcj4yMDI0PC9ZZWFy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Pr="00353B45">
        <w:rPr>
          <w:rFonts w:asciiTheme="minorHAnsi" w:hAnsiTheme="minorHAnsi" w:cstheme="minorHAnsi"/>
        </w:rPr>
      </w:r>
      <w:r w:rsidRPr="00353B45">
        <w:rPr>
          <w:rFonts w:asciiTheme="minorHAnsi" w:hAnsiTheme="minorHAnsi" w:cstheme="minorHAnsi"/>
        </w:rPr>
        <w:fldChar w:fldCharType="separate"/>
      </w:r>
      <w:r w:rsidR="0090666B">
        <w:rPr>
          <w:rFonts w:asciiTheme="minorHAnsi" w:hAnsiTheme="minorHAnsi" w:cstheme="minorHAnsi"/>
          <w:noProof/>
        </w:rPr>
        <w:t>(54, 55)</w:t>
      </w:r>
      <w:r w:rsidRPr="00353B45">
        <w:rPr>
          <w:rFonts w:asciiTheme="minorHAnsi" w:hAnsiTheme="minorHAnsi" w:cstheme="minorHAnsi"/>
        </w:rPr>
        <w:fldChar w:fldCharType="end"/>
      </w:r>
      <w:r w:rsidR="009778DA" w:rsidRPr="00353B45">
        <w:rPr>
          <w:rFonts w:asciiTheme="minorHAnsi" w:hAnsiTheme="minorHAnsi" w:cstheme="minorHAnsi"/>
        </w:rPr>
        <w:t>.</w:t>
      </w:r>
      <w:r w:rsidRPr="00353B45">
        <w:rPr>
          <w:rFonts w:asciiTheme="minorHAnsi" w:hAnsiTheme="minorHAnsi" w:cstheme="minorHAnsi"/>
        </w:rPr>
        <w:t xml:space="preserve"> The lists are intended to aid health practitioners in identifying potentially inappropriate medicines only and do not take account of all patient circumstances</w:t>
      </w:r>
      <w:r w:rsidR="00833603">
        <w:rPr>
          <w:rFonts w:asciiTheme="minorHAnsi" w:hAnsiTheme="minorHAnsi" w:cstheme="minorHAnsi"/>
        </w:rPr>
        <w:t xml:space="preserve"> that may be relevant to decision making</w:t>
      </w:r>
      <w:r w:rsidRPr="00353B45">
        <w:rPr>
          <w:rFonts w:asciiTheme="minorHAnsi" w:hAnsiTheme="minorHAnsi" w:cstheme="minorHAnsi"/>
        </w:rPr>
        <w:t xml:space="preserve">. When considering each individual, there may be medicines a person is taking that are not included on the </w:t>
      </w:r>
      <w:proofErr w:type="gramStart"/>
      <w:r w:rsidRPr="00353B45">
        <w:rPr>
          <w:rFonts w:asciiTheme="minorHAnsi" w:hAnsiTheme="minorHAnsi" w:cstheme="minorHAnsi"/>
        </w:rPr>
        <w:t>lists</w:t>
      </w:r>
      <w:proofErr w:type="gramEnd"/>
      <w:r w:rsidRPr="00353B45">
        <w:rPr>
          <w:rFonts w:asciiTheme="minorHAnsi" w:hAnsiTheme="minorHAnsi" w:cstheme="minorHAnsi"/>
        </w:rPr>
        <w:t xml:space="preserve"> but which are still inappropriate for some people, while there also may be instances where medicines on the lists are maintained</w:t>
      </w:r>
      <w:r w:rsidR="004459CF" w:rsidRPr="00353B45">
        <w:rPr>
          <w:rFonts w:asciiTheme="minorHAnsi" w:hAnsiTheme="minorHAnsi" w:cstheme="minorHAnsi"/>
        </w:rPr>
        <w:t xml:space="preserve"> at the discretion of the treating practitioner</w:t>
      </w:r>
      <w:r w:rsidRPr="00353B45">
        <w:rPr>
          <w:rFonts w:asciiTheme="minorHAnsi" w:hAnsiTheme="minorHAnsi" w:cstheme="minorHAnsi"/>
        </w:rPr>
        <w:t>.</w:t>
      </w:r>
    </w:p>
    <w:p w14:paraId="0B033C30" w14:textId="57D6F658" w:rsidR="00885974" w:rsidRPr="00353B45" w:rsidRDefault="00A938A8" w:rsidP="007B673F">
      <w:pPr>
        <w:pStyle w:val="Heading3"/>
      </w:pPr>
      <w:bookmarkStart w:id="24" w:name="_Toc191035405"/>
      <w:r w:rsidRPr="00353B45">
        <w:t>List of Australian potentially inappropriate medicines</w:t>
      </w:r>
      <w:bookmarkEnd w:id="24"/>
    </w:p>
    <w:p w14:paraId="3082150F" w14:textId="1C337FE3" w:rsidR="00A938A8" w:rsidRPr="00353B45" w:rsidRDefault="00A938A8" w:rsidP="00290A31">
      <w:pPr>
        <w:spacing w:after="60"/>
        <w:jc w:val="both"/>
        <w:rPr>
          <w:rFonts w:asciiTheme="minorHAnsi" w:hAnsiTheme="minorHAnsi" w:cstheme="minorHAnsi"/>
          <w:color w:val="000000" w:themeColor="text1"/>
        </w:rPr>
      </w:pPr>
      <w:r w:rsidRPr="00353B45">
        <w:rPr>
          <w:rFonts w:asciiTheme="minorHAnsi" w:hAnsiTheme="minorHAnsi" w:cstheme="minorHAnsi"/>
          <w:b/>
        </w:rPr>
        <w:t xml:space="preserve">Purpose: </w:t>
      </w:r>
      <w:r w:rsidRPr="00353B45">
        <w:rPr>
          <w:rFonts w:asciiTheme="minorHAnsi" w:hAnsiTheme="minorHAnsi" w:cstheme="minorHAnsi"/>
          <w:color w:val="000000" w:themeColor="text1"/>
        </w:rPr>
        <w:t xml:space="preserve">Designed to identify medicines that should not be used in </w:t>
      </w:r>
      <w:r w:rsidR="009A481E">
        <w:rPr>
          <w:rFonts w:asciiTheme="minorHAnsi" w:hAnsiTheme="minorHAnsi" w:cstheme="minorHAnsi"/>
          <w:color w:val="000000" w:themeColor="text1"/>
        </w:rPr>
        <w:t>older people</w:t>
      </w:r>
      <w:r w:rsidR="002E3640" w:rsidRPr="00353B45">
        <w:rPr>
          <w:rFonts w:asciiTheme="minorHAnsi" w:hAnsiTheme="minorHAnsi" w:cstheme="minorHAnsi"/>
          <w:color w:val="000000" w:themeColor="text1"/>
        </w:rPr>
        <w:t>.</w:t>
      </w:r>
    </w:p>
    <w:p w14:paraId="01B29255" w14:textId="6E55702E" w:rsidR="00755896" w:rsidRDefault="00A938A8" w:rsidP="00290A31">
      <w:pPr>
        <w:spacing w:after="60"/>
        <w:jc w:val="both"/>
        <w:rPr>
          <w:rStyle w:val="Hyperlink"/>
          <w:rFonts w:asciiTheme="minorHAnsi" w:hAnsiTheme="minorHAnsi" w:cstheme="minorHAnsi"/>
        </w:rPr>
      </w:pPr>
      <w:r w:rsidRPr="00353B45">
        <w:rPr>
          <w:rFonts w:asciiTheme="minorHAnsi" w:hAnsiTheme="minorHAnsi" w:cstheme="minorHAnsi"/>
          <w:b/>
        </w:rPr>
        <w:t>Description:</w:t>
      </w:r>
      <w:r w:rsidRPr="00353B45">
        <w:rPr>
          <w:rFonts w:asciiTheme="minorHAnsi" w:hAnsiTheme="minorHAnsi" w:cstheme="minorHAnsi"/>
        </w:rPr>
        <w:t xml:space="preserve"> Explicit criteria </w:t>
      </w:r>
      <w:r w:rsidR="004F5186" w:rsidRPr="00353B45">
        <w:rPr>
          <w:rFonts w:asciiTheme="minorHAnsi" w:hAnsiTheme="minorHAnsi" w:cstheme="minorHAnsi"/>
        </w:rPr>
        <w:t>identifying</w:t>
      </w:r>
      <w:r w:rsidRPr="00353B45">
        <w:rPr>
          <w:rFonts w:asciiTheme="minorHAnsi" w:hAnsiTheme="minorHAnsi" w:cstheme="minorHAnsi"/>
        </w:rPr>
        <w:t xml:space="preserve"> medicines that are potentially inappropriate in the Australian population</w:t>
      </w:r>
      <w:r w:rsidR="00286A29">
        <w:rPr>
          <w:rFonts w:asciiTheme="minorHAnsi" w:hAnsiTheme="minorHAnsi" w:cstheme="minorHAnsi"/>
        </w:rPr>
        <w:t xml:space="preserve"> </w:t>
      </w:r>
      <w:r w:rsidR="002E3640" w:rsidRPr="00353B45">
        <w:rPr>
          <w:rFonts w:asciiTheme="minorHAnsi" w:hAnsiTheme="minorHAnsi" w:cstheme="minorHAnsi"/>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2E3640" w:rsidRPr="00353B45">
        <w:rPr>
          <w:rFonts w:asciiTheme="minorHAnsi" w:hAnsiTheme="minorHAnsi" w:cstheme="minorHAnsi"/>
        </w:rPr>
      </w:r>
      <w:r w:rsidR="002E3640" w:rsidRPr="00353B45">
        <w:rPr>
          <w:rFonts w:asciiTheme="minorHAnsi" w:hAnsiTheme="minorHAnsi" w:cstheme="minorHAnsi"/>
        </w:rPr>
        <w:fldChar w:fldCharType="separate"/>
      </w:r>
      <w:r w:rsidR="0090666B">
        <w:rPr>
          <w:rFonts w:asciiTheme="minorHAnsi" w:hAnsiTheme="minorHAnsi" w:cstheme="minorHAnsi"/>
          <w:noProof/>
        </w:rPr>
        <w:t>(56)</w:t>
      </w:r>
      <w:r w:rsidR="002E3640" w:rsidRPr="00353B45">
        <w:rPr>
          <w:rFonts w:asciiTheme="minorHAnsi" w:hAnsiTheme="minorHAnsi" w:cstheme="minorHAnsi"/>
        </w:rPr>
        <w:fldChar w:fldCharType="end"/>
      </w:r>
      <w:r w:rsidRPr="00353B45">
        <w:rPr>
          <w:rFonts w:asciiTheme="minorHAnsi" w:hAnsiTheme="minorHAnsi" w:cstheme="minorHAnsi"/>
        </w:rPr>
        <w:t xml:space="preserve">. </w:t>
      </w:r>
      <w:r w:rsidR="004F5186" w:rsidRPr="00353B45">
        <w:rPr>
          <w:rFonts w:asciiTheme="minorHAnsi" w:hAnsiTheme="minorHAnsi" w:cstheme="minorHAnsi"/>
        </w:rPr>
        <w:t xml:space="preserve">The final list </w:t>
      </w:r>
      <w:r w:rsidR="00FA2E46" w:rsidRPr="00353B45">
        <w:rPr>
          <w:rFonts w:asciiTheme="minorHAnsi" w:hAnsiTheme="minorHAnsi" w:cstheme="minorHAnsi"/>
        </w:rPr>
        <w:t xml:space="preserve">includes 19 medicines or medicine classes. For sixteen of these medicines or classes, there was at least one medicine </w:t>
      </w:r>
      <w:r w:rsidR="00105CBA">
        <w:rPr>
          <w:rFonts w:asciiTheme="minorHAnsi" w:hAnsiTheme="minorHAnsi" w:cstheme="minorHAnsi"/>
        </w:rPr>
        <w:t xml:space="preserve">for which there was consensus agreement that it </w:t>
      </w:r>
      <w:r w:rsidR="00FA2E46" w:rsidRPr="00353B45">
        <w:rPr>
          <w:rFonts w:asciiTheme="minorHAnsi" w:hAnsiTheme="minorHAnsi" w:cstheme="minorHAnsi"/>
        </w:rPr>
        <w:t xml:space="preserve">be avoided in </w:t>
      </w:r>
      <w:r w:rsidR="009778DA" w:rsidRPr="00353B45">
        <w:rPr>
          <w:rFonts w:asciiTheme="minorHAnsi" w:hAnsiTheme="minorHAnsi" w:cstheme="minorHAnsi"/>
        </w:rPr>
        <w:t xml:space="preserve">all </w:t>
      </w:r>
      <w:r w:rsidR="00FA2E46" w:rsidRPr="00353B45">
        <w:rPr>
          <w:rFonts w:asciiTheme="minorHAnsi" w:hAnsiTheme="minorHAnsi" w:cstheme="minorHAnsi"/>
        </w:rPr>
        <w:t>older people. For the remaining three classes, the medicines were considered best avoided in specific conditions.</w:t>
      </w:r>
      <w:r w:rsidR="004F6652" w:rsidRPr="00353B45">
        <w:rPr>
          <w:rFonts w:asciiTheme="minorHAnsi" w:hAnsiTheme="minorHAnsi" w:cstheme="minorHAnsi"/>
        </w:rPr>
        <w:t xml:space="preserve"> </w:t>
      </w:r>
      <w:r w:rsidR="00755896" w:rsidRPr="00353B45">
        <w:rPr>
          <w:rFonts w:asciiTheme="minorHAnsi" w:hAnsiTheme="minorHAnsi" w:cstheme="minorHAnsi"/>
        </w:rPr>
        <w:t>The full list is available online</w:t>
      </w:r>
      <w:r w:rsidR="00286A29">
        <w:rPr>
          <w:rFonts w:asciiTheme="minorHAnsi" w:hAnsiTheme="minorHAnsi" w:cstheme="minorHAnsi"/>
        </w:rPr>
        <w:t xml:space="preserve"> </w:t>
      </w:r>
      <w:r w:rsidR="00290A31">
        <w:rPr>
          <w:rFonts w:asciiTheme="minorHAnsi" w:hAnsiTheme="minorHAnsi" w:cstheme="minorHAnsi"/>
        </w:rPr>
        <w:t>at:</w:t>
      </w:r>
      <w:r w:rsidR="009A481E">
        <w:rPr>
          <w:rFonts w:asciiTheme="minorHAnsi" w:hAnsiTheme="minorHAnsi" w:cstheme="minorHAnsi"/>
        </w:rPr>
        <w:t xml:space="preserve"> </w:t>
      </w:r>
      <w:hyperlink r:id="rId14" w:history="1">
        <w:r w:rsidR="00755896" w:rsidRPr="00353B45">
          <w:rPr>
            <w:rStyle w:val="Hyperlink"/>
            <w:rFonts w:asciiTheme="minorHAnsi" w:hAnsiTheme="minorHAnsi" w:cstheme="minorHAnsi"/>
          </w:rPr>
          <w:t>https://onlinelibrary.wiley.com/doi/10.1111/imj.16322</w:t>
        </w:r>
      </w:hyperlink>
    </w:p>
    <w:p w14:paraId="5EBD961C" w14:textId="3708D1DE" w:rsidR="009A481E" w:rsidRPr="00353B45" w:rsidRDefault="009A481E" w:rsidP="00290A31">
      <w:pPr>
        <w:spacing w:after="60"/>
        <w:jc w:val="both"/>
        <w:rPr>
          <w:rFonts w:asciiTheme="minorHAnsi" w:hAnsiTheme="minorHAnsi" w:cstheme="minorHAnsi"/>
        </w:rPr>
      </w:pPr>
      <w:r>
        <w:rPr>
          <w:rFonts w:asciiTheme="minorHAnsi" w:hAnsiTheme="minorHAnsi" w:cstheme="minorHAnsi"/>
        </w:rPr>
        <w:t xml:space="preserve">A copy of the list </w:t>
      </w:r>
      <w:r>
        <w:rPr>
          <w:rFonts w:asciiTheme="minorHAnsi" w:hAnsiTheme="minorHAnsi" w:cstheme="minorHAnsi"/>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(56)</w:t>
      </w:r>
      <w:r>
        <w:rPr>
          <w:rFonts w:asciiTheme="minorHAnsi" w:hAnsiTheme="minorHAnsi" w:cstheme="minorHAnsi"/>
        </w:rPr>
        <w:fldChar w:fldCharType="end"/>
      </w:r>
      <w:r w:rsidRPr="009A481E">
        <w:rPr>
          <w:rFonts w:asciiTheme="minorHAnsi" w:hAnsiTheme="minorHAnsi" w:cstheme="minorHAnsi"/>
        </w:rPr>
        <w:t xml:space="preserve"> </w:t>
      </w:r>
      <w:r>
        <w:rPr>
          <w:rFonts w:asciiTheme="minorHAnsi" w:hAnsiTheme="minorHAnsi" w:cstheme="minorHAnsi"/>
        </w:rPr>
        <w:t>is provided in Appendix A</w:t>
      </w:r>
    </w:p>
    <w:p w14:paraId="2E2FC119" w14:textId="77777777" w:rsidR="00F17C8E" w:rsidRPr="00353B45" w:rsidRDefault="00F17C8E" w:rsidP="00290A31">
      <w:pPr>
        <w:spacing w:after="60"/>
        <w:jc w:val="both"/>
        <w:rPr>
          <w:rFonts w:asciiTheme="minorHAnsi" w:hAnsiTheme="minorHAnsi" w:cstheme="minorHAnsi"/>
          <w:b/>
        </w:rPr>
      </w:pPr>
      <w:r w:rsidRPr="00353B45">
        <w:rPr>
          <w:rFonts w:asciiTheme="minorHAnsi" w:hAnsiTheme="minorHAnsi" w:cstheme="minorHAnsi"/>
          <w:b/>
        </w:rPr>
        <w:t xml:space="preserve">Setting: </w:t>
      </w:r>
      <w:r w:rsidRPr="00353B45">
        <w:rPr>
          <w:rFonts w:asciiTheme="minorHAnsi" w:hAnsiTheme="minorHAnsi" w:cstheme="minorHAnsi"/>
          <w:bCs/>
        </w:rPr>
        <w:t>Applicable across all health settings</w:t>
      </w:r>
      <w:r>
        <w:rPr>
          <w:rFonts w:asciiTheme="minorHAnsi" w:hAnsiTheme="minorHAnsi" w:cstheme="minorHAnsi"/>
          <w:bCs/>
        </w:rPr>
        <w:t>.</w:t>
      </w:r>
    </w:p>
    <w:p w14:paraId="36078F74" w14:textId="5D7858A4" w:rsidR="00CD4A7A" w:rsidRPr="00353B45" w:rsidRDefault="00CD4A7A" w:rsidP="00290A31">
      <w:pPr>
        <w:spacing w:after="60"/>
        <w:jc w:val="both"/>
        <w:rPr>
          <w:rFonts w:asciiTheme="minorHAnsi" w:hAnsiTheme="minorHAnsi" w:cstheme="minorHAnsi"/>
          <w:bCs/>
        </w:rPr>
      </w:pPr>
      <w:r w:rsidRPr="00353B45">
        <w:rPr>
          <w:rFonts w:asciiTheme="minorHAnsi" w:hAnsiTheme="minorHAnsi" w:cstheme="minorHAnsi"/>
          <w:b/>
        </w:rPr>
        <w:t xml:space="preserve">Audience: </w:t>
      </w:r>
      <w:r w:rsidR="00F17C8E" w:rsidRPr="00F17C8E">
        <w:rPr>
          <w:rFonts w:asciiTheme="minorHAnsi" w:hAnsiTheme="minorHAnsi" w:cstheme="minorHAnsi"/>
          <w:bCs/>
        </w:rPr>
        <w:t>H</w:t>
      </w:r>
      <w:r w:rsidRPr="00353B45">
        <w:rPr>
          <w:rFonts w:asciiTheme="minorHAnsi" w:hAnsiTheme="minorHAnsi" w:cstheme="minorHAnsi"/>
          <w:bCs/>
        </w:rPr>
        <w:t>ealth professionals</w:t>
      </w:r>
      <w:r w:rsidR="00105CBA">
        <w:rPr>
          <w:rFonts w:asciiTheme="minorHAnsi" w:hAnsiTheme="minorHAnsi" w:cstheme="minorHAnsi"/>
          <w:bCs/>
        </w:rPr>
        <w:t>.</w:t>
      </w:r>
    </w:p>
    <w:p w14:paraId="24103DBF" w14:textId="41D7E649" w:rsidR="00CD4A7A" w:rsidRPr="00353B45" w:rsidRDefault="00CD4A7A" w:rsidP="00290A31">
      <w:pPr>
        <w:spacing w:after="60"/>
        <w:jc w:val="both"/>
        <w:rPr>
          <w:rFonts w:asciiTheme="minorHAnsi" w:hAnsiTheme="minorHAnsi" w:cstheme="minorHAnsi"/>
        </w:rPr>
      </w:pPr>
      <w:r w:rsidRPr="00353B45">
        <w:rPr>
          <w:rFonts w:asciiTheme="minorHAnsi" w:hAnsiTheme="minorHAnsi" w:cstheme="minorHAnsi"/>
          <w:b/>
        </w:rPr>
        <w:t xml:space="preserve">Method of development: </w:t>
      </w:r>
      <w:r w:rsidR="00105CBA" w:rsidRPr="00353B45">
        <w:rPr>
          <w:rFonts w:asciiTheme="minorHAnsi" w:hAnsiTheme="minorHAnsi" w:cstheme="minorHAnsi"/>
        </w:rPr>
        <w:t xml:space="preserve">The initial list of medicines was created after a review of existing published lists including explicit criteria of potentially inappropriate medicine use in </w:t>
      </w:r>
      <w:r w:rsidR="009A481E">
        <w:rPr>
          <w:rFonts w:asciiTheme="minorHAnsi" w:hAnsiTheme="minorHAnsi" w:cstheme="minorHAnsi"/>
        </w:rPr>
        <w:t>older people</w:t>
      </w:r>
      <w:r w:rsidR="00105CBA" w:rsidRPr="00353B45">
        <w:rPr>
          <w:rFonts w:asciiTheme="minorHAnsi" w:hAnsiTheme="minorHAnsi" w:cstheme="minorHAnsi"/>
        </w:rPr>
        <w:t>.</w:t>
      </w:r>
      <w:r w:rsidR="00105CBA">
        <w:rPr>
          <w:rFonts w:asciiTheme="minorHAnsi" w:hAnsiTheme="minorHAnsi" w:cstheme="minorHAnsi"/>
        </w:rPr>
        <w:t xml:space="preserve"> The final list was d</w:t>
      </w:r>
      <w:r w:rsidRPr="00353B45">
        <w:rPr>
          <w:rFonts w:asciiTheme="minorHAnsi" w:hAnsiTheme="minorHAnsi" w:cstheme="minorHAnsi"/>
        </w:rPr>
        <w:t xml:space="preserve">eveloped </w:t>
      </w:r>
      <w:r w:rsidR="00105CBA">
        <w:rPr>
          <w:rFonts w:asciiTheme="minorHAnsi" w:hAnsiTheme="minorHAnsi" w:cstheme="minorHAnsi"/>
        </w:rPr>
        <w:t>after</w:t>
      </w:r>
      <w:r w:rsidRPr="00353B45">
        <w:rPr>
          <w:rFonts w:asciiTheme="minorHAnsi" w:hAnsiTheme="minorHAnsi" w:cstheme="minorHAnsi"/>
        </w:rPr>
        <w:t xml:space="preserve"> a two round Delphi method involving at least 32 experts in each round</w:t>
      </w:r>
      <w:r w:rsidR="00AC7D6B">
        <w:rPr>
          <w:rFonts w:asciiTheme="minorHAnsi" w:hAnsiTheme="minorHAnsi" w:cstheme="minorHAnsi"/>
        </w:rPr>
        <w:t xml:space="preserve"> </w:t>
      </w:r>
      <w:r w:rsidR="002E3640" w:rsidRPr="00353B45">
        <w:rPr>
          <w:rFonts w:asciiTheme="minorHAnsi" w:hAnsiTheme="minorHAnsi" w:cstheme="minorHAnsi"/>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2E3640" w:rsidRPr="00353B45">
        <w:rPr>
          <w:rFonts w:asciiTheme="minorHAnsi" w:hAnsiTheme="minorHAnsi" w:cstheme="minorHAnsi"/>
        </w:rPr>
      </w:r>
      <w:r w:rsidR="002E3640" w:rsidRPr="00353B45">
        <w:rPr>
          <w:rFonts w:asciiTheme="minorHAnsi" w:hAnsiTheme="minorHAnsi" w:cstheme="minorHAnsi"/>
        </w:rPr>
        <w:fldChar w:fldCharType="separate"/>
      </w:r>
      <w:r w:rsidR="0090666B">
        <w:rPr>
          <w:rFonts w:asciiTheme="minorHAnsi" w:hAnsiTheme="minorHAnsi" w:cstheme="minorHAnsi"/>
          <w:noProof/>
        </w:rPr>
        <w:t>(56)</w:t>
      </w:r>
      <w:r w:rsidR="002E3640" w:rsidRPr="00353B45">
        <w:rPr>
          <w:rFonts w:asciiTheme="minorHAnsi" w:hAnsiTheme="minorHAnsi" w:cstheme="minorHAnsi"/>
        </w:rPr>
        <w:fldChar w:fldCharType="end"/>
      </w:r>
      <w:r w:rsidRPr="00353B45">
        <w:rPr>
          <w:rFonts w:asciiTheme="minorHAnsi" w:hAnsiTheme="minorHAnsi" w:cstheme="minorHAnsi"/>
        </w:rPr>
        <w:t xml:space="preserve">. </w:t>
      </w:r>
      <w:r w:rsidR="00D93725" w:rsidRPr="00353B45">
        <w:rPr>
          <w:rFonts w:asciiTheme="minorHAnsi" w:hAnsiTheme="minorHAnsi" w:cstheme="minorHAnsi"/>
          <w:color w:val="000000" w:themeColor="text1"/>
        </w:rPr>
        <w:t>Acceptance of the final criteria required at least 75% of reviewers to have high levels of agreement with the criteria</w:t>
      </w:r>
      <w:r w:rsidR="00D93725">
        <w:rPr>
          <w:rFonts w:asciiTheme="minorHAnsi" w:hAnsiTheme="minorHAnsi" w:cstheme="minorHAnsi"/>
          <w:color w:val="000000" w:themeColor="text1"/>
        </w:rPr>
        <w:t>.</w:t>
      </w:r>
      <w:r w:rsidRPr="00353B45">
        <w:rPr>
          <w:rFonts w:asciiTheme="minorHAnsi" w:hAnsiTheme="minorHAnsi" w:cstheme="minorHAnsi"/>
        </w:rPr>
        <w:t xml:space="preserve"> </w:t>
      </w:r>
    </w:p>
    <w:p w14:paraId="1E1D7EF0" w14:textId="1D844DC7" w:rsidR="00CD4A7A" w:rsidRPr="00353B45" w:rsidRDefault="00CD4A7A" w:rsidP="00290A31">
      <w:pPr>
        <w:spacing w:after="60"/>
        <w:jc w:val="both"/>
        <w:rPr>
          <w:rFonts w:asciiTheme="minorHAnsi" w:hAnsiTheme="minorHAnsi" w:cstheme="minorHAnsi"/>
        </w:rPr>
      </w:pPr>
      <w:r w:rsidRPr="00353B45">
        <w:rPr>
          <w:rFonts w:asciiTheme="minorHAnsi" w:hAnsiTheme="minorHAnsi" w:cstheme="minorHAnsi"/>
          <w:b/>
        </w:rPr>
        <w:t xml:space="preserve">Advantages: </w:t>
      </w:r>
      <w:r w:rsidR="00105CBA">
        <w:rPr>
          <w:rFonts w:asciiTheme="minorHAnsi" w:hAnsiTheme="minorHAnsi" w:cstheme="minorHAnsi"/>
          <w:bCs/>
        </w:rPr>
        <w:t>Published in 2024 the list is c</w:t>
      </w:r>
      <w:r w:rsidRPr="00353B45">
        <w:rPr>
          <w:rFonts w:asciiTheme="minorHAnsi" w:hAnsiTheme="minorHAnsi" w:cstheme="minorHAnsi"/>
        </w:rPr>
        <w:t>urrent and only includes medicines on the Australian market.</w:t>
      </w:r>
    </w:p>
    <w:p w14:paraId="6C9B79A7" w14:textId="183BFD08" w:rsidR="00CD4A7A" w:rsidRPr="00353B45" w:rsidRDefault="00CD4A7A" w:rsidP="00290A31">
      <w:pPr>
        <w:spacing w:after="60"/>
        <w:jc w:val="both"/>
        <w:rPr>
          <w:rFonts w:asciiTheme="minorHAnsi" w:hAnsiTheme="minorHAnsi" w:cstheme="minorHAnsi"/>
        </w:rPr>
      </w:pPr>
      <w:r w:rsidRPr="00353B45">
        <w:rPr>
          <w:rFonts w:asciiTheme="minorHAnsi" w:hAnsiTheme="minorHAnsi" w:cstheme="minorHAnsi"/>
          <w:b/>
        </w:rPr>
        <w:lastRenderedPageBreak/>
        <w:t xml:space="preserve">Limitations: </w:t>
      </w:r>
      <w:r w:rsidRPr="00353B45">
        <w:rPr>
          <w:rFonts w:asciiTheme="minorHAnsi" w:hAnsiTheme="minorHAnsi" w:cstheme="minorHAnsi"/>
        </w:rPr>
        <w:t xml:space="preserve">The lists are intended to aid health practitioners in identifying potentially inappropriate medicines only and do not take account of all patient circumstances. When considering each individual, there may be medicines a person is taking that are not included on the </w:t>
      </w:r>
      <w:proofErr w:type="gramStart"/>
      <w:r w:rsidRPr="00353B45">
        <w:rPr>
          <w:rFonts w:asciiTheme="minorHAnsi" w:hAnsiTheme="minorHAnsi" w:cstheme="minorHAnsi"/>
        </w:rPr>
        <w:t>lists</w:t>
      </w:r>
      <w:proofErr w:type="gramEnd"/>
      <w:r w:rsidRPr="00353B45">
        <w:rPr>
          <w:rFonts w:asciiTheme="minorHAnsi" w:hAnsiTheme="minorHAnsi" w:cstheme="minorHAnsi"/>
        </w:rPr>
        <w:t xml:space="preserve"> but which are still inappropriate for some people, while there also may be instances where medicines on the lists are maintained at the discretion of the treating practitioner.</w:t>
      </w:r>
    </w:p>
    <w:p w14:paraId="43EC99A3" w14:textId="4D37B527" w:rsidR="00105CBA" w:rsidRDefault="00CD4A7A" w:rsidP="00290A31">
      <w:pPr>
        <w:spacing w:after="60"/>
        <w:jc w:val="both"/>
        <w:rPr>
          <w:rFonts w:asciiTheme="minorHAnsi" w:hAnsiTheme="minorHAnsi" w:cstheme="minorHAnsi"/>
          <w:b/>
        </w:rPr>
      </w:pPr>
      <w:r w:rsidRPr="00353B45">
        <w:rPr>
          <w:rFonts w:asciiTheme="minorHAnsi" w:hAnsiTheme="minorHAnsi" w:cstheme="minorHAnsi"/>
          <w:b/>
        </w:rPr>
        <w:t>D</w:t>
      </w:r>
      <w:r w:rsidR="002E3640" w:rsidRPr="00353B45">
        <w:rPr>
          <w:rFonts w:asciiTheme="minorHAnsi" w:hAnsiTheme="minorHAnsi" w:cstheme="minorHAnsi"/>
          <w:b/>
        </w:rPr>
        <w:t>a</w:t>
      </w:r>
      <w:r w:rsidRPr="00353B45">
        <w:rPr>
          <w:rFonts w:asciiTheme="minorHAnsi" w:hAnsiTheme="minorHAnsi" w:cstheme="minorHAnsi"/>
          <w:b/>
        </w:rPr>
        <w:t xml:space="preserve">ta required: </w:t>
      </w:r>
      <w:r w:rsidRPr="00353B45">
        <w:rPr>
          <w:rFonts w:asciiTheme="minorHAnsi" w:hAnsiTheme="minorHAnsi" w:cstheme="minorHAnsi"/>
        </w:rPr>
        <w:t xml:space="preserve">Medication </w:t>
      </w:r>
      <w:r w:rsidR="00AC7D6B">
        <w:rPr>
          <w:rFonts w:asciiTheme="minorHAnsi" w:hAnsiTheme="minorHAnsi" w:cstheme="minorHAnsi"/>
        </w:rPr>
        <w:t>c</w:t>
      </w:r>
      <w:r w:rsidRPr="00353B45">
        <w:rPr>
          <w:rFonts w:asciiTheme="minorHAnsi" w:hAnsiTheme="minorHAnsi" w:cstheme="minorHAnsi"/>
        </w:rPr>
        <w:t xml:space="preserve">hart, </w:t>
      </w:r>
      <w:r w:rsidR="00AC7D6B">
        <w:rPr>
          <w:rFonts w:asciiTheme="minorHAnsi" w:hAnsiTheme="minorHAnsi" w:cstheme="minorHAnsi"/>
        </w:rPr>
        <w:t>m</w:t>
      </w:r>
      <w:r w:rsidRPr="00353B45">
        <w:rPr>
          <w:rFonts w:asciiTheme="minorHAnsi" w:hAnsiTheme="minorHAnsi" w:cstheme="minorHAnsi"/>
        </w:rPr>
        <w:t xml:space="preserve">edical </w:t>
      </w:r>
      <w:r w:rsidR="00AC7D6B">
        <w:rPr>
          <w:rFonts w:asciiTheme="minorHAnsi" w:hAnsiTheme="minorHAnsi" w:cstheme="minorHAnsi"/>
        </w:rPr>
        <w:t>h</w:t>
      </w:r>
      <w:r w:rsidRPr="00353B45">
        <w:rPr>
          <w:rFonts w:asciiTheme="minorHAnsi" w:hAnsiTheme="minorHAnsi" w:cstheme="minorHAnsi"/>
        </w:rPr>
        <w:t>istory</w:t>
      </w:r>
      <w:r w:rsidR="00105CBA">
        <w:rPr>
          <w:rFonts w:asciiTheme="minorHAnsi" w:hAnsiTheme="minorHAnsi" w:cstheme="minorHAnsi"/>
        </w:rPr>
        <w:t>.</w:t>
      </w:r>
    </w:p>
    <w:p w14:paraId="5E74D206" w14:textId="580C273B" w:rsidR="00531005" w:rsidRPr="00A346CB" w:rsidRDefault="00531005" w:rsidP="00A346CB">
      <w:pPr>
        <w:spacing w:after="360"/>
        <w:rPr>
          <w:rFonts w:asciiTheme="minorHAnsi" w:hAnsiTheme="minorHAnsi" w:cstheme="minorHAnsi"/>
        </w:rPr>
      </w:pPr>
      <w:r w:rsidRPr="00353B45">
        <w:rPr>
          <w:rFonts w:asciiTheme="minorHAnsi" w:hAnsiTheme="minorHAnsi" w:cstheme="minorHAnsi"/>
          <w:b/>
        </w:rPr>
        <w:t>Example:</w:t>
      </w:r>
      <w:r w:rsidR="002E3640" w:rsidRPr="00353B45">
        <w:rPr>
          <w:rFonts w:asciiTheme="minorHAnsi" w:hAnsiTheme="minorHAnsi" w:cstheme="minorHAnsi"/>
          <w:b/>
        </w:rPr>
        <w:t xml:space="preserve"> </w:t>
      </w:r>
      <w:r w:rsidR="00105CBA" w:rsidRPr="00105CBA">
        <w:rPr>
          <w:rFonts w:asciiTheme="minorHAnsi" w:hAnsiTheme="minorHAnsi" w:cstheme="minorHAnsi"/>
          <w:bCs/>
        </w:rPr>
        <w:t xml:space="preserve">The example below shows a </w:t>
      </w:r>
      <w:r w:rsidR="002E3640" w:rsidRPr="00105CBA">
        <w:rPr>
          <w:rFonts w:asciiTheme="minorHAnsi" w:hAnsiTheme="minorHAnsi" w:cstheme="minorHAnsi"/>
          <w:bCs/>
        </w:rPr>
        <w:t xml:space="preserve">medicine regimen and </w:t>
      </w:r>
      <w:r w:rsidR="00105CBA" w:rsidRPr="00105CBA">
        <w:rPr>
          <w:rFonts w:asciiTheme="minorHAnsi" w:hAnsiTheme="minorHAnsi" w:cstheme="minorHAnsi"/>
          <w:bCs/>
        </w:rPr>
        <w:t xml:space="preserve">its </w:t>
      </w:r>
      <w:r w:rsidR="002E3640" w:rsidRPr="00105CBA">
        <w:rPr>
          <w:rFonts w:asciiTheme="minorHAnsi" w:hAnsiTheme="minorHAnsi" w:cstheme="minorHAnsi"/>
          <w:bCs/>
        </w:rPr>
        <w:t xml:space="preserve">comparison with </w:t>
      </w:r>
      <w:r w:rsidR="00105CBA">
        <w:rPr>
          <w:rFonts w:asciiTheme="minorHAnsi" w:hAnsiTheme="minorHAnsi" w:cstheme="minorHAnsi"/>
          <w:bCs/>
        </w:rPr>
        <w:t xml:space="preserve">the recommendations in the </w:t>
      </w:r>
      <w:r w:rsidR="002E3640" w:rsidRPr="00105CBA">
        <w:rPr>
          <w:rFonts w:asciiTheme="minorHAnsi" w:hAnsiTheme="minorHAnsi" w:cstheme="minorHAnsi"/>
          <w:bCs/>
        </w:rPr>
        <w:t>Australian potentially inappropriate list</w:t>
      </w:r>
      <w:r w:rsidR="00105CBA">
        <w:rPr>
          <w:rFonts w:asciiTheme="minorHAnsi" w:hAnsiTheme="minorHAnsi" w:cstheme="minorHAnsi"/>
          <w:bCs/>
        </w:rPr>
        <w:t>.</w:t>
      </w:r>
    </w:p>
    <w:tbl>
      <w:tblPr>
        <w:tblStyle w:val="TableGrid"/>
        <w:tblW w:w="0" w:type="auto"/>
        <w:tblLook w:val="04A0" w:firstRow="1" w:lastRow="0" w:firstColumn="1" w:lastColumn="0" w:noHBand="0" w:noVBand="1"/>
        <w:tblDescription w:val="This table shows an example of a medicines list with the recommendations as to whether each medicine is appropriate or not based on the recommendations from the Australian potentially inappropriate medicines list"/>
      </w:tblPr>
      <w:tblGrid>
        <w:gridCol w:w="1696"/>
        <w:gridCol w:w="1719"/>
        <w:gridCol w:w="2959"/>
        <w:gridCol w:w="2642"/>
      </w:tblGrid>
      <w:tr w:rsidR="00531005" w:rsidRPr="00631D24" w14:paraId="0236A999" w14:textId="77777777" w:rsidTr="00FC6713">
        <w:trPr>
          <w:tblHeader/>
        </w:trPr>
        <w:tc>
          <w:tcPr>
            <w:tcW w:w="1696" w:type="dxa"/>
          </w:tcPr>
          <w:p w14:paraId="2BB5F803" w14:textId="1286BF79" w:rsidR="00531005" w:rsidRPr="00631D24" w:rsidRDefault="00706A4E" w:rsidP="00706A4E">
            <w:pPr>
              <w:rPr>
                <w:rFonts w:asciiTheme="minorHAnsi" w:hAnsiTheme="minorHAnsi" w:cstheme="minorHAnsi"/>
                <w:b/>
                <w:bCs/>
                <w:sz w:val="22"/>
              </w:rPr>
            </w:pPr>
            <w:r w:rsidRPr="00631D24">
              <w:rPr>
                <w:rFonts w:asciiTheme="minorHAnsi" w:hAnsiTheme="minorHAnsi" w:cstheme="minorHAnsi"/>
                <w:b/>
                <w:bCs/>
                <w:sz w:val="22"/>
              </w:rPr>
              <w:t xml:space="preserve">Current </w:t>
            </w:r>
            <w:r w:rsidR="00531005" w:rsidRPr="00631D24">
              <w:rPr>
                <w:rFonts w:asciiTheme="minorHAnsi" w:hAnsiTheme="minorHAnsi" w:cstheme="minorHAnsi"/>
                <w:b/>
                <w:bCs/>
                <w:sz w:val="22"/>
              </w:rPr>
              <w:t>Medicine</w:t>
            </w:r>
            <w:r w:rsidRPr="00631D24">
              <w:rPr>
                <w:rFonts w:asciiTheme="minorHAnsi" w:hAnsiTheme="minorHAnsi" w:cstheme="minorHAnsi"/>
                <w:b/>
                <w:bCs/>
                <w:sz w:val="22"/>
              </w:rPr>
              <w:t xml:space="preserve"> Regimen </w:t>
            </w:r>
          </w:p>
        </w:tc>
        <w:tc>
          <w:tcPr>
            <w:tcW w:w="1719" w:type="dxa"/>
          </w:tcPr>
          <w:p w14:paraId="7EF84F59" w14:textId="2D80DCDB" w:rsidR="00531005" w:rsidRPr="00631D24" w:rsidRDefault="00182CB7" w:rsidP="00345CBE">
            <w:pPr>
              <w:rPr>
                <w:rFonts w:asciiTheme="minorHAnsi" w:hAnsiTheme="minorHAnsi" w:cstheme="minorHAnsi"/>
                <w:b/>
                <w:sz w:val="22"/>
              </w:rPr>
            </w:pPr>
            <w:r w:rsidRPr="00631D24">
              <w:rPr>
                <w:rFonts w:asciiTheme="minorHAnsi" w:hAnsiTheme="minorHAnsi" w:cstheme="minorHAnsi"/>
                <w:b/>
                <w:sz w:val="22"/>
              </w:rPr>
              <w:t>Should this medicine be a</w:t>
            </w:r>
            <w:r w:rsidR="00531005" w:rsidRPr="00631D24">
              <w:rPr>
                <w:rFonts w:asciiTheme="minorHAnsi" w:hAnsiTheme="minorHAnsi" w:cstheme="minorHAnsi"/>
                <w:b/>
                <w:sz w:val="22"/>
              </w:rPr>
              <w:t>void</w:t>
            </w:r>
            <w:r w:rsidR="00AC7D6B" w:rsidRPr="00631D24">
              <w:rPr>
                <w:rFonts w:asciiTheme="minorHAnsi" w:hAnsiTheme="minorHAnsi" w:cstheme="minorHAnsi"/>
                <w:b/>
                <w:sz w:val="22"/>
              </w:rPr>
              <w:t>ed</w:t>
            </w:r>
            <w:r w:rsidR="00531005" w:rsidRPr="00631D24">
              <w:rPr>
                <w:rFonts w:asciiTheme="minorHAnsi" w:hAnsiTheme="minorHAnsi" w:cstheme="minorHAnsi"/>
                <w:b/>
                <w:sz w:val="22"/>
              </w:rPr>
              <w:t xml:space="preserve"> in older people</w:t>
            </w:r>
            <w:r w:rsidR="00AC7D6B" w:rsidRPr="00631D24">
              <w:rPr>
                <w:rFonts w:asciiTheme="minorHAnsi" w:hAnsiTheme="minorHAnsi" w:cstheme="minorHAnsi"/>
                <w:b/>
                <w:sz w:val="22"/>
              </w:rPr>
              <w:t>?</w:t>
            </w:r>
            <w:r w:rsidR="002E3640" w:rsidRPr="00631D24">
              <w:rPr>
                <w:rFonts w:asciiTheme="minorHAnsi" w:hAnsiTheme="minorHAnsi" w:cstheme="minorHAnsi"/>
                <w:b/>
                <w:sz w:val="22"/>
              </w:rPr>
              <w:t xml:space="preserve"> </w:t>
            </w:r>
            <w:r w:rsidR="002E3640" w:rsidRPr="00631D24">
              <w:rPr>
                <w:rFonts w:asciiTheme="minorHAnsi" w:hAnsiTheme="minorHAnsi" w:cstheme="minorHAnsi"/>
                <w:bCs/>
                <w:sz w:val="22"/>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bCs/>
                <w:sz w:val="22"/>
              </w:rPr>
              <w:instrText xml:space="preserve"> ADDIN EN.CITE </w:instrText>
            </w:r>
            <w:r w:rsidR="0090666B">
              <w:rPr>
                <w:rFonts w:asciiTheme="minorHAnsi" w:hAnsiTheme="minorHAnsi" w:cstheme="minorHAnsi"/>
                <w:bCs/>
                <w:sz w:val="22"/>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bCs/>
                <w:sz w:val="22"/>
              </w:rPr>
              <w:instrText xml:space="preserve"> ADDIN EN.CITE.DATA </w:instrText>
            </w:r>
            <w:r w:rsidR="0090666B">
              <w:rPr>
                <w:rFonts w:asciiTheme="minorHAnsi" w:hAnsiTheme="minorHAnsi" w:cstheme="minorHAnsi"/>
                <w:bCs/>
                <w:sz w:val="22"/>
              </w:rPr>
            </w:r>
            <w:r w:rsidR="0090666B">
              <w:rPr>
                <w:rFonts w:asciiTheme="minorHAnsi" w:hAnsiTheme="minorHAnsi" w:cstheme="minorHAnsi"/>
                <w:bCs/>
                <w:sz w:val="22"/>
              </w:rPr>
              <w:fldChar w:fldCharType="end"/>
            </w:r>
            <w:r w:rsidR="002E3640" w:rsidRPr="00631D24">
              <w:rPr>
                <w:rFonts w:asciiTheme="minorHAnsi" w:hAnsiTheme="minorHAnsi" w:cstheme="minorHAnsi"/>
                <w:bCs/>
                <w:sz w:val="22"/>
              </w:rPr>
            </w:r>
            <w:r w:rsidR="002E3640" w:rsidRPr="00631D24">
              <w:rPr>
                <w:rFonts w:asciiTheme="minorHAnsi" w:hAnsiTheme="minorHAnsi" w:cstheme="minorHAnsi"/>
                <w:bCs/>
                <w:sz w:val="22"/>
              </w:rPr>
              <w:fldChar w:fldCharType="separate"/>
            </w:r>
            <w:r w:rsidR="0090666B">
              <w:rPr>
                <w:rFonts w:asciiTheme="minorHAnsi" w:hAnsiTheme="minorHAnsi" w:cstheme="minorHAnsi"/>
                <w:bCs/>
                <w:noProof/>
                <w:sz w:val="22"/>
              </w:rPr>
              <w:t>(56)</w:t>
            </w:r>
            <w:r w:rsidR="002E3640" w:rsidRPr="00631D24">
              <w:rPr>
                <w:rFonts w:asciiTheme="minorHAnsi" w:hAnsiTheme="minorHAnsi" w:cstheme="minorHAnsi"/>
                <w:bCs/>
                <w:sz w:val="22"/>
              </w:rPr>
              <w:fldChar w:fldCharType="end"/>
            </w:r>
          </w:p>
        </w:tc>
        <w:tc>
          <w:tcPr>
            <w:tcW w:w="2959" w:type="dxa"/>
          </w:tcPr>
          <w:p w14:paraId="1708F562" w14:textId="56C319B7" w:rsidR="00531005" w:rsidRPr="00631D24" w:rsidRDefault="00182CB7" w:rsidP="00345CBE">
            <w:pPr>
              <w:rPr>
                <w:rFonts w:asciiTheme="minorHAnsi" w:hAnsiTheme="minorHAnsi" w:cstheme="minorHAnsi"/>
                <w:b/>
                <w:sz w:val="22"/>
              </w:rPr>
            </w:pPr>
            <w:r w:rsidRPr="00631D24">
              <w:rPr>
                <w:rFonts w:asciiTheme="minorHAnsi" w:hAnsiTheme="minorHAnsi" w:cstheme="minorHAnsi"/>
                <w:b/>
                <w:bCs/>
                <w:color w:val="000000"/>
                <w:sz w:val="22"/>
                <w:lang w:eastAsia="en-AU"/>
              </w:rPr>
              <w:t xml:space="preserve">Should this medicine be avoided in </w:t>
            </w:r>
            <w:r w:rsidR="00531005" w:rsidRPr="00631D24">
              <w:rPr>
                <w:rFonts w:asciiTheme="minorHAnsi" w:hAnsiTheme="minorHAnsi" w:cstheme="minorHAnsi"/>
                <w:b/>
                <w:bCs/>
                <w:color w:val="000000"/>
                <w:sz w:val="22"/>
                <w:lang w:eastAsia="en-AU"/>
              </w:rPr>
              <w:t xml:space="preserve">older people with </w:t>
            </w:r>
            <w:r w:rsidRPr="00631D24">
              <w:rPr>
                <w:rFonts w:asciiTheme="minorHAnsi" w:hAnsiTheme="minorHAnsi" w:cstheme="minorHAnsi"/>
                <w:b/>
                <w:bCs/>
                <w:color w:val="000000"/>
                <w:sz w:val="22"/>
                <w:lang w:eastAsia="en-AU"/>
              </w:rPr>
              <w:t>specified</w:t>
            </w:r>
            <w:r w:rsidR="00531005" w:rsidRPr="00631D24">
              <w:rPr>
                <w:rFonts w:asciiTheme="minorHAnsi" w:hAnsiTheme="minorHAnsi" w:cstheme="minorHAnsi"/>
                <w:b/>
                <w:bCs/>
                <w:color w:val="000000"/>
                <w:sz w:val="22"/>
                <w:lang w:eastAsia="en-AU"/>
              </w:rPr>
              <w:t xml:space="preserve"> conditions</w:t>
            </w:r>
            <w:r w:rsidR="00AC7D6B" w:rsidRPr="00631D24">
              <w:rPr>
                <w:rFonts w:asciiTheme="minorHAnsi" w:hAnsiTheme="minorHAnsi" w:cstheme="minorHAnsi"/>
                <w:b/>
                <w:bCs/>
                <w:color w:val="000000"/>
                <w:sz w:val="22"/>
                <w:lang w:eastAsia="en-AU"/>
              </w:rPr>
              <w:t>?</w:t>
            </w:r>
            <w:r w:rsidR="002E3640" w:rsidRPr="00631D24">
              <w:rPr>
                <w:rFonts w:asciiTheme="minorHAnsi" w:hAnsiTheme="minorHAnsi" w:cstheme="minorHAnsi"/>
                <w:b/>
                <w:bCs/>
                <w:color w:val="000000"/>
                <w:sz w:val="22"/>
                <w:lang w:eastAsia="en-AU"/>
              </w:rPr>
              <w:t xml:space="preserve"> </w:t>
            </w:r>
            <w:r w:rsidR="002E3640" w:rsidRPr="00631D24">
              <w:rPr>
                <w:rFonts w:asciiTheme="minorHAnsi" w:hAnsiTheme="minorHAnsi" w:cstheme="minorHAnsi"/>
                <w:color w:val="000000"/>
                <w:sz w:val="22"/>
                <w:lang w:eastAsia="en-AU"/>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color w:val="000000"/>
                <w:sz w:val="22"/>
                <w:lang w:eastAsia="en-AU"/>
              </w:rPr>
              <w:instrText xml:space="preserve"> ADDIN EN.CITE </w:instrText>
            </w:r>
            <w:r w:rsidR="0090666B">
              <w:rPr>
                <w:rFonts w:asciiTheme="minorHAnsi" w:hAnsiTheme="minorHAnsi" w:cstheme="minorHAnsi"/>
                <w:color w:val="000000"/>
                <w:sz w:val="22"/>
                <w:lang w:eastAsia="en-AU"/>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color w:val="000000"/>
                <w:sz w:val="22"/>
                <w:lang w:eastAsia="en-AU"/>
              </w:rPr>
              <w:instrText xml:space="preserve"> ADDIN EN.CITE.DATA </w:instrText>
            </w:r>
            <w:r w:rsidR="0090666B">
              <w:rPr>
                <w:rFonts w:asciiTheme="minorHAnsi" w:hAnsiTheme="minorHAnsi" w:cstheme="minorHAnsi"/>
                <w:color w:val="000000"/>
                <w:sz w:val="22"/>
                <w:lang w:eastAsia="en-AU"/>
              </w:rPr>
            </w:r>
            <w:r w:rsidR="0090666B">
              <w:rPr>
                <w:rFonts w:asciiTheme="minorHAnsi" w:hAnsiTheme="minorHAnsi" w:cstheme="minorHAnsi"/>
                <w:color w:val="000000"/>
                <w:sz w:val="22"/>
                <w:lang w:eastAsia="en-AU"/>
              </w:rPr>
              <w:fldChar w:fldCharType="end"/>
            </w:r>
            <w:r w:rsidR="002E3640" w:rsidRPr="00631D24">
              <w:rPr>
                <w:rFonts w:asciiTheme="minorHAnsi" w:hAnsiTheme="minorHAnsi" w:cstheme="minorHAnsi"/>
                <w:color w:val="000000"/>
                <w:sz w:val="22"/>
                <w:lang w:eastAsia="en-AU"/>
              </w:rPr>
            </w:r>
            <w:r w:rsidR="002E3640" w:rsidRPr="00631D24">
              <w:rPr>
                <w:rFonts w:asciiTheme="minorHAnsi" w:hAnsiTheme="minorHAnsi" w:cstheme="minorHAnsi"/>
                <w:color w:val="000000"/>
                <w:sz w:val="22"/>
                <w:lang w:eastAsia="en-AU"/>
              </w:rPr>
              <w:fldChar w:fldCharType="separate"/>
            </w:r>
            <w:r w:rsidR="0090666B">
              <w:rPr>
                <w:rFonts w:asciiTheme="minorHAnsi" w:hAnsiTheme="minorHAnsi" w:cstheme="minorHAnsi"/>
                <w:noProof/>
                <w:color w:val="000000"/>
                <w:sz w:val="22"/>
                <w:lang w:eastAsia="en-AU"/>
              </w:rPr>
              <w:t>(56)</w:t>
            </w:r>
            <w:r w:rsidR="002E3640" w:rsidRPr="00631D24">
              <w:rPr>
                <w:rFonts w:asciiTheme="minorHAnsi" w:hAnsiTheme="minorHAnsi" w:cstheme="minorHAnsi"/>
                <w:color w:val="000000"/>
                <w:sz w:val="22"/>
                <w:lang w:eastAsia="en-AU"/>
              </w:rPr>
              <w:fldChar w:fldCharType="end"/>
            </w:r>
          </w:p>
        </w:tc>
        <w:tc>
          <w:tcPr>
            <w:tcW w:w="2642" w:type="dxa"/>
          </w:tcPr>
          <w:p w14:paraId="4DBA6161" w14:textId="04D692D3" w:rsidR="00531005" w:rsidRPr="00631D24" w:rsidRDefault="00531005" w:rsidP="00345CBE">
            <w:pPr>
              <w:rPr>
                <w:rFonts w:asciiTheme="minorHAnsi" w:hAnsiTheme="minorHAnsi" w:cstheme="minorHAnsi"/>
                <w:b/>
                <w:sz w:val="22"/>
              </w:rPr>
            </w:pPr>
            <w:r w:rsidRPr="00631D24">
              <w:rPr>
                <w:rFonts w:asciiTheme="minorHAnsi" w:hAnsiTheme="minorHAnsi" w:cstheme="minorHAnsi"/>
                <w:b/>
                <w:bCs/>
                <w:color w:val="000000"/>
                <w:sz w:val="22"/>
                <w:lang w:eastAsia="en-AU"/>
              </w:rPr>
              <w:t>Instead of prescribing this medicine or class of medicines for older people, consider these alternatives</w:t>
            </w:r>
            <w:r w:rsidR="00AC7D6B" w:rsidRPr="00631D24">
              <w:rPr>
                <w:rFonts w:asciiTheme="minorHAnsi" w:hAnsiTheme="minorHAnsi" w:cstheme="minorHAnsi"/>
                <w:b/>
                <w:bCs/>
                <w:color w:val="000000"/>
                <w:sz w:val="22"/>
                <w:lang w:eastAsia="en-AU"/>
              </w:rPr>
              <w:t>:</w:t>
            </w:r>
            <w:r w:rsidR="002E3640" w:rsidRPr="00631D24">
              <w:rPr>
                <w:rFonts w:asciiTheme="minorHAnsi" w:hAnsiTheme="minorHAnsi" w:cstheme="minorHAnsi"/>
                <w:b/>
                <w:bCs/>
                <w:color w:val="000000"/>
                <w:sz w:val="22"/>
                <w:lang w:eastAsia="en-AU"/>
              </w:rPr>
              <w:t xml:space="preserve"> </w:t>
            </w:r>
            <w:r w:rsidR="002E3640" w:rsidRPr="00631D24">
              <w:rPr>
                <w:rFonts w:asciiTheme="minorHAnsi" w:hAnsiTheme="minorHAnsi" w:cstheme="minorHAnsi"/>
                <w:color w:val="000000"/>
                <w:sz w:val="22"/>
                <w:lang w:eastAsia="en-AU"/>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color w:val="000000"/>
                <w:sz w:val="22"/>
                <w:lang w:eastAsia="en-AU"/>
              </w:rPr>
              <w:instrText xml:space="preserve"> ADDIN EN.CITE </w:instrText>
            </w:r>
            <w:r w:rsidR="0090666B">
              <w:rPr>
                <w:rFonts w:asciiTheme="minorHAnsi" w:hAnsiTheme="minorHAnsi" w:cstheme="minorHAnsi"/>
                <w:color w:val="000000"/>
                <w:sz w:val="22"/>
                <w:lang w:eastAsia="en-AU"/>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color w:val="000000"/>
                <w:sz w:val="22"/>
                <w:lang w:eastAsia="en-AU"/>
              </w:rPr>
              <w:instrText xml:space="preserve"> ADDIN EN.CITE.DATA </w:instrText>
            </w:r>
            <w:r w:rsidR="0090666B">
              <w:rPr>
                <w:rFonts w:asciiTheme="minorHAnsi" w:hAnsiTheme="minorHAnsi" w:cstheme="minorHAnsi"/>
                <w:color w:val="000000"/>
                <w:sz w:val="22"/>
                <w:lang w:eastAsia="en-AU"/>
              </w:rPr>
            </w:r>
            <w:r w:rsidR="0090666B">
              <w:rPr>
                <w:rFonts w:asciiTheme="minorHAnsi" w:hAnsiTheme="minorHAnsi" w:cstheme="minorHAnsi"/>
                <w:color w:val="000000"/>
                <w:sz w:val="22"/>
                <w:lang w:eastAsia="en-AU"/>
              </w:rPr>
              <w:fldChar w:fldCharType="end"/>
            </w:r>
            <w:r w:rsidR="002E3640" w:rsidRPr="00631D24">
              <w:rPr>
                <w:rFonts w:asciiTheme="minorHAnsi" w:hAnsiTheme="minorHAnsi" w:cstheme="minorHAnsi"/>
                <w:color w:val="000000"/>
                <w:sz w:val="22"/>
                <w:lang w:eastAsia="en-AU"/>
              </w:rPr>
            </w:r>
            <w:r w:rsidR="002E3640" w:rsidRPr="00631D24">
              <w:rPr>
                <w:rFonts w:asciiTheme="minorHAnsi" w:hAnsiTheme="minorHAnsi" w:cstheme="minorHAnsi"/>
                <w:color w:val="000000"/>
                <w:sz w:val="22"/>
                <w:lang w:eastAsia="en-AU"/>
              </w:rPr>
              <w:fldChar w:fldCharType="separate"/>
            </w:r>
            <w:r w:rsidR="0090666B">
              <w:rPr>
                <w:rFonts w:asciiTheme="minorHAnsi" w:hAnsiTheme="minorHAnsi" w:cstheme="minorHAnsi"/>
                <w:noProof/>
                <w:color w:val="000000"/>
                <w:sz w:val="22"/>
                <w:lang w:eastAsia="en-AU"/>
              </w:rPr>
              <w:t>(56)</w:t>
            </w:r>
            <w:r w:rsidR="002E3640" w:rsidRPr="00631D24">
              <w:rPr>
                <w:rFonts w:asciiTheme="minorHAnsi" w:hAnsiTheme="minorHAnsi" w:cstheme="minorHAnsi"/>
                <w:color w:val="000000"/>
                <w:sz w:val="22"/>
                <w:lang w:eastAsia="en-AU"/>
              </w:rPr>
              <w:fldChar w:fldCharType="end"/>
            </w:r>
          </w:p>
        </w:tc>
      </w:tr>
      <w:tr w:rsidR="00531005" w:rsidRPr="00631D24" w14:paraId="6B9C3088" w14:textId="77777777" w:rsidTr="00631D24">
        <w:tc>
          <w:tcPr>
            <w:tcW w:w="1696" w:type="dxa"/>
          </w:tcPr>
          <w:p w14:paraId="29CB080D" w14:textId="01D7680F" w:rsidR="00531005" w:rsidRPr="00631D24" w:rsidRDefault="00531005" w:rsidP="00531005">
            <w:pPr>
              <w:rPr>
                <w:rFonts w:asciiTheme="minorHAnsi" w:hAnsiTheme="minorHAnsi" w:cstheme="minorHAnsi"/>
                <w:b/>
                <w:sz w:val="22"/>
              </w:rPr>
            </w:pPr>
            <w:r w:rsidRPr="00631D24">
              <w:rPr>
                <w:rFonts w:asciiTheme="minorHAnsi" w:hAnsiTheme="minorHAnsi" w:cstheme="minorHAnsi"/>
                <w:bCs/>
                <w:sz w:val="22"/>
              </w:rPr>
              <w:t>Diclofenac 50 mg twice a day as needed</w:t>
            </w:r>
          </w:p>
        </w:tc>
        <w:tc>
          <w:tcPr>
            <w:tcW w:w="1719" w:type="dxa"/>
          </w:tcPr>
          <w:p w14:paraId="6D00A220" w14:textId="135FDAB0" w:rsidR="00531005" w:rsidRPr="00631D24" w:rsidRDefault="00531005" w:rsidP="00531005">
            <w:pPr>
              <w:rPr>
                <w:rFonts w:asciiTheme="minorHAnsi" w:hAnsiTheme="minorHAnsi" w:cstheme="minorHAnsi"/>
                <w:b/>
                <w:sz w:val="22"/>
              </w:rPr>
            </w:pPr>
            <w:r w:rsidRPr="00631D24">
              <w:rPr>
                <w:rFonts w:asciiTheme="minorHAnsi" w:hAnsiTheme="minorHAnsi" w:cstheme="minorHAnsi"/>
                <w:color w:val="000000"/>
                <w:sz w:val="22"/>
                <w:lang w:eastAsia="en-AU"/>
              </w:rPr>
              <w:t>Yes, listed on Australian potentially inappropriate medicine list</w:t>
            </w:r>
          </w:p>
        </w:tc>
        <w:tc>
          <w:tcPr>
            <w:tcW w:w="2959" w:type="dxa"/>
          </w:tcPr>
          <w:p w14:paraId="4C0AD000" w14:textId="3F57701C" w:rsidR="00531005" w:rsidRPr="00631D24" w:rsidRDefault="00531005" w:rsidP="00531005">
            <w:pPr>
              <w:rPr>
                <w:rFonts w:asciiTheme="minorHAnsi" w:hAnsiTheme="minorHAnsi" w:cstheme="minorHAnsi"/>
                <w:color w:val="000000"/>
                <w:sz w:val="22"/>
                <w:lang w:eastAsia="en-AU"/>
              </w:rPr>
            </w:pPr>
            <w:r w:rsidRPr="00631D24">
              <w:rPr>
                <w:rFonts w:asciiTheme="minorHAnsi" w:hAnsiTheme="minorHAnsi" w:cstheme="minorHAnsi"/>
                <w:color w:val="000000"/>
                <w:sz w:val="22"/>
                <w:lang w:eastAsia="en-AU"/>
              </w:rPr>
              <w:t>Yes</w:t>
            </w:r>
            <w:r w:rsidR="00182CB7" w:rsidRPr="00631D24">
              <w:rPr>
                <w:rFonts w:asciiTheme="minorHAnsi" w:hAnsiTheme="minorHAnsi" w:cstheme="minorHAnsi"/>
                <w:color w:val="000000"/>
                <w:sz w:val="22"/>
                <w:lang w:eastAsia="en-AU"/>
              </w:rPr>
              <w:t xml:space="preserve">, </w:t>
            </w:r>
            <w:r w:rsidR="00105CBA" w:rsidRPr="00631D24">
              <w:rPr>
                <w:rFonts w:asciiTheme="minorHAnsi" w:hAnsiTheme="minorHAnsi" w:cstheme="minorHAnsi"/>
                <w:color w:val="000000"/>
                <w:sz w:val="22"/>
                <w:lang w:eastAsia="en-AU"/>
              </w:rPr>
              <w:t>to be avoided if the patient has</w:t>
            </w:r>
            <w:r w:rsidR="00182CB7" w:rsidRPr="00631D24">
              <w:rPr>
                <w:rFonts w:asciiTheme="minorHAnsi" w:hAnsiTheme="minorHAnsi" w:cstheme="minorHAnsi"/>
                <w:color w:val="000000"/>
                <w:sz w:val="22"/>
                <w:lang w:eastAsia="en-AU"/>
              </w:rPr>
              <w:t>:</w:t>
            </w:r>
          </w:p>
          <w:p w14:paraId="4C58A9CC" w14:textId="6DE4597F" w:rsidR="00531005" w:rsidRPr="00631D24" w:rsidRDefault="00AC7D6B" w:rsidP="002E3640">
            <w:pPr>
              <w:rPr>
                <w:rFonts w:asciiTheme="minorHAnsi" w:hAnsiTheme="minorHAnsi" w:cstheme="minorHAnsi"/>
                <w:b/>
                <w:sz w:val="22"/>
              </w:rPr>
            </w:pPr>
            <w:r w:rsidRPr="00631D24">
              <w:rPr>
                <w:rFonts w:asciiTheme="minorHAnsi" w:hAnsiTheme="minorHAnsi" w:cstheme="minorHAnsi"/>
                <w:color w:val="000000"/>
                <w:sz w:val="22"/>
                <w:lang w:eastAsia="en-AU"/>
              </w:rPr>
              <w:t>h</w:t>
            </w:r>
            <w:r w:rsidR="00531005" w:rsidRPr="00631D24">
              <w:rPr>
                <w:rFonts w:asciiTheme="minorHAnsi" w:hAnsiTheme="minorHAnsi" w:cstheme="minorHAnsi"/>
                <w:color w:val="000000"/>
                <w:sz w:val="22"/>
                <w:lang w:eastAsia="en-AU"/>
              </w:rPr>
              <w:t>istory of gastrointestinal bleeding</w:t>
            </w:r>
            <w:r w:rsidR="002E3640"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i</w:t>
            </w:r>
            <w:r w:rsidR="00531005" w:rsidRPr="00631D24">
              <w:rPr>
                <w:rFonts w:asciiTheme="minorHAnsi" w:hAnsiTheme="minorHAnsi" w:cstheme="minorHAnsi"/>
                <w:color w:val="000000"/>
                <w:sz w:val="22"/>
                <w:lang w:eastAsia="en-AU"/>
              </w:rPr>
              <w:t>ncreased bleeding risks</w:t>
            </w:r>
            <w:r w:rsidR="002E3640"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f</w:t>
            </w:r>
            <w:r w:rsidR="00531005" w:rsidRPr="00631D24">
              <w:rPr>
                <w:rFonts w:asciiTheme="minorHAnsi" w:hAnsiTheme="minorHAnsi" w:cstheme="minorHAnsi"/>
                <w:color w:val="000000"/>
                <w:sz w:val="22"/>
                <w:lang w:eastAsia="en-AU"/>
              </w:rPr>
              <w:t>railty</w:t>
            </w:r>
            <w:r w:rsidR="002E3640"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p</w:t>
            </w:r>
            <w:r w:rsidR="00531005" w:rsidRPr="00631D24">
              <w:rPr>
                <w:rFonts w:asciiTheme="minorHAnsi" w:hAnsiTheme="minorHAnsi" w:cstheme="minorHAnsi"/>
                <w:color w:val="000000"/>
                <w:sz w:val="22"/>
                <w:lang w:eastAsia="en-AU"/>
              </w:rPr>
              <w:t>oor renal function</w:t>
            </w:r>
            <w:r w:rsidR="002E3640"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p</w:t>
            </w:r>
            <w:r w:rsidR="00531005" w:rsidRPr="00631D24">
              <w:rPr>
                <w:rFonts w:asciiTheme="minorHAnsi" w:hAnsiTheme="minorHAnsi" w:cstheme="minorHAnsi"/>
                <w:color w:val="000000"/>
                <w:sz w:val="22"/>
                <w:lang w:eastAsia="en-AU"/>
              </w:rPr>
              <w:t>eptic ulcer disease</w:t>
            </w:r>
            <w:r w:rsidR="002E3640"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m</w:t>
            </w:r>
            <w:r w:rsidR="00531005" w:rsidRPr="00631D24">
              <w:rPr>
                <w:rFonts w:asciiTheme="minorHAnsi" w:hAnsiTheme="minorHAnsi" w:cstheme="minorHAnsi"/>
                <w:color w:val="000000"/>
                <w:sz w:val="22"/>
                <w:lang w:eastAsia="en-AU"/>
              </w:rPr>
              <w:t>ultimorbidity</w:t>
            </w:r>
            <w:r w:rsidR="002E3640"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c</w:t>
            </w:r>
            <w:r w:rsidR="00531005" w:rsidRPr="00631D24">
              <w:rPr>
                <w:rFonts w:asciiTheme="minorHAnsi" w:hAnsiTheme="minorHAnsi" w:cstheme="minorHAnsi"/>
                <w:color w:val="000000"/>
                <w:sz w:val="22"/>
                <w:lang w:eastAsia="en-AU"/>
              </w:rPr>
              <w:t>hronic kidney disease</w:t>
            </w:r>
            <w:r w:rsidR="002E3640"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h</w:t>
            </w:r>
            <w:r w:rsidR="00531005" w:rsidRPr="00631D24">
              <w:rPr>
                <w:rFonts w:asciiTheme="minorHAnsi" w:hAnsiTheme="minorHAnsi" w:cstheme="minorHAnsi"/>
                <w:color w:val="000000"/>
                <w:sz w:val="22"/>
                <w:lang w:eastAsia="en-AU"/>
              </w:rPr>
              <w:t>eart failure</w:t>
            </w:r>
            <w:r w:rsidR="002E3640"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c</w:t>
            </w:r>
            <w:r w:rsidR="00531005" w:rsidRPr="00631D24">
              <w:rPr>
                <w:rFonts w:asciiTheme="minorHAnsi" w:hAnsiTheme="minorHAnsi" w:cstheme="minorHAnsi"/>
                <w:color w:val="000000"/>
                <w:sz w:val="22"/>
                <w:lang w:eastAsia="en-AU"/>
              </w:rPr>
              <w:t>ardiovascular diseases</w:t>
            </w:r>
          </w:p>
        </w:tc>
        <w:tc>
          <w:tcPr>
            <w:tcW w:w="2642" w:type="dxa"/>
          </w:tcPr>
          <w:p w14:paraId="0076E0D6" w14:textId="02CA0FDB" w:rsidR="00531005" w:rsidRPr="00631D24" w:rsidRDefault="00531005" w:rsidP="00531005">
            <w:pPr>
              <w:rPr>
                <w:rFonts w:asciiTheme="minorHAnsi" w:hAnsiTheme="minorHAnsi" w:cstheme="minorHAnsi"/>
                <w:b/>
                <w:sz w:val="22"/>
              </w:rPr>
            </w:pPr>
            <w:r w:rsidRPr="00631D24">
              <w:rPr>
                <w:rFonts w:asciiTheme="minorHAnsi" w:hAnsiTheme="minorHAnsi" w:cstheme="minorHAnsi"/>
                <w:color w:val="000000"/>
                <w:sz w:val="22"/>
                <w:lang w:eastAsia="en-AU"/>
              </w:rPr>
              <w:t>Paracetamol</w:t>
            </w:r>
          </w:p>
        </w:tc>
      </w:tr>
      <w:tr w:rsidR="00531005" w:rsidRPr="00631D24" w14:paraId="5FD5A727" w14:textId="77777777" w:rsidTr="00631D24">
        <w:tc>
          <w:tcPr>
            <w:tcW w:w="1696" w:type="dxa"/>
          </w:tcPr>
          <w:p w14:paraId="61FEB37D" w14:textId="3BA64E6D" w:rsidR="00531005" w:rsidRPr="00631D24" w:rsidRDefault="00531005" w:rsidP="00531005">
            <w:pPr>
              <w:rPr>
                <w:rFonts w:asciiTheme="minorHAnsi" w:hAnsiTheme="minorHAnsi" w:cstheme="minorHAnsi"/>
                <w:b/>
                <w:sz w:val="22"/>
              </w:rPr>
            </w:pPr>
            <w:r w:rsidRPr="00631D24">
              <w:rPr>
                <w:rFonts w:asciiTheme="minorHAnsi" w:hAnsiTheme="minorHAnsi" w:cstheme="minorHAnsi"/>
                <w:bCs/>
                <w:sz w:val="22"/>
              </w:rPr>
              <w:t>Apixaban 5 mg twice a day</w:t>
            </w:r>
          </w:p>
        </w:tc>
        <w:tc>
          <w:tcPr>
            <w:tcW w:w="1719" w:type="dxa"/>
          </w:tcPr>
          <w:p w14:paraId="03389EF3" w14:textId="2733832B" w:rsidR="00531005" w:rsidRPr="00631D24" w:rsidRDefault="00531005" w:rsidP="00182CB7">
            <w:pPr>
              <w:rPr>
                <w:rFonts w:asciiTheme="minorHAnsi" w:hAnsiTheme="minorHAnsi" w:cstheme="minorHAnsi"/>
                <w:b/>
                <w:sz w:val="22"/>
              </w:rPr>
            </w:pPr>
            <w:r w:rsidRPr="00631D24">
              <w:rPr>
                <w:rFonts w:asciiTheme="minorHAnsi" w:hAnsiTheme="minorHAnsi" w:cstheme="minorHAnsi"/>
                <w:color w:val="000000"/>
                <w:sz w:val="22"/>
                <w:lang w:eastAsia="en-AU"/>
              </w:rPr>
              <w:t>No</w:t>
            </w:r>
          </w:p>
        </w:tc>
        <w:tc>
          <w:tcPr>
            <w:tcW w:w="2959" w:type="dxa"/>
          </w:tcPr>
          <w:p w14:paraId="6366B0DA" w14:textId="54D9A271" w:rsidR="00531005" w:rsidRPr="00631D24" w:rsidRDefault="00531005" w:rsidP="00531005">
            <w:pPr>
              <w:rPr>
                <w:rFonts w:asciiTheme="minorHAnsi" w:hAnsiTheme="minorHAnsi" w:cstheme="minorHAnsi"/>
                <w:color w:val="000000"/>
                <w:sz w:val="22"/>
                <w:lang w:eastAsia="en-AU"/>
              </w:rPr>
            </w:pPr>
            <w:r w:rsidRPr="00631D24">
              <w:rPr>
                <w:rFonts w:asciiTheme="minorHAnsi" w:hAnsiTheme="minorHAnsi" w:cstheme="minorHAnsi"/>
                <w:color w:val="000000"/>
                <w:sz w:val="22"/>
                <w:lang w:eastAsia="en-AU"/>
              </w:rPr>
              <w:t>Yes,</w:t>
            </w:r>
            <w:r w:rsidR="00105CBA" w:rsidRPr="00631D24">
              <w:rPr>
                <w:rFonts w:asciiTheme="minorHAnsi" w:hAnsiTheme="minorHAnsi" w:cstheme="minorHAnsi"/>
                <w:color w:val="000000"/>
                <w:sz w:val="22"/>
                <w:lang w:eastAsia="en-AU"/>
              </w:rPr>
              <w:t xml:space="preserve"> to be avoided</w:t>
            </w:r>
            <w:r w:rsidRPr="00631D24">
              <w:rPr>
                <w:rFonts w:asciiTheme="minorHAnsi" w:hAnsiTheme="minorHAnsi" w:cstheme="minorHAnsi"/>
                <w:color w:val="000000"/>
                <w:sz w:val="22"/>
                <w:lang w:eastAsia="en-AU"/>
              </w:rPr>
              <w:t xml:space="preserve"> if</w:t>
            </w:r>
            <w:r w:rsidR="00105CBA" w:rsidRPr="00631D24">
              <w:rPr>
                <w:rFonts w:asciiTheme="minorHAnsi" w:hAnsiTheme="minorHAnsi" w:cstheme="minorHAnsi"/>
                <w:color w:val="000000"/>
                <w:sz w:val="22"/>
                <w:lang w:eastAsia="en-AU"/>
              </w:rPr>
              <w:t xml:space="preserve"> the patient has</w:t>
            </w:r>
            <w:r w:rsidRPr="00631D24">
              <w:rPr>
                <w:rFonts w:asciiTheme="minorHAnsi" w:hAnsiTheme="minorHAnsi" w:cstheme="minorHAnsi"/>
                <w:color w:val="000000"/>
                <w:sz w:val="22"/>
                <w:lang w:eastAsia="en-AU"/>
              </w:rPr>
              <w:t>:</w:t>
            </w:r>
          </w:p>
          <w:p w14:paraId="6A0CD943" w14:textId="6C4A4C41" w:rsidR="00531005" w:rsidRPr="00631D24" w:rsidRDefault="00AC7D6B" w:rsidP="00531005">
            <w:pPr>
              <w:rPr>
                <w:rFonts w:asciiTheme="minorHAnsi" w:hAnsiTheme="minorHAnsi" w:cstheme="minorHAnsi"/>
                <w:color w:val="000000"/>
                <w:sz w:val="22"/>
                <w:lang w:eastAsia="en-AU"/>
              </w:rPr>
            </w:pPr>
            <w:r w:rsidRPr="00631D24">
              <w:rPr>
                <w:rFonts w:asciiTheme="minorHAnsi" w:hAnsiTheme="minorHAnsi" w:cstheme="minorHAnsi"/>
                <w:color w:val="000000"/>
                <w:sz w:val="22"/>
                <w:lang w:eastAsia="en-AU"/>
              </w:rPr>
              <w:t>p</w:t>
            </w:r>
            <w:r w:rsidR="00531005" w:rsidRPr="00631D24">
              <w:rPr>
                <w:rFonts w:asciiTheme="minorHAnsi" w:hAnsiTheme="minorHAnsi" w:cstheme="minorHAnsi"/>
                <w:color w:val="000000"/>
                <w:sz w:val="22"/>
                <w:lang w:eastAsia="en-AU"/>
              </w:rPr>
              <w:t>eptic ulcer disease</w:t>
            </w:r>
          </w:p>
          <w:p w14:paraId="2E369044" w14:textId="1E9319B0" w:rsidR="00531005" w:rsidRPr="00631D24" w:rsidRDefault="00AC7D6B" w:rsidP="00531005">
            <w:pPr>
              <w:rPr>
                <w:rFonts w:asciiTheme="minorHAnsi" w:hAnsiTheme="minorHAnsi" w:cstheme="minorHAnsi"/>
                <w:b/>
                <w:sz w:val="22"/>
              </w:rPr>
            </w:pPr>
            <w:r w:rsidRPr="00631D24">
              <w:rPr>
                <w:rFonts w:asciiTheme="minorHAnsi" w:hAnsiTheme="minorHAnsi" w:cstheme="minorHAnsi"/>
                <w:color w:val="000000"/>
                <w:sz w:val="22"/>
                <w:lang w:eastAsia="en-AU"/>
              </w:rPr>
              <w:t>i</w:t>
            </w:r>
            <w:r w:rsidR="00531005" w:rsidRPr="00631D24">
              <w:rPr>
                <w:rFonts w:asciiTheme="minorHAnsi" w:hAnsiTheme="minorHAnsi" w:cstheme="minorHAnsi"/>
                <w:color w:val="000000"/>
                <w:sz w:val="22"/>
                <w:lang w:eastAsia="en-AU"/>
              </w:rPr>
              <w:t>ncreased bleeding risk</w:t>
            </w:r>
            <w:r w:rsidR="002E3640"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r</w:t>
            </w:r>
            <w:r w:rsidR="00531005" w:rsidRPr="00631D24">
              <w:rPr>
                <w:rFonts w:asciiTheme="minorHAnsi" w:hAnsiTheme="minorHAnsi" w:cstheme="minorHAnsi"/>
                <w:color w:val="000000"/>
                <w:sz w:val="22"/>
                <w:lang w:eastAsia="en-AU"/>
              </w:rPr>
              <w:t>isk of falls</w:t>
            </w:r>
            <w:r w:rsidRPr="00631D24">
              <w:rPr>
                <w:rFonts w:asciiTheme="minorHAnsi" w:hAnsiTheme="minorHAnsi" w:cstheme="minorHAnsi"/>
                <w:color w:val="000000"/>
                <w:sz w:val="22"/>
                <w:lang w:eastAsia="en-AU"/>
              </w:rPr>
              <w:t>, m</w:t>
            </w:r>
            <w:r w:rsidR="00531005" w:rsidRPr="00631D24">
              <w:rPr>
                <w:rFonts w:asciiTheme="minorHAnsi" w:hAnsiTheme="minorHAnsi" w:cstheme="minorHAnsi"/>
                <w:color w:val="000000"/>
                <w:sz w:val="22"/>
                <w:lang w:eastAsia="en-AU"/>
              </w:rPr>
              <w:t>ultimorbidity</w:t>
            </w:r>
            <w:r w:rsidRPr="00631D24">
              <w:rPr>
                <w:rFonts w:asciiTheme="minorHAnsi" w:hAnsiTheme="minorHAnsi" w:cstheme="minorHAnsi"/>
                <w:color w:val="000000"/>
                <w:sz w:val="22"/>
                <w:lang w:eastAsia="en-AU"/>
              </w:rPr>
              <w:t>, p</w:t>
            </w:r>
            <w:r w:rsidR="00531005" w:rsidRPr="00631D24">
              <w:rPr>
                <w:rFonts w:asciiTheme="minorHAnsi" w:hAnsiTheme="minorHAnsi" w:cstheme="minorHAnsi"/>
                <w:color w:val="000000"/>
                <w:sz w:val="22"/>
                <w:lang w:eastAsia="en-AU"/>
              </w:rPr>
              <w:t>olypharmacy</w:t>
            </w:r>
            <w:r w:rsidRPr="00631D24">
              <w:rPr>
                <w:rFonts w:asciiTheme="minorHAnsi" w:hAnsiTheme="minorHAnsi" w:cstheme="minorHAnsi"/>
                <w:color w:val="000000"/>
                <w:sz w:val="22"/>
                <w:lang w:eastAsia="en-AU"/>
              </w:rPr>
              <w:t>, p</w:t>
            </w:r>
            <w:r w:rsidR="00531005" w:rsidRPr="00631D24">
              <w:rPr>
                <w:rFonts w:asciiTheme="minorHAnsi" w:hAnsiTheme="minorHAnsi" w:cstheme="minorHAnsi"/>
                <w:color w:val="000000"/>
                <w:sz w:val="22"/>
                <w:lang w:eastAsia="en-AU"/>
              </w:rPr>
              <w:t>oor renal function</w:t>
            </w:r>
            <w:r w:rsidRPr="00631D24">
              <w:rPr>
                <w:rFonts w:asciiTheme="minorHAnsi" w:hAnsiTheme="minorHAnsi" w:cstheme="minorHAnsi"/>
                <w:color w:val="000000"/>
                <w:sz w:val="22"/>
                <w:lang w:eastAsia="en-AU"/>
              </w:rPr>
              <w:t>, c</w:t>
            </w:r>
            <w:r w:rsidR="00531005" w:rsidRPr="00631D24">
              <w:rPr>
                <w:rFonts w:asciiTheme="minorHAnsi" w:hAnsiTheme="minorHAnsi" w:cstheme="minorHAnsi"/>
                <w:color w:val="000000"/>
                <w:sz w:val="22"/>
                <w:lang w:eastAsia="en-AU"/>
              </w:rPr>
              <w:t>hronic kidney disease</w:t>
            </w:r>
          </w:p>
        </w:tc>
        <w:tc>
          <w:tcPr>
            <w:tcW w:w="2642" w:type="dxa"/>
          </w:tcPr>
          <w:p w14:paraId="7E495F30" w14:textId="5E15783F" w:rsidR="00531005" w:rsidRPr="00631D24" w:rsidRDefault="00531005" w:rsidP="00531005">
            <w:pPr>
              <w:rPr>
                <w:rFonts w:asciiTheme="minorHAnsi" w:hAnsiTheme="minorHAnsi" w:cstheme="minorHAnsi"/>
                <w:b/>
                <w:sz w:val="22"/>
              </w:rPr>
            </w:pPr>
            <w:r w:rsidRPr="00631D24">
              <w:rPr>
                <w:rFonts w:asciiTheme="minorHAnsi" w:hAnsiTheme="minorHAnsi" w:cstheme="minorHAnsi"/>
                <w:color w:val="000000"/>
                <w:sz w:val="22"/>
                <w:lang w:eastAsia="en-AU"/>
              </w:rPr>
              <w:t>N/A</w:t>
            </w:r>
          </w:p>
        </w:tc>
      </w:tr>
      <w:tr w:rsidR="00531005" w:rsidRPr="00631D24" w14:paraId="7A13D07D" w14:textId="77777777" w:rsidTr="00631D24">
        <w:tc>
          <w:tcPr>
            <w:tcW w:w="1696" w:type="dxa"/>
          </w:tcPr>
          <w:p w14:paraId="717A1370" w14:textId="4C0A5632" w:rsidR="00531005" w:rsidRPr="00631D24" w:rsidRDefault="00531005" w:rsidP="00531005">
            <w:pPr>
              <w:rPr>
                <w:rFonts w:asciiTheme="minorHAnsi" w:hAnsiTheme="minorHAnsi" w:cstheme="minorHAnsi"/>
                <w:b/>
                <w:sz w:val="22"/>
              </w:rPr>
            </w:pPr>
            <w:r w:rsidRPr="00631D24">
              <w:rPr>
                <w:rFonts w:asciiTheme="minorHAnsi" w:hAnsiTheme="minorHAnsi" w:cstheme="minorHAnsi"/>
                <w:bCs/>
                <w:sz w:val="22"/>
              </w:rPr>
              <w:t>Rosuvastatin 10 mg daily</w:t>
            </w:r>
          </w:p>
        </w:tc>
        <w:tc>
          <w:tcPr>
            <w:tcW w:w="1719" w:type="dxa"/>
          </w:tcPr>
          <w:p w14:paraId="7348A4B9" w14:textId="476FD859" w:rsidR="00531005" w:rsidRPr="00631D24" w:rsidRDefault="00531005" w:rsidP="00531005">
            <w:pPr>
              <w:rPr>
                <w:rFonts w:asciiTheme="minorHAnsi" w:hAnsiTheme="minorHAnsi" w:cstheme="minorHAnsi"/>
                <w:sz w:val="22"/>
              </w:rPr>
            </w:pPr>
            <w:r w:rsidRPr="00631D24">
              <w:rPr>
                <w:rFonts w:asciiTheme="minorHAnsi" w:hAnsiTheme="minorHAnsi" w:cstheme="minorHAnsi"/>
                <w:sz w:val="22"/>
              </w:rPr>
              <w:t>Not on list</w:t>
            </w:r>
          </w:p>
        </w:tc>
        <w:tc>
          <w:tcPr>
            <w:tcW w:w="2959" w:type="dxa"/>
          </w:tcPr>
          <w:p w14:paraId="44E442EB" w14:textId="28CBB13D" w:rsidR="00531005" w:rsidRPr="00631D24" w:rsidRDefault="00531005" w:rsidP="00531005">
            <w:pPr>
              <w:rPr>
                <w:rFonts w:asciiTheme="minorHAnsi" w:hAnsiTheme="minorHAnsi" w:cstheme="minorHAnsi"/>
                <w:sz w:val="22"/>
              </w:rPr>
            </w:pPr>
            <w:r w:rsidRPr="00631D24">
              <w:rPr>
                <w:rFonts w:asciiTheme="minorHAnsi" w:hAnsiTheme="minorHAnsi" w:cstheme="minorHAnsi"/>
                <w:sz w:val="22"/>
              </w:rPr>
              <w:t>N/A</w:t>
            </w:r>
          </w:p>
        </w:tc>
        <w:tc>
          <w:tcPr>
            <w:tcW w:w="2642" w:type="dxa"/>
          </w:tcPr>
          <w:p w14:paraId="03E81900" w14:textId="295B4202" w:rsidR="00531005" w:rsidRPr="00631D24" w:rsidRDefault="00531005" w:rsidP="00531005">
            <w:pPr>
              <w:rPr>
                <w:rFonts w:asciiTheme="minorHAnsi" w:hAnsiTheme="minorHAnsi" w:cstheme="minorHAnsi"/>
                <w:sz w:val="22"/>
              </w:rPr>
            </w:pPr>
            <w:r w:rsidRPr="00631D24">
              <w:rPr>
                <w:rFonts w:asciiTheme="minorHAnsi" w:hAnsiTheme="minorHAnsi" w:cstheme="minorHAnsi"/>
                <w:sz w:val="22"/>
              </w:rPr>
              <w:t>N/A</w:t>
            </w:r>
          </w:p>
        </w:tc>
      </w:tr>
      <w:tr w:rsidR="00531005" w:rsidRPr="00631D24" w14:paraId="6BDC6D24" w14:textId="77777777" w:rsidTr="00631D24">
        <w:tc>
          <w:tcPr>
            <w:tcW w:w="1696" w:type="dxa"/>
          </w:tcPr>
          <w:p w14:paraId="65325427" w14:textId="78C89741" w:rsidR="00531005" w:rsidRPr="00631D24" w:rsidRDefault="00531005" w:rsidP="00531005">
            <w:pPr>
              <w:rPr>
                <w:rFonts w:asciiTheme="minorHAnsi" w:hAnsiTheme="minorHAnsi" w:cstheme="minorHAnsi"/>
                <w:b/>
                <w:sz w:val="22"/>
              </w:rPr>
            </w:pPr>
            <w:r w:rsidRPr="00631D24">
              <w:rPr>
                <w:rFonts w:asciiTheme="minorHAnsi" w:hAnsiTheme="minorHAnsi" w:cstheme="minorHAnsi"/>
                <w:bCs/>
                <w:sz w:val="22"/>
              </w:rPr>
              <w:t>Pantoprazole 40 mg daily</w:t>
            </w:r>
          </w:p>
        </w:tc>
        <w:tc>
          <w:tcPr>
            <w:tcW w:w="1719" w:type="dxa"/>
          </w:tcPr>
          <w:p w14:paraId="56D3490A" w14:textId="20F6EA30" w:rsidR="00531005" w:rsidRPr="00631D24" w:rsidRDefault="00531005" w:rsidP="00531005">
            <w:pPr>
              <w:rPr>
                <w:rFonts w:asciiTheme="minorHAnsi" w:hAnsiTheme="minorHAnsi" w:cstheme="minorHAnsi"/>
                <w:sz w:val="22"/>
              </w:rPr>
            </w:pPr>
            <w:r w:rsidRPr="00631D24">
              <w:rPr>
                <w:rFonts w:asciiTheme="minorHAnsi" w:hAnsiTheme="minorHAnsi" w:cstheme="minorHAnsi"/>
                <w:sz w:val="22"/>
              </w:rPr>
              <w:t>Not on list</w:t>
            </w:r>
          </w:p>
        </w:tc>
        <w:tc>
          <w:tcPr>
            <w:tcW w:w="2959" w:type="dxa"/>
          </w:tcPr>
          <w:p w14:paraId="02A5DB8E" w14:textId="3B830A5B" w:rsidR="00531005" w:rsidRPr="00631D24" w:rsidRDefault="00531005" w:rsidP="00531005">
            <w:pPr>
              <w:rPr>
                <w:rFonts w:asciiTheme="minorHAnsi" w:hAnsiTheme="minorHAnsi" w:cstheme="minorHAnsi"/>
                <w:sz w:val="22"/>
              </w:rPr>
            </w:pPr>
            <w:r w:rsidRPr="00631D24">
              <w:rPr>
                <w:rFonts w:asciiTheme="minorHAnsi" w:hAnsiTheme="minorHAnsi" w:cstheme="minorHAnsi"/>
                <w:sz w:val="22"/>
              </w:rPr>
              <w:t>N/A</w:t>
            </w:r>
          </w:p>
        </w:tc>
        <w:tc>
          <w:tcPr>
            <w:tcW w:w="2642" w:type="dxa"/>
          </w:tcPr>
          <w:p w14:paraId="2FE47EAD" w14:textId="2D311383" w:rsidR="00531005" w:rsidRPr="00631D24" w:rsidRDefault="00531005" w:rsidP="00531005">
            <w:pPr>
              <w:rPr>
                <w:rFonts w:asciiTheme="minorHAnsi" w:hAnsiTheme="minorHAnsi" w:cstheme="minorHAnsi"/>
                <w:sz w:val="22"/>
              </w:rPr>
            </w:pPr>
            <w:r w:rsidRPr="00631D24">
              <w:rPr>
                <w:rFonts w:asciiTheme="minorHAnsi" w:hAnsiTheme="minorHAnsi" w:cstheme="minorHAnsi"/>
                <w:sz w:val="22"/>
              </w:rPr>
              <w:t>N/A</w:t>
            </w:r>
          </w:p>
        </w:tc>
      </w:tr>
      <w:tr w:rsidR="00531005" w:rsidRPr="00631D24" w14:paraId="65A70AC7" w14:textId="77777777" w:rsidTr="00631D24">
        <w:tc>
          <w:tcPr>
            <w:tcW w:w="1696" w:type="dxa"/>
          </w:tcPr>
          <w:p w14:paraId="0253FB10" w14:textId="652381F3" w:rsidR="00531005" w:rsidRPr="00631D24" w:rsidRDefault="00531005" w:rsidP="00531005">
            <w:pPr>
              <w:rPr>
                <w:rFonts w:asciiTheme="minorHAnsi" w:hAnsiTheme="minorHAnsi" w:cstheme="minorHAnsi"/>
                <w:b/>
                <w:sz w:val="22"/>
              </w:rPr>
            </w:pPr>
            <w:r w:rsidRPr="00631D24">
              <w:rPr>
                <w:rFonts w:asciiTheme="minorHAnsi" w:hAnsiTheme="minorHAnsi" w:cstheme="minorHAnsi"/>
                <w:bCs/>
                <w:sz w:val="22"/>
              </w:rPr>
              <w:t>Citalopram 20 mg daily</w:t>
            </w:r>
          </w:p>
        </w:tc>
        <w:tc>
          <w:tcPr>
            <w:tcW w:w="1719" w:type="dxa"/>
          </w:tcPr>
          <w:p w14:paraId="6AD34763" w14:textId="159F1315" w:rsidR="00531005" w:rsidRPr="00631D24" w:rsidRDefault="00531005" w:rsidP="00531005">
            <w:pPr>
              <w:rPr>
                <w:rFonts w:asciiTheme="minorHAnsi" w:hAnsiTheme="minorHAnsi" w:cstheme="minorHAnsi"/>
                <w:sz w:val="22"/>
              </w:rPr>
            </w:pPr>
            <w:r w:rsidRPr="00631D24">
              <w:rPr>
                <w:rFonts w:asciiTheme="minorHAnsi" w:hAnsiTheme="minorHAnsi" w:cstheme="minorHAnsi"/>
                <w:sz w:val="22"/>
              </w:rPr>
              <w:t>Not on list</w:t>
            </w:r>
          </w:p>
        </w:tc>
        <w:tc>
          <w:tcPr>
            <w:tcW w:w="2959" w:type="dxa"/>
          </w:tcPr>
          <w:p w14:paraId="4666921C" w14:textId="12ABB8C4" w:rsidR="00531005" w:rsidRPr="00631D24" w:rsidRDefault="00531005" w:rsidP="00531005">
            <w:pPr>
              <w:rPr>
                <w:rFonts w:asciiTheme="minorHAnsi" w:hAnsiTheme="minorHAnsi" w:cstheme="minorHAnsi"/>
                <w:sz w:val="22"/>
              </w:rPr>
            </w:pPr>
            <w:r w:rsidRPr="00631D24">
              <w:rPr>
                <w:rFonts w:asciiTheme="minorHAnsi" w:hAnsiTheme="minorHAnsi" w:cstheme="minorHAnsi"/>
                <w:sz w:val="22"/>
              </w:rPr>
              <w:t>N/A</w:t>
            </w:r>
          </w:p>
        </w:tc>
        <w:tc>
          <w:tcPr>
            <w:tcW w:w="2642" w:type="dxa"/>
          </w:tcPr>
          <w:p w14:paraId="6800115D" w14:textId="60DBEA27" w:rsidR="00531005" w:rsidRPr="00631D24" w:rsidRDefault="00531005" w:rsidP="00531005">
            <w:pPr>
              <w:rPr>
                <w:rFonts w:asciiTheme="minorHAnsi" w:hAnsiTheme="minorHAnsi" w:cstheme="minorHAnsi"/>
                <w:sz w:val="22"/>
              </w:rPr>
            </w:pPr>
            <w:r w:rsidRPr="00631D24">
              <w:rPr>
                <w:rFonts w:asciiTheme="minorHAnsi" w:hAnsiTheme="minorHAnsi" w:cstheme="minorHAnsi"/>
                <w:sz w:val="22"/>
              </w:rPr>
              <w:t>N/A</w:t>
            </w:r>
          </w:p>
        </w:tc>
      </w:tr>
      <w:tr w:rsidR="00531005" w:rsidRPr="00631D24" w14:paraId="6A42F4D5" w14:textId="77777777" w:rsidTr="00631D24">
        <w:tc>
          <w:tcPr>
            <w:tcW w:w="1696" w:type="dxa"/>
          </w:tcPr>
          <w:p w14:paraId="54556702" w14:textId="2FBB2D8E" w:rsidR="00531005" w:rsidRPr="00631D24" w:rsidRDefault="00531005" w:rsidP="00531005">
            <w:pPr>
              <w:rPr>
                <w:rFonts w:asciiTheme="minorHAnsi" w:hAnsiTheme="minorHAnsi" w:cstheme="minorHAnsi"/>
                <w:b/>
                <w:sz w:val="22"/>
              </w:rPr>
            </w:pPr>
            <w:r w:rsidRPr="00631D24">
              <w:rPr>
                <w:rFonts w:asciiTheme="minorHAnsi" w:hAnsiTheme="minorHAnsi" w:cstheme="minorHAnsi"/>
                <w:bCs/>
                <w:sz w:val="22"/>
              </w:rPr>
              <w:t>Oxazepam 15 mg before bed as needed</w:t>
            </w:r>
          </w:p>
        </w:tc>
        <w:tc>
          <w:tcPr>
            <w:tcW w:w="1719" w:type="dxa"/>
          </w:tcPr>
          <w:p w14:paraId="6B5D9516" w14:textId="0C4D37C7" w:rsidR="00531005" w:rsidRPr="00631D24" w:rsidRDefault="00531005" w:rsidP="00531005">
            <w:pPr>
              <w:rPr>
                <w:rFonts w:asciiTheme="minorHAnsi" w:hAnsiTheme="minorHAnsi" w:cstheme="minorHAnsi"/>
                <w:b/>
                <w:sz w:val="22"/>
              </w:rPr>
            </w:pPr>
            <w:r w:rsidRPr="00631D24">
              <w:rPr>
                <w:rFonts w:asciiTheme="minorHAnsi" w:hAnsiTheme="minorHAnsi" w:cstheme="minorHAnsi"/>
                <w:color w:val="000000"/>
                <w:sz w:val="22"/>
                <w:lang w:eastAsia="en-AU"/>
              </w:rPr>
              <w:t>No</w:t>
            </w:r>
          </w:p>
        </w:tc>
        <w:tc>
          <w:tcPr>
            <w:tcW w:w="2959" w:type="dxa"/>
          </w:tcPr>
          <w:p w14:paraId="75347FD8" w14:textId="7D05FD93" w:rsidR="00531005" w:rsidRPr="00631D24" w:rsidRDefault="00531005" w:rsidP="00531005">
            <w:pPr>
              <w:rPr>
                <w:rFonts w:asciiTheme="minorHAnsi" w:hAnsiTheme="minorHAnsi" w:cstheme="minorHAnsi"/>
                <w:color w:val="000000"/>
                <w:sz w:val="22"/>
                <w:lang w:eastAsia="en-AU"/>
              </w:rPr>
            </w:pPr>
            <w:r w:rsidRPr="00631D24">
              <w:rPr>
                <w:rFonts w:asciiTheme="minorHAnsi" w:hAnsiTheme="minorHAnsi" w:cstheme="minorHAnsi"/>
                <w:color w:val="000000"/>
                <w:sz w:val="22"/>
                <w:lang w:eastAsia="en-AU"/>
              </w:rPr>
              <w:t xml:space="preserve">Yes, </w:t>
            </w:r>
            <w:r w:rsidR="00105CBA" w:rsidRPr="00631D24">
              <w:rPr>
                <w:rFonts w:asciiTheme="minorHAnsi" w:hAnsiTheme="minorHAnsi" w:cstheme="minorHAnsi"/>
                <w:color w:val="000000"/>
                <w:sz w:val="22"/>
                <w:lang w:eastAsia="en-AU"/>
              </w:rPr>
              <w:t>to be avoided</w:t>
            </w:r>
            <w:r w:rsidR="00182CB7" w:rsidRPr="00631D24">
              <w:rPr>
                <w:rFonts w:asciiTheme="minorHAnsi" w:hAnsiTheme="minorHAnsi" w:cstheme="minorHAnsi"/>
                <w:color w:val="000000"/>
                <w:sz w:val="22"/>
                <w:lang w:eastAsia="en-AU"/>
              </w:rPr>
              <w:t xml:space="preserve"> </w:t>
            </w:r>
            <w:r w:rsidRPr="00631D24">
              <w:rPr>
                <w:rFonts w:asciiTheme="minorHAnsi" w:hAnsiTheme="minorHAnsi" w:cstheme="minorHAnsi"/>
                <w:color w:val="000000"/>
                <w:sz w:val="22"/>
                <w:lang w:eastAsia="en-AU"/>
              </w:rPr>
              <w:t>if</w:t>
            </w:r>
            <w:r w:rsidR="00105CBA" w:rsidRPr="00631D24">
              <w:rPr>
                <w:rFonts w:asciiTheme="minorHAnsi" w:hAnsiTheme="minorHAnsi" w:cstheme="minorHAnsi"/>
                <w:color w:val="000000"/>
                <w:sz w:val="22"/>
                <w:lang w:eastAsia="en-AU"/>
              </w:rPr>
              <w:t xml:space="preserve"> the patient has:</w:t>
            </w:r>
            <w:r w:rsidRPr="00631D24">
              <w:rPr>
                <w:rFonts w:asciiTheme="minorHAnsi" w:hAnsiTheme="minorHAnsi" w:cstheme="minorHAnsi"/>
                <w:color w:val="000000"/>
                <w:sz w:val="22"/>
                <w:lang w:eastAsia="en-AU"/>
              </w:rPr>
              <w:t xml:space="preserve"> </w:t>
            </w:r>
          </w:p>
          <w:p w14:paraId="002D5346" w14:textId="67A9383D" w:rsidR="00531005" w:rsidRPr="00631D24" w:rsidRDefault="00AC7D6B" w:rsidP="00531005">
            <w:pPr>
              <w:rPr>
                <w:rFonts w:asciiTheme="minorHAnsi" w:hAnsiTheme="minorHAnsi" w:cstheme="minorHAnsi"/>
                <w:b/>
                <w:sz w:val="22"/>
              </w:rPr>
            </w:pPr>
            <w:r w:rsidRPr="00631D24">
              <w:rPr>
                <w:rFonts w:asciiTheme="minorHAnsi" w:hAnsiTheme="minorHAnsi" w:cstheme="minorHAnsi"/>
                <w:color w:val="000000"/>
                <w:sz w:val="22"/>
                <w:lang w:eastAsia="en-AU"/>
              </w:rPr>
              <w:t>a</w:t>
            </w:r>
            <w:r w:rsidR="00105CBA" w:rsidRPr="00631D24">
              <w:rPr>
                <w:rFonts w:asciiTheme="minorHAnsi" w:hAnsiTheme="minorHAnsi" w:cstheme="minorHAnsi"/>
                <w:color w:val="000000"/>
                <w:sz w:val="22"/>
                <w:lang w:eastAsia="en-AU"/>
              </w:rPr>
              <w:t xml:space="preserve"> history of </w:t>
            </w:r>
            <w:proofErr w:type="gramStart"/>
            <w:r w:rsidR="00105CBA" w:rsidRPr="00631D24">
              <w:rPr>
                <w:rFonts w:asciiTheme="minorHAnsi" w:hAnsiTheme="minorHAnsi" w:cstheme="minorHAnsi"/>
                <w:color w:val="000000"/>
                <w:sz w:val="22"/>
                <w:lang w:eastAsia="en-AU"/>
              </w:rPr>
              <w:t>f</w:t>
            </w:r>
            <w:r w:rsidR="00531005" w:rsidRPr="00631D24">
              <w:rPr>
                <w:rFonts w:asciiTheme="minorHAnsi" w:hAnsiTheme="minorHAnsi" w:cstheme="minorHAnsi"/>
                <w:color w:val="000000"/>
                <w:sz w:val="22"/>
                <w:lang w:eastAsia="en-AU"/>
              </w:rPr>
              <w:t>alls</w:t>
            </w:r>
            <w:r w:rsidR="002E3640" w:rsidRPr="00631D24">
              <w:rPr>
                <w:rFonts w:asciiTheme="minorHAnsi" w:hAnsiTheme="minorHAnsi" w:cstheme="minorHAnsi"/>
                <w:color w:val="000000"/>
                <w:sz w:val="22"/>
                <w:lang w:eastAsia="en-AU"/>
              </w:rPr>
              <w:t xml:space="preserve">, </w:t>
            </w:r>
            <w:r w:rsidR="00105CBA" w:rsidRPr="00631D24">
              <w:rPr>
                <w:rFonts w:asciiTheme="minorHAnsi" w:hAnsiTheme="minorHAnsi" w:cstheme="minorHAnsi"/>
                <w:color w:val="000000"/>
                <w:sz w:val="22"/>
                <w:lang w:eastAsia="en-AU"/>
              </w:rPr>
              <w:t xml:space="preserve"> </w:t>
            </w:r>
            <w:r w:rsidR="00531005" w:rsidRPr="00631D24">
              <w:rPr>
                <w:rFonts w:asciiTheme="minorHAnsi" w:hAnsiTheme="minorHAnsi" w:cstheme="minorHAnsi"/>
                <w:color w:val="000000"/>
                <w:sz w:val="22"/>
                <w:lang w:eastAsia="en-AU"/>
              </w:rPr>
              <w:t>other</w:t>
            </w:r>
            <w:proofErr w:type="gramEnd"/>
            <w:r w:rsidR="00531005" w:rsidRPr="00631D24">
              <w:rPr>
                <w:rFonts w:asciiTheme="minorHAnsi" w:hAnsiTheme="minorHAnsi" w:cstheme="minorHAnsi"/>
                <w:color w:val="000000"/>
                <w:sz w:val="22"/>
                <w:lang w:eastAsia="en-AU"/>
              </w:rPr>
              <w:t xml:space="preserve"> medications with sedative properties</w:t>
            </w:r>
            <w:r w:rsidRPr="00631D24">
              <w:rPr>
                <w:rFonts w:asciiTheme="minorHAnsi" w:hAnsiTheme="minorHAnsi" w:cstheme="minorHAnsi"/>
                <w:color w:val="000000"/>
                <w:sz w:val="22"/>
                <w:lang w:eastAsia="en-AU"/>
              </w:rPr>
              <w:t>, p</w:t>
            </w:r>
            <w:r w:rsidR="00531005" w:rsidRPr="00631D24">
              <w:rPr>
                <w:rFonts w:asciiTheme="minorHAnsi" w:hAnsiTheme="minorHAnsi" w:cstheme="minorHAnsi"/>
                <w:color w:val="000000"/>
                <w:sz w:val="22"/>
                <w:lang w:eastAsia="en-AU"/>
              </w:rPr>
              <w:t>olypharmacy</w:t>
            </w:r>
            <w:r w:rsidRPr="00631D24">
              <w:rPr>
                <w:rFonts w:asciiTheme="minorHAnsi" w:hAnsiTheme="minorHAnsi" w:cstheme="minorHAnsi"/>
                <w:color w:val="000000"/>
                <w:sz w:val="22"/>
                <w:lang w:eastAsia="en-AU"/>
              </w:rPr>
              <w:t>, f</w:t>
            </w:r>
            <w:r w:rsidR="00531005" w:rsidRPr="00631D24">
              <w:rPr>
                <w:rFonts w:asciiTheme="minorHAnsi" w:hAnsiTheme="minorHAnsi" w:cstheme="minorHAnsi"/>
                <w:color w:val="000000"/>
                <w:sz w:val="22"/>
                <w:lang w:eastAsia="en-AU"/>
              </w:rPr>
              <w:t>railty</w:t>
            </w:r>
            <w:r w:rsidRPr="00631D24">
              <w:rPr>
                <w:rFonts w:asciiTheme="minorHAnsi" w:hAnsiTheme="minorHAnsi" w:cstheme="minorHAnsi"/>
                <w:color w:val="000000"/>
                <w:sz w:val="22"/>
                <w:lang w:eastAsia="en-AU"/>
              </w:rPr>
              <w:t>, n</w:t>
            </w:r>
            <w:r w:rsidR="00531005" w:rsidRPr="00631D24">
              <w:rPr>
                <w:rFonts w:asciiTheme="minorHAnsi" w:hAnsiTheme="minorHAnsi" w:cstheme="minorHAnsi"/>
                <w:color w:val="000000"/>
                <w:sz w:val="22"/>
                <w:lang w:eastAsia="en-AU"/>
              </w:rPr>
              <w:t>eurodegenerative diseases (e.g. delirium)</w:t>
            </w:r>
            <w:r w:rsidRPr="00631D24">
              <w:rPr>
                <w:rFonts w:asciiTheme="minorHAnsi" w:hAnsiTheme="minorHAnsi" w:cstheme="minorHAnsi"/>
                <w:color w:val="000000"/>
                <w:sz w:val="22"/>
                <w:lang w:eastAsia="en-AU"/>
              </w:rPr>
              <w:t>, d</w:t>
            </w:r>
            <w:r w:rsidR="00531005" w:rsidRPr="00631D24">
              <w:rPr>
                <w:rFonts w:asciiTheme="minorHAnsi" w:hAnsiTheme="minorHAnsi" w:cstheme="minorHAnsi"/>
                <w:color w:val="000000"/>
                <w:sz w:val="22"/>
                <w:lang w:eastAsia="en-AU"/>
              </w:rPr>
              <w:t>ependency</w:t>
            </w:r>
            <w:r w:rsidRPr="00631D24">
              <w:rPr>
                <w:rFonts w:asciiTheme="minorHAnsi" w:hAnsiTheme="minorHAnsi" w:cstheme="minorHAnsi"/>
                <w:color w:val="000000"/>
                <w:sz w:val="22"/>
                <w:lang w:eastAsia="en-AU"/>
              </w:rPr>
              <w:t>, r</w:t>
            </w:r>
            <w:r w:rsidR="00531005" w:rsidRPr="00631D24">
              <w:rPr>
                <w:rFonts w:asciiTheme="minorHAnsi" w:hAnsiTheme="minorHAnsi" w:cstheme="minorHAnsi"/>
                <w:color w:val="000000"/>
                <w:sz w:val="22"/>
                <w:lang w:eastAsia="en-AU"/>
              </w:rPr>
              <w:t>enal impairment</w:t>
            </w:r>
            <w:r w:rsidRPr="00631D24">
              <w:rPr>
                <w:rFonts w:asciiTheme="minorHAnsi" w:hAnsiTheme="minorHAnsi" w:cstheme="minorHAnsi"/>
                <w:color w:val="000000"/>
                <w:sz w:val="22"/>
                <w:lang w:eastAsia="en-AU"/>
              </w:rPr>
              <w:t>, l</w:t>
            </w:r>
            <w:r w:rsidR="00531005" w:rsidRPr="00631D24">
              <w:rPr>
                <w:rFonts w:asciiTheme="minorHAnsi" w:hAnsiTheme="minorHAnsi" w:cstheme="minorHAnsi"/>
                <w:color w:val="000000"/>
                <w:sz w:val="22"/>
                <w:lang w:eastAsia="en-AU"/>
              </w:rPr>
              <w:t>ong-term use</w:t>
            </w:r>
          </w:p>
        </w:tc>
        <w:tc>
          <w:tcPr>
            <w:tcW w:w="2642" w:type="dxa"/>
          </w:tcPr>
          <w:p w14:paraId="4B6A8D05" w14:textId="3E8D3DFB" w:rsidR="00531005" w:rsidRPr="00631D24" w:rsidRDefault="00531005" w:rsidP="00531005">
            <w:pPr>
              <w:rPr>
                <w:rFonts w:asciiTheme="minorHAnsi" w:hAnsiTheme="minorHAnsi" w:cstheme="minorHAnsi"/>
                <w:color w:val="000000"/>
                <w:sz w:val="22"/>
                <w:lang w:eastAsia="en-AU"/>
              </w:rPr>
            </w:pPr>
            <w:r w:rsidRPr="00631D24">
              <w:rPr>
                <w:rFonts w:asciiTheme="minorHAnsi" w:hAnsiTheme="minorHAnsi" w:cstheme="minorHAnsi"/>
                <w:color w:val="000000"/>
                <w:sz w:val="22"/>
                <w:lang w:eastAsia="en-AU"/>
              </w:rPr>
              <w:t>Melatonin (for indication of sleep)</w:t>
            </w:r>
            <w:r w:rsidR="00AC7D6B" w:rsidRPr="00631D24">
              <w:rPr>
                <w:rFonts w:asciiTheme="minorHAnsi" w:hAnsiTheme="minorHAnsi" w:cstheme="minorHAnsi"/>
                <w:color w:val="000000"/>
                <w:sz w:val="22"/>
                <w:lang w:eastAsia="en-AU"/>
              </w:rPr>
              <w:t>,</w:t>
            </w:r>
          </w:p>
          <w:p w14:paraId="65E055A8" w14:textId="61DF6C8D" w:rsidR="00531005" w:rsidRPr="00631D24" w:rsidRDefault="00AC7D6B" w:rsidP="00531005">
            <w:pPr>
              <w:rPr>
                <w:rFonts w:asciiTheme="minorHAnsi" w:hAnsiTheme="minorHAnsi" w:cstheme="minorHAnsi"/>
                <w:b/>
                <w:sz w:val="22"/>
              </w:rPr>
            </w:pPr>
            <w:r w:rsidRPr="00631D24">
              <w:rPr>
                <w:rFonts w:asciiTheme="minorHAnsi" w:hAnsiTheme="minorHAnsi" w:cstheme="minorHAnsi"/>
                <w:color w:val="000000"/>
                <w:sz w:val="22"/>
                <w:lang w:eastAsia="en-AU"/>
              </w:rPr>
              <w:t>n</w:t>
            </w:r>
            <w:r w:rsidR="00531005" w:rsidRPr="00631D24">
              <w:rPr>
                <w:rFonts w:asciiTheme="minorHAnsi" w:hAnsiTheme="minorHAnsi" w:cstheme="minorHAnsi"/>
                <w:color w:val="000000"/>
                <w:sz w:val="22"/>
                <w:lang w:eastAsia="en-AU"/>
              </w:rPr>
              <w:t>onpharmacological strategies (e.g. yoga)</w:t>
            </w:r>
          </w:p>
        </w:tc>
      </w:tr>
    </w:tbl>
    <w:p w14:paraId="5F692106" w14:textId="77777777" w:rsidR="00EC04E9" w:rsidRDefault="00EC04E9" w:rsidP="00EC04E9">
      <w:pPr>
        <w:rPr>
          <w:rFonts w:asciiTheme="minorHAnsi" w:eastAsiaTheme="minorHAnsi" w:hAnsiTheme="minorHAnsi" w:cstheme="minorHAnsi"/>
          <w:color w:val="622423" w:themeColor="accent2" w:themeShade="7F"/>
        </w:rPr>
      </w:pPr>
      <w:r>
        <w:br w:type="page"/>
      </w:r>
    </w:p>
    <w:p w14:paraId="2C69A4C2" w14:textId="5E221BF8" w:rsidR="00885974" w:rsidRPr="00353B45" w:rsidRDefault="00885974" w:rsidP="007B673F">
      <w:pPr>
        <w:pStyle w:val="Heading3"/>
      </w:pPr>
      <w:bookmarkStart w:id="25" w:name="_Toc191035406"/>
      <w:r w:rsidRPr="00353B45">
        <w:lastRenderedPageBreak/>
        <w:t>Beers Criteria</w:t>
      </w:r>
      <w:bookmarkEnd w:id="25"/>
    </w:p>
    <w:p w14:paraId="7F7B30CE" w14:textId="59AD127D" w:rsidR="00BE3CF9" w:rsidRPr="00353B45" w:rsidRDefault="00BE3CF9" w:rsidP="000569A6">
      <w:pPr>
        <w:spacing w:after="60"/>
        <w:jc w:val="both"/>
        <w:rPr>
          <w:rFonts w:asciiTheme="minorHAnsi" w:hAnsiTheme="minorHAnsi" w:cstheme="minorHAnsi"/>
          <w:color w:val="000000" w:themeColor="text1"/>
        </w:rPr>
      </w:pPr>
      <w:r w:rsidRPr="00353B45">
        <w:rPr>
          <w:rFonts w:asciiTheme="minorHAnsi" w:hAnsiTheme="minorHAnsi" w:cstheme="minorHAnsi"/>
          <w:b/>
        </w:rPr>
        <w:t xml:space="preserve">Purpose: </w:t>
      </w:r>
      <w:r w:rsidR="00256590" w:rsidRPr="00353B45">
        <w:rPr>
          <w:rFonts w:asciiTheme="minorHAnsi" w:hAnsiTheme="minorHAnsi" w:cstheme="minorHAnsi"/>
          <w:color w:val="000000" w:themeColor="text1"/>
        </w:rPr>
        <w:t xml:space="preserve">Designed to identify medicines that should not be used in </w:t>
      </w:r>
      <w:r w:rsidR="009A481E">
        <w:rPr>
          <w:rFonts w:asciiTheme="minorHAnsi" w:hAnsiTheme="minorHAnsi" w:cstheme="minorHAnsi"/>
          <w:color w:val="000000" w:themeColor="text1"/>
        </w:rPr>
        <w:t>older people</w:t>
      </w:r>
      <w:r w:rsidR="00105CBA">
        <w:rPr>
          <w:rFonts w:asciiTheme="minorHAnsi" w:hAnsiTheme="minorHAnsi" w:cstheme="minorHAnsi"/>
          <w:color w:val="000000" w:themeColor="text1"/>
        </w:rPr>
        <w:t>.</w:t>
      </w:r>
    </w:p>
    <w:p w14:paraId="01D8A13A" w14:textId="6D90CD15" w:rsidR="00870163" w:rsidRDefault="00BE3CF9" w:rsidP="000569A6">
      <w:pPr>
        <w:spacing w:after="60"/>
        <w:jc w:val="both"/>
        <w:rPr>
          <w:rFonts w:asciiTheme="minorHAnsi" w:hAnsiTheme="minorHAnsi" w:cstheme="minorHAnsi"/>
        </w:rPr>
      </w:pPr>
      <w:r w:rsidRPr="00353B45">
        <w:rPr>
          <w:rFonts w:asciiTheme="minorHAnsi" w:hAnsiTheme="minorHAnsi" w:cstheme="minorHAnsi"/>
          <w:b/>
        </w:rPr>
        <w:t>Description:</w:t>
      </w:r>
      <w:r w:rsidR="00256590" w:rsidRPr="00353B45">
        <w:rPr>
          <w:rFonts w:asciiTheme="minorHAnsi" w:hAnsiTheme="minorHAnsi" w:cstheme="minorHAnsi"/>
          <w:b/>
        </w:rPr>
        <w:t xml:space="preserve"> </w:t>
      </w:r>
      <w:r w:rsidR="00256590" w:rsidRPr="00353B45">
        <w:rPr>
          <w:rFonts w:asciiTheme="minorHAnsi" w:hAnsiTheme="minorHAnsi" w:cstheme="minorHAnsi"/>
        </w:rPr>
        <w:t>Explicit criteria highlighting medicines</w:t>
      </w:r>
      <w:r w:rsidR="004D1717" w:rsidRPr="00353B45">
        <w:rPr>
          <w:rFonts w:asciiTheme="minorHAnsi" w:hAnsiTheme="minorHAnsi" w:cstheme="minorHAnsi"/>
        </w:rPr>
        <w:t xml:space="preserve"> that are not recommended to be used in </w:t>
      </w:r>
      <w:r w:rsidR="009A481E">
        <w:rPr>
          <w:rFonts w:asciiTheme="minorHAnsi" w:hAnsiTheme="minorHAnsi" w:cstheme="minorHAnsi"/>
        </w:rPr>
        <w:t>older people</w:t>
      </w:r>
      <w:r w:rsidR="004D1717" w:rsidRPr="00353B45">
        <w:rPr>
          <w:rFonts w:asciiTheme="minorHAnsi" w:hAnsiTheme="minorHAnsi" w:cstheme="minorHAnsi"/>
        </w:rPr>
        <w:t xml:space="preserve">, or not recommended to be used in </w:t>
      </w:r>
      <w:r w:rsidR="009A481E">
        <w:rPr>
          <w:rFonts w:asciiTheme="minorHAnsi" w:hAnsiTheme="minorHAnsi" w:cstheme="minorHAnsi"/>
        </w:rPr>
        <w:t>older people</w:t>
      </w:r>
      <w:r w:rsidR="00105CBA">
        <w:rPr>
          <w:rFonts w:asciiTheme="minorHAnsi" w:hAnsiTheme="minorHAnsi" w:cstheme="minorHAnsi"/>
        </w:rPr>
        <w:t xml:space="preserve"> with </w:t>
      </w:r>
      <w:r w:rsidR="004D1717" w:rsidRPr="00353B45">
        <w:rPr>
          <w:rFonts w:asciiTheme="minorHAnsi" w:hAnsiTheme="minorHAnsi" w:cstheme="minorHAnsi"/>
        </w:rPr>
        <w:t xml:space="preserve">certain conditions </w:t>
      </w:r>
      <w:r w:rsidR="00105CBA">
        <w:rPr>
          <w:rFonts w:asciiTheme="minorHAnsi" w:hAnsiTheme="minorHAnsi" w:cstheme="minorHAnsi"/>
        </w:rPr>
        <w:t>or at certain dosages</w:t>
      </w:r>
      <w:r w:rsidR="00AC7D6B">
        <w:rPr>
          <w:rFonts w:asciiTheme="minorHAnsi" w:hAnsiTheme="minorHAnsi" w:cstheme="minorHAnsi"/>
        </w:rPr>
        <w:t xml:space="preserve">. </w:t>
      </w:r>
      <w:r w:rsidR="00105CBA">
        <w:rPr>
          <w:rFonts w:asciiTheme="minorHAnsi" w:hAnsiTheme="minorHAnsi" w:cstheme="minorHAnsi"/>
        </w:rPr>
        <w:t>This US List was f</w:t>
      </w:r>
      <w:r w:rsidR="00256590" w:rsidRPr="00353B45">
        <w:rPr>
          <w:rFonts w:asciiTheme="minorHAnsi" w:hAnsiTheme="minorHAnsi" w:cstheme="minorHAnsi"/>
        </w:rPr>
        <w:t xml:space="preserve">irst developed in 1991 for </w:t>
      </w:r>
      <w:r w:rsidR="00105CBA">
        <w:rPr>
          <w:rFonts w:asciiTheme="minorHAnsi" w:hAnsiTheme="minorHAnsi" w:cstheme="minorHAnsi"/>
        </w:rPr>
        <w:t>aged-care</w:t>
      </w:r>
      <w:r w:rsidR="00256590" w:rsidRPr="00353B45">
        <w:rPr>
          <w:rFonts w:asciiTheme="minorHAnsi" w:hAnsiTheme="minorHAnsi" w:cstheme="minorHAnsi"/>
        </w:rPr>
        <w:t xml:space="preserve"> residents</w:t>
      </w:r>
      <w:r w:rsidR="00F75510" w:rsidRPr="00353B45">
        <w:rPr>
          <w:rFonts w:asciiTheme="minorHAnsi" w:hAnsiTheme="minorHAnsi" w:cstheme="minorHAnsi"/>
        </w:rPr>
        <w:t xml:space="preserve">. Later versions encompassed both </w:t>
      </w:r>
      <w:r w:rsidR="00105CBA">
        <w:rPr>
          <w:rFonts w:asciiTheme="minorHAnsi" w:hAnsiTheme="minorHAnsi" w:cstheme="minorHAnsi"/>
        </w:rPr>
        <w:t xml:space="preserve">older </w:t>
      </w:r>
      <w:r w:rsidR="00F75510" w:rsidRPr="00353B45">
        <w:rPr>
          <w:rFonts w:asciiTheme="minorHAnsi" w:hAnsiTheme="minorHAnsi" w:cstheme="minorHAnsi"/>
        </w:rPr>
        <w:t xml:space="preserve">community dwelling </w:t>
      </w:r>
      <w:r w:rsidR="00105CBA">
        <w:rPr>
          <w:rFonts w:asciiTheme="minorHAnsi" w:hAnsiTheme="minorHAnsi" w:cstheme="minorHAnsi"/>
        </w:rPr>
        <w:t xml:space="preserve">persons </w:t>
      </w:r>
      <w:r w:rsidR="00F75510" w:rsidRPr="00353B45">
        <w:rPr>
          <w:rFonts w:asciiTheme="minorHAnsi" w:hAnsiTheme="minorHAnsi" w:cstheme="minorHAnsi"/>
        </w:rPr>
        <w:t xml:space="preserve">and </w:t>
      </w:r>
      <w:r w:rsidR="00105CBA">
        <w:rPr>
          <w:rFonts w:asciiTheme="minorHAnsi" w:hAnsiTheme="minorHAnsi" w:cstheme="minorHAnsi"/>
        </w:rPr>
        <w:t xml:space="preserve">aged-care </w:t>
      </w:r>
      <w:r w:rsidR="00F75510" w:rsidRPr="00353B45">
        <w:rPr>
          <w:rFonts w:asciiTheme="minorHAnsi" w:hAnsiTheme="minorHAnsi" w:cstheme="minorHAnsi"/>
        </w:rPr>
        <w:t>residents (i.e</w:t>
      </w:r>
      <w:r w:rsidR="00AC7D6B">
        <w:rPr>
          <w:rFonts w:asciiTheme="minorHAnsi" w:hAnsiTheme="minorHAnsi" w:cstheme="minorHAnsi"/>
        </w:rPr>
        <w:t>.</w:t>
      </w:r>
      <w:r w:rsidR="00F75510" w:rsidRPr="00353B45">
        <w:rPr>
          <w:rFonts w:asciiTheme="minorHAnsi" w:hAnsiTheme="minorHAnsi" w:cstheme="minorHAnsi"/>
        </w:rPr>
        <w:t xml:space="preserve"> all persons 65 years and older). </w:t>
      </w:r>
      <w:r w:rsidR="004D1717" w:rsidRPr="00353B45">
        <w:rPr>
          <w:rFonts w:asciiTheme="minorHAnsi" w:hAnsiTheme="minorHAnsi" w:cstheme="minorHAnsi"/>
        </w:rPr>
        <w:t>The criteria are maintained by the American Geriatric Society and the term AGS Beers Criteria</w:t>
      </w:r>
      <w:r w:rsidR="00182CB7" w:rsidRPr="00353B45">
        <w:rPr>
          <w:rFonts w:asciiTheme="minorHAnsi" w:hAnsiTheme="minorHAnsi" w:cstheme="minorHAnsi"/>
        </w:rPr>
        <w:t>®</w:t>
      </w:r>
      <w:r w:rsidR="004D1717" w:rsidRPr="00353B45">
        <w:rPr>
          <w:rFonts w:asciiTheme="minorHAnsi" w:hAnsiTheme="minorHAnsi" w:cstheme="minorHAnsi"/>
        </w:rPr>
        <w:t xml:space="preserve"> is a registered trademark </w:t>
      </w:r>
      <w:r w:rsidR="004D1717"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&lt;EndNote&gt;&lt;Cite&gt;&lt;Author&gt;American Geriatrics Society Beers Criteria Update Expert Panel&lt;/Author&gt;&lt;Year&gt;2023&lt;/Year&gt;&lt;RecNum&gt;71&lt;/RecNum&gt;&lt;DisplayText&gt;(57)&lt;/DisplayText&gt;&lt;record&gt;&lt;rec-number&gt;71&lt;/rec-number&gt;&lt;foreign-keys&gt;&lt;key app="EN" db-id="9ap0t0e2ltvd55easxap92v7efpwvxz9v9es" timestamp="1733347401"&gt;71&lt;/key&gt;&lt;/foreign-keys&gt;&lt;ref-type name="Journal Article"&gt;17&lt;/ref-type&gt;&lt;contributors&gt;&lt;authors&gt;&lt;author&gt;American Geriatrics Society Beers Criteria Update Expert Panel,&lt;/author&gt;&lt;/authors&gt;&lt;/contributors&gt;&lt;titles&gt;&lt;title&gt;American Geriatrics Society 2023 updated AGS Beers Criteria(R) for potentially inappropriate medication use in older adults&lt;/title&gt;&lt;secondary-title&gt;J Am Geriatr Soc&lt;/secondary-title&gt;&lt;/titles&gt;&lt;periodical&gt;&lt;full-title&gt;J Am Geriatr Soc&lt;/full-title&gt;&lt;/periodical&gt;&lt;pages&gt;2052-2081&lt;/pages&gt;&lt;volume&gt;71&lt;/volume&gt;&lt;number&gt;7&lt;/number&gt;&lt;edition&gt;20230504&lt;/edition&gt;&lt;keywords&gt;&lt;keyword&gt;Humans&lt;/keyword&gt;&lt;keyword&gt;United States&lt;/keyword&gt;&lt;keyword&gt;Aged&lt;/keyword&gt;&lt;keyword&gt;*Potentially Inappropriate Medication List&lt;/keyword&gt;&lt;keyword&gt;Societies, Medical&lt;/keyword&gt;&lt;keyword&gt;*Geriatrics&lt;/keyword&gt;&lt;keyword&gt;Inappropriate Prescribing/prevention &amp;amp; control&lt;/keyword&gt;&lt;keyword&gt;Beers criteria&lt;/keyword&gt;&lt;keyword&gt;Beers list&lt;/keyword&gt;&lt;keyword&gt;inappropriate prescribing&lt;/keyword&gt;&lt;keyword&gt;medications and drugs&lt;/keyword&gt;&lt;keyword&gt;older adults&lt;/keyword&gt;&lt;/keywords&gt;&lt;dates&gt;&lt;year&gt;2023&lt;/year&gt;&lt;pub-dates&gt;&lt;date&gt;Jul&lt;/date&gt;&lt;/pub-dates&gt;&lt;/dates&gt;&lt;isbn&gt;1532-5415 (Electronic)&amp;#xD;0002-8614 (Linking)&lt;/isbn&gt;&lt;accession-num&gt;37139824&lt;/accession-num&gt;&lt;urls&gt;&lt;related-urls&gt;&lt;url&gt;https://www.ncbi.nlm.nih.gov/pubmed/37139824&lt;/url&gt;&lt;/related-urls&gt;&lt;/urls&gt;&lt;electronic-resource-num&gt;10.1111/jgs.18372&lt;/electronic-resource-num&gt;&lt;remote-database-name&gt;Medline&lt;/remote-database-name&gt;&lt;remote-database-provider&gt;NLM&lt;/remote-database-provider&gt;&lt;/record&gt;&lt;/Cite&gt;&lt;/EndNote&gt;</w:instrText>
      </w:r>
      <w:r w:rsidR="004D1717" w:rsidRPr="00353B45">
        <w:rPr>
          <w:rFonts w:asciiTheme="minorHAnsi" w:hAnsiTheme="minorHAnsi" w:cstheme="minorHAnsi"/>
        </w:rPr>
        <w:fldChar w:fldCharType="separate"/>
      </w:r>
      <w:r w:rsidR="0090666B">
        <w:rPr>
          <w:rFonts w:asciiTheme="minorHAnsi" w:hAnsiTheme="minorHAnsi" w:cstheme="minorHAnsi"/>
          <w:noProof/>
        </w:rPr>
        <w:t>(57)</w:t>
      </w:r>
      <w:r w:rsidR="004D1717" w:rsidRPr="00353B45">
        <w:rPr>
          <w:rFonts w:asciiTheme="minorHAnsi" w:hAnsiTheme="minorHAnsi" w:cstheme="minorHAnsi"/>
        </w:rPr>
        <w:fldChar w:fldCharType="end"/>
      </w:r>
      <w:r w:rsidR="00AC7D6B">
        <w:rPr>
          <w:rFonts w:asciiTheme="minorHAnsi" w:hAnsiTheme="minorHAnsi" w:cstheme="minorHAnsi"/>
        </w:rPr>
        <w:t>.</w:t>
      </w:r>
      <w:r w:rsidR="004D1717" w:rsidRPr="00353B45">
        <w:rPr>
          <w:rFonts w:asciiTheme="minorHAnsi" w:hAnsiTheme="minorHAnsi" w:cstheme="minorHAnsi"/>
        </w:rPr>
        <w:t xml:space="preserve"> The list has been adapted and applied in the Australian setting</w:t>
      </w:r>
      <w:r w:rsidR="00AC7D6B">
        <w:rPr>
          <w:rFonts w:asciiTheme="minorHAnsi" w:hAnsiTheme="minorHAnsi" w:cstheme="minorHAnsi"/>
        </w:rPr>
        <w:t xml:space="preserve"> </w:t>
      </w:r>
      <w:r w:rsidR="004D1717" w:rsidRPr="00353B45">
        <w:rPr>
          <w:rFonts w:asciiTheme="minorHAnsi" w:hAnsiTheme="minorHAnsi" w:cstheme="minorHAnsi"/>
        </w:rPr>
        <w:fldChar w:fldCharType="begin">
          <w:fldData xml:space="preserve">PEVuZE5vdGU+PENpdGU+PEF1dGhvcj5TYXdhbjwvQXV0aG9yPjxZZWFyPjIwMjQ8L1llYXI+PFJl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PEVuZE5vdGU+PENpdGU+PEF1dGhvcj5TYXdhbjwvQXV0aG9yPjxZZWFyPjIwMjQ8L1llYXI+PFJl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4D1717" w:rsidRPr="00353B45">
        <w:rPr>
          <w:rFonts w:asciiTheme="minorHAnsi" w:hAnsiTheme="minorHAnsi" w:cstheme="minorHAnsi"/>
        </w:rPr>
      </w:r>
      <w:r w:rsidR="004D1717" w:rsidRPr="00353B45">
        <w:rPr>
          <w:rFonts w:asciiTheme="minorHAnsi" w:hAnsiTheme="minorHAnsi" w:cstheme="minorHAnsi"/>
        </w:rPr>
        <w:fldChar w:fldCharType="separate"/>
      </w:r>
      <w:r w:rsidR="0090666B">
        <w:rPr>
          <w:rFonts w:asciiTheme="minorHAnsi" w:hAnsiTheme="minorHAnsi" w:cstheme="minorHAnsi"/>
          <w:noProof/>
        </w:rPr>
        <w:t>(58, 59)</w:t>
      </w:r>
      <w:r w:rsidR="004D1717" w:rsidRPr="00353B45">
        <w:rPr>
          <w:rFonts w:asciiTheme="minorHAnsi" w:hAnsiTheme="minorHAnsi" w:cstheme="minorHAnsi"/>
        </w:rPr>
        <w:fldChar w:fldCharType="end"/>
      </w:r>
      <w:r w:rsidR="00AC7D6B">
        <w:rPr>
          <w:rFonts w:asciiTheme="minorHAnsi" w:hAnsiTheme="minorHAnsi" w:cstheme="minorHAnsi"/>
        </w:rPr>
        <w:t xml:space="preserve">. </w:t>
      </w:r>
      <w:r w:rsidR="00755896" w:rsidRPr="00353B45">
        <w:rPr>
          <w:rFonts w:asciiTheme="minorHAnsi" w:hAnsiTheme="minorHAnsi" w:cstheme="minorHAnsi"/>
        </w:rPr>
        <w:t>The full list is available</w:t>
      </w:r>
      <w:r w:rsidR="002F04C4">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&lt;EndNote&gt;&lt;Cite&gt;&lt;Author&gt;American Geriatrics Society Beers Criteria Update Expert Panel&lt;/Author&gt;&lt;Year&gt;2023&lt;/Year&gt;&lt;RecNum&gt;71&lt;/RecNum&gt;&lt;DisplayText&gt;(57)&lt;/DisplayText&gt;&lt;record&gt;&lt;rec-number&gt;71&lt;/rec-number&gt;&lt;foreign-keys&gt;&lt;key app="EN" db-id="9ap0t0e2ltvd55easxap92v7efpwvxz9v9es" timestamp="1733347401"&gt;71&lt;/key&gt;&lt;/foreign-keys&gt;&lt;ref-type name="Journal Article"&gt;17&lt;/ref-type&gt;&lt;contributors&gt;&lt;authors&gt;&lt;author&gt;American Geriatrics Society Beers Criteria Update Expert Panel,&lt;/author&gt;&lt;/authors&gt;&lt;/contributors&gt;&lt;titles&gt;&lt;title&gt;American Geriatrics Society 2023 updated AGS Beers Criteria(R) for potentially inappropriate medication use in older adults&lt;/title&gt;&lt;secondary-title&gt;J Am Geriatr Soc&lt;/secondary-title&gt;&lt;/titles&gt;&lt;periodical&gt;&lt;full-title&gt;J Am Geriatr Soc&lt;/full-title&gt;&lt;/periodical&gt;&lt;pages&gt;2052-2081&lt;/pages&gt;&lt;volume&gt;71&lt;/volume&gt;&lt;number&gt;7&lt;/number&gt;&lt;edition&gt;20230504&lt;/edition&gt;&lt;keywords&gt;&lt;keyword&gt;Humans&lt;/keyword&gt;&lt;keyword&gt;United States&lt;/keyword&gt;&lt;keyword&gt;Aged&lt;/keyword&gt;&lt;keyword&gt;*Potentially Inappropriate Medication List&lt;/keyword&gt;&lt;keyword&gt;Societies, Medical&lt;/keyword&gt;&lt;keyword&gt;*Geriatrics&lt;/keyword&gt;&lt;keyword&gt;Inappropriate Prescribing/prevention &amp;amp; control&lt;/keyword&gt;&lt;keyword&gt;Beers criteria&lt;/keyword&gt;&lt;keyword&gt;Beers list&lt;/keyword&gt;&lt;keyword&gt;inappropriate prescribing&lt;/keyword&gt;&lt;keyword&gt;medications and drugs&lt;/keyword&gt;&lt;keyword&gt;older adults&lt;/keyword&gt;&lt;/keywords&gt;&lt;dates&gt;&lt;year&gt;2023&lt;/year&gt;&lt;pub-dates&gt;&lt;date&gt;Jul&lt;/date&gt;&lt;/pub-dates&gt;&lt;/dates&gt;&lt;isbn&gt;1532-5415 (Electronic)&amp;#xD;0002-8614 (Linking)&lt;/isbn&gt;&lt;accession-num&gt;37139824&lt;/accession-num&gt;&lt;urls&gt;&lt;related-urls&gt;&lt;url&gt;https://www.ncbi.nlm.nih.gov/pubmed/37139824&lt;/url&gt;&lt;/related-urls&gt;&lt;/urls&gt;&lt;electronic-resource-num&gt;10.1111/jgs.18372&lt;/electronic-resource-num&gt;&lt;remote-database-name&gt;Medline&lt;/remote-database-name&gt;&lt;remote-database-provider&gt;NLM&lt;/remote-database-provider&gt;&lt;/record&gt;&lt;/Cite&gt;&lt;/EndNote&gt;</w:instrText>
      </w:r>
      <w:r w:rsidR="002F04C4">
        <w:rPr>
          <w:rFonts w:asciiTheme="minorHAnsi" w:hAnsiTheme="minorHAnsi" w:cstheme="minorHAnsi"/>
        </w:rPr>
        <w:fldChar w:fldCharType="separate"/>
      </w:r>
      <w:r w:rsidR="0090666B">
        <w:rPr>
          <w:rFonts w:asciiTheme="minorHAnsi" w:hAnsiTheme="minorHAnsi" w:cstheme="minorHAnsi"/>
          <w:noProof/>
        </w:rPr>
        <w:t>(57)</w:t>
      </w:r>
      <w:r w:rsidR="002F04C4">
        <w:rPr>
          <w:rFonts w:asciiTheme="minorHAnsi" w:hAnsiTheme="minorHAnsi" w:cstheme="minorHAnsi"/>
        </w:rPr>
        <w:fldChar w:fldCharType="end"/>
      </w:r>
      <w:r w:rsidR="00755896" w:rsidRPr="00353B45">
        <w:rPr>
          <w:rFonts w:asciiTheme="minorHAnsi" w:hAnsiTheme="minorHAnsi" w:cstheme="minorHAnsi"/>
        </w:rPr>
        <w:t xml:space="preserve"> at: </w:t>
      </w:r>
    </w:p>
    <w:p w14:paraId="3EB60992" w14:textId="4115F158" w:rsidR="00755896" w:rsidRPr="00353B45" w:rsidRDefault="00755896" w:rsidP="000569A6">
      <w:pPr>
        <w:spacing w:after="60"/>
        <w:jc w:val="both"/>
        <w:rPr>
          <w:rFonts w:asciiTheme="minorHAnsi" w:hAnsiTheme="minorHAnsi" w:cstheme="minorHAnsi"/>
        </w:rPr>
      </w:pPr>
      <w:hyperlink r:id="rId15" w:history="1">
        <w:r w:rsidRPr="00353B45">
          <w:rPr>
            <w:rStyle w:val="Hyperlink"/>
            <w:rFonts w:asciiTheme="minorHAnsi" w:hAnsiTheme="minorHAnsi" w:cstheme="minorHAnsi"/>
          </w:rPr>
          <w:t>https://agsjournals.onlinelibrary.wiley.com/doi/10.1111/jgs.18372</w:t>
        </w:r>
      </w:hyperlink>
    </w:p>
    <w:p w14:paraId="5B8686D2" w14:textId="77777777" w:rsidR="00F17C8E" w:rsidRPr="00353B45" w:rsidRDefault="00F17C8E" w:rsidP="000569A6">
      <w:pPr>
        <w:spacing w:after="60"/>
        <w:jc w:val="both"/>
        <w:rPr>
          <w:rFonts w:asciiTheme="minorHAnsi" w:hAnsiTheme="minorHAnsi" w:cstheme="minorHAnsi"/>
          <w:b/>
        </w:rPr>
      </w:pPr>
      <w:r w:rsidRPr="00353B45">
        <w:rPr>
          <w:rFonts w:asciiTheme="minorHAnsi" w:hAnsiTheme="minorHAnsi" w:cstheme="minorHAnsi"/>
          <w:b/>
        </w:rPr>
        <w:t xml:space="preserve">Setting: </w:t>
      </w:r>
      <w:r w:rsidRPr="00353B45">
        <w:rPr>
          <w:rFonts w:asciiTheme="minorHAnsi" w:hAnsiTheme="minorHAnsi" w:cstheme="minorHAnsi"/>
          <w:bCs/>
        </w:rPr>
        <w:t>Applicable across all health settings</w:t>
      </w:r>
      <w:r>
        <w:rPr>
          <w:rFonts w:asciiTheme="minorHAnsi" w:hAnsiTheme="minorHAnsi" w:cstheme="minorHAnsi"/>
          <w:bCs/>
        </w:rPr>
        <w:t>.</w:t>
      </w:r>
    </w:p>
    <w:p w14:paraId="52EF0EBD" w14:textId="77777777" w:rsidR="00F17C8E" w:rsidRPr="00353B45" w:rsidRDefault="00F17C8E" w:rsidP="000569A6">
      <w:pPr>
        <w:spacing w:after="60"/>
        <w:jc w:val="both"/>
        <w:rPr>
          <w:rFonts w:asciiTheme="minorHAnsi" w:hAnsiTheme="minorHAnsi" w:cstheme="minorHAnsi"/>
          <w:bCs/>
        </w:rPr>
      </w:pPr>
      <w:r w:rsidRPr="00353B45">
        <w:rPr>
          <w:rFonts w:asciiTheme="minorHAnsi" w:hAnsiTheme="minorHAnsi" w:cstheme="minorHAnsi"/>
          <w:b/>
        </w:rPr>
        <w:t xml:space="preserve">Audience: </w:t>
      </w:r>
      <w:r w:rsidRPr="00F17C8E">
        <w:rPr>
          <w:rFonts w:asciiTheme="minorHAnsi" w:hAnsiTheme="minorHAnsi" w:cstheme="minorHAnsi"/>
          <w:bCs/>
        </w:rPr>
        <w:t>H</w:t>
      </w:r>
      <w:r w:rsidRPr="00353B45">
        <w:rPr>
          <w:rFonts w:asciiTheme="minorHAnsi" w:hAnsiTheme="minorHAnsi" w:cstheme="minorHAnsi"/>
          <w:bCs/>
        </w:rPr>
        <w:t>ealth professionals</w:t>
      </w:r>
      <w:r>
        <w:rPr>
          <w:rFonts w:asciiTheme="minorHAnsi" w:hAnsiTheme="minorHAnsi" w:cstheme="minorHAnsi"/>
          <w:bCs/>
        </w:rPr>
        <w:t>.</w:t>
      </w:r>
    </w:p>
    <w:p w14:paraId="29D23413" w14:textId="37CB2115" w:rsidR="00CD4A7A" w:rsidRPr="00353B45" w:rsidRDefault="00BE3CF9" w:rsidP="000569A6">
      <w:pPr>
        <w:spacing w:after="60"/>
        <w:jc w:val="both"/>
        <w:rPr>
          <w:rFonts w:asciiTheme="minorHAnsi" w:hAnsiTheme="minorHAnsi" w:cstheme="minorHAnsi"/>
        </w:rPr>
      </w:pPr>
      <w:r w:rsidRPr="00353B45">
        <w:rPr>
          <w:rFonts w:asciiTheme="minorHAnsi" w:hAnsiTheme="minorHAnsi" w:cstheme="minorHAnsi"/>
          <w:b/>
        </w:rPr>
        <w:t>Method of development:</w:t>
      </w:r>
      <w:r w:rsidR="00256590" w:rsidRPr="00353B45">
        <w:rPr>
          <w:rFonts w:asciiTheme="minorHAnsi" w:hAnsiTheme="minorHAnsi" w:cstheme="minorHAnsi"/>
          <w:b/>
        </w:rPr>
        <w:t xml:space="preserve"> </w:t>
      </w:r>
      <w:r w:rsidR="00F75510" w:rsidRPr="00353B45">
        <w:rPr>
          <w:rFonts w:asciiTheme="minorHAnsi" w:hAnsiTheme="minorHAnsi" w:cstheme="minorHAnsi"/>
        </w:rPr>
        <w:t xml:space="preserve"> Developed by a two round Delphi method</w:t>
      </w:r>
      <w:r w:rsidR="00105CBA">
        <w:rPr>
          <w:rFonts w:asciiTheme="minorHAnsi" w:hAnsiTheme="minorHAnsi" w:cstheme="minorHAnsi"/>
        </w:rPr>
        <w:t xml:space="preserve"> </w:t>
      </w:r>
      <w:r w:rsidR="00F75510"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&lt;EndNote&gt;&lt;Cite&gt;&lt;Year&gt;2023&lt;/Year&gt;&lt;RecNum&gt;60&lt;/RecNum&gt;&lt;DisplayText&gt;(40)&lt;/DisplayText&gt;&lt;record&gt;&lt;rec-number&gt;60&lt;/rec-number&gt;&lt;foreign-keys&gt;&lt;key app="EN" db-id="9ap0t0e2ltvd55easxap92v7efpwvxz9v9es" timestamp="1733347401"&gt;60&lt;/key&gt;&lt;/foreign-keys&gt;&lt;ref-type name="Journal Article"&gt;17&lt;/ref-type&gt;&lt;contributors&gt;&lt;/contributors&gt;&lt;titles&gt;&lt;title&gt;Retraction Statement: Predictive validity of a medication adherence measure in an outpatient setting&lt;/title&gt;&lt;secondary-title&gt;J Clin Hypertens (Greenwich)&lt;/secondary-title&gt;&lt;/titles&gt;&lt;periodical&gt;&lt;full-title&gt;J Clin Hypertens (Greenwich)&lt;/full-title&gt;&lt;/periodical&gt;&lt;pages&gt;889&lt;/pages&gt;&lt;volume&gt;25&lt;/volume&gt;&lt;number&gt;9&lt;/number&gt;&lt;edition&gt;20230818&lt;/edition&gt;&lt;dates&gt;&lt;year&gt;2023&lt;/year&gt;&lt;pub-dates&gt;&lt;date&gt;Sep&lt;/date&gt;&lt;/pub-dates&gt;&lt;/dates&gt;&lt;isbn&gt;1751-7176 (Electronic)&amp;#xD;1524-6175 (Print)&amp;#xD;1524-6175 (Linking)&lt;/isbn&gt;&lt;accession-num&gt;37594022&lt;/accession-num&gt;&lt;urls&gt;&lt;related-urls&gt;&lt;url&gt;https://www.ncbi.nlm.nih.gov/pubmed/37594022&lt;/url&gt;&lt;/related-urls&gt;&lt;/urls&gt;&lt;custom2&gt;PMC10497024&lt;/custom2&gt;&lt;electronic-resource-num&gt;10.1111/jch.14718&lt;/electronic-resource-num&gt;&lt;remote-database-name&gt;PubMed-not-MEDLINE&lt;/remote-database-name&gt;&lt;remote-database-provider&gt;NLM&lt;/remote-database-provider&gt;&lt;/record&gt;&lt;/Cite&gt;&lt;/EndNote&gt;</w:instrText>
      </w:r>
      <w:r w:rsidR="00F75510" w:rsidRPr="00353B45">
        <w:rPr>
          <w:rFonts w:asciiTheme="minorHAnsi" w:hAnsiTheme="minorHAnsi" w:cstheme="minorHAnsi"/>
        </w:rPr>
        <w:fldChar w:fldCharType="separate"/>
      </w:r>
      <w:r w:rsidR="0090666B">
        <w:rPr>
          <w:rFonts w:asciiTheme="minorHAnsi" w:hAnsiTheme="minorHAnsi" w:cstheme="minorHAnsi"/>
          <w:noProof/>
        </w:rPr>
        <w:t>(40)</w:t>
      </w:r>
      <w:r w:rsidR="00F75510" w:rsidRPr="00353B45">
        <w:rPr>
          <w:rFonts w:asciiTheme="minorHAnsi" w:hAnsiTheme="minorHAnsi" w:cstheme="minorHAnsi"/>
        </w:rPr>
        <w:fldChar w:fldCharType="end"/>
      </w:r>
      <w:r w:rsidR="00105CBA">
        <w:rPr>
          <w:rFonts w:asciiTheme="minorHAnsi" w:hAnsiTheme="minorHAnsi" w:cstheme="minorHAnsi"/>
        </w:rPr>
        <w:t>.</w:t>
      </w:r>
      <w:r w:rsidR="00F75510" w:rsidRPr="00353B45">
        <w:rPr>
          <w:rFonts w:asciiTheme="minorHAnsi" w:hAnsiTheme="minorHAnsi" w:cstheme="minorHAnsi"/>
        </w:rPr>
        <w:t xml:space="preserve"> </w:t>
      </w:r>
      <w:r w:rsidR="00D93725" w:rsidRPr="00353B45">
        <w:rPr>
          <w:rFonts w:asciiTheme="minorHAnsi" w:hAnsiTheme="minorHAnsi" w:cstheme="minorHAnsi"/>
          <w:color w:val="000000" w:themeColor="text1"/>
        </w:rPr>
        <w:t>Acceptance of the final criteria required at least 75% of reviewers to have high levels of agreement with the criteria</w:t>
      </w:r>
      <w:r w:rsidR="00D93725">
        <w:rPr>
          <w:rFonts w:asciiTheme="minorHAnsi" w:hAnsiTheme="minorHAnsi" w:cstheme="minorHAnsi"/>
          <w:color w:val="000000" w:themeColor="text1"/>
        </w:rPr>
        <w:t>.</w:t>
      </w:r>
      <w:r w:rsidR="00D93725" w:rsidRPr="00353B45">
        <w:rPr>
          <w:rFonts w:asciiTheme="minorHAnsi" w:hAnsiTheme="minorHAnsi" w:cstheme="minorHAnsi"/>
        </w:rPr>
        <w:t xml:space="preserve"> </w:t>
      </w:r>
      <w:r w:rsidR="00F75510" w:rsidRPr="00353B45">
        <w:rPr>
          <w:rFonts w:asciiTheme="minorHAnsi" w:hAnsiTheme="minorHAnsi" w:cstheme="minorHAnsi"/>
        </w:rPr>
        <w:t xml:space="preserve">The list was most recently updated in 2023 by </w:t>
      </w:r>
      <w:r w:rsidR="00105CBA">
        <w:rPr>
          <w:rFonts w:asciiTheme="minorHAnsi" w:hAnsiTheme="minorHAnsi" w:cstheme="minorHAnsi"/>
        </w:rPr>
        <w:t xml:space="preserve">an </w:t>
      </w:r>
      <w:r w:rsidR="00F75510" w:rsidRPr="00353B45">
        <w:rPr>
          <w:rFonts w:asciiTheme="minorHAnsi" w:hAnsiTheme="minorHAnsi" w:cstheme="minorHAnsi"/>
        </w:rPr>
        <w:t xml:space="preserve">expert panel </w:t>
      </w:r>
      <w:r w:rsidR="00105CBA">
        <w:rPr>
          <w:rFonts w:asciiTheme="minorHAnsi" w:hAnsiTheme="minorHAnsi" w:cstheme="minorHAnsi"/>
        </w:rPr>
        <w:t>after</w:t>
      </w:r>
      <w:r w:rsidR="00F75510" w:rsidRPr="00353B45">
        <w:rPr>
          <w:rFonts w:asciiTheme="minorHAnsi" w:hAnsiTheme="minorHAnsi" w:cstheme="minorHAnsi"/>
        </w:rPr>
        <w:t xml:space="preserve"> evidence review </w:t>
      </w:r>
      <w:r w:rsidR="00F75510"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&lt;EndNote&gt;&lt;Cite&gt;&lt;Author&gt;American Geriatrics Society Beers Criteria Update Expert Panel&lt;/Author&gt;&lt;Year&gt;2023&lt;/Year&gt;&lt;RecNum&gt;71&lt;/RecNum&gt;&lt;DisplayText&gt;(57)&lt;/DisplayText&gt;&lt;record&gt;&lt;rec-number&gt;71&lt;/rec-number&gt;&lt;foreign-keys&gt;&lt;key app="EN" db-id="9ap0t0e2ltvd55easxap92v7efpwvxz9v9es" timestamp="1733347401"&gt;71&lt;/key&gt;&lt;/foreign-keys&gt;&lt;ref-type name="Journal Article"&gt;17&lt;/ref-type&gt;&lt;contributors&gt;&lt;authors&gt;&lt;author&gt;American Geriatrics Society Beers Criteria Update Expert Panel,&lt;/author&gt;&lt;/authors&gt;&lt;/contributors&gt;&lt;titles&gt;&lt;title&gt;American Geriatrics Society 2023 updated AGS Beers Criteria(R) for potentially inappropriate medication use in older adults&lt;/title&gt;&lt;secondary-title&gt;J Am Geriatr Soc&lt;/secondary-title&gt;&lt;/titles&gt;&lt;periodical&gt;&lt;full-title&gt;J Am Geriatr Soc&lt;/full-title&gt;&lt;/periodical&gt;&lt;pages&gt;2052-2081&lt;/pages&gt;&lt;volume&gt;71&lt;/volume&gt;&lt;number&gt;7&lt;/number&gt;&lt;edition&gt;20230504&lt;/edition&gt;&lt;keywords&gt;&lt;keyword&gt;Humans&lt;/keyword&gt;&lt;keyword&gt;United States&lt;/keyword&gt;&lt;keyword&gt;Aged&lt;/keyword&gt;&lt;keyword&gt;*Potentially Inappropriate Medication List&lt;/keyword&gt;&lt;keyword&gt;Societies, Medical&lt;/keyword&gt;&lt;keyword&gt;*Geriatrics&lt;/keyword&gt;&lt;keyword&gt;Inappropriate Prescribing/prevention &amp;amp; control&lt;/keyword&gt;&lt;keyword&gt;Beers criteria&lt;/keyword&gt;&lt;keyword&gt;Beers list&lt;/keyword&gt;&lt;keyword&gt;inappropriate prescribing&lt;/keyword&gt;&lt;keyword&gt;medications and drugs&lt;/keyword&gt;&lt;keyword&gt;older adults&lt;/keyword&gt;&lt;/keywords&gt;&lt;dates&gt;&lt;year&gt;2023&lt;/year&gt;&lt;pub-dates&gt;&lt;date&gt;Jul&lt;/date&gt;&lt;/pub-dates&gt;&lt;/dates&gt;&lt;isbn&gt;1532-5415 (Electronic)&amp;#xD;0002-8614 (Linking)&lt;/isbn&gt;&lt;accession-num&gt;37139824&lt;/accession-num&gt;&lt;urls&gt;&lt;related-urls&gt;&lt;url&gt;https://www.ncbi.nlm.nih.gov/pubmed/37139824&lt;/url&gt;&lt;/related-urls&gt;&lt;/urls&gt;&lt;electronic-resource-num&gt;10.1111/jgs.18372&lt;/electronic-resource-num&gt;&lt;remote-database-name&gt;Medline&lt;/remote-database-name&gt;&lt;remote-database-provider&gt;NLM&lt;/remote-database-provider&gt;&lt;/record&gt;&lt;/Cite&gt;&lt;/EndNote&gt;</w:instrText>
      </w:r>
      <w:r w:rsidR="00F75510" w:rsidRPr="00353B45">
        <w:rPr>
          <w:rFonts w:asciiTheme="minorHAnsi" w:hAnsiTheme="minorHAnsi" w:cstheme="minorHAnsi"/>
        </w:rPr>
        <w:fldChar w:fldCharType="separate"/>
      </w:r>
      <w:r w:rsidR="0090666B">
        <w:rPr>
          <w:rFonts w:asciiTheme="minorHAnsi" w:hAnsiTheme="minorHAnsi" w:cstheme="minorHAnsi"/>
          <w:noProof/>
        </w:rPr>
        <w:t>(57)</w:t>
      </w:r>
      <w:r w:rsidR="00F75510" w:rsidRPr="00353B45">
        <w:rPr>
          <w:rFonts w:asciiTheme="minorHAnsi" w:hAnsiTheme="minorHAnsi" w:cstheme="minorHAnsi"/>
        </w:rPr>
        <w:fldChar w:fldCharType="end"/>
      </w:r>
      <w:r w:rsidR="00F75510" w:rsidRPr="00353B45">
        <w:rPr>
          <w:rFonts w:asciiTheme="minorHAnsi" w:hAnsiTheme="minorHAnsi" w:cstheme="minorHAnsi"/>
        </w:rPr>
        <w:t xml:space="preserve"> </w:t>
      </w:r>
      <w:r w:rsidR="00105CBA">
        <w:rPr>
          <w:rFonts w:asciiTheme="minorHAnsi" w:hAnsiTheme="minorHAnsi" w:cstheme="minorHAnsi"/>
        </w:rPr>
        <w:t>.</w:t>
      </w:r>
      <w:r w:rsidR="00F75510" w:rsidRPr="00353B45">
        <w:rPr>
          <w:rFonts w:asciiTheme="minorHAnsi" w:hAnsiTheme="minorHAnsi" w:cstheme="minorHAnsi"/>
        </w:rPr>
        <w:t xml:space="preserve"> </w:t>
      </w:r>
    </w:p>
    <w:p w14:paraId="5CBD1800" w14:textId="4641650D" w:rsidR="00BE3CF9" w:rsidRPr="00353B45" w:rsidRDefault="00BE3CF9" w:rsidP="000569A6">
      <w:pPr>
        <w:spacing w:after="60"/>
        <w:jc w:val="both"/>
        <w:rPr>
          <w:rFonts w:asciiTheme="minorHAnsi" w:hAnsiTheme="minorHAnsi" w:cstheme="minorHAnsi"/>
          <w:b/>
        </w:rPr>
      </w:pPr>
      <w:r w:rsidRPr="00353B45">
        <w:rPr>
          <w:rFonts w:asciiTheme="minorHAnsi" w:hAnsiTheme="minorHAnsi" w:cstheme="minorHAnsi"/>
          <w:b/>
        </w:rPr>
        <w:t xml:space="preserve">Advantages: </w:t>
      </w:r>
      <w:r w:rsidR="002F04C4">
        <w:rPr>
          <w:rFonts w:asciiTheme="minorHAnsi" w:hAnsiTheme="minorHAnsi" w:cstheme="minorHAnsi"/>
          <w:bCs/>
        </w:rPr>
        <w:t>R</w:t>
      </w:r>
      <w:r w:rsidR="00755896" w:rsidRPr="00105CBA">
        <w:rPr>
          <w:rFonts w:asciiTheme="minorHAnsi" w:hAnsiTheme="minorHAnsi" w:cstheme="minorHAnsi"/>
          <w:bCs/>
        </w:rPr>
        <w:t>egularly</w:t>
      </w:r>
      <w:r w:rsidR="00755896" w:rsidRPr="00353B45">
        <w:rPr>
          <w:rFonts w:asciiTheme="minorHAnsi" w:hAnsiTheme="minorHAnsi" w:cstheme="minorHAnsi"/>
        </w:rPr>
        <w:t xml:space="preserve"> upda</w:t>
      </w:r>
      <w:r w:rsidR="00105CBA">
        <w:rPr>
          <w:rFonts w:asciiTheme="minorHAnsi" w:hAnsiTheme="minorHAnsi" w:cstheme="minorHAnsi"/>
        </w:rPr>
        <w:t>t</w:t>
      </w:r>
      <w:r w:rsidR="00755896" w:rsidRPr="00353B45">
        <w:rPr>
          <w:rFonts w:asciiTheme="minorHAnsi" w:hAnsiTheme="minorHAnsi" w:cstheme="minorHAnsi"/>
        </w:rPr>
        <w:t>e</w:t>
      </w:r>
      <w:r w:rsidR="00105CBA">
        <w:rPr>
          <w:rFonts w:asciiTheme="minorHAnsi" w:hAnsiTheme="minorHAnsi" w:cstheme="minorHAnsi"/>
        </w:rPr>
        <w:t>d</w:t>
      </w:r>
      <w:r w:rsidR="00755896" w:rsidRPr="00353B45">
        <w:rPr>
          <w:rFonts w:asciiTheme="minorHAnsi" w:hAnsiTheme="minorHAnsi" w:cstheme="minorHAnsi"/>
        </w:rPr>
        <w:t xml:space="preserve"> by the US American Geriatric Society.</w:t>
      </w:r>
    </w:p>
    <w:p w14:paraId="4BE058F9" w14:textId="2EBA7598" w:rsidR="00755896" w:rsidRPr="00353B45" w:rsidRDefault="00BE3CF9" w:rsidP="00870163">
      <w:pPr>
        <w:spacing w:after="60"/>
        <w:jc w:val="both"/>
        <w:rPr>
          <w:rFonts w:asciiTheme="minorHAnsi" w:hAnsiTheme="minorHAnsi" w:cstheme="minorHAnsi"/>
        </w:rPr>
      </w:pPr>
      <w:r w:rsidRPr="00353B45">
        <w:rPr>
          <w:rFonts w:asciiTheme="minorHAnsi" w:hAnsiTheme="minorHAnsi" w:cstheme="minorHAnsi"/>
          <w:b/>
        </w:rPr>
        <w:t xml:space="preserve">Limitations: </w:t>
      </w:r>
      <w:r w:rsidR="00F75510" w:rsidRPr="00353B45">
        <w:rPr>
          <w:rFonts w:asciiTheme="minorHAnsi" w:hAnsiTheme="minorHAnsi" w:cstheme="minorHAnsi"/>
          <w:bCs/>
        </w:rPr>
        <w:t>The criteria are based on medicines marketed in USA and need</w:t>
      </w:r>
      <w:r w:rsidR="00105CBA">
        <w:rPr>
          <w:rFonts w:asciiTheme="minorHAnsi" w:hAnsiTheme="minorHAnsi" w:cstheme="minorHAnsi"/>
          <w:bCs/>
        </w:rPr>
        <w:t>s</w:t>
      </w:r>
      <w:r w:rsidR="00F75510" w:rsidRPr="00353B45">
        <w:rPr>
          <w:rFonts w:asciiTheme="minorHAnsi" w:hAnsiTheme="minorHAnsi" w:cstheme="minorHAnsi"/>
          <w:bCs/>
        </w:rPr>
        <w:t xml:space="preserve"> to be adapted for </w:t>
      </w:r>
      <w:r w:rsidR="00F75510" w:rsidRPr="00105CBA">
        <w:rPr>
          <w:rFonts w:asciiTheme="minorHAnsi" w:hAnsiTheme="minorHAnsi" w:cstheme="minorHAnsi"/>
          <w:bCs/>
        </w:rPr>
        <w:t xml:space="preserve">Australia </w:t>
      </w:r>
      <w:r w:rsidR="00F75510" w:rsidRPr="00105CBA">
        <w:rPr>
          <w:rFonts w:asciiTheme="minorHAnsi" w:hAnsiTheme="minorHAnsi" w:cstheme="minorHAnsi"/>
          <w:bCs/>
        </w:rPr>
        <w:fldChar w:fldCharType="begin">
          <w:fldData xml:space="preserve">PEVuZE5vdGU+PENpdGU+PEF1dGhvcj5MZWU8L0F1dGhvcj48WWVhcj4yMDIyPC9ZZWFyPjxSZWNO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PEVuZE5vdGU+PENpdGU+PEF1dGhvcj5MZWU8L0F1dGhvcj48WWVhcj4yMDIyPC9ZZWFyPjxSZWNO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F75510" w:rsidRPr="00105CBA">
        <w:rPr>
          <w:rFonts w:asciiTheme="minorHAnsi" w:hAnsiTheme="minorHAnsi" w:cstheme="minorHAnsi"/>
          <w:bCs/>
        </w:rPr>
      </w:r>
      <w:r w:rsidR="00F75510" w:rsidRPr="00105CBA">
        <w:rPr>
          <w:rFonts w:asciiTheme="minorHAnsi" w:hAnsiTheme="minorHAnsi" w:cstheme="minorHAnsi"/>
          <w:bCs/>
        </w:rPr>
        <w:fldChar w:fldCharType="separate"/>
      </w:r>
      <w:r w:rsidR="0090666B">
        <w:rPr>
          <w:rFonts w:asciiTheme="minorHAnsi" w:hAnsiTheme="minorHAnsi" w:cstheme="minorHAnsi"/>
          <w:bCs/>
          <w:noProof/>
        </w:rPr>
        <w:t>(48)</w:t>
      </w:r>
      <w:r w:rsidR="00F75510" w:rsidRPr="00105CBA">
        <w:rPr>
          <w:rFonts w:asciiTheme="minorHAnsi" w:hAnsiTheme="minorHAnsi" w:cstheme="minorHAnsi"/>
          <w:bCs/>
        </w:rPr>
        <w:fldChar w:fldCharType="end"/>
      </w:r>
      <w:r w:rsidR="002F04C4">
        <w:rPr>
          <w:rFonts w:asciiTheme="minorHAnsi" w:hAnsiTheme="minorHAnsi" w:cstheme="minorHAnsi"/>
          <w:bCs/>
        </w:rPr>
        <w:t>.</w:t>
      </w:r>
      <w:r w:rsidR="00F75510" w:rsidRPr="00105CBA">
        <w:rPr>
          <w:rFonts w:asciiTheme="minorHAnsi" w:hAnsiTheme="minorHAnsi" w:cstheme="minorHAnsi"/>
          <w:bCs/>
        </w:rPr>
        <w:t xml:space="preserve"> </w:t>
      </w:r>
      <w:r w:rsidR="0015287D">
        <w:rPr>
          <w:rFonts w:asciiTheme="minorHAnsi" w:hAnsiTheme="minorHAnsi" w:cstheme="minorHAnsi"/>
          <w:bCs/>
        </w:rPr>
        <w:t xml:space="preserve">The list is limited to medicines and does not account for individual preferences. </w:t>
      </w:r>
      <w:r w:rsidR="00F75510" w:rsidRPr="00105CBA">
        <w:rPr>
          <w:rFonts w:asciiTheme="minorHAnsi" w:hAnsiTheme="minorHAnsi" w:cstheme="minorHAnsi"/>
          <w:bCs/>
        </w:rPr>
        <w:t>The list</w:t>
      </w:r>
      <w:r w:rsidR="00105CBA">
        <w:rPr>
          <w:rFonts w:asciiTheme="minorHAnsi" w:hAnsiTheme="minorHAnsi" w:cstheme="minorHAnsi"/>
          <w:bCs/>
        </w:rPr>
        <w:t xml:space="preserve"> is</w:t>
      </w:r>
      <w:r w:rsidR="00F75510" w:rsidRPr="00353B45">
        <w:rPr>
          <w:rFonts w:asciiTheme="minorHAnsi" w:hAnsiTheme="minorHAnsi" w:cstheme="minorHAnsi"/>
        </w:rPr>
        <w:t xml:space="preserve"> intended to aid health practitioners in identifying potentially inappropriate medicines only and do</w:t>
      </w:r>
      <w:r w:rsidR="00105CBA">
        <w:rPr>
          <w:rFonts w:asciiTheme="minorHAnsi" w:hAnsiTheme="minorHAnsi" w:cstheme="minorHAnsi"/>
        </w:rPr>
        <w:t>es</w:t>
      </w:r>
      <w:r w:rsidR="00F75510" w:rsidRPr="00353B45">
        <w:rPr>
          <w:rFonts w:asciiTheme="minorHAnsi" w:hAnsiTheme="minorHAnsi" w:cstheme="minorHAnsi"/>
        </w:rPr>
        <w:t xml:space="preserve"> not take account of all patient circumstances. When considering each individual, there may be medicines a person is taking that are not included on the </w:t>
      </w:r>
      <w:proofErr w:type="gramStart"/>
      <w:r w:rsidR="00F75510" w:rsidRPr="00353B45">
        <w:rPr>
          <w:rFonts w:asciiTheme="minorHAnsi" w:hAnsiTheme="minorHAnsi" w:cstheme="minorHAnsi"/>
        </w:rPr>
        <w:t>lists</w:t>
      </w:r>
      <w:proofErr w:type="gramEnd"/>
      <w:r w:rsidR="00F75510" w:rsidRPr="00353B45">
        <w:rPr>
          <w:rFonts w:asciiTheme="minorHAnsi" w:hAnsiTheme="minorHAnsi" w:cstheme="minorHAnsi"/>
        </w:rPr>
        <w:t xml:space="preserve"> but which are still inappropriate for some people, while there also may be instances where medicines on the lists are maintained at the discretion of the treating practitioner.</w:t>
      </w:r>
      <w:r w:rsidR="0015287D">
        <w:rPr>
          <w:rFonts w:asciiTheme="minorHAnsi" w:hAnsiTheme="minorHAnsi" w:cstheme="minorHAnsi"/>
        </w:rPr>
        <w:t xml:space="preserve">  </w:t>
      </w:r>
    </w:p>
    <w:p w14:paraId="2FFC09A5" w14:textId="1BA88DC7" w:rsidR="00BE3CF9" w:rsidRPr="00353B45" w:rsidRDefault="00BE3CF9" w:rsidP="00870163">
      <w:pPr>
        <w:spacing w:after="60"/>
        <w:jc w:val="both"/>
        <w:rPr>
          <w:rFonts w:asciiTheme="minorHAnsi" w:hAnsiTheme="minorHAnsi" w:cstheme="minorHAnsi"/>
        </w:rPr>
      </w:pPr>
      <w:r w:rsidRPr="00353B45">
        <w:rPr>
          <w:rFonts w:asciiTheme="minorHAnsi" w:hAnsiTheme="minorHAnsi" w:cstheme="minorHAnsi"/>
          <w:b/>
        </w:rPr>
        <w:t xml:space="preserve">Data required: </w:t>
      </w:r>
      <w:r w:rsidR="00F75510" w:rsidRPr="00353B45">
        <w:rPr>
          <w:rFonts w:asciiTheme="minorHAnsi" w:hAnsiTheme="minorHAnsi" w:cstheme="minorHAnsi"/>
        </w:rPr>
        <w:t xml:space="preserve">Medication </w:t>
      </w:r>
      <w:r w:rsidR="002F04C4">
        <w:rPr>
          <w:rFonts w:asciiTheme="minorHAnsi" w:hAnsiTheme="minorHAnsi" w:cstheme="minorHAnsi"/>
        </w:rPr>
        <w:t>c</w:t>
      </w:r>
      <w:r w:rsidR="00F75510" w:rsidRPr="00353B45">
        <w:rPr>
          <w:rFonts w:asciiTheme="minorHAnsi" w:hAnsiTheme="minorHAnsi" w:cstheme="minorHAnsi"/>
        </w:rPr>
        <w:t xml:space="preserve">hart, </w:t>
      </w:r>
      <w:r w:rsidR="002F04C4">
        <w:rPr>
          <w:rFonts w:asciiTheme="minorHAnsi" w:hAnsiTheme="minorHAnsi" w:cstheme="minorHAnsi"/>
        </w:rPr>
        <w:t>m</w:t>
      </w:r>
      <w:r w:rsidR="00F75510" w:rsidRPr="00353B45">
        <w:rPr>
          <w:rFonts w:asciiTheme="minorHAnsi" w:hAnsiTheme="minorHAnsi" w:cstheme="minorHAnsi"/>
        </w:rPr>
        <w:t xml:space="preserve">edical </w:t>
      </w:r>
      <w:r w:rsidR="002F04C4">
        <w:rPr>
          <w:rFonts w:asciiTheme="minorHAnsi" w:hAnsiTheme="minorHAnsi" w:cstheme="minorHAnsi"/>
        </w:rPr>
        <w:t>h</w:t>
      </w:r>
      <w:r w:rsidR="00F75510" w:rsidRPr="00353B45">
        <w:rPr>
          <w:rFonts w:asciiTheme="minorHAnsi" w:hAnsiTheme="minorHAnsi" w:cstheme="minorHAnsi"/>
        </w:rPr>
        <w:t>istory</w:t>
      </w:r>
      <w:r w:rsidR="00105CBA">
        <w:rPr>
          <w:rFonts w:asciiTheme="minorHAnsi" w:hAnsiTheme="minorHAnsi" w:cstheme="minorHAnsi"/>
        </w:rPr>
        <w:t>.</w:t>
      </w:r>
    </w:p>
    <w:p w14:paraId="7043DA25" w14:textId="2C53DEB1" w:rsidR="00182CB7" w:rsidRPr="00353B45" w:rsidRDefault="00182CB7" w:rsidP="00870163">
      <w:pPr>
        <w:spacing w:after="60"/>
        <w:jc w:val="both"/>
        <w:rPr>
          <w:rFonts w:asciiTheme="minorHAnsi" w:hAnsiTheme="minorHAnsi" w:cstheme="minorHAnsi"/>
          <w:b/>
        </w:rPr>
      </w:pPr>
      <w:r w:rsidRPr="00353B45">
        <w:rPr>
          <w:rFonts w:asciiTheme="minorHAnsi" w:hAnsiTheme="minorHAnsi" w:cstheme="minorHAnsi"/>
          <w:b/>
        </w:rPr>
        <w:t>Example</w:t>
      </w:r>
      <w:r w:rsidRPr="00353B45">
        <w:rPr>
          <w:rFonts w:asciiTheme="minorHAnsi" w:hAnsiTheme="minorHAnsi" w:cstheme="minorHAnsi"/>
        </w:rPr>
        <w:t xml:space="preserve">: </w:t>
      </w:r>
      <w:r w:rsidR="00105CBA">
        <w:rPr>
          <w:rFonts w:asciiTheme="minorHAnsi" w:hAnsiTheme="minorHAnsi" w:cstheme="minorHAnsi"/>
        </w:rPr>
        <w:t xml:space="preserve">To use the </w:t>
      </w:r>
      <w:r w:rsidR="00105CBA" w:rsidRPr="00353B45">
        <w:rPr>
          <w:rFonts w:asciiTheme="minorHAnsi" w:hAnsiTheme="minorHAnsi" w:cstheme="minorHAnsi"/>
        </w:rPr>
        <w:t>AGS Beers Criteria®</w:t>
      </w:r>
      <w:r w:rsidR="00105CBA">
        <w:rPr>
          <w:rFonts w:asciiTheme="minorHAnsi" w:hAnsiTheme="minorHAnsi" w:cstheme="minorHAnsi"/>
        </w:rPr>
        <w:t>, t</w:t>
      </w:r>
      <w:r w:rsidRPr="00353B45">
        <w:rPr>
          <w:rFonts w:asciiTheme="minorHAnsi" w:hAnsiTheme="minorHAnsi" w:cstheme="minorHAnsi"/>
        </w:rPr>
        <w:t xml:space="preserve">he medication history is compared to the </w:t>
      </w:r>
      <w:r w:rsidR="00105CBA">
        <w:rPr>
          <w:rFonts w:asciiTheme="minorHAnsi" w:hAnsiTheme="minorHAnsi" w:cstheme="minorHAnsi"/>
        </w:rPr>
        <w:t xml:space="preserve">criteria </w:t>
      </w:r>
      <w:r w:rsidRPr="00353B45">
        <w:rPr>
          <w:rFonts w:asciiTheme="minorHAnsi" w:hAnsiTheme="minorHAnsi" w:cstheme="minorHAnsi"/>
        </w:rPr>
        <w:t xml:space="preserve">in the same way as the example presented under the </w:t>
      </w:r>
      <w:r w:rsidR="00105CBA">
        <w:rPr>
          <w:rFonts w:asciiTheme="minorHAnsi" w:hAnsiTheme="minorHAnsi" w:cstheme="minorHAnsi"/>
        </w:rPr>
        <w:t>l</w:t>
      </w:r>
      <w:r w:rsidRPr="00353B45">
        <w:rPr>
          <w:rFonts w:asciiTheme="minorHAnsi" w:hAnsiTheme="minorHAnsi" w:cstheme="minorHAnsi"/>
        </w:rPr>
        <w:t>ist of Australian potentially inappropriate medicines.</w:t>
      </w:r>
    </w:p>
    <w:p w14:paraId="7C00D139" w14:textId="63AB3A97" w:rsidR="00BE3CF9" w:rsidRPr="00353B45" w:rsidRDefault="00BE3CF9" w:rsidP="007B673F">
      <w:pPr>
        <w:pStyle w:val="Heading3"/>
      </w:pPr>
      <w:bookmarkStart w:id="26" w:name="_Toc191035407"/>
      <w:r w:rsidRPr="00353B45">
        <w:t>STOPP/START</w:t>
      </w:r>
      <w:bookmarkEnd w:id="26"/>
      <w:r w:rsidR="009D108B" w:rsidRPr="00353B45">
        <w:t xml:space="preserve"> </w:t>
      </w:r>
    </w:p>
    <w:p w14:paraId="46676B2C" w14:textId="6E21DED2" w:rsidR="00120EE9" w:rsidRPr="00353B45" w:rsidRDefault="00BE3CF9" w:rsidP="000569A6">
      <w:pPr>
        <w:spacing w:after="60"/>
        <w:jc w:val="both"/>
        <w:rPr>
          <w:rFonts w:asciiTheme="minorHAnsi" w:hAnsiTheme="minorHAnsi" w:cstheme="minorHAnsi"/>
          <w:color w:val="000000" w:themeColor="text1"/>
        </w:rPr>
      </w:pPr>
      <w:r w:rsidRPr="00353B45">
        <w:rPr>
          <w:rFonts w:asciiTheme="minorHAnsi" w:hAnsiTheme="minorHAnsi" w:cstheme="minorHAnsi"/>
          <w:b/>
        </w:rPr>
        <w:t xml:space="preserve">Purpose: </w:t>
      </w:r>
      <w:r w:rsidR="00120EE9" w:rsidRPr="00353B45">
        <w:rPr>
          <w:rFonts w:asciiTheme="minorHAnsi" w:hAnsiTheme="minorHAnsi" w:cstheme="minorHAnsi"/>
          <w:color w:val="000000" w:themeColor="text1"/>
        </w:rPr>
        <w:t xml:space="preserve">Designed to identify medicines that should not be used in </w:t>
      </w:r>
      <w:r w:rsidR="009A481E">
        <w:rPr>
          <w:rFonts w:asciiTheme="minorHAnsi" w:hAnsiTheme="minorHAnsi" w:cstheme="minorHAnsi"/>
          <w:color w:val="000000" w:themeColor="text1"/>
        </w:rPr>
        <w:t>older people</w:t>
      </w:r>
      <w:r w:rsidR="00DD03BC" w:rsidRPr="00353B45">
        <w:rPr>
          <w:rFonts w:asciiTheme="minorHAnsi" w:hAnsiTheme="minorHAnsi" w:cstheme="minorHAnsi"/>
          <w:color w:val="000000" w:themeColor="text1"/>
        </w:rPr>
        <w:t xml:space="preserve"> (the STOPP criteria</w:t>
      </w:r>
      <w:r w:rsidR="007923F8" w:rsidRPr="00353B45">
        <w:rPr>
          <w:rFonts w:asciiTheme="minorHAnsi" w:hAnsiTheme="minorHAnsi" w:cstheme="minorHAnsi"/>
          <w:color w:val="000000" w:themeColor="text1"/>
        </w:rPr>
        <w:t>) and</w:t>
      </w:r>
      <w:r w:rsidR="00120EE9" w:rsidRPr="00353B45">
        <w:rPr>
          <w:rFonts w:asciiTheme="minorHAnsi" w:hAnsiTheme="minorHAnsi" w:cstheme="minorHAnsi"/>
          <w:color w:val="000000" w:themeColor="text1"/>
        </w:rPr>
        <w:t xml:space="preserve"> </w:t>
      </w:r>
      <w:r w:rsidR="00DD03BC" w:rsidRPr="00353B45">
        <w:rPr>
          <w:rFonts w:asciiTheme="minorHAnsi" w:hAnsiTheme="minorHAnsi" w:cstheme="minorHAnsi"/>
          <w:color w:val="000000" w:themeColor="text1"/>
        </w:rPr>
        <w:t xml:space="preserve">identify </w:t>
      </w:r>
      <w:r w:rsidR="009A481E">
        <w:rPr>
          <w:rFonts w:asciiTheme="minorHAnsi" w:hAnsiTheme="minorHAnsi" w:cstheme="minorHAnsi"/>
          <w:color w:val="000000" w:themeColor="text1"/>
        </w:rPr>
        <w:t>medicine</w:t>
      </w:r>
      <w:r w:rsidR="00DD03BC" w:rsidRPr="00353B45">
        <w:rPr>
          <w:rFonts w:asciiTheme="minorHAnsi" w:hAnsiTheme="minorHAnsi" w:cstheme="minorHAnsi"/>
          <w:color w:val="000000" w:themeColor="text1"/>
        </w:rPr>
        <w:t xml:space="preserve"> omissions</w:t>
      </w:r>
      <w:r w:rsidR="006E7FC8" w:rsidRPr="00353B45">
        <w:rPr>
          <w:rFonts w:asciiTheme="minorHAnsi" w:hAnsiTheme="minorHAnsi" w:cstheme="minorHAnsi"/>
          <w:color w:val="000000" w:themeColor="text1"/>
        </w:rPr>
        <w:t xml:space="preserve"> in </w:t>
      </w:r>
      <w:r w:rsidR="009A481E">
        <w:rPr>
          <w:rFonts w:asciiTheme="minorHAnsi" w:hAnsiTheme="minorHAnsi" w:cstheme="minorHAnsi"/>
          <w:color w:val="000000" w:themeColor="text1"/>
        </w:rPr>
        <w:t>older people</w:t>
      </w:r>
      <w:r w:rsidR="00DD03BC" w:rsidRPr="00353B45">
        <w:rPr>
          <w:rFonts w:asciiTheme="minorHAnsi" w:hAnsiTheme="minorHAnsi" w:cstheme="minorHAnsi"/>
          <w:color w:val="000000" w:themeColor="text1"/>
        </w:rPr>
        <w:t xml:space="preserve"> (the START criteria)</w:t>
      </w:r>
      <w:r w:rsidR="00AF4260" w:rsidRPr="00353B45">
        <w:rPr>
          <w:rFonts w:asciiTheme="minorHAnsi" w:hAnsiTheme="minorHAnsi" w:cstheme="minorHAnsi"/>
          <w:color w:val="000000" w:themeColor="text1"/>
        </w:rPr>
        <w:t>.</w:t>
      </w:r>
      <w:r w:rsidR="00182CB7" w:rsidRPr="00353B45">
        <w:rPr>
          <w:rFonts w:asciiTheme="minorHAnsi" w:hAnsiTheme="minorHAnsi" w:cstheme="minorHAnsi"/>
          <w:color w:val="000000" w:themeColor="text1"/>
        </w:rPr>
        <w:t xml:space="preserve"> There is also a version of STOPP criteria for frail </w:t>
      </w:r>
      <w:r w:rsidR="009A481E">
        <w:rPr>
          <w:rFonts w:asciiTheme="minorHAnsi" w:hAnsiTheme="minorHAnsi" w:cstheme="minorHAnsi"/>
          <w:color w:val="000000" w:themeColor="text1"/>
        </w:rPr>
        <w:t>older people</w:t>
      </w:r>
      <w:r w:rsidR="00182CB7" w:rsidRPr="00353B45">
        <w:rPr>
          <w:rFonts w:asciiTheme="minorHAnsi" w:hAnsiTheme="minorHAnsi" w:cstheme="minorHAnsi"/>
          <w:color w:val="000000" w:themeColor="text1"/>
        </w:rPr>
        <w:t xml:space="preserve"> (</w:t>
      </w:r>
      <w:proofErr w:type="spellStart"/>
      <w:r w:rsidR="00182CB7" w:rsidRPr="00353B45">
        <w:rPr>
          <w:rFonts w:asciiTheme="minorHAnsi" w:hAnsiTheme="minorHAnsi" w:cstheme="minorHAnsi"/>
          <w:color w:val="000000" w:themeColor="text1"/>
        </w:rPr>
        <w:t>STOPPFrail</w:t>
      </w:r>
      <w:proofErr w:type="spellEnd"/>
      <w:r w:rsidR="00182CB7" w:rsidRPr="00353B45">
        <w:rPr>
          <w:rFonts w:asciiTheme="minorHAnsi" w:hAnsiTheme="minorHAnsi" w:cstheme="minorHAnsi"/>
          <w:color w:val="000000" w:themeColor="text1"/>
        </w:rPr>
        <w:t>)</w:t>
      </w:r>
      <w:r w:rsidR="00105CBA" w:rsidRPr="00105CBA">
        <w:rPr>
          <w:rFonts w:asciiTheme="minorHAnsi" w:hAnsiTheme="minorHAnsi" w:cstheme="minorHAnsi"/>
        </w:rPr>
        <w:t xml:space="preserve"> </w:t>
      </w:r>
      <w:r w:rsidR="00105CBA" w:rsidRPr="00353B45">
        <w:rPr>
          <w:rFonts w:asciiTheme="minorHAnsi" w:hAnsiTheme="minorHAnsi" w:cstheme="minorHAnsi"/>
        </w:rPr>
        <w:fldChar w:fldCharType="begin">
          <w:fldData xml:space="preserve">PEVuZE5vdGU+PENpdGU+PEF1dGhvcj5PJmFwb3M7TWFob255PC9BdXRob3I+PFllYXI+MjAyMzwv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PEVuZE5vdGU+PENpdGU+PEF1dGhvcj5PJmFwb3M7TWFob255PC9BdXRob3I+PFllYXI+MjAyMzwv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105CBA" w:rsidRPr="00353B45">
        <w:rPr>
          <w:rFonts w:asciiTheme="minorHAnsi" w:hAnsiTheme="minorHAnsi" w:cstheme="minorHAnsi"/>
        </w:rPr>
      </w:r>
      <w:r w:rsidR="00105CBA" w:rsidRPr="00353B45">
        <w:rPr>
          <w:rFonts w:asciiTheme="minorHAnsi" w:hAnsiTheme="minorHAnsi" w:cstheme="minorHAnsi"/>
        </w:rPr>
        <w:fldChar w:fldCharType="separate"/>
      </w:r>
      <w:r w:rsidR="0090666B">
        <w:rPr>
          <w:rFonts w:asciiTheme="minorHAnsi" w:hAnsiTheme="minorHAnsi" w:cstheme="minorHAnsi"/>
          <w:noProof/>
        </w:rPr>
        <w:t>(60, 61)</w:t>
      </w:r>
      <w:r w:rsidR="00105CBA" w:rsidRPr="00353B45">
        <w:rPr>
          <w:rFonts w:asciiTheme="minorHAnsi" w:hAnsiTheme="minorHAnsi" w:cstheme="minorHAnsi"/>
        </w:rPr>
        <w:fldChar w:fldCharType="end"/>
      </w:r>
      <w:r w:rsidR="00105CBA">
        <w:rPr>
          <w:rFonts w:asciiTheme="minorHAnsi" w:hAnsiTheme="minorHAnsi" w:cstheme="minorHAnsi"/>
        </w:rPr>
        <w:t>.</w:t>
      </w:r>
    </w:p>
    <w:p w14:paraId="6F14FF18" w14:textId="0033B54E" w:rsidR="00631D24" w:rsidRDefault="00BE3CF9" w:rsidP="000569A6">
      <w:pPr>
        <w:spacing w:after="60"/>
        <w:jc w:val="both"/>
        <w:rPr>
          <w:rFonts w:asciiTheme="minorHAnsi" w:hAnsiTheme="minorHAnsi" w:cstheme="minorHAnsi"/>
          <w:color w:val="222222"/>
          <w:shd w:val="clear" w:color="auto" w:fill="FFFFFF"/>
        </w:rPr>
      </w:pPr>
      <w:r w:rsidRPr="00353B45">
        <w:rPr>
          <w:rFonts w:asciiTheme="minorHAnsi" w:hAnsiTheme="minorHAnsi" w:cstheme="minorHAnsi"/>
          <w:b/>
        </w:rPr>
        <w:t>Description:</w:t>
      </w:r>
      <w:r w:rsidR="002162DE" w:rsidRPr="00353B45">
        <w:rPr>
          <w:rFonts w:asciiTheme="minorHAnsi" w:hAnsiTheme="minorHAnsi" w:cstheme="minorHAnsi"/>
          <w:b/>
        </w:rPr>
        <w:t xml:space="preserve">  </w:t>
      </w:r>
      <w:r w:rsidR="002162DE" w:rsidRPr="00353B45">
        <w:rPr>
          <w:rFonts w:asciiTheme="minorHAnsi" w:hAnsiTheme="minorHAnsi" w:cstheme="minorHAnsi"/>
        </w:rPr>
        <w:t xml:space="preserve">The </w:t>
      </w:r>
      <w:r w:rsidR="00DD03BC" w:rsidRPr="00353B45">
        <w:rPr>
          <w:rFonts w:asciiTheme="minorHAnsi" w:hAnsiTheme="minorHAnsi" w:cstheme="minorHAnsi"/>
        </w:rPr>
        <w:t xml:space="preserve">STOPP START </w:t>
      </w:r>
      <w:r w:rsidR="002162DE" w:rsidRPr="00353B45">
        <w:rPr>
          <w:rFonts w:asciiTheme="minorHAnsi" w:hAnsiTheme="minorHAnsi" w:cstheme="minorHAnsi"/>
        </w:rPr>
        <w:t>criteria was first pub</w:t>
      </w:r>
      <w:r w:rsidR="00DD03BC" w:rsidRPr="00353B45">
        <w:rPr>
          <w:rFonts w:asciiTheme="minorHAnsi" w:hAnsiTheme="minorHAnsi" w:cstheme="minorHAnsi"/>
        </w:rPr>
        <w:t>l</w:t>
      </w:r>
      <w:r w:rsidR="002162DE" w:rsidRPr="00353B45">
        <w:rPr>
          <w:rFonts w:asciiTheme="minorHAnsi" w:hAnsiTheme="minorHAnsi" w:cstheme="minorHAnsi"/>
        </w:rPr>
        <w:t xml:space="preserve">ished in 2008, with updates in 2015 and 2023 </w:t>
      </w:r>
      <w:r w:rsidR="00DD03BC" w:rsidRPr="00353B45">
        <w:rPr>
          <w:rFonts w:asciiTheme="minorHAnsi" w:hAnsiTheme="minorHAnsi" w:cstheme="minorHAnsi"/>
        </w:rPr>
        <w:fldChar w:fldCharType="begin">
          <w:fldData xml:space="preserve">PEVuZE5vdGU+PENpdGU+PEF1dGhvcj5PJmFwb3M7TWFob255PC9BdXRob3I+PFllYXI+MjAyMzwv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PEVuZE5vdGU+PENpdGU+PEF1dGhvcj5PJmFwb3M7TWFob255PC9BdXRob3I+PFllYXI+MjAyMzwv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DD03BC" w:rsidRPr="00353B45">
        <w:rPr>
          <w:rFonts w:asciiTheme="minorHAnsi" w:hAnsiTheme="minorHAnsi" w:cstheme="minorHAnsi"/>
        </w:rPr>
      </w:r>
      <w:r w:rsidR="00DD03BC" w:rsidRPr="00353B45">
        <w:rPr>
          <w:rFonts w:asciiTheme="minorHAnsi" w:hAnsiTheme="minorHAnsi" w:cstheme="minorHAnsi"/>
        </w:rPr>
        <w:fldChar w:fldCharType="separate"/>
      </w:r>
      <w:r w:rsidR="0090666B">
        <w:rPr>
          <w:rFonts w:asciiTheme="minorHAnsi" w:hAnsiTheme="minorHAnsi" w:cstheme="minorHAnsi"/>
          <w:noProof/>
        </w:rPr>
        <w:t>(60, 61)</w:t>
      </w:r>
      <w:r w:rsidR="00DD03BC" w:rsidRPr="00353B45">
        <w:rPr>
          <w:rFonts w:asciiTheme="minorHAnsi" w:hAnsiTheme="minorHAnsi" w:cstheme="minorHAnsi"/>
        </w:rPr>
        <w:fldChar w:fldCharType="end"/>
      </w:r>
      <w:r w:rsidR="001C767E">
        <w:rPr>
          <w:rFonts w:asciiTheme="minorHAnsi" w:hAnsiTheme="minorHAnsi" w:cstheme="minorHAnsi"/>
        </w:rPr>
        <w:t>.</w:t>
      </w:r>
      <w:r w:rsidR="002162DE" w:rsidRPr="00353B45">
        <w:rPr>
          <w:rFonts w:asciiTheme="minorHAnsi" w:hAnsiTheme="minorHAnsi" w:cstheme="minorHAnsi"/>
        </w:rPr>
        <w:t xml:space="preserve"> The current version includes 133 criteria related to STOPP and 57 criteria related to START</w:t>
      </w:r>
      <w:r w:rsidR="00DD03BC" w:rsidRPr="00353B45">
        <w:rPr>
          <w:rFonts w:asciiTheme="minorHAnsi" w:hAnsiTheme="minorHAnsi" w:cstheme="minorHAnsi"/>
        </w:rPr>
        <w:t>. The STOPP/START criteria have been recommended for use as part of medication reviews by the UK National Institute of Health and Clinical Excellence, the British National Formulary and the UK Royal College of General Practitioners and British Geriatrics Society</w:t>
      </w:r>
      <w:r w:rsidR="009D1589" w:rsidRPr="00353B45">
        <w:rPr>
          <w:rFonts w:asciiTheme="minorHAnsi" w:hAnsiTheme="minorHAnsi" w:cstheme="minorHAnsi"/>
          <w:color w:val="222222"/>
          <w:shd w:val="clear" w:color="auto" w:fill="FFFFFF"/>
        </w:rPr>
        <w:t>.</w:t>
      </w:r>
      <w:r w:rsidR="007923F8">
        <w:rPr>
          <w:rFonts w:asciiTheme="minorHAnsi" w:hAnsiTheme="minorHAnsi" w:cstheme="minorHAnsi"/>
          <w:color w:val="222222"/>
          <w:shd w:val="clear" w:color="auto" w:fill="FFFFFF"/>
        </w:rPr>
        <w:t xml:space="preserve"> </w:t>
      </w:r>
    </w:p>
    <w:p w14:paraId="4243427C" w14:textId="77777777" w:rsidR="00631D24" w:rsidRDefault="00631D24">
      <w:pPr>
        <w:spacing w:after="200" w:line="252" w:lineRule="auto"/>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br w:type="page"/>
      </w:r>
    </w:p>
    <w:p w14:paraId="2AFEDF71" w14:textId="524855AB" w:rsidR="00631D24" w:rsidRDefault="00631D24" w:rsidP="000569A6">
      <w:pPr>
        <w:spacing w:after="60"/>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lastRenderedPageBreak/>
        <w:t xml:space="preserve">The STOPP START criteria are available as a supplementary file to the published paper </w:t>
      </w:r>
      <w:r>
        <w:rPr>
          <w:rFonts w:asciiTheme="minorHAnsi" w:hAnsiTheme="minorHAnsi" w:cstheme="minorHAnsi"/>
          <w:color w:val="222222"/>
          <w:shd w:val="clear" w:color="auto" w:fill="FFFFFF"/>
        </w:rPr>
        <w:fldChar w:fldCharType="begin">
          <w:fldData xml:space="preserve">PEVuZE5vdGU+PENpdGU+PEF1dGhvcj5PJmFwb3M7TWFob255PC9BdXRob3I+PFllYXI+MjAyMzwv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</w:fldData>
        </w:fldChar>
      </w:r>
      <w:r w:rsidR="0090666B">
        <w:rPr>
          <w:rFonts w:asciiTheme="minorHAnsi" w:hAnsiTheme="minorHAnsi" w:cstheme="minorHAnsi"/>
          <w:color w:val="222222"/>
          <w:shd w:val="clear" w:color="auto" w:fill="FFFFFF"/>
        </w:rPr>
        <w:instrText xml:space="preserve"> ADDIN EN.CITE </w:instrText>
      </w:r>
      <w:r w:rsidR="0090666B">
        <w:rPr>
          <w:rFonts w:asciiTheme="minorHAnsi" w:hAnsiTheme="minorHAnsi" w:cstheme="minorHAnsi"/>
          <w:color w:val="222222"/>
          <w:shd w:val="clear" w:color="auto" w:fill="FFFFFF"/>
        </w:rPr>
        <w:fldChar w:fldCharType="begin">
          <w:fldData xml:space="preserve">PEVuZE5vdGU+PENpdGU+PEF1dGhvcj5PJmFwb3M7TWFob255PC9BdXRob3I+PFllYXI+MjAyMzwv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</w:fldData>
        </w:fldChar>
      </w:r>
      <w:r w:rsidR="0090666B">
        <w:rPr>
          <w:rFonts w:asciiTheme="minorHAnsi" w:hAnsiTheme="minorHAnsi" w:cstheme="minorHAnsi"/>
          <w:color w:val="222222"/>
          <w:shd w:val="clear" w:color="auto" w:fill="FFFFFF"/>
        </w:rPr>
        <w:instrText xml:space="preserve"> ADDIN EN.CITE.DATA </w:instrText>
      </w:r>
      <w:r w:rsidR="0090666B">
        <w:rPr>
          <w:rFonts w:asciiTheme="minorHAnsi" w:hAnsiTheme="minorHAnsi" w:cstheme="minorHAnsi"/>
          <w:color w:val="222222"/>
          <w:shd w:val="clear" w:color="auto" w:fill="FFFFFF"/>
        </w:rPr>
      </w:r>
      <w:r w:rsidR="0090666B">
        <w:rPr>
          <w:rFonts w:asciiTheme="minorHAnsi" w:hAnsiTheme="minorHAnsi" w:cstheme="minorHAnsi"/>
          <w:color w:val="222222"/>
          <w:shd w:val="clear" w:color="auto" w:fill="FFFFFF"/>
        </w:rPr>
        <w:fldChar w:fldCharType="end"/>
      </w:r>
      <w:r>
        <w:rPr>
          <w:rFonts w:asciiTheme="minorHAnsi" w:hAnsiTheme="minorHAnsi" w:cstheme="minorHAnsi"/>
          <w:color w:val="222222"/>
          <w:shd w:val="clear" w:color="auto" w:fill="FFFFFF"/>
        </w:rPr>
      </w:r>
      <w:r>
        <w:rPr>
          <w:rFonts w:asciiTheme="minorHAnsi" w:hAnsiTheme="minorHAnsi" w:cstheme="minorHAnsi"/>
          <w:color w:val="222222"/>
          <w:shd w:val="clear" w:color="auto" w:fill="FFFFFF"/>
        </w:rPr>
        <w:fldChar w:fldCharType="separate"/>
      </w:r>
      <w:r w:rsidR="0090666B">
        <w:rPr>
          <w:rFonts w:asciiTheme="minorHAnsi" w:hAnsiTheme="minorHAnsi" w:cstheme="minorHAnsi"/>
          <w:noProof/>
          <w:color w:val="222222"/>
          <w:shd w:val="clear" w:color="auto" w:fill="FFFFFF"/>
        </w:rPr>
        <w:t>(60, 61)</w:t>
      </w:r>
      <w:r>
        <w:rPr>
          <w:rFonts w:asciiTheme="minorHAnsi" w:hAnsiTheme="minorHAnsi" w:cstheme="minorHAnsi"/>
          <w:color w:val="222222"/>
          <w:shd w:val="clear" w:color="auto" w:fill="FFFFFF"/>
        </w:rPr>
        <w:fldChar w:fldCharType="end"/>
      </w:r>
      <w:r>
        <w:rPr>
          <w:rFonts w:asciiTheme="minorHAnsi" w:hAnsiTheme="minorHAnsi" w:cstheme="minorHAnsi"/>
          <w:color w:val="222222"/>
          <w:shd w:val="clear" w:color="auto" w:fill="FFFFFF"/>
        </w:rPr>
        <w:t xml:space="preserve"> at:</w:t>
      </w:r>
    </w:p>
    <w:p w14:paraId="45484C27" w14:textId="28FC8D38" w:rsidR="00631D24" w:rsidRDefault="00631D24" w:rsidP="00A346CB">
      <w:pPr>
        <w:spacing w:after="360"/>
        <w:jc w:val="both"/>
        <w:rPr>
          <w:rFonts w:asciiTheme="minorHAnsi" w:hAnsiTheme="minorHAnsi" w:cstheme="minorHAnsi"/>
          <w:color w:val="222222"/>
          <w:shd w:val="clear" w:color="auto" w:fill="FFFFFF"/>
        </w:rPr>
      </w:pPr>
      <w:hyperlink r:id="rId16" w:history="1">
        <w:r w:rsidRPr="00D06D39">
          <w:rPr>
            <w:rStyle w:val="Hyperlink"/>
            <w:rFonts w:asciiTheme="minorHAnsi" w:hAnsiTheme="minorHAnsi" w:cstheme="minorHAnsi"/>
            <w:shd w:val="clear" w:color="auto" w:fill="FFFFFF"/>
          </w:rPr>
          <w:t>https://static-content.springer.com/esm/art%3A10.1007%2Fs41999-023-00777-y/MediaObjects/41999_2023_777_MOESM1_ESM.pdf</w:t>
        </w:r>
      </w:hyperlink>
    </w:p>
    <w:p w14:paraId="08C9FB88" w14:textId="6DA7EDD6" w:rsidR="009D1589" w:rsidRDefault="007923F8" w:rsidP="000569A6">
      <w:pPr>
        <w:spacing w:after="60"/>
        <w:jc w:val="both"/>
        <w:rPr>
          <w:rFonts w:asciiTheme="minorHAnsi" w:hAnsiTheme="minorHAnsi" w:cstheme="minorHAnsi"/>
        </w:rPr>
      </w:pPr>
      <w:proofErr w:type="spellStart"/>
      <w:r>
        <w:rPr>
          <w:rFonts w:asciiTheme="minorHAnsi" w:hAnsiTheme="minorHAnsi" w:cstheme="minorHAnsi"/>
          <w:color w:val="222222"/>
          <w:shd w:val="clear" w:color="auto" w:fill="FFFFFF"/>
        </w:rPr>
        <w:t>STOPPFrail</w:t>
      </w:r>
      <w:proofErr w:type="spellEnd"/>
      <w:r>
        <w:rPr>
          <w:rFonts w:asciiTheme="minorHAnsi" w:hAnsiTheme="minorHAnsi" w:cstheme="minorHAnsi"/>
          <w:color w:val="222222"/>
          <w:shd w:val="clear" w:color="auto" w:fill="FFFFFF"/>
        </w:rPr>
        <w:t xml:space="preserve"> </w:t>
      </w:r>
      <w:r w:rsidR="009D1589" w:rsidRPr="00353B45">
        <w:rPr>
          <w:rFonts w:asciiTheme="minorHAnsi" w:hAnsiTheme="minorHAnsi" w:cstheme="minorHAnsi"/>
        </w:rPr>
        <w:t xml:space="preserve">was first published in 2017 and identifies medicines that can be ceased </w:t>
      </w:r>
      <w:r w:rsidR="00AF4260" w:rsidRPr="00353B45">
        <w:rPr>
          <w:rFonts w:asciiTheme="minorHAnsi" w:hAnsiTheme="minorHAnsi" w:cstheme="minorHAnsi"/>
        </w:rPr>
        <w:t xml:space="preserve">or reduced </w:t>
      </w:r>
      <w:r w:rsidR="009D1589" w:rsidRPr="00353B45">
        <w:rPr>
          <w:rFonts w:asciiTheme="minorHAnsi" w:hAnsiTheme="minorHAnsi" w:cstheme="minorHAnsi"/>
        </w:rPr>
        <w:t>in frail older persons with limited life expectancy. It includes 27 criteria related to medicines that could be ceased in th</w:t>
      </w:r>
      <w:r w:rsidR="001C767E">
        <w:rPr>
          <w:rFonts w:asciiTheme="minorHAnsi" w:hAnsiTheme="minorHAnsi" w:cstheme="minorHAnsi"/>
        </w:rPr>
        <w:t xml:space="preserve">e frail </w:t>
      </w:r>
      <w:r w:rsidR="009D1589" w:rsidRPr="00353B45">
        <w:rPr>
          <w:rFonts w:asciiTheme="minorHAnsi" w:hAnsiTheme="minorHAnsi" w:cstheme="minorHAnsi"/>
        </w:rPr>
        <w:t>population</w:t>
      </w:r>
      <w:r>
        <w:rPr>
          <w:rFonts w:asciiTheme="minorHAnsi" w:hAnsiTheme="minorHAnsi" w:cstheme="minorHAnsi"/>
        </w:rPr>
        <w:t xml:space="preserve"> </w:t>
      </w:r>
      <w:r w:rsidR="00AD17FA" w:rsidRPr="00353B45">
        <w:rPr>
          <w:rFonts w:asciiTheme="minorHAnsi" w:hAnsiTheme="minorHAnsi" w:cstheme="minorHAnsi"/>
        </w:rPr>
        <w:fldChar w:fldCharType="begin">
          <w:fldData xml:space="preserve">PEVuZE5vdGU+PENpdGU+PEF1dGhvcj5MYXZhbjwvQXV0aG9yPjxZZWFyPjIwMTc8L1llYXI+PFJl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PEVuZE5vdGU+PENpdGU+PEF1dGhvcj5MYXZhbjwvQXV0aG9yPjxZZWFyPjIwMTc8L1llYXI+PFJl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AD17FA" w:rsidRPr="00353B45">
        <w:rPr>
          <w:rFonts w:asciiTheme="minorHAnsi" w:hAnsiTheme="minorHAnsi" w:cstheme="minorHAnsi"/>
        </w:rPr>
      </w:r>
      <w:r w:rsidR="00AD17FA" w:rsidRPr="00353B45">
        <w:rPr>
          <w:rFonts w:asciiTheme="minorHAnsi" w:hAnsiTheme="minorHAnsi" w:cstheme="minorHAnsi"/>
        </w:rPr>
        <w:fldChar w:fldCharType="separate"/>
      </w:r>
      <w:r w:rsidR="0090666B">
        <w:rPr>
          <w:rFonts w:asciiTheme="minorHAnsi" w:hAnsiTheme="minorHAnsi" w:cstheme="minorHAnsi"/>
          <w:noProof/>
        </w:rPr>
        <w:t>(62)</w:t>
      </w:r>
      <w:r w:rsidR="00AD17FA" w:rsidRPr="00353B45">
        <w:rPr>
          <w:rFonts w:asciiTheme="minorHAnsi" w:hAnsiTheme="minorHAnsi" w:cstheme="minorHAnsi"/>
        </w:rPr>
        <w:fldChar w:fldCharType="end"/>
      </w:r>
      <w:r>
        <w:rPr>
          <w:rFonts w:asciiTheme="minorHAnsi" w:hAnsiTheme="minorHAnsi" w:cstheme="minorHAnsi"/>
        </w:rPr>
        <w:t>.</w:t>
      </w:r>
      <w:r w:rsidR="00AD17FA" w:rsidRPr="00353B45">
        <w:rPr>
          <w:rFonts w:asciiTheme="minorHAnsi" w:hAnsiTheme="minorHAnsi" w:cstheme="minorHAnsi"/>
        </w:rPr>
        <w:t xml:space="preserve"> An updated version</w:t>
      </w:r>
      <w:r w:rsidR="00AF4260" w:rsidRPr="00353B45">
        <w:rPr>
          <w:rFonts w:asciiTheme="minorHAnsi" w:hAnsiTheme="minorHAnsi" w:cstheme="minorHAnsi"/>
        </w:rPr>
        <w:t xml:space="preserve"> (Version 2)</w:t>
      </w:r>
      <w:r w:rsidR="00AD17FA" w:rsidRPr="00353B45">
        <w:rPr>
          <w:rFonts w:asciiTheme="minorHAnsi" w:hAnsiTheme="minorHAnsi" w:cstheme="minorHAnsi"/>
        </w:rPr>
        <w:t>, revised to 25 criteria was published in 2021</w:t>
      </w:r>
      <w:r>
        <w:rPr>
          <w:rFonts w:asciiTheme="minorHAnsi" w:hAnsiTheme="minorHAnsi" w:cstheme="minorHAnsi"/>
        </w:rPr>
        <w:t xml:space="preserve"> </w:t>
      </w:r>
      <w:r w:rsidR="00AD17FA"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&lt;EndNote&gt;&lt;Cite&gt;&lt;Author&gt;Curtin&lt;/Author&gt;&lt;Year&gt;2021&lt;/Year&gt;&lt;RecNum&gt;77&lt;/RecNum&gt;&lt;DisplayText&gt;(63)&lt;/DisplayText&gt;&lt;record&gt;&lt;rec-number&gt;77&lt;/rec-number&gt;&lt;foreign-keys&gt;&lt;key app="EN" db-id="9ap0t0e2ltvd55easxap92v7efpwvxz9v9es" timestamp="1733347401"&gt;77&lt;/key&gt;&lt;/foreign-keys&gt;&lt;ref-type name="Journal Article"&gt;17&lt;/ref-type&gt;&lt;contributors&gt;&lt;authors&gt;&lt;author&gt;Curtin, D.&lt;/author&gt;&lt;author&gt;Gallagher, P.&lt;/author&gt;&lt;author&gt;O&amp;apos;Mahony, D.&lt;/author&gt;&lt;/authors&gt;&lt;/contributors&gt;&lt;auth-address&gt;Department of Medicine (Geriatrics), University College Cork, Cork T12 DC4A, Ireland.&amp;#xD;Department of Geriatric Medicine, Cork University Hospital, Cork T12 DC4A, Ireland.&lt;/auth-address&gt;&lt;titles&gt;&lt;title&gt;Deprescribing in older people approaching end-of-life: development and validation of STOPPFrail version 2&lt;/title&gt;&lt;secondary-title&gt;Age Ageing&lt;/secondary-title&gt;&lt;/titles&gt;&lt;periodical&gt;&lt;full-title&gt;Age Ageing&lt;/full-title&gt;&lt;/periodical&gt;&lt;pages&gt;465-471&lt;/pages&gt;&lt;volume&gt;50&lt;/volume&gt;&lt;number&gt;2&lt;/number&gt;&lt;keywords&gt;&lt;keyword&gt;Aged&lt;/keyword&gt;&lt;keyword&gt;Aged, 80 and over&lt;/keyword&gt;&lt;keyword&gt;Death&lt;/keyword&gt;&lt;keyword&gt;*Deprescriptions&lt;/keyword&gt;&lt;keyword&gt;Frail Elderly&lt;/keyword&gt;&lt;keyword&gt;Humans&lt;/keyword&gt;&lt;keyword&gt;Inappropriate Prescribing/prevention &amp;amp; control&lt;/keyword&gt;&lt;keyword&gt;Life Expectancy&lt;/keyword&gt;&lt;keyword&gt;STOPPFrail&lt;/keyword&gt;&lt;keyword&gt;deprescribing&lt;/keyword&gt;&lt;keyword&gt;end-of-life&lt;/keyword&gt;&lt;keyword&gt;frailty&lt;/keyword&gt;&lt;keyword&gt;older people&lt;/keyword&gt;&lt;/keywords&gt;&lt;dates&gt;&lt;year&gt;2021&lt;/year&gt;&lt;pub-dates&gt;&lt;date&gt;Feb 26&lt;/date&gt;&lt;/pub-dates&gt;&lt;/dates&gt;&lt;isbn&gt;1468-2834 (Electronic)&amp;#xD;0002-0729 (Linking)&lt;/isbn&gt;&lt;accession-num&gt;32997135&lt;/accession-num&gt;&lt;urls&gt;&lt;related-urls&gt;&lt;url&gt;https://www.ncbi.nlm.nih.gov/pubmed/32997135&lt;/url&gt;&lt;/related-urls&gt;&lt;/urls&gt;&lt;electronic-resource-num&gt;10.1093/ageing/afaa159&lt;/electronic-resource-num&gt;&lt;remote-database-name&gt;Medline&lt;/remote-database-name&gt;&lt;remote-database-provider&gt;NLM&lt;/remote-database-provider&gt;&lt;/record&gt;&lt;/Cite&gt;&lt;/EndNote&gt;</w:instrText>
      </w:r>
      <w:r w:rsidR="00AD17FA" w:rsidRPr="00353B45">
        <w:rPr>
          <w:rFonts w:asciiTheme="minorHAnsi" w:hAnsiTheme="minorHAnsi" w:cstheme="minorHAnsi"/>
        </w:rPr>
        <w:fldChar w:fldCharType="separate"/>
      </w:r>
      <w:r w:rsidR="0090666B">
        <w:rPr>
          <w:rFonts w:asciiTheme="minorHAnsi" w:hAnsiTheme="minorHAnsi" w:cstheme="minorHAnsi"/>
          <w:noProof/>
        </w:rPr>
        <w:t>(63)</w:t>
      </w:r>
      <w:r w:rsidR="00AD17FA" w:rsidRPr="00353B45">
        <w:rPr>
          <w:rFonts w:asciiTheme="minorHAnsi" w:hAnsiTheme="minorHAnsi" w:cstheme="minorHAnsi"/>
        </w:rPr>
        <w:fldChar w:fldCharType="end"/>
      </w:r>
      <w:r>
        <w:rPr>
          <w:rFonts w:asciiTheme="minorHAnsi" w:hAnsiTheme="minorHAnsi" w:cstheme="minorHAnsi"/>
        </w:rPr>
        <w:t xml:space="preserve">. </w:t>
      </w:r>
      <w:r w:rsidR="00AF4260" w:rsidRPr="00353B45">
        <w:rPr>
          <w:rFonts w:asciiTheme="minorHAnsi" w:hAnsiTheme="minorHAnsi" w:cstheme="minorHAnsi"/>
        </w:rPr>
        <w:t>Examples of the criteria include</w:t>
      </w:r>
      <w:r>
        <w:rPr>
          <w:rFonts w:asciiTheme="minorHAnsi" w:hAnsiTheme="minorHAnsi" w:cstheme="minorHAnsi"/>
        </w:rPr>
        <w:t>:</w:t>
      </w:r>
      <w:r w:rsidR="00AF4260" w:rsidRPr="00353B45">
        <w:rPr>
          <w:rFonts w:asciiTheme="minorHAnsi" w:hAnsiTheme="minorHAnsi" w:cstheme="minorHAnsi"/>
        </w:rPr>
        <w:t xml:space="preserve"> 1) to cease lipid lowering therapy, and 2) to reduce blood pressure medicine or discontinue it in persons with a systolic blood pressure persistently below 130mmHg.</w:t>
      </w:r>
      <w:r>
        <w:rPr>
          <w:rFonts w:asciiTheme="minorHAnsi" w:hAnsiTheme="minorHAnsi" w:cstheme="minorHAnsi"/>
        </w:rPr>
        <w:t xml:space="preserve"> </w:t>
      </w:r>
      <w:r w:rsidR="00AF4260" w:rsidRPr="00353B45">
        <w:rPr>
          <w:rFonts w:asciiTheme="minorHAnsi" w:hAnsiTheme="minorHAnsi" w:cstheme="minorHAnsi"/>
        </w:rPr>
        <w:t xml:space="preserve">Version 2 also includes </w:t>
      </w:r>
      <w:r>
        <w:rPr>
          <w:rFonts w:asciiTheme="minorHAnsi" w:hAnsiTheme="minorHAnsi" w:cstheme="minorHAnsi"/>
        </w:rPr>
        <w:t>three</w:t>
      </w:r>
      <w:r w:rsidR="00AF4260" w:rsidRPr="00353B45">
        <w:rPr>
          <w:rFonts w:asciiTheme="minorHAnsi" w:hAnsiTheme="minorHAnsi" w:cstheme="minorHAnsi"/>
        </w:rPr>
        <w:t xml:space="preserve"> criteria, all of which must be met, to identify the people for whom </w:t>
      </w:r>
      <w:proofErr w:type="spellStart"/>
      <w:r w:rsidR="00AF4260" w:rsidRPr="00353B45">
        <w:rPr>
          <w:rFonts w:asciiTheme="minorHAnsi" w:hAnsiTheme="minorHAnsi" w:cstheme="minorHAnsi"/>
        </w:rPr>
        <w:t>STOPPFrail</w:t>
      </w:r>
      <w:proofErr w:type="spellEnd"/>
      <w:r w:rsidR="00AF4260" w:rsidRPr="00353B45">
        <w:rPr>
          <w:rFonts w:asciiTheme="minorHAnsi" w:hAnsiTheme="minorHAnsi" w:cstheme="minorHAnsi"/>
        </w:rPr>
        <w:t xml:space="preserve"> is intended</w:t>
      </w:r>
      <w:r>
        <w:rPr>
          <w:rFonts w:asciiTheme="minorHAnsi" w:hAnsiTheme="minorHAnsi" w:cstheme="minorHAnsi"/>
        </w:rPr>
        <w:t xml:space="preserve"> </w:t>
      </w:r>
      <w:r w:rsidR="00AF4260"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&lt;EndNote&gt;&lt;Cite&gt;&lt;Author&gt;Curtin&lt;/Author&gt;&lt;Year&gt;2021&lt;/Year&gt;&lt;RecNum&gt;77&lt;/RecNum&gt;&lt;DisplayText&gt;(63)&lt;/DisplayText&gt;&lt;record&gt;&lt;rec-number&gt;77&lt;/rec-number&gt;&lt;foreign-keys&gt;&lt;key app="EN" db-id="9ap0t0e2ltvd55easxap92v7efpwvxz9v9es" timestamp="1733347401"&gt;77&lt;/key&gt;&lt;/foreign-keys&gt;&lt;ref-type name="Journal Article"&gt;17&lt;/ref-type&gt;&lt;contributors&gt;&lt;authors&gt;&lt;author&gt;Curtin, D.&lt;/author&gt;&lt;author&gt;Gallagher, P.&lt;/author&gt;&lt;author&gt;O&amp;apos;Mahony, D.&lt;/author&gt;&lt;/authors&gt;&lt;/contributors&gt;&lt;auth-address&gt;Department of Medicine (Geriatrics), University College Cork, Cork T12 DC4A, Ireland.&amp;#xD;Department of Geriatric Medicine, Cork University Hospital, Cork T12 DC4A, Ireland.&lt;/auth-address&gt;&lt;titles&gt;&lt;title&gt;Deprescribing in older people approaching end-of-life: development and validation of STOPPFrail version 2&lt;/title&gt;&lt;secondary-title&gt;Age Ageing&lt;/secondary-title&gt;&lt;/titles&gt;&lt;periodical&gt;&lt;full-title&gt;Age Ageing&lt;/full-title&gt;&lt;/periodical&gt;&lt;pages&gt;465-471&lt;/pages&gt;&lt;volume&gt;50&lt;/volume&gt;&lt;number&gt;2&lt;/number&gt;&lt;keywords&gt;&lt;keyword&gt;Aged&lt;/keyword&gt;&lt;keyword&gt;Aged, 80 and over&lt;/keyword&gt;&lt;keyword&gt;Death&lt;/keyword&gt;&lt;keyword&gt;*Deprescriptions&lt;/keyword&gt;&lt;keyword&gt;Frail Elderly&lt;/keyword&gt;&lt;keyword&gt;Humans&lt;/keyword&gt;&lt;keyword&gt;Inappropriate Prescribing/prevention &amp;amp; control&lt;/keyword&gt;&lt;keyword&gt;Life Expectancy&lt;/keyword&gt;&lt;keyword&gt;STOPPFrail&lt;/keyword&gt;&lt;keyword&gt;deprescribing&lt;/keyword&gt;&lt;keyword&gt;end-of-life&lt;/keyword&gt;&lt;keyword&gt;frailty&lt;/keyword&gt;&lt;keyword&gt;older people&lt;/keyword&gt;&lt;/keywords&gt;&lt;dates&gt;&lt;year&gt;2021&lt;/year&gt;&lt;pub-dates&gt;&lt;date&gt;Feb 26&lt;/date&gt;&lt;/pub-dates&gt;&lt;/dates&gt;&lt;isbn&gt;1468-2834 (Electronic)&amp;#xD;0002-0729 (Linking)&lt;/isbn&gt;&lt;accession-num&gt;32997135&lt;/accession-num&gt;&lt;urls&gt;&lt;related-urls&gt;&lt;url&gt;https://www.ncbi.nlm.nih.gov/pubmed/32997135&lt;/url&gt;&lt;/related-urls&gt;&lt;/urls&gt;&lt;electronic-resource-num&gt;10.1093/ageing/afaa159&lt;/electronic-resource-num&gt;&lt;remote-database-name&gt;Medline&lt;/remote-database-name&gt;&lt;remote-database-provider&gt;NLM&lt;/remote-database-provider&gt;&lt;/record&gt;&lt;/Cite&gt;&lt;/EndNote&gt;</w:instrText>
      </w:r>
      <w:r w:rsidR="00AF4260" w:rsidRPr="00353B45">
        <w:rPr>
          <w:rFonts w:asciiTheme="minorHAnsi" w:hAnsiTheme="minorHAnsi" w:cstheme="minorHAnsi"/>
        </w:rPr>
        <w:fldChar w:fldCharType="separate"/>
      </w:r>
      <w:r w:rsidR="0090666B">
        <w:rPr>
          <w:rFonts w:asciiTheme="minorHAnsi" w:hAnsiTheme="minorHAnsi" w:cstheme="minorHAnsi"/>
          <w:noProof/>
        </w:rPr>
        <w:t>(63)</w:t>
      </w:r>
      <w:r w:rsidR="00AF4260" w:rsidRPr="00353B45">
        <w:rPr>
          <w:rFonts w:asciiTheme="minorHAnsi" w:hAnsiTheme="minorHAnsi" w:cstheme="minorHAnsi"/>
        </w:rPr>
        <w:fldChar w:fldCharType="end"/>
      </w:r>
      <w:r>
        <w:rPr>
          <w:rFonts w:asciiTheme="minorHAnsi" w:hAnsiTheme="minorHAnsi" w:cstheme="minorHAnsi"/>
        </w:rPr>
        <w:t>.</w:t>
      </w:r>
      <w:r w:rsidR="00AF4260" w:rsidRPr="00353B45">
        <w:rPr>
          <w:rFonts w:asciiTheme="minorHAnsi" w:hAnsiTheme="minorHAnsi" w:cstheme="minorHAnsi"/>
        </w:rPr>
        <w:t xml:space="preserve"> </w:t>
      </w:r>
    </w:p>
    <w:p w14:paraId="09A78D7B" w14:textId="0F0DBD60" w:rsidR="00631D24" w:rsidRDefault="00631D24" w:rsidP="000569A6">
      <w:pPr>
        <w:spacing w:after="60"/>
        <w:jc w:val="both"/>
        <w:rPr>
          <w:rFonts w:asciiTheme="minorHAnsi" w:hAnsiTheme="minorHAnsi" w:cstheme="minorHAnsi"/>
        </w:rPr>
      </w:pPr>
      <w:r>
        <w:rPr>
          <w:rFonts w:asciiTheme="minorHAnsi" w:hAnsiTheme="minorHAnsi" w:cstheme="minorHAnsi"/>
        </w:rPr>
        <w:t xml:space="preserve">The </w:t>
      </w:r>
      <w:proofErr w:type="spellStart"/>
      <w:r>
        <w:rPr>
          <w:rFonts w:asciiTheme="minorHAnsi" w:hAnsiTheme="minorHAnsi" w:cstheme="minorHAnsi"/>
        </w:rPr>
        <w:t>STOPPFrail</w:t>
      </w:r>
      <w:proofErr w:type="spellEnd"/>
      <w:r>
        <w:rPr>
          <w:rFonts w:asciiTheme="minorHAnsi" w:hAnsiTheme="minorHAnsi" w:cstheme="minorHAnsi"/>
        </w:rPr>
        <w:t xml:space="preserve"> criteria are included in the published paper </w:t>
      </w:r>
      <w:r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&lt;EndNote&gt;&lt;Cite&gt;&lt;Author&gt;Curtin&lt;/Author&gt;&lt;Year&gt;2021&lt;/Year&gt;&lt;RecNum&gt;77&lt;/RecNum&gt;&lt;DisplayText&gt;(63)&lt;/DisplayText&gt;&lt;record&gt;&lt;rec-number&gt;77&lt;/rec-number&gt;&lt;foreign-keys&gt;&lt;key app="EN" db-id="9ap0t0e2ltvd55easxap92v7efpwvxz9v9es" timestamp="1733347401"&gt;77&lt;/key&gt;&lt;/foreign-keys&gt;&lt;ref-type name="Journal Article"&gt;17&lt;/ref-type&gt;&lt;contributors&gt;&lt;authors&gt;&lt;author&gt;Curtin, D.&lt;/author&gt;&lt;author&gt;Gallagher, P.&lt;/author&gt;&lt;author&gt;O&amp;apos;Mahony, D.&lt;/author&gt;&lt;/authors&gt;&lt;/contributors&gt;&lt;auth-address&gt;Department of Medicine (Geriatrics), University College Cork, Cork T12 DC4A, Ireland.&amp;#xD;Department of Geriatric Medicine, Cork University Hospital, Cork T12 DC4A, Ireland.&lt;/auth-address&gt;&lt;titles&gt;&lt;title&gt;Deprescribing in older people approaching end-of-life: development and validation of STOPPFrail version 2&lt;/title&gt;&lt;secondary-title&gt;Age Ageing&lt;/secondary-title&gt;&lt;/titles&gt;&lt;periodical&gt;&lt;full-title&gt;Age Ageing&lt;/full-title&gt;&lt;/periodical&gt;&lt;pages&gt;465-471&lt;/pages&gt;&lt;volume&gt;50&lt;/volume&gt;&lt;number&gt;2&lt;/number&gt;&lt;keywords&gt;&lt;keyword&gt;Aged&lt;/keyword&gt;&lt;keyword&gt;Aged, 80 and over&lt;/keyword&gt;&lt;keyword&gt;Death&lt;/keyword&gt;&lt;keyword&gt;*Deprescriptions&lt;/keyword&gt;&lt;keyword&gt;Frail Elderly&lt;/keyword&gt;&lt;keyword&gt;Humans&lt;/keyword&gt;&lt;keyword&gt;Inappropriate Prescribing/prevention &amp;amp; control&lt;/keyword&gt;&lt;keyword&gt;Life Expectancy&lt;/keyword&gt;&lt;keyword&gt;STOPPFrail&lt;/keyword&gt;&lt;keyword&gt;deprescribing&lt;/keyword&gt;&lt;keyword&gt;end-of-life&lt;/keyword&gt;&lt;keyword&gt;frailty&lt;/keyword&gt;&lt;keyword&gt;older people&lt;/keyword&gt;&lt;/keywords&gt;&lt;dates&gt;&lt;year&gt;2021&lt;/year&gt;&lt;pub-dates&gt;&lt;date&gt;Feb 26&lt;/date&gt;&lt;/pub-dates&gt;&lt;/dates&gt;&lt;isbn&gt;1468-2834 (Electronic)&amp;#xD;0002-0729 (Linking)&lt;/isbn&gt;&lt;accession-num&gt;32997135&lt;/accession-num&gt;&lt;urls&gt;&lt;related-urls&gt;&lt;url&gt;https://www.ncbi.nlm.nih.gov/pubmed/32997135&lt;/url&gt;&lt;/related-urls&gt;&lt;/urls&gt;&lt;electronic-resource-num&gt;10.1093/ageing/afaa159&lt;/electronic-resource-num&gt;&lt;remote-database-name&gt;Medline&lt;/remote-database-name&gt;&lt;remote-database-provider&gt;NLM&lt;/remote-database-provider&gt;&lt;/record&gt;&lt;/Cite&gt;&lt;/EndNote&gt;</w:instrText>
      </w:r>
      <w:r w:rsidRPr="00353B45">
        <w:rPr>
          <w:rFonts w:asciiTheme="minorHAnsi" w:hAnsiTheme="minorHAnsi" w:cstheme="minorHAnsi"/>
        </w:rPr>
        <w:fldChar w:fldCharType="separate"/>
      </w:r>
      <w:r w:rsidR="0090666B">
        <w:rPr>
          <w:rFonts w:asciiTheme="minorHAnsi" w:hAnsiTheme="minorHAnsi" w:cstheme="minorHAnsi"/>
          <w:noProof/>
        </w:rPr>
        <w:t>(63)</w:t>
      </w:r>
      <w:r w:rsidRPr="00353B45">
        <w:rPr>
          <w:rFonts w:asciiTheme="minorHAnsi" w:hAnsiTheme="minorHAnsi" w:cstheme="minorHAnsi"/>
        </w:rPr>
        <w:fldChar w:fldCharType="end"/>
      </w:r>
      <w:r>
        <w:rPr>
          <w:rFonts w:asciiTheme="minorHAnsi" w:hAnsiTheme="minorHAnsi" w:cstheme="minorHAnsi"/>
        </w:rPr>
        <w:t xml:space="preserve"> available at</w:t>
      </w:r>
    </w:p>
    <w:p w14:paraId="6BB1EA52" w14:textId="212454F4" w:rsidR="00631D24" w:rsidRDefault="00631D24" w:rsidP="000569A6">
      <w:pPr>
        <w:spacing w:after="60"/>
        <w:jc w:val="both"/>
        <w:rPr>
          <w:rFonts w:asciiTheme="minorHAnsi" w:hAnsiTheme="minorHAnsi" w:cstheme="minorHAnsi"/>
        </w:rPr>
      </w:pPr>
      <w:hyperlink r:id="rId17" w:history="1">
        <w:r w:rsidRPr="00D06D39">
          <w:rPr>
            <w:rStyle w:val="Hyperlink"/>
            <w:rFonts w:asciiTheme="minorHAnsi" w:hAnsiTheme="minorHAnsi" w:cstheme="minorHAnsi"/>
          </w:rPr>
          <w:t>https://academic.oup.com/ageing/article/46/4/600/2948308</w:t>
        </w:r>
      </w:hyperlink>
    </w:p>
    <w:p w14:paraId="56A38165" w14:textId="77777777" w:rsidR="00631D24" w:rsidRPr="00353B45" w:rsidRDefault="00631D24" w:rsidP="00631D24">
      <w:pPr>
        <w:spacing w:after="60"/>
        <w:jc w:val="both"/>
        <w:rPr>
          <w:rFonts w:asciiTheme="minorHAnsi" w:hAnsiTheme="minorHAnsi" w:cstheme="minorHAnsi"/>
          <w:b/>
        </w:rPr>
      </w:pPr>
      <w:r w:rsidRPr="00353B45">
        <w:rPr>
          <w:rFonts w:asciiTheme="minorHAnsi" w:hAnsiTheme="minorHAnsi" w:cstheme="minorHAnsi"/>
          <w:b/>
        </w:rPr>
        <w:t xml:space="preserve">Setting: </w:t>
      </w:r>
      <w:r w:rsidRPr="00353B45">
        <w:rPr>
          <w:rFonts w:asciiTheme="minorHAnsi" w:hAnsiTheme="minorHAnsi" w:cstheme="minorHAnsi"/>
          <w:bCs/>
        </w:rPr>
        <w:t>Applicable across all health settings</w:t>
      </w:r>
      <w:r>
        <w:rPr>
          <w:rFonts w:asciiTheme="minorHAnsi" w:hAnsiTheme="minorHAnsi" w:cstheme="minorHAnsi"/>
          <w:bCs/>
        </w:rPr>
        <w:t>.</w:t>
      </w:r>
    </w:p>
    <w:p w14:paraId="59A7EEBC" w14:textId="77777777" w:rsidR="00631D24" w:rsidRPr="00353B45" w:rsidRDefault="00631D24" w:rsidP="00631D24">
      <w:pPr>
        <w:spacing w:after="60"/>
        <w:jc w:val="both"/>
        <w:rPr>
          <w:rFonts w:asciiTheme="minorHAnsi" w:hAnsiTheme="minorHAnsi" w:cstheme="minorHAnsi"/>
          <w:bCs/>
        </w:rPr>
      </w:pPr>
      <w:r w:rsidRPr="00353B45">
        <w:rPr>
          <w:rFonts w:asciiTheme="minorHAnsi" w:hAnsiTheme="minorHAnsi" w:cstheme="minorHAnsi"/>
          <w:b/>
        </w:rPr>
        <w:t xml:space="preserve">Audience: </w:t>
      </w:r>
      <w:r w:rsidRPr="00F17C8E">
        <w:rPr>
          <w:rFonts w:asciiTheme="minorHAnsi" w:hAnsiTheme="minorHAnsi" w:cstheme="minorHAnsi"/>
          <w:bCs/>
        </w:rPr>
        <w:t>H</w:t>
      </w:r>
      <w:r w:rsidRPr="00353B45">
        <w:rPr>
          <w:rFonts w:asciiTheme="minorHAnsi" w:hAnsiTheme="minorHAnsi" w:cstheme="minorHAnsi"/>
          <w:bCs/>
        </w:rPr>
        <w:t>ealth professionals</w:t>
      </w:r>
      <w:r>
        <w:rPr>
          <w:rFonts w:asciiTheme="minorHAnsi" w:hAnsiTheme="minorHAnsi" w:cstheme="minorHAnsi"/>
          <w:bCs/>
        </w:rPr>
        <w:t>.</w:t>
      </w:r>
    </w:p>
    <w:p w14:paraId="0A84C293" w14:textId="5262E719" w:rsidR="00DD03BC" w:rsidRPr="00353B45" w:rsidRDefault="00BE3CF9" w:rsidP="00870163">
      <w:pPr>
        <w:spacing w:after="60"/>
        <w:jc w:val="both"/>
        <w:rPr>
          <w:rFonts w:asciiTheme="minorHAnsi" w:hAnsiTheme="minorHAnsi" w:cstheme="minorHAnsi"/>
          <w:color w:val="000000" w:themeColor="text1"/>
        </w:rPr>
      </w:pPr>
      <w:r w:rsidRPr="00353B45">
        <w:rPr>
          <w:rFonts w:asciiTheme="minorHAnsi" w:hAnsiTheme="minorHAnsi" w:cstheme="minorHAnsi"/>
          <w:b/>
        </w:rPr>
        <w:t xml:space="preserve">Method </w:t>
      </w:r>
      <w:r w:rsidRPr="00353B45">
        <w:rPr>
          <w:rFonts w:asciiTheme="minorHAnsi" w:hAnsiTheme="minorHAnsi" w:cstheme="minorHAnsi"/>
          <w:b/>
          <w:color w:val="000000" w:themeColor="text1"/>
        </w:rPr>
        <w:t>of development:</w:t>
      </w:r>
      <w:r w:rsidR="002162DE" w:rsidRPr="00353B45">
        <w:rPr>
          <w:rFonts w:asciiTheme="minorHAnsi" w:hAnsiTheme="minorHAnsi" w:cstheme="minorHAnsi"/>
          <w:color w:val="000000" w:themeColor="text1"/>
        </w:rPr>
        <w:t xml:space="preserve">  The most recent version</w:t>
      </w:r>
      <w:r w:rsidR="009D1589" w:rsidRPr="00353B45">
        <w:rPr>
          <w:rFonts w:asciiTheme="minorHAnsi" w:hAnsiTheme="minorHAnsi" w:cstheme="minorHAnsi"/>
          <w:color w:val="000000" w:themeColor="text1"/>
        </w:rPr>
        <w:t xml:space="preserve"> of STOPP/START</w:t>
      </w:r>
      <w:r w:rsidR="002162DE" w:rsidRPr="00353B45">
        <w:rPr>
          <w:rFonts w:asciiTheme="minorHAnsi" w:hAnsiTheme="minorHAnsi" w:cstheme="minorHAnsi"/>
          <w:color w:val="000000" w:themeColor="text1"/>
        </w:rPr>
        <w:t xml:space="preserve"> was developed using a four round Delphi method involving</w:t>
      </w:r>
      <w:r w:rsidR="00DD03BC" w:rsidRPr="00353B45">
        <w:rPr>
          <w:rFonts w:asciiTheme="minorHAnsi" w:hAnsiTheme="minorHAnsi" w:cstheme="minorHAnsi"/>
          <w:color w:val="000000" w:themeColor="text1"/>
        </w:rPr>
        <w:t xml:space="preserve"> 11 physicians with expertise in geriatric pharmacotherapy</w:t>
      </w:r>
      <w:r w:rsidR="009D108B" w:rsidRPr="00353B45">
        <w:rPr>
          <w:rFonts w:asciiTheme="minorHAnsi" w:hAnsiTheme="minorHAnsi" w:cstheme="minorHAnsi"/>
          <w:color w:val="000000" w:themeColor="text1"/>
        </w:rPr>
        <w:t xml:space="preserve"> after reviewing the previous version, reviewing changes in treatment guidelines and undertaking a review of the published literature. Acceptance of the final criteria required at least 75% of reviewers to have high levels of agreement with the criteria</w:t>
      </w:r>
      <w:r w:rsidR="007923F8">
        <w:rPr>
          <w:rFonts w:asciiTheme="minorHAnsi" w:hAnsiTheme="minorHAnsi" w:cstheme="minorHAnsi"/>
          <w:color w:val="000000" w:themeColor="text1"/>
        </w:rPr>
        <w:t xml:space="preserve"> </w:t>
      </w:r>
      <w:r w:rsidR="009D108B" w:rsidRPr="00353B45">
        <w:rPr>
          <w:rFonts w:asciiTheme="minorHAnsi" w:hAnsiTheme="minorHAnsi" w:cstheme="minorHAnsi"/>
          <w:color w:val="000000" w:themeColor="text1"/>
        </w:rPr>
        <w:fldChar w:fldCharType="begin">
          <w:fldData xml:space="preserve">PEVuZE5vdGU+PENpdGU+PEF1dGhvcj5PJmFwb3M7TWFob255PC9BdXRob3I+PFllYXI+MjAyMzwv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</w:fldData>
        </w:fldChar>
      </w:r>
      <w:r w:rsidR="0090666B">
        <w:rPr>
          <w:rFonts w:asciiTheme="minorHAnsi" w:hAnsiTheme="minorHAnsi" w:cstheme="minorHAnsi"/>
          <w:color w:val="000000" w:themeColor="text1"/>
        </w:rPr>
        <w:instrText xml:space="preserve"> ADDIN EN.CITE </w:instrText>
      </w:r>
      <w:r w:rsidR="0090666B">
        <w:rPr>
          <w:rFonts w:asciiTheme="minorHAnsi" w:hAnsiTheme="minorHAnsi" w:cstheme="minorHAnsi"/>
          <w:color w:val="000000" w:themeColor="text1"/>
        </w:rPr>
        <w:fldChar w:fldCharType="begin">
          <w:fldData xml:space="preserve">PEVuZE5vdGU+PENpdGU+PEF1dGhvcj5PJmFwb3M7TWFob255PC9BdXRob3I+PFllYXI+MjAyMzwv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</w:fldData>
        </w:fldChar>
      </w:r>
      <w:r w:rsidR="0090666B">
        <w:rPr>
          <w:rFonts w:asciiTheme="minorHAnsi" w:hAnsiTheme="minorHAnsi" w:cstheme="minorHAnsi"/>
          <w:color w:val="000000" w:themeColor="text1"/>
        </w:rPr>
        <w:instrText xml:space="preserve"> ADDIN EN.CITE.DATA </w:instrText>
      </w:r>
      <w:r w:rsidR="0090666B">
        <w:rPr>
          <w:rFonts w:asciiTheme="minorHAnsi" w:hAnsiTheme="minorHAnsi" w:cstheme="minorHAnsi"/>
          <w:color w:val="000000" w:themeColor="text1"/>
        </w:rPr>
      </w:r>
      <w:r w:rsidR="0090666B">
        <w:rPr>
          <w:rFonts w:asciiTheme="minorHAnsi" w:hAnsiTheme="minorHAnsi" w:cstheme="minorHAnsi"/>
          <w:color w:val="000000" w:themeColor="text1"/>
        </w:rPr>
        <w:fldChar w:fldCharType="end"/>
      </w:r>
      <w:r w:rsidR="009D108B" w:rsidRPr="00353B45">
        <w:rPr>
          <w:rFonts w:asciiTheme="minorHAnsi" w:hAnsiTheme="minorHAnsi" w:cstheme="minorHAnsi"/>
          <w:color w:val="000000" w:themeColor="text1"/>
        </w:rPr>
      </w:r>
      <w:r w:rsidR="009D108B" w:rsidRPr="00353B45">
        <w:rPr>
          <w:rFonts w:asciiTheme="minorHAnsi" w:hAnsiTheme="minorHAnsi" w:cstheme="minorHAnsi"/>
          <w:color w:val="000000" w:themeColor="text1"/>
        </w:rPr>
        <w:fldChar w:fldCharType="separate"/>
      </w:r>
      <w:r w:rsidR="0090666B">
        <w:rPr>
          <w:rFonts w:asciiTheme="minorHAnsi" w:hAnsiTheme="minorHAnsi" w:cstheme="minorHAnsi"/>
          <w:noProof/>
          <w:color w:val="000000" w:themeColor="text1"/>
        </w:rPr>
        <w:t>(60, 61)</w:t>
      </w:r>
      <w:r w:rsidR="009D108B" w:rsidRPr="00353B45">
        <w:rPr>
          <w:rFonts w:asciiTheme="minorHAnsi" w:hAnsiTheme="minorHAnsi" w:cstheme="minorHAnsi"/>
          <w:color w:val="000000" w:themeColor="text1"/>
        </w:rPr>
        <w:fldChar w:fldCharType="end"/>
      </w:r>
      <w:r w:rsidR="007923F8">
        <w:rPr>
          <w:rFonts w:asciiTheme="minorHAnsi" w:hAnsiTheme="minorHAnsi" w:cstheme="minorHAnsi"/>
          <w:color w:val="000000" w:themeColor="text1"/>
        </w:rPr>
        <w:t xml:space="preserve">. </w:t>
      </w:r>
      <w:r w:rsidR="00AF4260" w:rsidRPr="00353B45">
        <w:rPr>
          <w:rFonts w:asciiTheme="minorHAnsi" w:hAnsiTheme="minorHAnsi" w:cstheme="minorHAnsi"/>
          <w:color w:val="000000" w:themeColor="text1"/>
        </w:rPr>
        <w:t xml:space="preserve">A similar method was employed for </w:t>
      </w:r>
      <w:proofErr w:type="spellStart"/>
      <w:r w:rsidR="00AF4260" w:rsidRPr="00353B45">
        <w:rPr>
          <w:rFonts w:asciiTheme="minorHAnsi" w:hAnsiTheme="minorHAnsi" w:cstheme="minorHAnsi"/>
          <w:color w:val="000000" w:themeColor="text1"/>
        </w:rPr>
        <w:t>STOPPFrail</w:t>
      </w:r>
      <w:proofErr w:type="spellEnd"/>
      <w:r w:rsidR="00D93725">
        <w:rPr>
          <w:rFonts w:asciiTheme="minorHAnsi" w:hAnsiTheme="minorHAnsi" w:cstheme="minorHAnsi"/>
          <w:color w:val="000000" w:themeColor="text1"/>
        </w:rPr>
        <w:t xml:space="preserve"> </w:t>
      </w:r>
      <w:r w:rsidR="00AF4260" w:rsidRPr="00353B45">
        <w:rPr>
          <w:rFonts w:asciiTheme="minorHAnsi" w:hAnsiTheme="minorHAnsi" w:cstheme="minorHAnsi"/>
          <w:color w:val="000000" w:themeColor="text1"/>
        </w:rPr>
        <w:fldChar w:fldCharType="begin"/>
      </w:r>
      <w:r w:rsidR="0090666B">
        <w:rPr>
          <w:rFonts w:asciiTheme="minorHAnsi" w:hAnsiTheme="minorHAnsi" w:cstheme="minorHAnsi"/>
          <w:color w:val="000000" w:themeColor="text1"/>
        </w:rPr>
        <w:instrText xml:space="preserve"> ADDIN EN.CITE &lt;EndNote&gt;&lt;Cite&gt;&lt;Author&gt;Curtin&lt;/Author&gt;&lt;Year&gt;2021&lt;/Year&gt;&lt;RecNum&gt;77&lt;/RecNum&gt;&lt;DisplayText&gt;(63)&lt;/DisplayText&gt;&lt;record&gt;&lt;rec-number&gt;77&lt;/rec-number&gt;&lt;foreign-keys&gt;&lt;key app="EN" db-id="9ap0t0e2ltvd55easxap92v7efpwvxz9v9es" timestamp="1733347401"&gt;77&lt;/key&gt;&lt;/foreign-keys&gt;&lt;ref-type name="Journal Article"&gt;17&lt;/ref-type&gt;&lt;contributors&gt;&lt;authors&gt;&lt;author&gt;Curtin, D.&lt;/author&gt;&lt;author&gt;Gallagher, P.&lt;/author&gt;&lt;author&gt;O&amp;apos;Mahony, D.&lt;/author&gt;&lt;/authors&gt;&lt;/contributors&gt;&lt;auth-address&gt;Department of Medicine (Geriatrics), University College Cork, Cork T12 DC4A, Ireland.&amp;#xD;Department of Geriatric Medicine, Cork University Hospital, Cork T12 DC4A, Ireland.&lt;/auth-address&gt;&lt;titles&gt;&lt;title&gt;Deprescribing in older people approaching end-of-life: development and validation of STOPPFrail version 2&lt;/title&gt;&lt;secondary-title&gt;Age Ageing&lt;/secondary-title&gt;&lt;/titles&gt;&lt;periodical&gt;&lt;full-title&gt;Age Ageing&lt;/full-title&gt;&lt;/periodical&gt;&lt;pages&gt;465-471&lt;/pages&gt;&lt;volume&gt;50&lt;/volume&gt;&lt;number&gt;2&lt;/number&gt;&lt;keywords&gt;&lt;keyword&gt;Aged&lt;/keyword&gt;&lt;keyword&gt;Aged, 80 and over&lt;/keyword&gt;&lt;keyword&gt;Death&lt;/keyword&gt;&lt;keyword&gt;*Deprescriptions&lt;/keyword&gt;&lt;keyword&gt;Frail Elderly&lt;/keyword&gt;&lt;keyword&gt;Humans&lt;/keyword&gt;&lt;keyword&gt;Inappropriate Prescribing/prevention &amp;amp; control&lt;/keyword&gt;&lt;keyword&gt;Life Expectancy&lt;/keyword&gt;&lt;keyword&gt;STOPPFrail&lt;/keyword&gt;&lt;keyword&gt;deprescribing&lt;/keyword&gt;&lt;keyword&gt;end-of-life&lt;/keyword&gt;&lt;keyword&gt;frailty&lt;/keyword&gt;&lt;keyword&gt;older people&lt;/keyword&gt;&lt;/keywords&gt;&lt;dates&gt;&lt;year&gt;2021&lt;/year&gt;&lt;pub-dates&gt;&lt;date&gt;Feb 26&lt;/date&gt;&lt;/pub-dates&gt;&lt;/dates&gt;&lt;isbn&gt;1468-2834 (Electronic)&amp;#xD;0002-0729 (Linking)&lt;/isbn&gt;&lt;accession-num&gt;32997135&lt;/accession-num&gt;&lt;urls&gt;&lt;related-urls&gt;&lt;url&gt;https://www.ncbi.nlm.nih.gov/pubmed/32997135&lt;/url&gt;&lt;/related-urls&gt;&lt;/urls&gt;&lt;electronic-resource-num&gt;10.1093/ageing/afaa159&lt;/electronic-resource-num&gt;&lt;remote-database-name&gt;Medline&lt;/remote-database-name&gt;&lt;remote-database-provider&gt;NLM&lt;/remote-database-provider&gt;&lt;/record&gt;&lt;/Cite&gt;&lt;/EndNote&gt;</w:instrText>
      </w:r>
      <w:r w:rsidR="00AF4260" w:rsidRPr="00353B45">
        <w:rPr>
          <w:rFonts w:asciiTheme="minorHAnsi" w:hAnsiTheme="minorHAnsi" w:cstheme="minorHAnsi"/>
          <w:color w:val="000000" w:themeColor="text1"/>
        </w:rPr>
        <w:fldChar w:fldCharType="separate"/>
      </w:r>
      <w:r w:rsidR="0090666B">
        <w:rPr>
          <w:rFonts w:asciiTheme="minorHAnsi" w:hAnsiTheme="minorHAnsi" w:cstheme="minorHAnsi"/>
          <w:noProof/>
          <w:color w:val="000000" w:themeColor="text1"/>
        </w:rPr>
        <w:t>(63)</w:t>
      </w:r>
      <w:r w:rsidR="00AF4260" w:rsidRPr="00353B45">
        <w:rPr>
          <w:rFonts w:asciiTheme="minorHAnsi" w:hAnsiTheme="minorHAnsi" w:cstheme="minorHAnsi"/>
          <w:color w:val="000000" w:themeColor="text1"/>
        </w:rPr>
        <w:fldChar w:fldCharType="end"/>
      </w:r>
      <w:r w:rsidR="00D93725">
        <w:rPr>
          <w:rFonts w:asciiTheme="minorHAnsi" w:hAnsiTheme="minorHAnsi" w:cstheme="minorHAnsi"/>
          <w:color w:val="000000" w:themeColor="text1"/>
        </w:rPr>
        <w:t>.</w:t>
      </w:r>
    </w:p>
    <w:p w14:paraId="22293E65" w14:textId="30C8C5E4" w:rsidR="00BE3CF9" w:rsidRPr="00353B45" w:rsidRDefault="00BE3CF9" w:rsidP="00870163">
      <w:pPr>
        <w:spacing w:after="60"/>
        <w:jc w:val="both"/>
        <w:rPr>
          <w:rFonts w:asciiTheme="minorHAnsi" w:hAnsiTheme="minorHAnsi" w:cstheme="minorHAnsi"/>
          <w:b/>
        </w:rPr>
      </w:pPr>
      <w:r w:rsidRPr="00353B45">
        <w:rPr>
          <w:rFonts w:asciiTheme="minorHAnsi" w:hAnsiTheme="minorHAnsi" w:cstheme="minorHAnsi"/>
          <w:b/>
        </w:rPr>
        <w:t xml:space="preserve">Advantages: </w:t>
      </w:r>
      <w:r w:rsidR="00FD6CFC" w:rsidRPr="00353B45">
        <w:rPr>
          <w:rFonts w:asciiTheme="minorHAnsi" w:hAnsiTheme="minorHAnsi" w:cstheme="minorHAnsi"/>
        </w:rPr>
        <w:t>Randomised controlled trial evidence supports the effectiveness of using lists such as the STOPP/START criteria in practice to reduce inappropriate medicine use</w:t>
      </w:r>
      <w:r w:rsidR="007923F8">
        <w:rPr>
          <w:rFonts w:asciiTheme="minorHAnsi" w:hAnsiTheme="minorHAnsi" w:cstheme="minorHAnsi"/>
        </w:rPr>
        <w:t xml:space="preserve"> </w:t>
      </w:r>
      <w:r w:rsidR="00FD6CFC" w:rsidRPr="00353B45">
        <w:rPr>
          <w:rFonts w:asciiTheme="minorHAnsi" w:hAnsiTheme="minorHAnsi" w:cstheme="minorHAnsi"/>
        </w:rPr>
        <w:fldChar w:fldCharType="begin">
          <w:fldData xml:space="preserve">PEVuZE5vdGU+PENpdGU+PEF1dGhvcj5Sb2RyaWd1ZXM8L0F1dGhvcj48WWVhcj4yMDI0PC9ZZWFy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PEVuZE5vdGU+PENpdGU+PEF1dGhvcj5Sb2RyaWd1ZXM8L0F1dGhvcj48WWVhcj4yMDI0PC9ZZWFy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FD6CFC" w:rsidRPr="00353B45">
        <w:rPr>
          <w:rFonts w:asciiTheme="minorHAnsi" w:hAnsiTheme="minorHAnsi" w:cstheme="minorHAnsi"/>
        </w:rPr>
      </w:r>
      <w:r w:rsidR="00FD6CFC" w:rsidRPr="00353B45">
        <w:rPr>
          <w:rFonts w:asciiTheme="minorHAnsi" w:hAnsiTheme="minorHAnsi" w:cstheme="minorHAnsi"/>
        </w:rPr>
        <w:fldChar w:fldCharType="separate"/>
      </w:r>
      <w:r w:rsidR="0090666B">
        <w:rPr>
          <w:rFonts w:asciiTheme="minorHAnsi" w:hAnsiTheme="minorHAnsi" w:cstheme="minorHAnsi"/>
          <w:noProof/>
        </w:rPr>
        <w:t>(54, 55, 64)</w:t>
      </w:r>
      <w:r w:rsidR="00FD6CFC" w:rsidRPr="00353B45">
        <w:rPr>
          <w:rFonts w:asciiTheme="minorHAnsi" w:hAnsiTheme="minorHAnsi" w:cstheme="minorHAnsi"/>
        </w:rPr>
        <w:fldChar w:fldCharType="end"/>
      </w:r>
      <w:r w:rsidR="00376AC9" w:rsidRPr="00353B45">
        <w:rPr>
          <w:rFonts w:asciiTheme="minorHAnsi" w:hAnsiTheme="minorHAnsi" w:cstheme="minorHAnsi"/>
        </w:rPr>
        <w:t xml:space="preserve">. The </w:t>
      </w:r>
      <w:proofErr w:type="spellStart"/>
      <w:r w:rsidR="00376AC9" w:rsidRPr="00353B45">
        <w:rPr>
          <w:rFonts w:asciiTheme="minorHAnsi" w:hAnsiTheme="minorHAnsi" w:cstheme="minorHAnsi"/>
        </w:rPr>
        <w:t>STOPPFrail</w:t>
      </w:r>
      <w:proofErr w:type="spellEnd"/>
      <w:r w:rsidR="00376AC9" w:rsidRPr="00353B45">
        <w:rPr>
          <w:rFonts w:asciiTheme="minorHAnsi" w:hAnsiTheme="minorHAnsi" w:cstheme="minorHAnsi"/>
        </w:rPr>
        <w:t xml:space="preserve"> list has been shown in randomised controlled trials to reduce medicine use and costs</w:t>
      </w:r>
      <w:r w:rsidR="007923F8">
        <w:rPr>
          <w:rFonts w:asciiTheme="minorHAnsi" w:hAnsiTheme="minorHAnsi" w:cstheme="minorHAnsi"/>
        </w:rPr>
        <w:t xml:space="preserve"> </w:t>
      </w:r>
      <w:r w:rsidR="00376AC9" w:rsidRPr="00353B45">
        <w:rPr>
          <w:rFonts w:asciiTheme="minorHAnsi" w:hAnsiTheme="minorHAnsi" w:cstheme="minorHAnsi"/>
        </w:rPr>
        <w:fldChar w:fldCharType="begin">
          <w:fldData xml:space="preserve">PEVuZE5vdGU+PENpdGU+PEF1dGhvcj5DdXJ0aW48L0F1dGhvcj48WWVhcj4yMDIwPC9ZZWFyPjxS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PEVuZE5vdGU+PENpdGU+PEF1dGhvcj5DdXJ0aW48L0F1dGhvcj48WWVhcj4yMDIwPC9ZZWFyPjxS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376AC9" w:rsidRPr="00353B45">
        <w:rPr>
          <w:rFonts w:asciiTheme="minorHAnsi" w:hAnsiTheme="minorHAnsi" w:cstheme="minorHAnsi"/>
        </w:rPr>
      </w:r>
      <w:r w:rsidR="00376AC9" w:rsidRPr="00353B45">
        <w:rPr>
          <w:rFonts w:asciiTheme="minorHAnsi" w:hAnsiTheme="minorHAnsi" w:cstheme="minorHAnsi"/>
        </w:rPr>
        <w:fldChar w:fldCharType="separate"/>
      </w:r>
      <w:r w:rsidR="0090666B">
        <w:rPr>
          <w:rFonts w:asciiTheme="minorHAnsi" w:hAnsiTheme="minorHAnsi" w:cstheme="minorHAnsi"/>
          <w:noProof/>
        </w:rPr>
        <w:t>(65)</w:t>
      </w:r>
      <w:r w:rsidR="00376AC9" w:rsidRPr="00353B45">
        <w:rPr>
          <w:rFonts w:asciiTheme="minorHAnsi" w:hAnsiTheme="minorHAnsi" w:cstheme="minorHAnsi"/>
        </w:rPr>
        <w:fldChar w:fldCharType="end"/>
      </w:r>
      <w:r w:rsidR="007923F8">
        <w:rPr>
          <w:rFonts w:asciiTheme="minorHAnsi" w:hAnsiTheme="minorHAnsi" w:cstheme="minorHAnsi"/>
        </w:rPr>
        <w:t xml:space="preserve">. </w:t>
      </w:r>
      <w:r w:rsidR="00376AC9" w:rsidRPr="00353B45">
        <w:rPr>
          <w:rFonts w:asciiTheme="minorHAnsi" w:hAnsiTheme="minorHAnsi" w:cstheme="minorHAnsi"/>
        </w:rPr>
        <w:t xml:space="preserve">The trial was too small to assess the impact on health outcomes. </w:t>
      </w:r>
    </w:p>
    <w:p w14:paraId="0AC208C0" w14:textId="204184AB" w:rsidR="00412DFB" w:rsidRPr="00353B45" w:rsidRDefault="00BE3CF9" w:rsidP="00870163">
      <w:pPr>
        <w:spacing w:after="60"/>
        <w:jc w:val="both"/>
        <w:rPr>
          <w:rFonts w:asciiTheme="minorHAnsi" w:hAnsiTheme="minorHAnsi" w:cstheme="minorHAnsi"/>
        </w:rPr>
      </w:pPr>
      <w:r w:rsidRPr="00353B45">
        <w:rPr>
          <w:rFonts w:asciiTheme="minorHAnsi" w:hAnsiTheme="minorHAnsi" w:cstheme="minorHAnsi"/>
          <w:b/>
        </w:rPr>
        <w:t xml:space="preserve">Limitations: </w:t>
      </w:r>
      <w:r w:rsidR="00FD6CFC" w:rsidRPr="00353B45">
        <w:rPr>
          <w:rFonts w:asciiTheme="minorHAnsi" w:hAnsiTheme="minorHAnsi" w:cstheme="minorHAnsi"/>
          <w:bCs/>
        </w:rPr>
        <w:t xml:space="preserve">The criteria are based on medicines marketed in Europe and may need to be adapted for </w:t>
      </w:r>
      <w:r w:rsidR="00FD6CFC" w:rsidRPr="00D93725">
        <w:rPr>
          <w:rFonts w:asciiTheme="minorHAnsi" w:hAnsiTheme="minorHAnsi" w:cstheme="minorHAnsi"/>
          <w:bCs/>
        </w:rPr>
        <w:t xml:space="preserve">Australia </w:t>
      </w:r>
      <w:r w:rsidR="00FD6CFC" w:rsidRPr="00D93725">
        <w:rPr>
          <w:rFonts w:asciiTheme="minorHAnsi" w:hAnsiTheme="minorHAnsi" w:cstheme="minorHAnsi"/>
          <w:bCs/>
        </w:rPr>
        <w:fldChar w:fldCharType="begin">
          <w:fldData xml:space="preserve">PEVuZE5vdGU+PENpdGU+PEF1dGhvcj5MZWU8L0F1dGhvcj48WWVhcj4yMDIyPC9ZZWFyPjxSZWNO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PEVuZE5vdGU+PENpdGU+PEF1dGhvcj5MZWU8L0F1dGhvcj48WWVhcj4yMDIyPC9ZZWFyPjxSZWNO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FD6CFC" w:rsidRPr="00D93725">
        <w:rPr>
          <w:rFonts w:asciiTheme="minorHAnsi" w:hAnsiTheme="minorHAnsi" w:cstheme="minorHAnsi"/>
          <w:bCs/>
        </w:rPr>
      </w:r>
      <w:r w:rsidR="00FD6CFC" w:rsidRPr="00D93725">
        <w:rPr>
          <w:rFonts w:asciiTheme="minorHAnsi" w:hAnsiTheme="minorHAnsi" w:cstheme="minorHAnsi"/>
          <w:bCs/>
        </w:rPr>
        <w:fldChar w:fldCharType="separate"/>
      </w:r>
      <w:r w:rsidR="0090666B">
        <w:rPr>
          <w:rFonts w:asciiTheme="minorHAnsi" w:hAnsiTheme="minorHAnsi" w:cstheme="minorHAnsi"/>
          <w:bCs/>
          <w:noProof/>
        </w:rPr>
        <w:t>(48)</w:t>
      </w:r>
      <w:r w:rsidR="00FD6CFC" w:rsidRPr="00D93725">
        <w:rPr>
          <w:rFonts w:asciiTheme="minorHAnsi" w:hAnsiTheme="minorHAnsi" w:cstheme="minorHAnsi"/>
          <w:bCs/>
        </w:rPr>
        <w:fldChar w:fldCharType="end"/>
      </w:r>
      <w:r w:rsidR="007923F8">
        <w:rPr>
          <w:rFonts w:asciiTheme="minorHAnsi" w:hAnsiTheme="minorHAnsi" w:cstheme="minorHAnsi"/>
          <w:bCs/>
        </w:rPr>
        <w:t xml:space="preserve">. </w:t>
      </w:r>
      <w:r w:rsidR="00412DFB" w:rsidRPr="00D93725">
        <w:rPr>
          <w:rFonts w:asciiTheme="minorHAnsi" w:hAnsiTheme="minorHAnsi" w:cstheme="minorHAnsi"/>
          <w:bCs/>
        </w:rPr>
        <w:t>The lists are intended</w:t>
      </w:r>
      <w:r w:rsidR="00412DFB" w:rsidRPr="00353B45">
        <w:rPr>
          <w:rFonts w:asciiTheme="minorHAnsi" w:hAnsiTheme="minorHAnsi" w:cstheme="minorHAnsi"/>
        </w:rPr>
        <w:t xml:space="preserve"> to aid health practitioners in identifying potentially inappropriate medicines or medicines that may have been omitted and do not take account of all patient circumstances. When considering each individual, there may be medicines a person is taking that are not included on the </w:t>
      </w:r>
      <w:proofErr w:type="gramStart"/>
      <w:r w:rsidR="00412DFB" w:rsidRPr="00353B45">
        <w:rPr>
          <w:rFonts w:asciiTheme="minorHAnsi" w:hAnsiTheme="minorHAnsi" w:cstheme="minorHAnsi"/>
        </w:rPr>
        <w:t>lists</w:t>
      </w:r>
      <w:proofErr w:type="gramEnd"/>
      <w:r w:rsidR="00412DFB" w:rsidRPr="00353B45">
        <w:rPr>
          <w:rFonts w:asciiTheme="minorHAnsi" w:hAnsiTheme="minorHAnsi" w:cstheme="minorHAnsi"/>
        </w:rPr>
        <w:t xml:space="preserve"> but which are still inappropriate for some people, while there also may be instances where medicines on the lists are maintained at the discretion of the treating practitioner.</w:t>
      </w:r>
    </w:p>
    <w:p w14:paraId="7699D5BE" w14:textId="6FC57ABA" w:rsidR="00BE3CF9" w:rsidRPr="00353B45" w:rsidRDefault="00BE3CF9" w:rsidP="00870163">
      <w:pPr>
        <w:spacing w:after="60"/>
        <w:jc w:val="both"/>
        <w:rPr>
          <w:rFonts w:asciiTheme="minorHAnsi" w:hAnsiTheme="minorHAnsi" w:cstheme="minorHAnsi"/>
        </w:rPr>
      </w:pPr>
      <w:r w:rsidRPr="00353B45">
        <w:rPr>
          <w:rFonts w:asciiTheme="minorHAnsi" w:hAnsiTheme="minorHAnsi" w:cstheme="minorHAnsi"/>
          <w:b/>
        </w:rPr>
        <w:t xml:space="preserve">Data required: </w:t>
      </w:r>
      <w:r w:rsidR="00FD6CFC" w:rsidRPr="00353B45">
        <w:rPr>
          <w:rFonts w:asciiTheme="minorHAnsi" w:hAnsiTheme="minorHAnsi" w:cstheme="minorHAnsi"/>
        </w:rPr>
        <w:t>Medication chart and medical</w:t>
      </w:r>
      <w:r w:rsidR="00AF4260" w:rsidRPr="00353B45">
        <w:rPr>
          <w:rFonts w:asciiTheme="minorHAnsi" w:hAnsiTheme="minorHAnsi" w:cstheme="minorHAnsi"/>
        </w:rPr>
        <w:t>, personal care</w:t>
      </w:r>
      <w:r w:rsidR="00FD6CFC" w:rsidRPr="00353B45">
        <w:rPr>
          <w:rFonts w:asciiTheme="minorHAnsi" w:hAnsiTheme="minorHAnsi" w:cstheme="minorHAnsi"/>
        </w:rPr>
        <w:t xml:space="preserve"> history</w:t>
      </w:r>
      <w:r w:rsidR="00AF4260" w:rsidRPr="00353B45">
        <w:rPr>
          <w:rFonts w:asciiTheme="minorHAnsi" w:hAnsiTheme="minorHAnsi" w:cstheme="minorHAnsi"/>
        </w:rPr>
        <w:t xml:space="preserve">. </w:t>
      </w:r>
      <w:proofErr w:type="spellStart"/>
      <w:r w:rsidR="00AF4260" w:rsidRPr="00353B45">
        <w:rPr>
          <w:rFonts w:asciiTheme="minorHAnsi" w:hAnsiTheme="minorHAnsi" w:cstheme="minorHAnsi"/>
        </w:rPr>
        <w:t>S</w:t>
      </w:r>
      <w:r w:rsidR="006170B8">
        <w:rPr>
          <w:rFonts w:asciiTheme="minorHAnsi" w:hAnsiTheme="minorHAnsi" w:cstheme="minorHAnsi"/>
        </w:rPr>
        <w:t>TOPP</w:t>
      </w:r>
      <w:r w:rsidR="00AF4260" w:rsidRPr="00353B45">
        <w:rPr>
          <w:rFonts w:asciiTheme="minorHAnsi" w:hAnsiTheme="minorHAnsi" w:cstheme="minorHAnsi"/>
        </w:rPr>
        <w:t>Frail</w:t>
      </w:r>
      <w:proofErr w:type="spellEnd"/>
      <w:r w:rsidR="00AF4260" w:rsidRPr="00353B45">
        <w:rPr>
          <w:rFonts w:asciiTheme="minorHAnsi" w:hAnsiTheme="minorHAnsi" w:cstheme="minorHAnsi"/>
        </w:rPr>
        <w:t xml:space="preserve"> requires </w:t>
      </w:r>
      <w:r w:rsidR="00D93725">
        <w:rPr>
          <w:rFonts w:asciiTheme="minorHAnsi" w:hAnsiTheme="minorHAnsi" w:cstheme="minorHAnsi"/>
        </w:rPr>
        <w:t xml:space="preserve">the </w:t>
      </w:r>
      <w:r w:rsidR="00AF4260" w:rsidRPr="00353B45">
        <w:rPr>
          <w:rFonts w:asciiTheme="minorHAnsi" w:hAnsiTheme="minorHAnsi" w:cstheme="minorHAnsi"/>
        </w:rPr>
        <w:t xml:space="preserve">opinion of caring physician </w:t>
      </w:r>
      <w:proofErr w:type="gramStart"/>
      <w:r w:rsidR="00AF4260" w:rsidRPr="00353B45">
        <w:rPr>
          <w:rFonts w:asciiTheme="minorHAnsi" w:hAnsiTheme="minorHAnsi" w:cstheme="minorHAnsi"/>
        </w:rPr>
        <w:t>with regard to</w:t>
      </w:r>
      <w:proofErr w:type="gramEnd"/>
      <w:r w:rsidR="00AF4260" w:rsidRPr="00353B45">
        <w:rPr>
          <w:rFonts w:asciiTheme="minorHAnsi" w:hAnsiTheme="minorHAnsi" w:cstheme="minorHAnsi"/>
        </w:rPr>
        <w:t xml:space="preserve"> patient life-expectancy.</w:t>
      </w:r>
    </w:p>
    <w:p w14:paraId="49AB24AC" w14:textId="3152E405" w:rsidR="00182CB7" w:rsidRPr="00353B45" w:rsidRDefault="00182CB7" w:rsidP="00870163">
      <w:pPr>
        <w:spacing w:after="60"/>
        <w:jc w:val="both"/>
        <w:rPr>
          <w:rFonts w:asciiTheme="minorHAnsi" w:hAnsiTheme="minorHAnsi" w:cstheme="minorHAnsi"/>
          <w:b/>
        </w:rPr>
      </w:pPr>
      <w:r w:rsidRPr="00353B45">
        <w:rPr>
          <w:rFonts w:asciiTheme="minorHAnsi" w:hAnsiTheme="minorHAnsi" w:cstheme="minorHAnsi"/>
          <w:b/>
        </w:rPr>
        <w:t>Example</w:t>
      </w:r>
      <w:r w:rsidRPr="00353B45">
        <w:rPr>
          <w:rFonts w:asciiTheme="minorHAnsi" w:hAnsiTheme="minorHAnsi" w:cstheme="minorHAnsi"/>
        </w:rPr>
        <w:t xml:space="preserve">:  </w:t>
      </w:r>
      <w:r w:rsidR="00D93725">
        <w:rPr>
          <w:rFonts w:asciiTheme="minorHAnsi" w:hAnsiTheme="minorHAnsi" w:cstheme="minorHAnsi"/>
        </w:rPr>
        <w:t>To use the criteria, t</w:t>
      </w:r>
      <w:r w:rsidRPr="00353B45">
        <w:rPr>
          <w:rFonts w:asciiTheme="minorHAnsi" w:hAnsiTheme="minorHAnsi" w:cstheme="minorHAnsi"/>
        </w:rPr>
        <w:t>he medication history is compared to the STOPP/START c</w:t>
      </w:r>
      <w:r w:rsidR="00D93725">
        <w:rPr>
          <w:rFonts w:asciiTheme="minorHAnsi" w:hAnsiTheme="minorHAnsi" w:cstheme="minorHAnsi"/>
        </w:rPr>
        <w:t>r</w:t>
      </w:r>
      <w:r w:rsidRPr="00353B45">
        <w:rPr>
          <w:rFonts w:asciiTheme="minorHAnsi" w:hAnsiTheme="minorHAnsi" w:cstheme="minorHAnsi"/>
        </w:rPr>
        <w:t xml:space="preserve">iteria in a similar way as the example presented under the </w:t>
      </w:r>
      <w:r w:rsidR="00B66B2A">
        <w:rPr>
          <w:rFonts w:asciiTheme="minorHAnsi" w:hAnsiTheme="minorHAnsi" w:cstheme="minorHAnsi"/>
        </w:rPr>
        <w:t>l</w:t>
      </w:r>
      <w:r w:rsidRPr="00353B45">
        <w:rPr>
          <w:rFonts w:asciiTheme="minorHAnsi" w:hAnsiTheme="minorHAnsi" w:cstheme="minorHAnsi"/>
        </w:rPr>
        <w:t>ist of Australian potentially inappropriate medicines.</w:t>
      </w:r>
    </w:p>
    <w:p w14:paraId="51061593" w14:textId="796C1F31" w:rsidR="00BE3CF9" w:rsidRPr="00353B45" w:rsidRDefault="00F51931" w:rsidP="007B673F">
      <w:pPr>
        <w:pStyle w:val="Heading3"/>
      </w:pPr>
      <w:bookmarkStart w:id="27" w:name="_Toc191035408"/>
      <w:r w:rsidRPr="00353B45">
        <w:t>Fit for the Aged (</w:t>
      </w:r>
      <w:r w:rsidR="00AF4260" w:rsidRPr="00353B45">
        <w:t>FORTA</w:t>
      </w:r>
      <w:r w:rsidRPr="00353B45">
        <w:t>)</w:t>
      </w:r>
      <w:bookmarkEnd w:id="27"/>
    </w:p>
    <w:p w14:paraId="05A1A878" w14:textId="41B043FB" w:rsidR="00F51931" w:rsidRPr="00353B45" w:rsidRDefault="00BE3CF9" w:rsidP="00870163">
      <w:pPr>
        <w:spacing w:after="60"/>
        <w:jc w:val="both"/>
        <w:rPr>
          <w:rFonts w:asciiTheme="minorHAnsi" w:hAnsiTheme="minorHAnsi" w:cstheme="minorHAnsi"/>
        </w:rPr>
      </w:pPr>
      <w:r w:rsidRPr="00353B45">
        <w:rPr>
          <w:rFonts w:asciiTheme="minorHAnsi" w:hAnsiTheme="minorHAnsi" w:cstheme="minorHAnsi"/>
          <w:b/>
        </w:rPr>
        <w:t xml:space="preserve">Purpose: </w:t>
      </w:r>
      <w:r w:rsidR="00045A53" w:rsidRPr="00353B45">
        <w:rPr>
          <w:rFonts w:asciiTheme="minorHAnsi" w:hAnsiTheme="minorHAnsi" w:cstheme="minorHAnsi"/>
        </w:rPr>
        <w:t xml:space="preserve">To identify medicines that </w:t>
      </w:r>
      <w:r w:rsidR="00F51931" w:rsidRPr="00353B45">
        <w:rPr>
          <w:rFonts w:asciiTheme="minorHAnsi" w:hAnsiTheme="minorHAnsi" w:cstheme="minorHAnsi"/>
        </w:rPr>
        <w:t xml:space="preserve">are beneficial in older people as well as those that should be used with care or should not be used at all. </w:t>
      </w:r>
    </w:p>
    <w:p w14:paraId="0EE39688" w14:textId="311809D3" w:rsidR="00F51931" w:rsidRPr="00353B45" w:rsidRDefault="00BE3CF9" w:rsidP="00870163">
      <w:pPr>
        <w:spacing w:after="60"/>
        <w:jc w:val="both"/>
        <w:rPr>
          <w:rFonts w:asciiTheme="minorHAnsi" w:hAnsiTheme="minorHAnsi" w:cstheme="minorHAnsi"/>
          <w:b/>
        </w:rPr>
      </w:pPr>
      <w:r w:rsidRPr="00353B45">
        <w:rPr>
          <w:rFonts w:asciiTheme="minorHAnsi" w:hAnsiTheme="minorHAnsi" w:cstheme="minorHAnsi"/>
          <w:b/>
        </w:rPr>
        <w:t>Description:</w:t>
      </w:r>
      <w:r w:rsidR="00F51931" w:rsidRPr="00353B45">
        <w:rPr>
          <w:rFonts w:asciiTheme="minorHAnsi" w:hAnsiTheme="minorHAnsi" w:cstheme="minorHAnsi"/>
          <w:b/>
        </w:rPr>
        <w:t xml:space="preserve"> </w:t>
      </w:r>
      <w:r w:rsidR="00F51931" w:rsidRPr="00353B45">
        <w:rPr>
          <w:rFonts w:asciiTheme="minorHAnsi" w:hAnsiTheme="minorHAnsi" w:cstheme="minorHAnsi"/>
        </w:rPr>
        <w:t>Fit for the Aged (FORTA) represents another list of explicit criteria to support appropriate use of medicines in older people. It has four categories of medicines: A (A-</w:t>
      </w:r>
      <w:proofErr w:type="spellStart"/>
      <w:r w:rsidR="00F51931" w:rsidRPr="00353B45">
        <w:rPr>
          <w:rFonts w:asciiTheme="minorHAnsi" w:hAnsiTheme="minorHAnsi" w:cstheme="minorHAnsi"/>
        </w:rPr>
        <w:lastRenderedPageBreak/>
        <w:t>bsolutely</w:t>
      </w:r>
      <w:proofErr w:type="spellEnd"/>
      <w:r w:rsidR="00F51931" w:rsidRPr="00353B45">
        <w:rPr>
          <w:rFonts w:asciiTheme="minorHAnsi" w:hAnsiTheme="minorHAnsi" w:cstheme="minorHAnsi"/>
        </w:rPr>
        <w:t>), B (B-</w:t>
      </w:r>
      <w:proofErr w:type="spellStart"/>
      <w:r w:rsidR="00F51931" w:rsidRPr="00353B45">
        <w:rPr>
          <w:rFonts w:asciiTheme="minorHAnsi" w:hAnsiTheme="minorHAnsi" w:cstheme="minorHAnsi"/>
        </w:rPr>
        <w:t>eneficial</w:t>
      </w:r>
      <w:proofErr w:type="spellEnd"/>
      <w:r w:rsidR="00F51931" w:rsidRPr="00353B45">
        <w:rPr>
          <w:rFonts w:asciiTheme="minorHAnsi" w:hAnsiTheme="minorHAnsi" w:cstheme="minorHAnsi"/>
        </w:rPr>
        <w:t>), C (C-</w:t>
      </w:r>
      <w:proofErr w:type="spellStart"/>
      <w:r w:rsidR="00F51931" w:rsidRPr="00353B45">
        <w:rPr>
          <w:rFonts w:asciiTheme="minorHAnsi" w:hAnsiTheme="minorHAnsi" w:cstheme="minorHAnsi"/>
        </w:rPr>
        <w:t>areful</w:t>
      </w:r>
      <w:proofErr w:type="spellEnd"/>
      <w:r w:rsidR="00F51931" w:rsidRPr="00353B45">
        <w:rPr>
          <w:rFonts w:asciiTheme="minorHAnsi" w:hAnsiTheme="minorHAnsi" w:cstheme="minorHAnsi"/>
        </w:rPr>
        <w:t>), and D (D-</w:t>
      </w:r>
      <w:proofErr w:type="spellStart"/>
      <w:r w:rsidR="00F51931" w:rsidRPr="00353B45">
        <w:rPr>
          <w:rFonts w:asciiTheme="minorHAnsi" w:hAnsiTheme="minorHAnsi" w:cstheme="minorHAnsi"/>
        </w:rPr>
        <w:t>on't</w:t>
      </w:r>
      <w:proofErr w:type="spellEnd"/>
      <w:r w:rsidR="00F51931" w:rsidRPr="00353B45">
        <w:rPr>
          <w:rFonts w:asciiTheme="minorHAnsi" w:hAnsiTheme="minorHAnsi" w:cstheme="minorHAnsi"/>
        </w:rPr>
        <w:t>)</w:t>
      </w:r>
      <w:r w:rsidR="00D93725" w:rsidRPr="00D93725">
        <w:rPr>
          <w:rFonts w:asciiTheme="minorHAnsi" w:hAnsiTheme="minorHAnsi" w:cstheme="minorHAnsi"/>
        </w:rPr>
        <w:t xml:space="preserve"> </w:t>
      </w:r>
      <w:r w:rsidR="00D93725" w:rsidRPr="00353B45">
        <w:rPr>
          <w:rFonts w:asciiTheme="minorHAnsi" w:hAnsiTheme="minorHAnsi" w:cstheme="minorHAnsi"/>
        </w:rPr>
        <w:fldChar w:fldCharType="begin">
          <w:fldData xml:space="preserve">PEVuZE5vdGU+PENpdGU+PEF1dGhvcj5QYXphbjwvQXV0aG9yPjxZZWFyPjIwMjI8L1llYXI+PFJl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=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PEVuZE5vdGU+PENpdGU+PEF1dGhvcj5QYXphbjwvQXV0aG9yPjxZZWFyPjIwMjI8L1llYXI+PFJl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=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D93725" w:rsidRPr="00353B45">
        <w:rPr>
          <w:rFonts w:asciiTheme="minorHAnsi" w:hAnsiTheme="minorHAnsi" w:cstheme="minorHAnsi"/>
        </w:rPr>
      </w:r>
      <w:r w:rsidR="00D93725" w:rsidRPr="00353B45">
        <w:rPr>
          <w:rFonts w:asciiTheme="minorHAnsi" w:hAnsiTheme="minorHAnsi" w:cstheme="minorHAnsi"/>
        </w:rPr>
        <w:fldChar w:fldCharType="separate"/>
      </w:r>
      <w:r w:rsidR="0090666B">
        <w:rPr>
          <w:rFonts w:asciiTheme="minorHAnsi" w:hAnsiTheme="minorHAnsi" w:cstheme="minorHAnsi"/>
          <w:noProof/>
        </w:rPr>
        <w:t>(66)</w:t>
      </w:r>
      <w:r w:rsidR="00D93725" w:rsidRPr="00353B45">
        <w:rPr>
          <w:rFonts w:asciiTheme="minorHAnsi" w:hAnsiTheme="minorHAnsi" w:cstheme="minorHAnsi"/>
        </w:rPr>
        <w:fldChar w:fldCharType="end"/>
      </w:r>
      <w:r w:rsidR="00D93725">
        <w:rPr>
          <w:rFonts w:asciiTheme="minorHAnsi" w:hAnsiTheme="minorHAnsi" w:cstheme="minorHAnsi"/>
        </w:rPr>
        <w:t>.</w:t>
      </w:r>
      <w:r w:rsidR="00F51931" w:rsidRPr="00353B45">
        <w:rPr>
          <w:rFonts w:asciiTheme="minorHAnsi" w:hAnsiTheme="minorHAnsi" w:cstheme="minorHAnsi"/>
        </w:rPr>
        <w:t xml:space="preserve"> Medicines in the absolutely category are considered both efficacious and safe for the recommended indication. Medicines in the beneficial category are considered effective but may have safety concerns.  Medicines in the careful category have equivocal efficacy or safety concerns, while medicines in the don’t category should not be used at all.</w:t>
      </w:r>
      <w:r w:rsidR="00F51931" w:rsidRPr="00353B45">
        <w:rPr>
          <w:rFonts w:asciiTheme="minorHAnsi" w:hAnsiTheme="minorHAnsi" w:cstheme="minorHAnsi"/>
          <w:color w:val="1F1F1F"/>
        </w:rPr>
        <w:t xml:space="preserve"> </w:t>
      </w:r>
      <w:r w:rsidR="00F51931" w:rsidRPr="00353B45">
        <w:rPr>
          <w:rFonts w:asciiTheme="minorHAnsi" w:hAnsiTheme="minorHAnsi" w:cstheme="minorHAnsi"/>
          <w:b/>
        </w:rPr>
        <w:t xml:space="preserve"> </w:t>
      </w:r>
      <w:r w:rsidR="00033429" w:rsidRPr="00353B45">
        <w:rPr>
          <w:rFonts w:asciiTheme="minorHAnsi" w:hAnsiTheme="minorHAnsi" w:cstheme="minorHAnsi"/>
        </w:rPr>
        <w:t>Current versions of FORTA</w:t>
      </w:r>
      <w:r w:rsidR="00376AC9" w:rsidRPr="00353B45">
        <w:rPr>
          <w:rFonts w:asciiTheme="minorHAnsi" w:hAnsiTheme="minorHAnsi" w:cstheme="minorHAnsi"/>
        </w:rPr>
        <w:t xml:space="preserve"> are</w:t>
      </w:r>
      <w:r w:rsidR="00033429" w:rsidRPr="00353B45">
        <w:rPr>
          <w:rFonts w:asciiTheme="minorHAnsi" w:hAnsiTheme="minorHAnsi" w:cstheme="minorHAnsi"/>
        </w:rPr>
        <w:t xml:space="preserve"> Version 4</w:t>
      </w:r>
      <w:r w:rsidR="00D93725">
        <w:rPr>
          <w:rFonts w:asciiTheme="minorHAnsi" w:hAnsiTheme="minorHAnsi" w:cstheme="minorHAnsi"/>
        </w:rPr>
        <w:t xml:space="preserve"> </w:t>
      </w:r>
      <w:r w:rsidR="00033429" w:rsidRPr="00353B45">
        <w:rPr>
          <w:rFonts w:asciiTheme="minorHAnsi" w:hAnsiTheme="minorHAnsi" w:cstheme="minorHAnsi"/>
        </w:rPr>
        <w:fldChar w:fldCharType="begin">
          <w:fldData xml:space="preserve">PEVuZE5vdGU+PENpdGU+PEF1dGhvcj5QYXphbjwvQXV0aG9yPjxZZWFyPjIwMjI8L1llYXI+PFJl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=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PEVuZE5vdGU+PENpdGU+PEF1dGhvcj5QYXphbjwvQXV0aG9yPjxZZWFyPjIwMjI8L1llYXI+PFJl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=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033429" w:rsidRPr="00353B45">
        <w:rPr>
          <w:rFonts w:asciiTheme="minorHAnsi" w:hAnsiTheme="minorHAnsi" w:cstheme="minorHAnsi"/>
        </w:rPr>
      </w:r>
      <w:r w:rsidR="00033429" w:rsidRPr="00353B45">
        <w:rPr>
          <w:rFonts w:asciiTheme="minorHAnsi" w:hAnsiTheme="minorHAnsi" w:cstheme="minorHAnsi"/>
        </w:rPr>
        <w:fldChar w:fldCharType="separate"/>
      </w:r>
      <w:r w:rsidR="0090666B">
        <w:rPr>
          <w:rFonts w:asciiTheme="minorHAnsi" w:hAnsiTheme="minorHAnsi" w:cstheme="minorHAnsi"/>
          <w:noProof/>
        </w:rPr>
        <w:t>(66)</w:t>
      </w:r>
      <w:r w:rsidR="00033429" w:rsidRPr="00353B45">
        <w:rPr>
          <w:rFonts w:asciiTheme="minorHAnsi" w:hAnsiTheme="minorHAnsi" w:cstheme="minorHAnsi"/>
        </w:rPr>
        <w:fldChar w:fldCharType="end"/>
      </w:r>
      <w:r w:rsidR="00033429" w:rsidRPr="00353B45">
        <w:rPr>
          <w:rFonts w:asciiTheme="minorHAnsi" w:hAnsiTheme="minorHAnsi" w:cstheme="minorHAnsi"/>
        </w:rPr>
        <w:t xml:space="preserve">, EURO-FORTA Version 2 </w:t>
      </w:r>
      <w:r w:rsidR="00033429" w:rsidRPr="00353B45">
        <w:rPr>
          <w:rFonts w:asciiTheme="minorHAnsi" w:hAnsiTheme="minorHAnsi" w:cstheme="minorHAnsi"/>
        </w:rPr>
        <w:fldChar w:fldCharType="begin">
          <w:fldData xml:space="preserve">PEVuZE5vdGU+PENpdGU+PEF1dGhvcj5QYXphbjwvQXV0aG9yPjxZZWFyPjIwMjM8L1llYXI+PFJl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=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PEVuZE5vdGU+PENpdGU+PEF1dGhvcj5QYXphbjwvQXV0aG9yPjxZZWFyPjIwMjM8L1llYXI+PFJl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=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033429" w:rsidRPr="00353B45">
        <w:rPr>
          <w:rFonts w:asciiTheme="minorHAnsi" w:hAnsiTheme="minorHAnsi" w:cstheme="minorHAnsi"/>
        </w:rPr>
      </w:r>
      <w:r w:rsidR="00033429" w:rsidRPr="00353B45">
        <w:rPr>
          <w:rFonts w:asciiTheme="minorHAnsi" w:hAnsiTheme="minorHAnsi" w:cstheme="minorHAnsi"/>
        </w:rPr>
        <w:fldChar w:fldCharType="separate"/>
      </w:r>
      <w:r w:rsidR="0090666B">
        <w:rPr>
          <w:rFonts w:asciiTheme="minorHAnsi" w:hAnsiTheme="minorHAnsi" w:cstheme="minorHAnsi"/>
          <w:noProof/>
        </w:rPr>
        <w:t>(67)</w:t>
      </w:r>
      <w:r w:rsidR="00033429" w:rsidRPr="00353B45">
        <w:rPr>
          <w:rFonts w:asciiTheme="minorHAnsi" w:hAnsiTheme="minorHAnsi" w:cstheme="minorHAnsi"/>
        </w:rPr>
        <w:fldChar w:fldCharType="end"/>
      </w:r>
      <w:r w:rsidR="00033429" w:rsidRPr="00353B45">
        <w:rPr>
          <w:rFonts w:asciiTheme="minorHAnsi" w:hAnsiTheme="minorHAnsi" w:cstheme="minorHAnsi"/>
        </w:rPr>
        <w:t xml:space="preserve">and US-FORTA </w:t>
      </w:r>
      <w:r w:rsidR="00033429" w:rsidRPr="00353B45">
        <w:rPr>
          <w:rFonts w:asciiTheme="minorHAnsi" w:hAnsiTheme="minorHAnsi" w:cstheme="minorHAnsi"/>
        </w:rPr>
        <w:fldChar w:fldCharType="begin">
          <w:fldData xml:space="preserve">PEVuZE5vdGU+PENpdGU+PEF1dGhvcj5QYXphbjwvQXV0aG9yPjxZZWFyPjIwMjA8L1llYXI+PFJl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=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PEVuZE5vdGU+PENpdGU+PEF1dGhvcj5QYXphbjwvQXV0aG9yPjxZZWFyPjIwMjA8L1llYXI+PFJl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=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033429" w:rsidRPr="00353B45">
        <w:rPr>
          <w:rFonts w:asciiTheme="minorHAnsi" w:hAnsiTheme="minorHAnsi" w:cstheme="minorHAnsi"/>
        </w:rPr>
      </w:r>
      <w:r w:rsidR="00033429" w:rsidRPr="00353B45">
        <w:rPr>
          <w:rFonts w:asciiTheme="minorHAnsi" w:hAnsiTheme="minorHAnsi" w:cstheme="minorHAnsi"/>
        </w:rPr>
        <w:fldChar w:fldCharType="separate"/>
      </w:r>
      <w:r w:rsidR="0090666B">
        <w:rPr>
          <w:rFonts w:asciiTheme="minorHAnsi" w:hAnsiTheme="minorHAnsi" w:cstheme="minorHAnsi"/>
          <w:noProof/>
        </w:rPr>
        <w:t>(68)</w:t>
      </w:r>
      <w:r w:rsidR="00033429" w:rsidRPr="00353B45">
        <w:rPr>
          <w:rFonts w:asciiTheme="minorHAnsi" w:hAnsiTheme="minorHAnsi" w:cstheme="minorHAnsi"/>
        </w:rPr>
        <w:fldChar w:fldCharType="end"/>
      </w:r>
      <w:r w:rsidR="00033429" w:rsidRPr="00353B45">
        <w:rPr>
          <w:rFonts w:asciiTheme="minorHAnsi" w:hAnsiTheme="minorHAnsi" w:cstheme="minorHAnsi"/>
        </w:rPr>
        <w:t>.</w:t>
      </w:r>
      <w:r w:rsidR="00D93725">
        <w:rPr>
          <w:rFonts w:asciiTheme="minorHAnsi" w:hAnsiTheme="minorHAnsi" w:cstheme="minorHAnsi"/>
        </w:rPr>
        <w:t xml:space="preserve"> </w:t>
      </w:r>
      <w:r w:rsidR="00376AC9" w:rsidRPr="00353B45">
        <w:rPr>
          <w:rFonts w:asciiTheme="minorHAnsi" w:hAnsiTheme="minorHAnsi" w:cstheme="minorHAnsi"/>
        </w:rPr>
        <w:t xml:space="preserve">Forta version 4 contains 299 </w:t>
      </w:r>
      <w:r w:rsidR="003D02DC" w:rsidRPr="00353B45">
        <w:rPr>
          <w:rFonts w:asciiTheme="minorHAnsi" w:hAnsiTheme="minorHAnsi" w:cstheme="minorHAnsi"/>
        </w:rPr>
        <w:t xml:space="preserve">medicines or medicine </w:t>
      </w:r>
      <w:r w:rsidR="00376AC9" w:rsidRPr="00353B45">
        <w:rPr>
          <w:rFonts w:asciiTheme="minorHAnsi" w:hAnsiTheme="minorHAnsi" w:cstheme="minorHAnsi"/>
        </w:rPr>
        <w:t xml:space="preserve">groups </w:t>
      </w:r>
      <w:r w:rsidR="003D02DC" w:rsidRPr="00353B45">
        <w:rPr>
          <w:rFonts w:asciiTheme="minorHAnsi" w:hAnsiTheme="minorHAnsi" w:cstheme="minorHAnsi"/>
        </w:rPr>
        <w:t>covering</w:t>
      </w:r>
      <w:r w:rsidR="00376AC9" w:rsidRPr="00353B45">
        <w:rPr>
          <w:rFonts w:asciiTheme="minorHAnsi" w:hAnsiTheme="minorHAnsi" w:cstheme="minorHAnsi"/>
        </w:rPr>
        <w:t xml:space="preserve"> 30 indications</w:t>
      </w:r>
      <w:r w:rsidR="003D02DC" w:rsidRPr="00353B45">
        <w:rPr>
          <w:rFonts w:asciiTheme="minorHAnsi" w:hAnsiTheme="minorHAnsi" w:cstheme="minorHAnsi"/>
        </w:rPr>
        <w:t>.</w:t>
      </w:r>
    </w:p>
    <w:p w14:paraId="57461BC8" w14:textId="77777777" w:rsidR="00F17C8E" w:rsidRPr="00353B45" w:rsidRDefault="00F17C8E" w:rsidP="00870163">
      <w:pPr>
        <w:spacing w:after="60"/>
        <w:jc w:val="both"/>
        <w:rPr>
          <w:rFonts w:asciiTheme="minorHAnsi" w:hAnsiTheme="minorHAnsi" w:cstheme="minorHAnsi"/>
          <w:b/>
        </w:rPr>
      </w:pPr>
      <w:r w:rsidRPr="00353B45">
        <w:rPr>
          <w:rFonts w:asciiTheme="minorHAnsi" w:hAnsiTheme="minorHAnsi" w:cstheme="minorHAnsi"/>
          <w:b/>
        </w:rPr>
        <w:t xml:space="preserve">Setting: </w:t>
      </w:r>
      <w:r w:rsidRPr="00353B45">
        <w:rPr>
          <w:rFonts w:asciiTheme="minorHAnsi" w:hAnsiTheme="minorHAnsi" w:cstheme="minorHAnsi"/>
          <w:bCs/>
        </w:rPr>
        <w:t>Applicable across all health settings</w:t>
      </w:r>
      <w:r>
        <w:rPr>
          <w:rFonts w:asciiTheme="minorHAnsi" w:hAnsiTheme="minorHAnsi" w:cstheme="minorHAnsi"/>
          <w:bCs/>
        </w:rPr>
        <w:t>.</w:t>
      </w:r>
    </w:p>
    <w:p w14:paraId="37A4BD98" w14:textId="77777777" w:rsidR="00F17C8E" w:rsidRPr="00353B45" w:rsidRDefault="00F17C8E" w:rsidP="00870163">
      <w:pPr>
        <w:spacing w:after="60"/>
        <w:jc w:val="both"/>
        <w:rPr>
          <w:rFonts w:asciiTheme="minorHAnsi" w:hAnsiTheme="minorHAnsi" w:cstheme="minorHAnsi"/>
          <w:bCs/>
        </w:rPr>
      </w:pPr>
      <w:r w:rsidRPr="00353B45">
        <w:rPr>
          <w:rFonts w:asciiTheme="minorHAnsi" w:hAnsiTheme="minorHAnsi" w:cstheme="minorHAnsi"/>
          <w:b/>
        </w:rPr>
        <w:t xml:space="preserve">Audience: </w:t>
      </w:r>
      <w:r w:rsidRPr="00F17C8E">
        <w:rPr>
          <w:rFonts w:asciiTheme="minorHAnsi" w:hAnsiTheme="minorHAnsi" w:cstheme="minorHAnsi"/>
          <w:bCs/>
        </w:rPr>
        <w:t>H</w:t>
      </w:r>
      <w:r w:rsidRPr="00353B45">
        <w:rPr>
          <w:rFonts w:asciiTheme="minorHAnsi" w:hAnsiTheme="minorHAnsi" w:cstheme="minorHAnsi"/>
          <w:bCs/>
        </w:rPr>
        <w:t>ealth professionals</w:t>
      </w:r>
      <w:r>
        <w:rPr>
          <w:rFonts w:asciiTheme="minorHAnsi" w:hAnsiTheme="minorHAnsi" w:cstheme="minorHAnsi"/>
          <w:bCs/>
        </w:rPr>
        <w:t>.</w:t>
      </w:r>
    </w:p>
    <w:p w14:paraId="3259DDA8" w14:textId="7AF5D495" w:rsidR="00BE3CF9" w:rsidRPr="00353B45" w:rsidRDefault="00BE3CF9" w:rsidP="00870163">
      <w:pPr>
        <w:spacing w:after="60"/>
        <w:jc w:val="both"/>
        <w:rPr>
          <w:rFonts w:asciiTheme="minorHAnsi" w:hAnsiTheme="minorHAnsi" w:cstheme="minorHAnsi"/>
        </w:rPr>
      </w:pPr>
      <w:r w:rsidRPr="00353B45">
        <w:rPr>
          <w:rFonts w:asciiTheme="minorHAnsi" w:hAnsiTheme="minorHAnsi" w:cstheme="minorHAnsi"/>
          <w:b/>
        </w:rPr>
        <w:t>Method of development:</w:t>
      </w:r>
      <w:r w:rsidR="00F51931" w:rsidRPr="00353B45">
        <w:rPr>
          <w:rFonts w:asciiTheme="minorHAnsi" w:hAnsiTheme="minorHAnsi" w:cstheme="minorHAnsi"/>
          <w:b/>
        </w:rPr>
        <w:t xml:space="preserve"> </w:t>
      </w:r>
      <w:r w:rsidR="00F51931" w:rsidRPr="00353B45">
        <w:rPr>
          <w:rFonts w:asciiTheme="minorHAnsi" w:hAnsiTheme="minorHAnsi" w:cstheme="minorHAnsi"/>
        </w:rPr>
        <w:t>The original list, published in 2008</w:t>
      </w:r>
      <w:r w:rsidR="00D93725">
        <w:rPr>
          <w:rFonts w:asciiTheme="minorHAnsi" w:hAnsiTheme="minorHAnsi" w:cstheme="minorHAnsi"/>
        </w:rPr>
        <w:t xml:space="preserve"> </w:t>
      </w:r>
      <w:r w:rsidR="00033429"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&lt;EndNote&gt;&lt;Cite&gt;&lt;Year&gt;2023&lt;/Year&gt;&lt;RecNum&gt;60&lt;/RecNum&gt;&lt;DisplayText&gt;(40)&lt;/DisplayText&gt;&lt;record&gt;&lt;rec-number&gt;60&lt;/rec-number&gt;&lt;foreign-keys&gt;&lt;key app="EN" db-id="9ap0t0e2ltvd55easxap92v7efpwvxz9v9es" timestamp="1733347401"&gt;60&lt;/key&gt;&lt;/foreign-keys&gt;&lt;ref-type name="Journal Article"&gt;17&lt;/ref-type&gt;&lt;contributors&gt;&lt;/contributors&gt;&lt;titles&gt;&lt;title&gt;Retraction Statement: Predictive validity of a medication adherence measure in an outpatient setting&lt;/title&gt;&lt;secondary-title&gt;J Clin Hypertens (Greenwich)&lt;/secondary-title&gt;&lt;/titles&gt;&lt;periodical&gt;&lt;full-title&gt;J Clin Hypertens (Greenwich)&lt;/full-title&gt;&lt;/periodical&gt;&lt;pages&gt;889&lt;/pages&gt;&lt;volume&gt;25&lt;/volume&gt;&lt;number&gt;9&lt;/number&gt;&lt;edition&gt;20230818&lt;/edition&gt;&lt;dates&gt;&lt;year&gt;2023&lt;/year&gt;&lt;pub-dates&gt;&lt;date&gt;Sep&lt;/date&gt;&lt;/pub-dates&gt;&lt;/dates&gt;&lt;isbn&gt;1751-7176 (Electronic)&amp;#xD;1524-6175 (Print)&amp;#xD;1524-6175 (Linking)&lt;/isbn&gt;&lt;accession-num&gt;37594022&lt;/accession-num&gt;&lt;urls&gt;&lt;related-urls&gt;&lt;url&gt;https://www.ncbi.nlm.nih.gov/pubmed/37594022&lt;/url&gt;&lt;/related-urls&gt;&lt;/urls&gt;&lt;custom2&gt;PMC10497024&lt;/custom2&gt;&lt;electronic-resource-num&gt;10.1111/jch.14718&lt;/electronic-resource-num&gt;&lt;remote-database-name&gt;PubMed-not-MEDLINE&lt;/remote-database-name&gt;&lt;remote-database-provider&gt;NLM&lt;/remote-database-provider&gt;&lt;/record&gt;&lt;/Cite&gt;&lt;/EndNote&gt;</w:instrText>
      </w:r>
      <w:r w:rsidR="00033429" w:rsidRPr="00353B45">
        <w:rPr>
          <w:rFonts w:asciiTheme="minorHAnsi" w:hAnsiTheme="minorHAnsi" w:cstheme="minorHAnsi"/>
        </w:rPr>
        <w:fldChar w:fldCharType="separate"/>
      </w:r>
      <w:r w:rsidR="0090666B">
        <w:rPr>
          <w:rFonts w:asciiTheme="minorHAnsi" w:hAnsiTheme="minorHAnsi" w:cstheme="minorHAnsi"/>
          <w:noProof/>
        </w:rPr>
        <w:t>(40)</w:t>
      </w:r>
      <w:r w:rsidR="00033429" w:rsidRPr="00353B45">
        <w:rPr>
          <w:rFonts w:asciiTheme="minorHAnsi" w:hAnsiTheme="minorHAnsi" w:cstheme="minorHAnsi"/>
        </w:rPr>
        <w:fldChar w:fldCharType="end"/>
      </w:r>
      <w:r w:rsidR="00F51931" w:rsidRPr="00353B45">
        <w:rPr>
          <w:rFonts w:asciiTheme="minorHAnsi" w:hAnsiTheme="minorHAnsi" w:cstheme="minorHAnsi"/>
        </w:rPr>
        <w:t xml:space="preserve">, was created as an author generated list. It was subsequently validated </w:t>
      </w:r>
      <w:r w:rsidR="008C136E" w:rsidRPr="00353B45">
        <w:rPr>
          <w:rFonts w:asciiTheme="minorHAnsi" w:hAnsiTheme="minorHAnsi" w:cstheme="minorHAnsi"/>
        </w:rPr>
        <w:t xml:space="preserve">by experts from Germany and Austria </w:t>
      </w:r>
      <w:r w:rsidR="00F51931" w:rsidRPr="00353B45">
        <w:rPr>
          <w:rFonts w:asciiTheme="minorHAnsi" w:hAnsiTheme="minorHAnsi" w:cstheme="minorHAnsi"/>
        </w:rPr>
        <w:t>using a 2 round Delphi process in 2012</w:t>
      </w:r>
      <w:r w:rsidR="00D93725">
        <w:rPr>
          <w:rFonts w:asciiTheme="minorHAnsi" w:hAnsiTheme="minorHAnsi" w:cstheme="minorHAnsi"/>
        </w:rPr>
        <w:t xml:space="preserve"> </w:t>
      </w:r>
      <w:r w:rsidR="00033429" w:rsidRPr="00353B45">
        <w:rPr>
          <w:rFonts w:asciiTheme="minorHAnsi" w:hAnsiTheme="minorHAnsi" w:cstheme="minorHAnsi"/>
        </w:rPr>
        <w:fldChar w:fldCharType="begin">
          <w:fldData xml:space="preserve">PEVuZE5vdGU+PENpdGU+PEF1dGhvcj5QYXphbjwvQXV0aG9yPjxZZWFyPjIwMTg8L1llYXI+PFJl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PEVuZE5vdGU+PENpdGU+PEF1dGhvcj5QYXphbjwvQXV0aG9yPjxZZWFyPjIwMTg8L1llYXI+PFJl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033429" w:rsidRPr="00353B45">
        <w:rPr>
          <w:rFonts w:asciiTheme="minorHAnsi" w:hAnsiTheme="minorHAnsi" w:cstheme="minorHAnsi"/>
        </w:rPr>
      </w:r>
      <w:r w:rsidR="00033429" w:rsidRPr="00353B45">
        <w:rPr>
          <w:rFonts w:asciiTheme="minorHAnsi" w:hAnsiTheme="minorHAnsi" w:cstheme="minorHAnsi"/>
        </w:rPr>
        <w:fldChar w:fldCharType="separate"/>
      </w:r>
      <w:r w:rsidR="0090666B">
        <w:rPr>
          <w:rFonts w:asciiTheme="minorHAnsi" w:hAnsiTheme="minorHAnsi" w:cstheme="minorHAnsi"/>
          <w:noProof/>
        </w:rPr>
        <w:t>(69)</w:t>
      </w:r>
      <w:r w:rsidR="00033429" w:rsidRPr="00353B45">
        <w:rPr>
          <w:rFonts w:asciiTheme="minorHAnsi" w:hAnsiTheme="minorHAnsi" w:cstheme="minorHAnsi"/>
        </w:rPr>
        <w:fldChar w:fldCharType="end"/>
      </w:r>
      <w:r w:rsidR="00F51931" w:rsidRPr="00353B45">
        <w:rPr>
          <w:rFonts w:asciiTheme="minorHAnsi" w:hAnsiTheme="minorHAnsi" w:cstheme="minorHAnsi"/>
        </w:rPr>
        <w:t xml:space="preserve">.  </w:t>
      </w:r>
      <w:r w:rsidR="008C136E" w:rsidRPr="00353B45">
        <w:rPr>
          <w:rFonts w:asciiTheme="minorHAnsi" w:hAnsiTheme="minorHAnsi" w:cstheme="minorHAnsi"/>
        </w:rPr>
        <w:t xml:space="preserve">In 2018, adaptation of the original list was extended across Europe, with 47 experts involve in a </w:t>
      </w:r>
      <w:r w:rsidR="007923F8">
        <w:rPr>
          <w:rFonts w:asciiTheme="minorHAnsi" w:hAnsiTheme="minorHAnsi" w:cstheme="minorHAnsi"/>
        </w:rPr>
        <w:t>two</w:t>
      </w:r>
      <w:r w:rsidR="008C136E" w:rsidRPr="00353B45">
        <w:rPr>
          <w:rFonts w:asciiTheme="minorHAnsi" w:hAnsiTheme="minorHAnsi" w:cstheme="minorHAnsi"/>
        </w:rPr>
        <w:t xml:space="preserve"> round Delphi Process. </w:t>
      </w:r>
      <w:r w:rsidR="00D93725" w:rsidRPr="00353B45">
        <w:rPr>
          <w:rFonts w:asciiTheme="minorHAnsi" w:hAnsiTheme="minorHAnsi" w:cstheme="minorHAnsi"/>
          <w:color w:val="000000" w:themeColor="text1"/>
        </w:rPr>
        <w:t>Acceptance of the final criteria required at least 75% of reviewers to have high levels of agreement with the criteria</w:t>
      </w:r>
      <w:r w:rsidR="00D93725">
        <w:rPr>
          <w:rFonts w:asciiTheme="minorHAnsi" w:hAnsiTheme="minorHAnsi" w:cstheme="minorHAnsi"/>
          <w:color w:val="000000" w:themeColor="text1"/>
        </w:rPr>
        <w:t>.</w:t>
      </w:r>
      <w:r w:rsidR="008C136E" w:rsidRPr="00353B45">
        <w:rPr>
          <w:rFonts w:asciiTheme="minorHAnsi" w:hAnsiTheme="minorHAnsi" w:cstheme="minorHAnsi"/>
        </w:rPr>
        <w:t xml:space="preserve"> The outcome included seven country specific lists and an overarching Euro-FORTA list</w:t>
      </w:r>
      <w:r w:rsidR="007923F8">
        <w:rPr>
          <w:rFonts w:asciiTheme="minorHAnsi" w:hAnsiTheme="minorHAnsi" w:cstheme="minorHAnsi"/>
        </w:rPr>
        <w:t xml:space="preserve"> </w:t>
      </w:r>
      <w:r w:rsidR="008C136E" w:rsidRPr="00353B45">
        <w:rPr>
          <w:rFonts w:asciiTheme="minorHAnsi" w:hAnsiTheme="minorHAnsi" w:cstheme="minorHAnsi"/>
        </w:rPr>
        <w:fldChar w:fldCharType="begin">
          <w:fldData xml:space="preserve">PEVuZE5vdGU+PENpdGU+PEF1dGhvcj5QYXphbjwvQXV0aG9yPjxZZWFyPjIwMTg8L1llYXI+PFJl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PEVuZE5vdGU+PENpdGU+PEF1dGhvcj5QYXphbjwvQXV0aG9yPjxZZWFyPjIwMTg8L1llYXI+PFJl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8C136E" w:rsidRPr="00353B45">
        <w:rPr>
          <w:rFonts w:asciiTheme="minorHAnsi" w:hAnsiTheme="minorHAnsi" w:cstheme="minorHAnsi"/>
        </w:rPr>
      </w:r>
      <w:r w:rsidR="008C136E" w:rsidRPr="00353B45">
        <w:rPr>
          <w:rFonts w:asciiTheme="minorHAnsi" w:hAnsiTheme="minorHAnsi" w:cstheme="minorHAnsi"/>
        </w:rPr>
        <w:fldChar w:fldCharType="separate"/>
      </w:r>
      <w:r w:rsidR="0090666B">
        <w:rPr>
          <w:rFonts w:asciiTheme="minorHAnsi" w:hAnsiTheme="minorHAnsi" w:cstheme="minorHAnsi"/>
          <w:noProof/>
        </w:rPr>
        <w:t>(69, 70)</w:t>
      </w:r>
      <w:r w:rsidR="008C136E" w:rsidRPr="00353B45">
        <w:rPr>
          <w:rFonts w:asciiTheme="minorHAnsi" w:hAnsiTheme="minorHAnsi" w:cstheme="minorHAnsi"/>
        </w:rPr>
        <w:fldChar w:fldCharType="end"/>
      </w:r>
      <w:r w:rsidR="00376AC9" w:rsidRPr="00353B45">
        <w:rPr>
          <w:rFonts w:asciiTheme="minorHAnsi" w:hAnsiTheme="minorHAnsi" w:cstheme="minorHAnsi"/>
        </w:rPr>
        <w:t xml:space="preserve">. Lists have also been adapted for other countries. </w:t>
      </w:r>
    </w:p>
    <w:p w14:paraId="3C993BCA" w14:textId="5FD69D80" w:rsidR="00BE3CF9" w:rsidRPr="00353B45" w:rsidRDefault="00BE3CF9" w:rsidP="00870163">
      <w:pPr>
        <w:spacing w:after="60"/>
        <w:jc w:val="both"/>
        <w:rPr>
          <w:rFonts w:asciiTheme="minorHAnsi" w:hAnsiTheme="minorHAnsi" w:cstheme="minorHAnsi"/>
          <w:b/>
        </w:rPr>
      </w:pPr>
      <w:r w:rsidRPr="00353B45">
        <w:rPr>
          <w:rFonts w:asciiTheme="minorHAnsi" w:hAnsiTheme="minorHAnsi" w:cstheme="minorHAnsi"/>
          <w:b/>
        </w:rPr>
        <w:t xml:space="preserve">Advantages:  </w:t>
      </w:r>
      <w:r w:rsidR="003D02DC" w:rsidRPr="00353B45">
        <w:rPr>
          <w:rFonts w:asciiTheme="minorHAnsi" w:hAnsiTheme="minorHAnsi" w:cstheme="minorHAnsi"/>
        </w:rPr>
        <w:t xml:space="preserve">Randomised controlled trial evidence in hospital patients has shown that implementation of the list does reduce medicine use and is associated with less adverse medicine events </w:t>
      </w:r>
      <w:r w:rsidR="003D02DC" w:rsidRPr="00353B45">
        <w:rPr>
          <w:rFonts w:asciiTheme="minorHAnsi" w:hAnsiTheme="minorHAnsi" w:cstheme="minorHAnsi"/>
        </w:rPr>
        <w:fldChar w:fldCharType="begin">
          <w:fldData xml:space="preserve">PEVuZE5vdGU+PENpdGU+PEF1dGhvcj5XZWhsaW5nPC9BdXRob3I+PFllYXI+MjAxNjwvWWVhcj48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PEVuZE5vdGU+PENpdGU+PEF1dGhvcj5XZWhsaW5nPC9BdXRob3I+PFllYXI+MjAxNjwvWWVhcj48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3D02DC" w:rsidRPr="00353B45">
        <w:rPr>
          <w:rFonts w:asciiTheme="minorHAnsi" w:hAnsiTheme="minorHAnsi" w:cstheme="minorHAnsi"/>
        </w:rPr>
      </w:r>
      <w:r w:rsidR="003D02DC" w:rsidRPr="00353B45">
        <w:rPr>
          <w:rFonts w:asciiTheme="minorHAnsi" w:hAnsiTheme="minorHAnsi" w:cstheme="minorHAnsi"/>
        </w:rPr>
        <w:fldChar w:fldCharType="separate"/>
      </w:r>
      <w:r w:rsidR="0090666B">
        <w:rPr>
          <w:rFonts w:asciiTheme="minorHAnsi" w:hAnsiTheme="minorHAnsi" w:cstheme="minorHAnsi"/>
          <w:noProof/>
        </w:rPr>
        <w:t>(71)</w:t>
      </w:r>
      <w:r w:rsidR="003D02DC" w:rsidRPr="00353B45">
        <w:rPr>
          <w:rFonts w:asciiTheme="minorHAnsi" w:hAnsiTheme="minorHAnsi" w:cstheme="minorHAnsi"/>
        </w:rPr>
        <w:fldChar w:fldCharType="end"/>
      </w:r>
      <w:r w:rsidR="007923F8">
        <w:rPr>
          <w:rFonts w:asciiTheme="minorHAnsi" w:hAnsiTheme="minorHAnsi" w:cstheme="minorHAnsi"/>
        </w:rPr>
        <w:t>.</w:t>
      </w:r>
      <w:r w:rsidR="003D02DC" w:rsidRPr="00353B45">
        <w:rPr>
          <w:rFonts w:asciiTheme="minorHAnsi" w:hAnsiTheme="minorHAnsi" w:cstheme="minorHAnsi"/>
        </w:rPr>
        <w:t xml:space="preserve">  </w:t>
      </w:r>
    </w:p>
    <w:p w14:paraId="762230A0" w14:textId="6E444FA4" w:rsidR="00412DFB" w:rsidRPr="00353B45" w:rsidRDefault="00BE3CF9" w:rsidP="00870163">
      <w:pPr>
        <w:spacing w:after="60"/>
        <w:jc w:val="both"/>
        <w:rPr>
          <w:rFonts w:asciiTheme="minorHAnsi" w:hAnsiTheme="minorHAnsi" w:cstheme="minorHAnsi"/>
        </w:rPr>
      </w:pPr>
      <w:r w:rsidRPr="00353B45">
        <w:rPr>
          <w:rFonts w:asciiTheme="minorHAnsi" w:hAnsiTheme="minorHAnsi" w:cstheme="minorHAnsi"/>
          <w:b/>
        </w:rPr>
        <w:t xml:space="preserve">Limitations: </w:t>
      </w:r>
      <w:r w:rsidR="00412DFB" w:rsidRPr="00353B45">
        <w:rPr>
          <w:rFonts w:asciiTheme="minorHAnsi" w:hAnsiTheme="minorHAnsi" w:cstheme="minorHAnsi"/>
          <w:bCs/>
        </w:rPr>
        <w:t>The criteria are based on medicines marketed in Europe and may need to be adapted for Australia</w:t>
      </w:r>
      <w:r w:rsidR="00412DFB" w:rsidRPr="00870163">
        <w:rPr>
          <w:rFonts w:asciiTheme="minorHAnsi" w:hAnsiTheme="minorHAnsi" w:cstheme="minorHAnsi"/>
          <w:bCs/>
        </w:rPr>
        <w:t xml:space="preserve"> </w:t>
      </w:r>
      <w:r w:rsidR="00412DFB" w:rsidRPr="00870163">
        <w:rPr>
          <w:rFonts w:asciiTheme="minorHAnsi" w:hAnsiTheme="minorHAnsi" w:cstheme="minorHAnsi"/>
          <w:bCs/>
        </w:rPr>
        <w:fldChar w:fldCharType="begin">
          <w:fldData xml:space="preserve">PEVuZE5vdGU+PENpdGU+PEF1dGhvcj5MZWU8L0F1dGhvcj48WWVhcj4yMDIyPC9ZZWFyPjxSZWNO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PEVuZE5vdGU+PENpdGU+PEF1dGhvcj5MZWU8L0F1dGhvcj48WWVhcj4yMDIyPC9ZZWFyPjxSZWNO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412DFB" w:rsidRPr="00870163">
        <w:rPr>
          <w:rFonts w:asciiTheme="minorHAnsi" w:hAnsiTheme="minorHAnsi" w:cstheme="minorHAnsi"/>
          <w:bCs/>
        </w:rPr>
      </w:r>
      <w:r w:rsidR="00412DFB" w:rsidRPr="00870163">
        <w:rPr>
          <w:rFonts w:asciiTheme="minorHAnsi" w:hAnsiTheme="minorHAnsi" w:cstheme="minorHAnsi"/>
          <w:bCs/>
        </w:rPr>
        <w:fldChar w:fldCharType="separate"/>
      </w:r>
      <w:r w:rsidR="0090666B">
        <w:rPr>
          <w:rFonts w:asciiTheme="minorHAnsi" w:hAnsiTheme="minorHAnsi" w:cstheme="minorHAnsi"/>
          <w:bCs/>
          <w:noProof/>
        </w:rPr>
        <w:t>(48)</w:t>
      </w:r>
      <w:r w:rsidR="00412DFB" w:rsidRPr="00870163">
        <w:rPr>
          <w:rFonts w:asciiTheme="minorHAnsi" w:hAnsiTheme="minorHAnsi" w:cstheme="minorHAnsi"/>
          <w:bCs/>
        </w:rPr>
        <w:fldChar w:fldCharType="end"/>
      </w:r>
      <w:r w:rsidR="007923F8">
        <w:rPr>
          <w:rFonts w:asciiTheme="minorHAnsi" w:hAnsiTheme="minorHAnsi" w:cstheme="minorHAnsi"/>
          <w:bCs/>
        </w:rPr>
        <w:t xml:space="preserve">. </w:t>
      </w:r>
      <w:r w:rsidR="00412DFB" w:rsidRPr="00353B45">
        <w:rPr>
          <w:rFonts w:asciiTheme="minorHAnsi" w:hAnsiTheme="minorHAnsi" w:cstheme="minorHAnsi"/>
        </w:rPr>
        <w:t xml:space="preserve">The lists are intended to aid health practitioners in identifying potentially inappropriate medicines or medicines that may have been omitted and do not take account of all patient circumstances. When considering each individual, there may be medicines a person is taking that are not included on the </w:t>
      </w:r>
      <w:proofErr w:type="gramStart"/>
      <w:r w:rsidR="00412DFB" w:rsidRPr="00353B45">
        <w:rPr>
          <w:rFonts w:asciiTheme="minorHAnsi" w:hAnsiTheme="minorHAnsi" w:cstheme="minorHAnsi"/>
        </w:rPr>
        <w:t>lists</w:t>
      </w:r>
      <w:proofErr w:type="gramEnd"/>
      <w:r w:rsidR="00412DFB" w:rsidRPr="00353B45">
        <w:rPr>
          <w:rFonts w:asciiTheme="minorHAnsi" w:hAnsiTheme="minorHAnsi" w:cstheme="minorHAnsi"/>
        </w:rPr>
        <w:t xml:space="preserve"> but which are still inappropriate for some people, while there also may be instances where medicines on the lists are maintained at the discretion of the treating practitioner.</w:t>
      </w:r>
    </w:p>
    <w:p w14:paraId="0E7A2B11" w14:textId="1B11385E" w:rsidR="003D02DC" w:rsidRPr="00353B45" w:rsidRDefault="00412DFB" w:rsidP="00870163">
      <w:pPr>
        <w:spacing w:after="60"/>
        <w:jc w:val="both"/>
        <w:rPr>
          <w:rFonts w:asciiTheme="minorHAnsi" w:hAnsiTheme="minorHAnsi" w:cstheme="minorHAnsi"/>
          <w:b/>
        </w:rPr>
      </w:pPr>
      <w:r w:rsidRPr="00353B45">
        <w:rPr>
          <w:rFonts w:asciiTheme="minorHAnsi" w:hAnsiTheme="minorHAnsi" w:cstheme="minorHAnsi"/>
          <w:b/>
        </w:rPr>
        <w:t xml:space="preserve">Data </w:t>
      </w:r>
      <w:r w:rsidR="006170B8" w:rsidRPr="00353B45">
        <w:rPr>
          <w:rFonts w:asciiTheme="minorHAnsi" w:hAnsiTheme="minorHAnsi" w:cstheme="minorHAnsi"/>
          <w:b/>
        </w:rPr>
        <w:t>required:</w:t>
      </w:r>
      <w:r w:rsidR="00BE3CF9" w:rsidRPr="00353B45">
        <w:rPr>
          <w:rFonts w:asciiTheme="minorHAnsi" w:hAnsiTheme="minorHAnsi" w:cstheme="minorHAnsi"/>
          <w:b/>
        </w:rPr>
        <w:t xml:space="preserve"> </w:t>
      </w:r>
      <w:r w:rsidR="003D02DC" w:rsidRPr="00353B45">
        <w:rPr>
          <w:rFonts w:asciiTheme="minorHAnsi" w:hAnsiTheme="minorHAnsi" w:cstheme="minorHAnsi"/>
        </w:rPr>
        <w:t>Requires medical chart, medication history.</w:t>
      </w:r>
      <w:r w:rsidR="003D02DC" w:rsidRPr="00353B45">
        <w:rPr>
          <w:rFonts w:asciiTheme="minorHAnsi" w:hAnsiTheme="minorHAnsi" w:cstheme="minorHAnsi"/>
          <w:b/>
        </w:rPr>
        <w:t xml:space="preserve"> </w:t>
      </w:r>
    </w:p>
    <w:p w14:paraId="44317C95" w14:textId="66791EF9" w:rsidR="00182CB7" w:rsidRPr="00353B45" w:rsidRDefault="00182CB7" w:rsidP="00870163">
      <w:pPr>
        <w:spacing w:after="60"/>
        <w:jc w:val="both"/>
        <w:rPr>
          <w:rFonts w:asciiTheme="minorHAnsi" w:hAnsiTheme="minorHAnsi" w:cstheme="minorHAnsi"/>
          <w:b/>
        </w:rPr>
      </w:pPr>
      <w:r w:rsidRPr="00353B45">
        <w:rPr>
          <w:rFonts w:asciiTheme="minorHAnsi" w:hAnsiTheme="minorHAnsi" w:cstheme="minorHAnsi"/>
          <w:b/>
        </w:rPr>
        <w:t xml:space="preserve">Example: </w:t>
      </w:r>
      <w:r w:rsidRPr="00353B45">
        <w:rPr>
          <w:rFonts w:asciiTheme="minorHAnsi" w:hAnsiTheme="minorHAnsi" w:cstheme="minorHAnsi"/>
        </w:rPr>
        <w:t xml:space="preserve">The medication history is compared to the FORTA criteria in a similar way as the example presented under the </w:t>
      </w:r>
      <w:r w:rsidR="00B66B2A">
        <w:rPr>
          <w:rFonts w:asciiTheme="minorHAnsi" w:hAnsiTheme="minorHAnsi" w:cstheme="minorHAnsi"/>
        </w:rPr>
        <w:t>l</w:t>
      </w:r>
      <w:r w:rsidRPr="00353B45">
        <w:rPr>
          <w:rFonts w:asciiTheme="minorHAnsi" w:hAnsiTheme="minorHAnsi" w:cstheme="minorHAnsi"/>
        </w:rPr>
        <w:t>ist of Australian potentially inappropriate medicines.</w:t>
      </w:r>
    </w:p>
    <w:p w14:paraId="383CB8DC" w14:textId="3E8084A2" w:rsidR="00B81B08" w:rsidRPr="00353B45" w:rsidRDefault="00B81B08" w:rsidP="007B673F">
      <w:pPr>
        <w:pStyle w:val="Heading3"/>
      </w:pPr>
      <w:bookmarkStart w:id="28" w:name="_Toc191035409"/>
      <w:r w:rsidRPr="00353B45">
        <w:t>MEDSTOPPER</w:t>
      </w:r>
      <w:bookmarkEnd w:id="28"/>
    </w:p>
    <w:p w14:paraId="0C8C9755" w14:textId="303B2979" w:rsidR="00B81B08" w:rsidRPr="00353B45" w:rsidRDefault="00B81B08" w:rsidP="00870163">
      <w:pPr>
        <w:spacing w:after="60"/>
        <w:jc w:val="both"/>
        <w:rPr>
          <w:rFonts w:asciiTheme="minorHAnsi" w:hAnsiTheme="minorHAnsi" w:cstheme="minorHAnsi"/>
        </w:rPr>
      </w:pPr>
      <w:r w:rsidRPr="00353B45">
        <w:rPr>
          <w:rFonts w:asciiTheme="minorHAnsi" w:hAnsiTheme="minorHAnsi" w:cstheme="minorHAnsi"/>
          <w:b/>
        </w:rPr>
        <w:t xml:space="preserve">Purpose: </w:t>
      </w:r>
      <w:proofErr w:type="spellStart"/>
      <w:r w:rsidRPr="00353B45">
        <w:rPr>
          <w:rFonts w:asciiTheme="minorHAnsi" w:hAnsiTheme="minorHAnsi" w:cstheme="minorHAnsi"/>
        </w:rPr>
        <w:t>Medstopper</w:t>
      </w:r>
      <w:proofErr w:type="spellEnd"/>
      <w:r w:rsidRPr="00353B45">
        <w:rPr>
          <w:rFonts w:asciiTheme="minorHAnsi" w:hAnsiTheme="minorHAnsi" w:cstheme="minorHAnsi"/>
        </w:rPr>
        <w:t xml:space="preserve"> is an interactive digital tool to provide guidance about </w:t>
      </w:r>
      <w:r w:rsidR="00F53B34" w:rsidRPr="00353B45">
        <w:rPr>
          <w:rFonts w:asciiTheme="minorHAnsi" w:hAnsiTheme="minorHAnsi" w:cstheme="minorHAnsi"/>
        </w:rPr>
        <w:t>medicine</w:t>
      </w:r>
      <w:r w:rsidRPr="00353B45">
        <w:rPr>
          <w:rFonts w:asciiTheme="minorHAnsi" w:hAnsiTheme="minorHAnsi" w:cstheme="minorHAnsi"/>
        </w:rPr>
        <w:t xml:space="preserve"> ce</w:t>
      </w:r>
      <w:r w:rsidR="00F53B34" w:rsidRPr="00353B45">
        <w:rPr>
          <w:rFonts w:asciiTheme="minorHAnsi" w:hAnsiTheme="minorHAnsi" w:cstheme="minorHAnsi"/>
        </w:rPr>
        <w:t>ssation</w:t>
      </w:r>
      <w:r w:rsidRPr="00353B45">
        <w:rPr>
          <w:rFonts w:asciiTheme="minorHAnsi" w:hAnsiTheme="minorHAnsi" w:cstheme="minorHAnsi"/>
        </w:rPr>
        <w:t>.</w:t>
      </w:r>
    </w:p>
    <w:p w14:paraId="13BBCDA5" w14:textId="72D52B3D" w:rsidR="00B81B08" w:rsidRPr="00353B45" w:rsidRDefault="00B81B08" w:rsidP="00870163">
      <w:pPr>
        <w:spacing w:after="60" w:line="252" w:lineRule="auto"/>
        <w:jc w:val="both"/>
        <w:rPr>
          <w:rFonts w:asciiTheme="minorHAnsi" w:hAnsiTheme="minorHAnsi" w:cstheme="minorHAnsi"/>
        </w:rPr>
      </w:pPr>
      <w:r w:rsidRPr="00353B45">
        <w:rPr>
          <w:rFonts w:asciiTheme="minorHAnsi" w:hAnsiTheme="minorHAnsi" w:cstheme="minorHAnsi"/>
          <w:b/>
        </w:rPr>
        <w:t xml:space="preserve">Description: </w:t>
      </w:r>
      <w:r w:rsidRPr="00353B45">
        <w:rPr>
          <w:rFonts w:asciiTheme="minorHAnsi" w:hAnsiTheme="minorHAnsi" w:cstheme="minorHAnsi"/>
        </w:rPr>
        <w:t xml:space="preserve">The digital tool enables health professionals to enter a list of medicines the person is on to create a </w:t>
      </w:r>
      <w:proofErr w:type="spellStart"/>
      <w:r w:rsidRPr="00353B45">
        <w:rPr>
          <w:rFonts w:asciiTheme="minorHAnsi" w:hAnsiTheme="minorHAnsi" w:cstheme="minorHAnsi"/>
        </w:rPr>
        <w:t>Medstopper</w:t>
      </w:r>
      <w:proofErr w:type="spellEnd"/>
      <w:r w:rsidRPr="00353B45">
        <w:rPr>
          <w:rFonts w:asciiTheme="minorHAnsi" w:hAnsiTheme="minorHAnsi" w:cstheme="minorHAnsi"/>
        </w:rPr>
        <w:t xml:space="preserve"> plan that includes prioritisation of the medicines to consider ceasing from highest to lowest priority. </w:t>
      </w:r>
      <w:r w:rsidR="002C1C6F" w:rsidRPr="00353B45">
        <w:rPr>
          <w:rFonts w:asciiTheme="minorHAnsi" w:hAnsiTheme="minorHAnsi" w:cstheme="minorHAnsi"/>
        </w:rPr>
        <w:t>The priority is based on the medicine</w:t>
      </w:r>
      <w:r w:rsidR="00D93725">
        <w:rPr>
          <w:rFonts w:asciiTheme="minorHAnsi" w:hAnsiTheme="minorHAnsi" w:cstheme="minorHAnsi"/>
        </w:rPr>
        <w:t>’</w:t>
      </w:r>
      <w:r w:rsidR="002C1C6F" w:rsidRPr="00353B45">
        <w:rPr>
          <w:rFonts w:asciiTheme="minorHAnsi" w:hAnsiTheme="minorHAnsi" w:cstheme="minorHAnsi"/>
        </w:rPr>
        <w:t xml:space="preserve">s potential to improve symptoms or reduce future illness as well as its likelihood of harm. </w:t>
      </w:r>
      <w:r w:rsidRPr="00353B45">
        <w:rPr>
          <w:rFonts w:asciiTheme="minorHAnsi" w:hAnsiTheme="minorHAnsi" w:cstheme="minorHAnsi"/>
        </w:rPr>
        <w:t xml:space="preserve">The tool includes information on the indication for medicine use and </w:t>
      </w:r>
      <w:r w:rsidR="00470520" w:rsidRPr="00353B45">
        <w:rPr>
          <w:rFonts w:asciiTheme="minorHAnsi" w:hAnsiTheme="minorHAnsi" w:cstheme="minorHAnsi"/>
        </w:rPr>
        <w:t xml:space="preserve">incorporates recommendations for frail </w:t>
      </w:r>
      <w:r w:rsidRPr="00353B45">
        <w:rPr>
          <w:rFonts w:asciiTheme="minorHAnsi" w:hAnsiTheme="minorHAnsi" w:cstheme="minorHAnsi"/>
        </w:rPr>
        <w:t>patient</w:t>
      </w:r>
      <w:r w:rsidR="00470520" w:rsidRPr="00353B45">
        <w:rPr>
          <w:rFonts w:asciiTheme="minorHAnsi" w:hAnsiTheme="minorHAnsi" w:cstheme="minorHAnsi"/>
        </w:rPr>
        <w:t>s</w:t>
      </w:r>
      <w:r w:rsidRPr="00353B45">
        <w:rPr>
          <w:rFonts w:asciiTheme="minorHAnsi" w:hAnsiTheme="minorHAnsi" w:cstheme="minorHAnsi"/>
        </w:rPr>
        <w:t>.</w:t>
      </w:r>
      <w:r w:rsidR="00F53B34" w:rsidRPr="00353B45">
        <w:rPr>
          <w:rFonts w:asciiTheme="minorHAnsi" w:hAnsiTheme="minorHAnsi" w:cstheme="minorHAnsi"/>
        </w:rPr>
        <w:t xml:space="preserve"> It provides information on a tapering approach, possible symptoms associated with withdrawal and links to the </w:t>
      </w:r>
      <w:r w:rsidR="00D93725">
        <w:rPr>
          <w:rFonts w:asciiTheme="minorHAnsi" w:hAnsiTheme="minorHAnsi" w:cstheme="minorHAnsi"/>
        </w:rPr>
        <w:t xml:space="preserve">AGS </w:t>
      </w:r>
      <w:r w:rsidR="00F53B34" w:rsidRPr="00353B45">
        <w:rPr>
          <w:rFonts w:asciiTheme="minorHAnsi" w:hAnsiTheme="minorHAnsi" w:cstheme="minorHAnsi"/>
        </w:rPr>
        <w:t xml:space="preserve">Beers </w:t>
      </w:r>
      <w:r w:rsidR="00D93725">
        <w:rPr>
          <w:rFonts w:asciiTheme="minorHAnsi" w:hAnsiTheme="minorHAnsi" w:cstheme="minorHAnsi"/>
        </w:rPr>
        <w:t>Criteria</w:t>
      </w:r>
      <w:r w:rsidR="00D93725" w:rsidRPr="00353B45">
        <w:rPr>
          <w:rFonts w:asciiTheme="minorHAnsi" w:hAnsiTheme="minorHAnsi" w:cstheme="minorHAnsi"/>
        </w:rPr>
        <w:t>®</w:t>
      </w:r>
      <w:r w:rsidR="00D93725">
        <w:rPr>
          <w:rFonts w:asciiTheme="minorHAnsi" w:hAnsiTheme="minorHAnsi" w:cstheme="minorHAnsi"/>
        </w:rPr>
        <w:t xml:space="preserve"> </w:t>
      </w:r>
      <w:r w:rsidR="00F53B34" w:rsidRPr="00353B45">
        <w:rPr>
          <w:rFonts w:asciiTheme="minorHAnsi" w:hAnsiTheme="minorHAnsi" w:cstheme="minorHAnsi"/>
        </w:rPr>
        <w:t xml:space="preserve">or STOPP criteria. </w:t>
      </w:r>
      <w:r w:rsidR="00470520" w:rsidRPr="00353B45">
        <w:rPr>
          <w:rFonts w:asciiTheme="minorHAnsi" w:hAnsiTheme="minorHAnsi" w:cstheme="minorHAnsi"/>
        </w:rPr>
        <w:t>The tool is available</w:t>
      </w:r>
      <w:r w:rsidR="00B66B2A">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&lt;EndNote&gt;&lt;Cite&gt;&lt;Author&gt;McCormack&lt;/Author&gt;&lt;RecNum&gt;129&lt;/RecNum&gt;&lt;DisplayText&gt;(72)&lt;/DisplayText&gt;&lt;record&gt;&lt;rec-number&gt;129&lt;/rec-number&gt;&lt;foreign-keys&gt;&lt;key app="EN" db-id="9ap0t0e2ltvd55easxap92v7efpwvxz9v9es" timestamp="1733349570"&gt;129&lt;/key&gt;&lt;/foreign-keys&gt;&lt;ref-type name="Web Page"&gt;12&lt;/ref-type&gt;&lt;contributors&gt;&lt;authors&gt;&lt;author&gt;McCormack, J.&lt;/author&gt;&lt;author&gt;Mangin, D.&lt;/author&gt;&lt;author&gt;Farrell, B.&lt;/author&gt;&lt;author&gt;Sloan, J.&lt;/author&gt;&lt;author&gt;Trimble, J.&lt;/author&gt;&lt;author&gt;Allan, M.&lt;/author&gt;&lt;author&gt;McCracken, R.&lt;/author&gt;&lt;author&gt;White, K.&lt;/author&gt;&lt;author&gt;Rangno, R.&lt;/author&gt;&lt;/authors&gt;&lt;/contributors&gt;&lt;titles&gt;&lt;title&gt;Medstopper beta&lt;/title&gt;&lt;/titles&gt;&lt;volume&gt;2024&lt;/volume&gt;&lt;number&gt;5 December&lt;/number&gt;&lt;dates&gt;&lt;/dates&gt;&lt;pub-location&gt;Vancouver&lt;/pub-location&gt;&lt;publisher&gt;University of British Columbia&lt;/publisher&gt;&lt;urls&gt;&lt;/urls&gt;&lt;/record&gt;&lt;/Cite&gt;&lt;/EndNote&gt;</w:instrText>
      </w:r>
      <w:r w:rsidR="00B66B2A">
        <w:rPr>
          <w:rFonts w:asciiTheme="minorHAnsi" w:hAnsiTheme="minorHAnsi" w:cstheme="minorHAnsi"/>
        </w:rPr>
        <w:fldChar w:fldCharType="separate"/>
      </w:r>
      <w:r w:rsidR="0090666B">
        <w:rPr>
          <w:rFonts w:asciiTheme="minorHAnsi" w:hAnsiTheme="minorHAnsi" w:cstheme="minorHAnsi"/>
          <w:noProof/>
        </w:rPr>
        <w:t>(72)</w:t>
      </w:r>
      <w:r w:rsidR="00B66B2A">
        <w:rPr>
          <w:rFonts w:asciiTheme="minorHAnsi" w:hAnsiTheme="minorHAnsi" w:cstheme="minorHAnsi"/>
        </w:rPr>
        <w:fldChar w:fldCharType="end"/>
      </w:r>
      <w:r w:rsidR="00470520" w:rsidRPr="00353B45">
        <w:rPr>
          <w:rFonts w:asciiTheme="minorHAnsi" w:hAnsiTheme="minorHAnsi" w:cstheme="minorHAnsi"/>
        </w:rPr>
        <w:t xml:space="preserve"> at: </w:t>
      </w:r>
      <w:hyperlink r:id="rId18" w:history="1">
        <w:r w:rsidR="00470520" w:rsidRPr="00353B45">
          <w:rPr>
            <w:rStyle w:val="Hyperlink"/>
            <w:rFonts w:asciiTheme="minorHAnsi" w:hAnsiTheme="minorHAnsi" w:cstheme="minorHAnsi"/>
          </w:rPr>
          <w:t>https://medstopper.com/team.html</w:t>
        </w:r>
      </w:hyperlink>
    </w:p>
    <w:p w14:paraId="096E0CE1" w14:textId="37D55B15" w:rsidR="00B81B08" w:rsidRPr="00353B45" w:rsidRDefault="00B81B08" w:rsidP="00870163">
      <w:pPr>
        <w:spacing w:after="60"/>
        <w:jc w:val="both"/>
        <w:rPr>
          <w:rFonts w:asciiTheme="minorHAnsi" w:hAnsiTheme="minorHAnsi" w:cstheme="minorHAnsi"/>
          <w:b/>
        </w:rPr>
      </w:pPr>
      <w:r w:rsidRPr="00353B45">
        <w:rPr>
          <w:rFonts w:asciiTheme="minorHAnsi" w:hAnsiTheme="minorHAnsi" w:cstheme="minorHAnsi"/>
          <w:b/>
        </w:rPr>
        <w:t>Method of development</w:t>
      </w:r>
      <w:r w:rsidRPr="00353B45">
        <w:rPr>
          <w:rFonts w:asciiTheme="minorHAnsi" w:hAnsiTheme="minorHAnsi" w:cstheme="minorHAnsi"/>
        </w:rPr>
        <w:t>:</w:t>
      </w:r>
      <w:r w:rsidR="00470520" w:rsidRPr="00353B45">
        <w:rPr>
          <w:rFonts w:asciiTheme="minorHAnsi" w:hAnsiTheme="minorHAnsi" w:cstheme="minorHAnsi"/>
        </w:rPr>
        <w:t xml:space="preserve"> Th</w:t>
      </w:r>
      <w:r w:rsidR="00F53B34" w:rsidRPr="00353B45">
        <w:rPr>
          <w:rFonts w:asciiTheme="minorHAnsi" w:hAnsiTheme="minorHAnsi" w:cstheme="minorHAnsi"/>
        </w:rPr>
        <w:t>e</w:t>
      </w:r>
      <w:r w:rsidR="00470520" w:rsidRPr="00353B45">
        <w:rPr>
          <w:rFonts w:asciiTheme="minorHAnsi" w:hAnsiTheme="minorHAnsi" w:cstheme="minorHAnsi"/>
        </w:rPr>
        <w:t xml:space="preserve"> tool has been developed Canadian experts in evidence</w:t>
      </w:r>
      <w:r w:rsidR="00974ED4">
        <w:rPr>
          <w:rFonts w:asciiTheme="minorHAnsi" w:hAnsiTheme="minorHAnsi" w:cstheme="minorHAnsi"/>
        </w:rPr>
        <w:t>-</w:t>
      </w:r>
      <w:r w:rsidR="00470520" w:rsidRPr="00353B45">
        <w:rPr>
          <w:rFonts w:asciiTheme="minorHAnsi" w:hAnsiTheme="minorHAnsi" w:cstheme="minorHAnsi"/>
        </w:rPr>
        <w:t xml:space="preserve">based medicine and therapeutics in </w:t>
      </w:r>
      <w:r w:rsidR="009A481E">
        <w:rPr>
          <w:rFonts w:asciiTheme="minorHAnsi" w:hAnsiTheme="minorHAnsi" w:cstheme="minorHAnsi"/>
        </w:rPr>
        <w:t>older people</w:t>
      </w:r>
      <w:r w:rsidR="00974ED4">
        <w:rPr>
          <w:rFonts w:asciiTheme="minorHAnsi" w:hAnsiTheme="minorHAnsi" w:cstheme="minorHAnsi"/>
        </w:rPr>
        <w:t xml:space="preserve"> </w:t>
      </w:r>
      <w:r w:rsidR="00F53B34" w:rsidRPr="00353B45">
        <w:rPr>
          <w:rFonts w:asciiTheme="minorHAnsi" w:hAnsiTheme="minorHAnsi" w:cstheme="minorHAnsi"/>
        </w:rPr>
        <w:t xml:space="preserve">and </w:t>
      </w:r>
      <w:r w:rsidR="00470520" w:rsidRPr="00353B45">
        <w:rPr>
          <w:rFonts w:asciiTheme="minorHAnsi" w:hAnsiTheme="minorHAnsi" w:cstheme="minorHAnsi"/>
        </w:rPr>
        <w:t>is maintained by the University of British Columbia.</w:t>
      </w:r>
    </w:p>
    <w:p w14:paraId="460A4650" w14:textId="77777777" w:rsidR="00F17C8E" w:rsidRPr="00353B45" w:rsidRDefault="00F17C8E" w:rsidP="00870163">
      <w:pPr>
        <w:spacing w:after="60"/>
        <w:jc w:val="both"/>
        <w:rPr>
          <w:rFonts w:asciiTheme="minorHAnsi" w:hAnsiTheme="minorHAnsi" w:cstheme="minorHAnsi"/>
          <w:b/>
        </w:rPr>
      </w:pPr>
      <w:r w:rsidRPr="00353B45">
        <w:rPr>
          <w:rFonts w:asciiTheme="minorHAnsi" w:hAnsiTheme="minorHAnsi" w:cstheme="minorHAnsi"/>
          <w:b/>
        </w:rPr>
        <w:lastRenderedPageBreak/>
        <w:t xml:space="preserve">Setting: </w:t>
      </w:r>
      <w:r w:rsidRPr="00353B45">
        <w:rPr>
          <w:rFonts w:asciiTheme="minorHAnsi" w:hAnsiTheme="minorHAnsi" w:cstheme="minorHAnsi"/>
          <w:bCs/>
        </w:rPr>
        <w:t>Applicable across all health settings</w:t>
      </w:r>
      <w:r>
        <w:rPr>
          <w:rFonts w:asciiTheme="minorHAnsi" w:hAnsiTheme="minorHAnsi" w:cstheme="minorHAnsi"/>
          <w:bCs/>
        </w:rPr>
        <w:t>.</w:t>
      </w:r>
    </w:p>
    <w:p w14:paraId="13383997" w14:textId="77777777" w:rsidR="00F17C8E" w:rsidRPr="00353B45" w:rsidRDefault="00F17C8E" w:rsidP="00870163">
      <w:pPr>
        <w:spacing w:after="60"/>
        <w:jc w:val="both"/>
        <w:rPr>
          <w:rFonts w:asciiTheme="minorHAnsi" w:hAnsiTheme="minorHAnsi" w:cstheme="minorHAnsi"/>
          <w:bCs/>
        </w:rPr>
      </w:pPr>
      <w:r w:rsidRPr="00353B45">
        <w:rPr>
          <w:rFonts w:asciiTheme="minorHAnsi" w:hAnsiTheme="minorHAnsi" w:cstheme="minorHAnsi"/>
          <w:b/>
        </w:rPr>
        <w:t xml:space="preserve">Audience: </w:t>
      </w:r>
      <w:r w:rsidRPr="00F17C8E">
        <w:rPr>
          <w:rFonts w:asciiTheme="minorHAnsi" w:hAnsiTheme="minorHAnsi" w:cstheme="minorHAnsi"/>
          <w:bCs/>
        </w:rPr>
        <w:t>H</w:t>
      </w:r>
      <w:r w:rsidRPr="00353B45">
        <w:rPr>
          <w:rFonts w:asciiTheme="minorHAnsi" w:hAnsiTheme="minorHAnsi" w:cstheme="minorHAnsi"/>
          <w:bCs/>
        </w:rPr>
        <w:t>ealth professionals</w:t>
      </w:r>
      <w:r>
        <w:rPr>
          <w:rFonts w:asciiTheme="minorHAnsi" w:hAnsiTheme="minorHAnsi" w:cstheme="minorHAnsi"/>
          <w:bCs/>
        </w:rPr>
        <w:t>.</w:t>
      </w:r>
    </w:p>
    <w:p w14:paraId="5DF0D287" w14:textId="0A28D960" w:rsidR="00B81B08" w:rsidRPr="00353B45" w:rsidRDefault="00B81B08" w:rsidP="00870163">
      <w:pPr>
        <w:spacing w:after="60"/>
        <w:jc w:val="both"/>
        <w:rPr>
          <w:rFonts w:asciiTheme="minorHAnsi" w:hAnsiTheme="minorHAnsi" w:cstheme="minorHAnsi"/>
        </w:rPr>
      </w:pPr>
      <w:r w:rsidRPr="00353B45">
        <w:rPr>
          <w:rFonts w:asciiTheme="minorHAnsi" w:hAnsiTheme="minorHAnsi" w:cstheme="minorHAnsi"/>
          <w:b/>
        </w:rPr>
        <w:t xml:space="preserve">Advantages:  </w:t>
      </w:r>
      <w:r w:rsidRPr="00353B45">
        <w:rPr>
          <w:rFonts w:asciiTheme="minorHAnsi" w:hAnsiTheme="minorHAnsi" w:cstheme="minorHAnsi"/>
        </w:rPr>
        <w:t>The tool provides capacity to review the whole patient regimen</w:t>
      </w:r>
      <w:r w:rsidR="006170B8">
        <w:rPr>
          <w:rFonts w:asciiTheme="minorHAnsi" w:hAnsiTheme="minorHAnsi" w:cstheme="minorHAnsi"/>
        </w:rPr>
        <w:t xml:space="preserve"> and i</w:t>
      </w:r>
      <w:r w:rsidR="00470520" w:rsidRPr="00353B45">
        <w:rPr>
          <w:rFonts w:asciiTheme="minorHAnsi" w:hAnsiTheme="minorHAnsi" w:cstheme="minorHAnsi"/>
        </w:rPr>
        <w:t xml:space="preserve">s colour coded to </w:t>
      </w:r>
      <w:r w:rsidR="006170B8">
        <w:rPr>
          <w:rFonts w:asciiTheme="minorHAnsi" w:hAnsiTheme="minorHAnsi" w:cstheme="minorHAnsi"/>
        </w:rPr>
        <w:t xml:space="preserve">assist with identifying the </w:t>
      </w:r>
      <w:r w:rsidR="00470520" w:rsidRPr="00353B45">
        <w:rPr>
          <w:rFonts w:asciiTheme="minorHAnsi" w:hAnsiTheme="minorHAnsi" w:cstheme="minorHAnsi"/>
        </w:rPr>
        <w:t>priority for cessation.</w:t>
      </w:r>
      <w:r w:rsidRPr="00353B45">
        <w:rPr>
          <w:rFonts w:asciiTheme="minorHAnsi" w:hAnsiTheme="minorHAnsi" w:cstheme="minorHAnsi"/>
        </w:rPr>
        <w:t xml:space="preserve"> </w:t>
      </w:r>
    </w:p>
    <w:p w14:paraId="7AC9671F" w14:textId="18497C04" w:rsidR="00B81B08" w:rsidRPr="00353B45" w:rsidRDefault="00B81B08" w:rsidP="00870163">
      <w:pPr>
        <w:spacing w:after="60"/>
        <w:jc w:val="both"/>
        <w:rPr>
          <w:rFonts w:asciiTheme="minorHAnsi" w:hAnsiTheme="minorHAnsi" w:cstheme="minorHAnsi"/>
        </w:rPr>
      </w:pPr>
      <w:r w:rsidRPr="00353B45">
        <w:rPr>
          <w:rFonts w:asciiTheme="minorHAnsi" w:hAnsiTheme="minorHAnsi" w:cstheme="minorHAnsi"/>
          <w:b/>
        </w:rPr>
        <w:t xml:space="preserve">Limitations:  </w:t>
      </w:r>
      <w:r w:rsidRPr="00353B45">
        <w:rPr>
          <w:rFonts w:asciiTheme="minorHAnsi" w:hAnsiTheme="minorHAnsi" w:cstheme="minorHAnsi"/>
        </w:rPr>
        <w:t xml:space="preserve">The tools </w:t>
      </w:r>
      <w:proofErr w:type="gramStart"/>
      <w:r w:rsidRPr="00353B45">
        <w:rPr>
          <w:rFonts w:asciiTheme="minorHAnsi" w:hAnsiTheme="minorHAnsi" w:cstheme="minorHAnsi"/>
        </w:rPr>
        <w:t>is</w:t>
      </w:r>
      <w:proofErr w:type="gramEnd"/>
      <w:r w:rsidRPr="00353B45">
        <w:rPr>
          <w:rFonts w:asciiTheme="minorHAnsi" w:hAnsiTheme="minorHAnsi" w:cstheme="minorHAnsi"/>
        </w:rPr>
        <w:t xml:space="preserve"> still in beta testing and is based on medicines available in Canada.</w:t>
      </w:r>
    </w:p>
    <w:p w14:paraId="2AF9C824" w14:textId="46E9B137" w:rsidR="00B66B2A" w:rsidRDefault="00470520" w:rsidP="00870163">
      <w:pPr>
        <w:spacing w:after="60"/>
        <w:jc w:val="both"/>
        <w:rPr>
          <w:rFonts w:asciiTheme="minorHAnsi" w:hAnsiTheme="minorHAnsi" w:cstheme="minorHAnsi"/>
        </w:rPr>
      </w:pPr>
      <w:r w:rsidRPr="00353B45">
        <w:rPr>
          <w:rFonts w:asciiTheme="minorHAnsi" w:hAnsiTheme="minorHAnsi" w:cstheme="minorHAnsi"/>
          <w:b/>
        </w:rPr>
        <w:t>Data required</w:t>
      </w:r>
      <w:r w:rsidR="00B81B08" w:rsidRPr="00353B45">
        <w:rPr>
          <w:rFonts w:asciiTheme="minorHAnsi" w:hAnsiTheme="minorHAnsi" w:cstheme="minorHAnsi"/>
          <w:b/>
        </w:rPr>
        <w:t xml:space="preserve">: </w:t>
      </w:r>
      <w:r w:rsidR="00B81B08" w:rsidRPr="00353B45">
        <w:rPr>
          <w:rFonts w:asciiTheme="minorHAnsi" w:hAnsiTheme="minorHAnsi" w:cstheme="minorHAnsi"/>
        </w:rPr>
        <w:t xml:space="preserve">Medication </w:t>
      </w:r>
      <w:r w:rsidR="00B66B2A">
        <w:rPr>
          <w:rFonts w:asciiTheme="minorHAnsi" w:hAnsiTheme="minorHAnsi" w:cstheme="minorHAnsi"/>
        </w:rPr>
        <w:t>c</w:t>
      </w:r>
      <w:r w:rsidR="00B81B08" w:rsidRPr="00353B45">
        <w:rPr>
          <w:rFonts w:asciiTheme="minorHAnsi" w:hAnsiTheme="minorHAnsi" w:cstheme="minorHAnsi"/>
        </w:rPr>
        <w:t>hart</w:t>
      </w:r>
      <w:r w:rsidR="00B66B2A">
        <w:rPr>
          <w:rFonts w:asciiTheme="minorHAnsi" w:hAnsiTheme="minorHAnsi" w:cstheme="minorHAnsi"/>
        </w:rPr>
        <w:t>, m</w:t>
      </w:r>
      <w:r w:rsidR="00412DFB" w:rsidRPr="00353B45">
        <w:rPr>
          <w:rFonts w:asciiTheme="minorHAnsi" w:hAnsiTheme="minorHAnsi" w:cstheme="minorHAnsi"/>
        </w:rPr>
        <w:t xml:space="preserve">edical </w:t>
      </w:r>
      <w:r w:rsidR="00B66B2A">
        <w:rPr>
          <w:rFonts w:asciiTheme="minorHAnsi" w:hAnsiTheme="minorHAnsi" w:cstheme="minorHAnsi"/>
        </w:rPr>
        <w:t>h</w:t>
      </w:r>
      <w:r w:rsidR="00412DFB" w:rsidRPr="00353B45">
        <w:rPr>
          <w:rFonts w:asciiTheme="minorHAnsi" w:hAnsiTheme="minorHAnsi" w:cstheme="minorHAnsi"/>
        </w:rPr>
        <w:t>istory</w:t>
      </w:r>
      <w:r w:rsidR="00D93725">
        <w:rPr>
          <w:rFonts w:asciiTheme="minorHAnsi" w:hAnsiTheme="minorHAnsi" w:cstheme="minorHAnsi"/>
        </w:rPr>
        <w:t>.</w:t>
      </w:r>
    </w:p>
    <w:p w14:paraId="3440844F" w14:textId="6ECAD61B" w:rsidR="00BE3CF9" w:rsidRPr="00B66B2A" w:rsidRDefault="00B66B2A" w:rsidP="00B66B2A">
      <w:pPr>
        <w:pStyle w:val="Heading2"/>
      </w:pPr>
      <w:bookmarkStart w:id="29" w:name="_Toc191035410"/>
      <w:r>
        <w:t>T</w:t>
      </w:r>
      <w:r w:rsidR="00BE3CF9" w:rsidRPr="00B66B2A">
        <w:t>ools to assist identif</w:t>
      </w:r>
      <w:r w:rsidR="00BC000F">
        <w:t>i</w:t>
      </w:r>
      <w:r w:rsidR="00BE3CF9" w:rsidRPr="00B66B2A">
        <w:t>cat</w:t>
      </w:r>
      <w:r w:rsidR="00AF57BA" w:rsidRPr="00B66B2A">
        <w:t>i</w:t>
      </w:r>
      <w:r w:rsidR="00BE3CF9" w:rsidRPr="00B66B2A">
        <w:t>on of cumulative toxicity</w:t>
      </w:r>
      <w:bookmarkEnd w:id="29"/>
    </w:p>
    <w:p w14:paraId="7C65066E" w14:textId="5710792C" w:rsidR="006E7FC8" w:rsidRPr="00353B45" w:rsidRDefault="006E7FC8" w:rsidP="00870163">
      <w:pPr>
        <w:spacing w:after="60"/>
        <w:jc w:val="both"/>
        <w:rPr>
          <w:rFonts w:asciiTheme="minorHAnsi" w:hAnsiTheme="minorHAnsi" w:cstheme="minorHAnsi"/>
        </w:rPr>
      </w:pPr>
      <w:r w:rsidRPr="00353B45">
        <w:rPr>
          <w:rFonts w:asciiTheme="minorHAnsi" w:hAnsiTheme="minorHAnsi" w:cstheme="minorHAnsi"/>
        </w:rPr>
        <w:t xml:space="preserve">Harm from medicines is not only related to individual </w:t>
      </w:r>
      <w:r w:rsidR="00B66B2A" w:rsidRPr="00353B45">
        <w:rPr>
          <w:rFonts w:asciiTheme="minorHAnsi" w:hAnsiTheme="minorHAnsi" w:cstheme="minorHAnsi"/>
        </w:rPr>
        <w:t>medicines but</w:t>
      </w:r>
      <w:r w:rsidRPr="00353B45">
        <w:rPr>
          <w:rFonts w:asciiTheme="minorHAnsi" w:hAnsiTheme="minorHAnsi" w:cstheme="minorHAnsi"/>
        </w:rPr>
        <w:t xml:space="preserve"> can be due to interactions between medicines</w:t>
      </w:r>
      <w:r w:rsidR="00450365">
        <w:rPr>
          <w:rFonts w:asciiTheme="minorHAnsi" w:hAnsiTheme="minorHAnsi" w:cstheme="minorHAnsi"/>
        </w:rPr>
        <w:t xml:space="preserve"> or the cumulative effects of medicines</w:t>
      </w:r>
      <w:r w:rsidRPr="00353B45">
        <w:rPr>
          <w:rFonts w:asciiTheme="minorHAnsi" w:hAnsiTheme="minorHAnsi" w:cstheme="minorHAnsi"/>
        </w:rPr>
        <w:t>. A US study found that for people on five or more medicines there were three potential interactions, however, this rose significantly as the number of medicines increased</w:t>
      </w:r>
      <w:r w:rsidR="00620A8F">
        <w:rPr>
          <w:rFonts w:asciiTheme="minorHAnsi" w:hAnsiTheme="minorHAnsi" w:cstheme="minorHAnsi"/>
        </w:rPr>
        <w:t>,</w:t>
      </w:r>
      <w:r w:rsidRPr="00353B45">
        <w:rPr>
          <w:rFonts w:asciiTheme="minorHAnsi" w:hAnsiTheme="minorHAnsi" w:cstheme="minorHAnsi"/>
        </w:rPr>
        <w:t xml:space="preserve"> with people who took ten medicines concurrently subject to 12 potential medicine-medicine interactions</w:t>
      </w:r>
      <w:r w:rsidR="00B66B2A">
        <w:rPr>
          <w:rFonts w:asciiTheme="minorHAnsi" w:hAnsiTheme="minorHAnsi" w:cstheme="minorHAnsi"/>
        </w:rPr>
        <w:t xml:space="preserve"> </w:t>
      </w:r>
      <w:r w:rsidRPr="00353B45">
        <w:rPr>
          <w:rFonts w:asciiTheme="minorHAnsi" w:hAnsiTheme="minorHAnsi" w:cstheme="minorHAnsi"/>
        </w:rPr>
        <w:fldChar w:fldCharType="begin">
          <w:fldData xml:space="preserve">PEVuZE5vdGU+PENpdGU+PEF1dGhvcj5TdXRoZXJsYW5kPC9BdXRob3I+PFllYXI+MjAxNTwvWWVh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</w:fldData>
        </w:fldChar>
      </w:r>
      <w:r w:rsidR="00AC7D6B">
        <w:rPr>
          <w:rFonts w:asciiTheme="minorHAnsi" w:hAnsiTheme="minorHAnsi" w:cstheme="minorHAnsi"/>
        </w:rPr>
        <w:instrText xml:space="preserve"> ADDIN EN.CITE </w:instrText>
      </w:r>
      <w:r w:rsidR="00AC7D6B">
        <w:rPr>
          <w:rFonts w:asciiTheme="minorHAnsi" w:hAnsiTheme="minorHAnsi" w:cstheme="minorHAnsi"/>
        </w:rPr>
        <w:fldChar w:fldCharType="begin">
          <w:fldData xml:space="preserve">PEVuZE5vdGU+PENpdGU+PEF1dGhvcj5TdXRoZXJsYW5kPC9BdXRob3I+PFllYXI+MjAxNTwvWWVh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</w:fldData>
        </w:fldChar>
      </w:r>
      <w:r w:rsidR="00AC7D6B">
        <w:rPr>
          <w:rFonts w:asciiTheme="minorHAnsi" w:hAnsiTheme="minorHAnsi" w:cstheme="minorHAnsi"/>
        </w:rPr>
        <w:instrText xml:space="preserve"> ADDIN EN.CITE.DATA </w:instrText>
      </w:r>
      <w:r w:rsidR="00AC7D6B">
        <w:rPr>
          <w:rFonts w:asciiTheme="minorHAnsi" w:hAnsiTheme="minorHAnsi" w:cstheme="minorHAnsi"/>
        </w:rPr>
      </w:r>
      <w:r w:rsidR="00AC7D6B">
        <w:rPr>
          <w:rFonts w:asciiTheme="minorHAnsi" w:hAnsiTheme="minorHAnsi" w:cstheme="minorHAnsi"/>
        </w:rPr>
        <w:fldChar w:fldCharType="end"/>
      </w:r>
      <w:r w:rsidRPr="00353B45">
        <w:rPr>
          <w:rFonts w:asciiTheme="minorHAnsi" w:hAnsiTheme="minorHAnsi" w:cstheme="minorHAnsi"/>
        </w:rPr>
      </w:r>
      <w:r w:rsidRPr="00353B45">
        <w:rPr>
          <w:rFonts w:asciiTheme="minorHAnsi" w:hAnsiTheme="minorHAnsi" w:cstheme="minorHAnsi"/>
        </w:rPr>
        <w:fldChar w:fldCharType="separate"/>
      </w:r>
      <w:r w:rsidRPr="00353B45">
        <w:rPr>
          <w:rFonts w:asciiTheme="minorHAnsi" w:hAnsiTheme="minorHAnsi" w:cstheme="minorHAnsi"/>
          <w:noProof/>
        </w:rPr>
        <w:t>(3)</w:t>
      </w:r>
      <w:r w:rsidRPr="00353B45">
        <w:rPr>
          <w:rFonts w:asciiTheme="minorHAnsi" w:hAnsiTheme="minorHAnsi" w:cstheme="minorHAnsi"/>
        </w:rPr>
        <w:fldChar w:fldCharType="end"/>
      </w:r>
      <w:r w:rsidR="00B66B2A">
        <w:rPr>
          <w:rFonts w:asciiTheme="minorHAnsi" w:hAnsiTheme="minorHAnsi" w:cstheme="minorHAnsi"/>
        </w:rPr>
        <w:t>.</w:t>
      </w:r>
      <w:r w:rsidRPr="00353B45">
        <w:rPr>
          <w:rFonts w:asciiTheme="minorHAnsi" w:hAnsiTheme="minorHAnsi" w:cstheme="minorHAnsi"/>
        </w:rPr>
        <w:t xml:space="preserve">  Where two or more medicines have the same side effects, there is </w:t>
      </w:r>
      <w:r w:rsidR="00450365">
        <w:rPr>
          <w:rFonts w:asciiTheme="minorHAnsi" w:hAnsiTheme="minorHAnsi" w:cstheme="minorHAnsi"/>
        </w:rPr>
        <w:t xml:space="preserve">higher </w:t>
      </w:r>
      <w:r w:rsidRPr="00353B45">
        <w:rPr>
          <w:rFonts w:asciiTheme="minorHAnsi" w:hAnsiTheme="minorHAnsi" w:cstheme="minorHAnsi"/>
        </w:rPr>
        <w:t>potential for risk of harm due to the additive risk from each individual medicine</w:t>
      </w:r>
      <w:r w:rsidR="00450365">
        <w:rPr>
          <w:rFonts w:asciiTheme="minorHAnsi" w:hAnsiTheme="minorHAnsi" w:cstheme="minorHAnsi"/>
        </w:rPr>
        <w:t xml:space="preserve"> </w:t>
      </w:r>
      <w:r w:rsidR="00F85B7B" w:rsidRPr="00353B45">
        <w:rPr>
          <w:rFonts w:asciiTheme="minorHAnsi" w:hAnsiTheme="minorHAnsi" w:cstheme="minorHAnsi"/>
        </w:rPr>
        <w:fldChar w:fldCharType="begin">
          <w:fldData xml:space="preserve">PEVuZE5vdGU+PENpdGU+PEF1dGhvcj5MZWFjaDwvQXV0aG9yPjxZZWFyPjIwMTc8L1llYXI+PFJl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PEVuZE5vdGU+PENpdGU+PEF1dGhvcj5MZWFjaDwvQXV0aG9yPjxZZWFyPjIwMTc8L1llYXI+PFJl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F85B7B" w:rsidRPr="00353B45">
        <w:rPr>
          <w:rFonts w:asciiTheme="minorHAnsi" w:hAnsiTheme="minorHAnsi" w:cstheme="minorHAnsi"/>
        </w:rPr>
      </w:r>
      <w:r w:rsidR="00F85B7B" w:rsidRPr="00353B45">
        <w:rPr>
          <w:rFonts w:asciiTheme="minorHAnsi" w:hAnsiTheme="minorHAnsi" w:cstheme="minorHAnsi"/>
        </w:rPr>
        <w:fldChar w:fldCharType="separate"/>
      </w:r>
      <w:r w:rsidR="0090666B">
        <w:rPr>
          <w:rFonts w:asciiTheme="minorHAnsi" w:hAnsiTheme="minorHAnsi" w:cstheme="minorHAnsi"/>
          <w:noProof/>
        </w:rPr>
        <w:t>(73)</w:t>
      </w:r>
      <w:r w:rsidR="00F85B7B" w:rsidRPr="00353B45">
        <w:rPr>
          <w:rFonts w:asciiTheme="minorHAnsi" w:hAnsiTheme="minorHAnsi" w:cstheme="minorHAnsi"/>
        </w:rPr>
        <w:fldChar w:fldCharType="end"/>
      </w:r>
      <w:r w:rsidR="00450365">
        <w:rPr>
          <w:rFonts w:asciiTheme="minorHAnsi" w:hAnsiTheme="minorHAnsi" w:cstheme="minorHAnsi"/>
        </w:rPr>
        <w:t>.</w:t>
      </w:r>
      <w:r w:rsidR="00F85B7B" w:rsidRPr="00353B45">
        <w:rPr>
          <w:rFonts w:asciiTheme="minorHAnsi" w:hAnsiTheme="minorHAnsi" w:cstheme="minorHAnsi"/>
        </w:rPr>
        <w:t xml:space="preserve"> </w:t>
      </w:r>
      <w:proofErr w:type="gramStart"/>
      <w:r w:rsidR="00F85B7B" w:rsidRPr="00353B45">
        <w:rPr>
          <w:rFonts w:asciiTheme="minorHAnsi" w:hAnsiTheme="minorHAnsi" w:cstheme="minorHAnsi"/>
        </w:rPr>
        <w:t>A number of</w:t>
      </w:r>
      <w:proofErr w:type="gramEnd"/>
      <w:r w:rsidR="00F85B7B" w:rsidRPr="00353B45">
        <w:rPr>
          <w:rFonts w:asciiTheme="minorHAnsi" w:hAnsiTheme="minorHAnsi" w:cstheme="minorHAnsi"/>
        </w:rPr>
        <w:t xml:space="preserve"> tools have been developed to support health professionals identify potential risk of harms due to cumulative medicine use. In this section of the </w:t>
      </w:r>
      <w:proofErr w:type="gramStart"/>
      <w:r w:rsidR="00F85B7B" w:rsidRPr="00353B45">
        <w:rPr>
          <w:rFonts w:asciiTheme="minorHAnsi" w:hAnsiTheme="minorHAnsi" w:cstheme="minorHAnsi"/>
        </w:rPr>
        <w:t>handbook</w:t>
      </w:r>
      <w:proofErr w:type="gramEnd"/>
      <w:r w:rsidR="00F85B7B" w:rsidRPr="00353B45">
        <w:rPr>
          <w:rFonts w:asciiTheme="minorHAnsi" w:hAnsiTheme="minorHAnsi" w:cstheme="minorHAnsi"/>
        </w:rPr>
        <w:t xml:space="preserve"> we provide examples of tools designed to detect the sedative and anticholinergic burden of a patient’s medication regimen, as well as tools that focus on </w:t>
      </w:r>
      <w:r w:rsidR="00450365">
        <w:rPr>
          <w:rFonts w:asciiTheme="minorHAnsi" w:hAnsiTheme="minorHAnsi" w:cstheme="minorHAnsi"/>
        </w:rPr>
        <w:t xml:space="preserve">medicines, the concurrent use of which, could contribute to </w:t>
      </w:r>
      <w:r w:rsidR="00F85B7B" w:rsidRPr="00353B45">
        <w:rPr>
          <w:rFonts w:asciiTheme="minorHAnsi" w:hAnsiTheme="minorHAnsi" w:cstheme="minorHAnsi"/>
        </w:rPr>
        <w:t>a broader range of side effects.</w:t>
      </w:r>
    </w:p>
    <w:p w14:paraId="2A2095DB" w14:textId="5361B073" w:rsidR="00BE3CF9" w:rsidRPr="00353B45" w:rsidRDefault="00BE3CF9" w:rsidP="00DC77EE">
      <w:pPr>
        <w:pStyle w:val="Heading3"/>
      </w:pPr>
      <w:bookmarkStart w:id="30" w:name="_Toc191035411"/>
      <w:bookmarkStart w:id="31" w:name="_Hlk183883382"/>
      <w:r w:rsidRPr="00353B45">
        <w:t>Drug Burden Index</w:t>
      </w:r>
      <w:bookmarkEnd w:id="30"/>
    </w:p>
    <w:p w14:paraId="3F21B8A8" w14:textId="7BE09111" w:rsidR="00BE3CF9" w:rsidRPr="00353B45" w:rsidRDefault="00BE3CF9" w:rsidP="007318ED">
      <w:pPr>
        <w:spacing w:after="60"/>
        <w:jc w:val="both"/>
        <w:rPr>
          <w:rFonts w:asciiTheme="minorHAnsi" w:hAnsiTheme="minorHAnsi" w:cstheme="minorHAnsi"/>
          <w:b/>
        </w:rPr>
      </w:pPr>
      <w:r w:rsidRPr="00353B45">
        <w:rPr>
          <w:rFonts w:asciiTheme="minorHAnsi" w:hAnsiTheme="minorHAnsi" w:cstheme="minorHAnsi"/>
          <w:b/>
        </w:rPr>
        <w:t xml:space="preserve">Purpose: </w:t>
      </w:r>
      <w:r w:rsidR="00974ED4" w:rsidRPr="007318ED">
        <w:rPr>
          <w:rFonts w:asciiTheme="minorHAnsi" w:hAnsiTheme="minorHAnsi" w:cstheme="minorHAnsi"/>
          <w:bCs/>
        </w:rPr>
        <w:t>T</w:t>
      </w:r>
      <w:r w:rsidR="00F0559C" w:rsidRPr="00353B45">
        <w:rPr>
          <w:rFonts w:asciiTheme="minorHAnsi" w:hAnsiTheme="minorHAnsi" w:cstheme="minorHAnsi"/>
        </w:rPr>
        <w:t xml:space="preserve">o </w:t>
      </w:r>
      <w:r w:rsidR="00AF57BA" w:rsidRPr="00353B45">
        <w:rPr>
          <w:rFonts w:asciiTheme="minorHAnsi" w:hAnsiTheme="minorHAnsi" w:cstheme="minorHAnsi"/>
        </w:rPr>
        <w:t>provide information on the cumulative burden of using one or more medicines with anticholinergic or sedative properties.</w:t>
      </w:r>
      <w:r w:rsidR="00AF57BA" w:rsidRPr="00353B45">
        <w:rPr>
          <w:rFonts w:asciiTheme="minorHAnsi" w:hAnsiTheme="minorHAnsi" w:cstheme="minorHAnsi"/>
          <w:b/>
        </w:rPr>
        <w:t xml:space="preserve"> </w:t>
      </w:r>
    </w:p>
    <w:p w14:paraId="0BB5C8CF" w14:textId="15385922" w:rsidR="00BE3CF9" w:rsidRPr="00353B45" w:rsidRDefault="00BE3CF9" w:rsidP="007318ED">
      <w:pPr>
        <w:spacing w:after="60"/>
        <w:jc w:val="both"/>
        <w:rPr>
          <w:rFonts w:asciiTheme="minorHAnsi" w:hAnsiTheme="minorHAnsi" w:cstheme="minorHAnsi"/>
        </w:rPr>
      </w:pPr>
      <w:r w:rsidRPr="00353B45">
        <w:rPr>
          <w:rFonts w:asciiTheme="minorHAnsi" w:hAnsiTheme="minorHAnsi" w:cstheme="minorHAnsi"/>
          <w:b/>
        </w:rPr>
        <w:t>Description:</w:t>
      </w:r>
      <w:r w:rsidR="00AF57BA" w:rsidRPr="00353B45">
        <w:rPr>
          <w:rFonts w:asciiTheme="minorHAnsi" w:hAnsiTheme="minorHAnsi" w:cstheme="minorHAnsi"/>
          <w:b/>
        </w:rPr>
        <w:t xml:space="preserve"> </w:t>
      </w:r>
      <w:r w:rsidR="00AF57BA" w:rsidRPr="00353B45">
        <w:rPr>
          <w:rFonts w:asciiTheme="minorHAnsi" w:hAnsiTheme="minorHAnsi" w:cstheme="minorHAnsi"/>
        </w:rPr>
        <w:t xml:space="preserve">The Drug Burden Index </w:t>
      </w:r>
      <w:r w:rsidR="00014BBB">
        <w:rPr>
          <w:rFonts w:asciiTheme="minorHAnsi" w:hAnsiTheme="minorHAnsi" w:cstheme="minorHAnsi"/>
        </w:rPr>
        <w:t xml:space="preserve">(DBI) </w:t>
      </w:r>
      <w:r w:rsidR="00AF57BA" w:rsidRPr="00353B45">
        <w:rPr>
          <w:rFonts w:asciiTheme="minorHAnsi" w:hAnsiTheme="minorHAnsi" w:cstheme="minorHAnsi"/>
        </w:rPr>
        <w:t>is calculated from the medication regimen for each individual and represents the sum of doses of medicines with sedative or anticholinergic effect</w:t>
      </w:r>
      <w:r w:rsidR="00642A09">
        <w:rPr>
          <w:rFonts w:asciiTheme="minorHAnsi" w:hAnsiTheme="minorHAnsi" w:cstheme="minorHAnsi"/>
        </w:rPr>
        <w:t>s</w:t>
      </w:r>
      <w:r w:rsidR="00AF57BA" w:rsidRPr="00353B45">
        <w:rPr>
          <w:rFonts w:asciiTheme="minorHAnsi" w:hAnsiTheme="minorHAnsi" w:cstheme="minorHAnsi"/>
        </w:rPr>
        <w:t>, standardised by the minimum daily dose as approved by the US Food and Drug Administration</w:t>
      </w:r>
      <w:r w:rsidR="00642A09">
        <w:rPr>
          <w:rFonts w:asciiTheme="minorHAnsi" w:hAnsiTheme="minorHAnsi" w:cstheme="minorHAnsi"/>
        </w:rPr>
        <w:t xml:space="preserve"> </w:t>
      </w:r>
      <w:r w:rsidR="00642A09"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&lt;EndNote&gt;&lt;Cite&gt;&lt;Author&gt;Hilmer&lt;/Author&gt;&lt;Year&gt;2007&lt;/Year&gt;&lt;RecNum&gt;96&lt;/RecNum&gt;&lt;DisplayText&gt;(74)&lt;/DisplayText&gt;&lt;record&gt;&lt;rec-number&gt;96&lt;/rec-number&gt;&lt;foreign-keys&gt;&lt;key app="EN" db-id="9ap0t0e2ltvd55easxap92v7efpwvxz9v9es" timestamp="1733347402"&gt;96&lt;/key&gt;&lt;/foreign-keys&gt;&lt;ref-type name="Journal Article"&gt;17&lt;/ref-type&gt;&lt;contributors&gt;&lt;authors&gt;&lt;author&gt;Hilmer, S. N.&lt;/author&gt;&lt;author&gt;Mager, D. E.&lt;/author&gt;&lt;author&gt;Simonsick, E. M.&lt;/author&gt;&lt;author&gt;Cao, Y.&lt;/author&gt;&lt;author&gt;Ling, S. M.&lt;/author&gt;&lt;author&gt;Windham, B. G.&lt;/author&gt;&lt;author&gt;Harris, T. B.&lt;/author&gt;&lt;author&gt;Hanlon, J. T.&lt;/author&gt;&lt;author&gt;Rubin, S. M.&lt;/author&gt;&lt;author&gt;Shorr, R. I.&lt;/author&gt;&lt;author&gt;Bauer, D. C.&lt;/author&gt;&lt;author&gt;Abernethy, D. R.&lt;/author&gt;&lt;/authors&gt;&lt;/contributors&gt;&lt;auth-address&gt;Laboratory of Clinical Investigation and Clinical Research Branch, Intramural Research Program, National Institute on Aging, Baltimore and Bethesda, MD, USA.&lt;/auth-address&gt;&lt;titles&gt;&lt;title&gt;A drug burden index to define the functional burden of medications in older people&lt;/title&gt;&lt;secondary-title&gt;Arch Intern Med&lt;/secondary-title&gt;&lt;/titles&gt;&lt;periodical&gt;&lt;full-title&gt;Arch Intern Med&lt;/full-title&gt;&lt;/periodical&gt;&lt;pages&gt;781-7&lt;/pages&gt;&lt;volume&gt;167&lt;/volume&gt;&lt;number&gt;8&lt;/number&gt;&lt;keywords&gt;&lt;keyword&gt;Aged&lt;/keyword&gt;&lt;keyword&gt;*Body Burden&lt;/keyword&gt;&lt;keyword&gt;Cholinergic Antagonists/adverse effects&lt;/keyword&gt;&lt;keyword&gt;Cognition/drug effects&lt;/keyword&gt;&lt;keyword&gt;*Drug-Related Side Effects and Adverse Reactions&lt;/keyword&gt;&lt;keyword&gt;Female&lt;/keyword&gt;&lt;keyword&gt;Humans&lt;/keyword&gt;&lt;keyword&gt;Hypnotics and Sedatives/adverse effects&lt;/keyword&gt;&lt;/keywords&gt;&lt;dates&gt;&lt;year&gt;2007&lt;/year&gt;&lt;pub-dates&gt;&lt;date&gt;Apr 23&lt;/date&gt;&lt;/pub-dates&gt;&lt;/dates&gt;&lt;isbn&gt;0003-9926 (Print)&amp;#xD;0003-9926 (Linking)&lt;/isbn&gt;&lt;accession-num&gt;17452540&lt;/accession-num&gt;&lt;urls&gt;&lt;related-urls&gt;&lt;url&gt;https://www.ncbi.nlm.nih.gov/pubmed/17452540&lt;/url&gt;&lt;/related-urls&gt;&lt;/urls&gt;&lt;electronic-resource-num&gt;10.1001/archinte.167.8.781&lt;/electronic-resource-num&gt;&lt;remote-database-name&gt;Medline&lt;/remote-database-name&gt;&lt;remote-database-provider&gt;NLM&lt;/remote-database-provider&gt;&lt;/record&gt;&lt;/Cite&gt;&lt;/EndNote&gt;</w:instrText>
      </w:r>
      <w:r w:rsidR="00642A09" w:rsidRPr="00353B45">
        <w:rPr>
          <w:rFonts w:asciiTheme="minorHAnsi" w:hAnsiTheme="minorHAnsi" w:cstheme="minorHAnsi"/>
        </w:rPr>
        <w:fldChar w:fldCharType="separate"/>
      </w:r>
      <w:r w:rsidR="0090666B">
        <w:rPr>
          <w:rFonts w:asciiTheme="minorHAnsi" w:hAnsiTheme="minorHAnsi" w:cstheme="minorHAnsi"/>
          <w:noProof/>
        </w:rPr>
        <w:t>(74)</w:t>
      </w:r>
      <w:r w:rsidR="00642A09" w:rsidRPr="00353B45">
        <w:rPr>
          <w:rFonts w:asciiTheme="minorHAnsi" w:hAnsiTheme="minorHAnsi" w:cstheme="minorHAnsi"/>
        </w:rPr>
        <w:fldChar w:fldCharType="end"/>
      </w:r>
      <w:r w:rsidR="007318ED">
        <w:rPr>
          <w:rFonts w:asciiTheme="minorHAnsi" w:hAnsiTheme="minorHAnsi" w:cstheme="minorHAnsi"/>
        </w:rPr>
        <w:t xml:space="preserve"> or local drug regulator (e.g. the Therapeutic Goods Administration in Australia)</w:t>
      </w:r>
      <w:r w:rsidR="007318ED" w:rsidRPr="00353B45">
        <w:rPr>
          <w:rFonts w:asciiTheme="minorHAnsi" w:hAnsiTheme="minorHAnsi" w:cstheme="minorHAnsi"/>
        </w:rPr>
        <w:t>.</w:t>
      </w:r>
      <w:r w:rsidR="00AF57BA" w:rsidRPr="00353B45">
        <w:rPr>
          <w:rFonts w:asciiTheme="minorHAnsi" w:hAnsiTheme="minorHAnsi" w:cstheme="minorHAnsi"/>
        </w:rPr>
        <w:t xml:space="preserve"> The formula is presented as</w:t>
      </w:r>
      <w:r w:rsidR="00642A09">
        <w:rPr>
          <w:rFonts w:asciiTheme="minorHAnsi" w:hAnsiTheme="minorHAnsi" w:cstheme="minorHAnsi"/>
        </w:rPr>
        <w:t>:</w:t>
      </w:r>
      <w:r w:rsidR="00AF57BA" w:rsidRPr="00353B45">
        <w:rPr>
          <w:rFonts w:asciiTheme="minorHAnsi" w:hAnsiTheme="minorHAnsi" w:cstheme="minorHAnsi"/>
        </w:rPr>
        <w:t xml:space="preserve"> </w:t>
      </w:r>
    </w:p>
    <w:p w14:paraId="72D439F5" w14:textId="345E62D7" w:rsidR="00AF57BA" w:rsidRDefault="00AF57BA" w:rsidP="00974ED4">
      <w:pPr>
        <w:spacing w:after="60"/>
        <w:jc w:val="center"/>
        <w:rPr>
          <w:rFonts w:asciiTheme="minorHAnsi" w:hAnsiTheme="minorHAnsi" w:cstheme="minorHAnsi"/>
        </w:rPr>
      </w:pPr>
    </w:p>
    <w:p w14:paraId="75F955D0" w14:textId="09C28A06" w:rsidR="00642A09" w:rsidRPr="00353B45" w:rsidRDefault="009248F2" w:rsidP="00974ED4">
      <w:pPr>
        <w:spacing w:after="60"/>
        <w:jc w:val="center"/>
        <w:rPr>
          <w:rFonts w:asciiTheme="minorHAnsi" w:hAnsiTheme="minorHAnsi" w:cstheme="minorHAnsi"/>
        </w:rPr>
      </w:pPr>
      <m:oMathPara>
        <m:oMath>
          <m:f>
            <m:fPr>
              <m:ctrlPr>
                <w:rPr>
                  <w:rFonts w:ascii="Cambria Math" w:hAnsi="Cambria Math" w:cstheme="minorHAnsi"/>
                  <w:i/>
                </w:rPr>
              </m:ctrlPr>
            </m:fPr>
            <m:num>
              <m:r>
                <w:rPr>
                  <w:rFonts w:ascii="Cambria Math" w:hAnsi="Cambria Math" w:cstheme="minorHAnsi"/>
                </w:rPr>
                <m:t>E</m:t>
              </m:r>
            </m:num>
            <m:den>
              <m:r>
                <w:rPr>
                  <w:rFonts w:ascii="Cambria Math" w:hAnsi="Cambria Math" w:cstheme="minorHAnsi"/>
                </w:rPr>
                <m:t>α</m:t>
              </m:r>
            </m:den>
          </m:f>
          <m:r>
            <w:rPr>
              <w:rFonts w:ascii="Cambria Math" w:hAnsi="Cambria Math" w:cstheme="minorHAnsi"/>
            </w:rPr>
            <m:t>=</m:t>
          </m:r>
          <m:nary>
            <m:naryPr>
              <m:chr m:val="∑"/>
              <m:limLoc m:val="undOvr"/>
              <m:subHide m:val="1"/>
              <m:supHide m:val="1"/>
              <m:ctrlPr>
                <w:rPr>
                  <w:rFonts w:ascii="Cambria Math" w:hAnsi="Cambria Math" w:cstheme="minorHAnsi"/>
                  <w:i/>
                </w:rPr>
              </m:ctrlPr>
            </m:naryPr>
            <m:sub/>
            <m:sup/>
            <m:e>
              <m:eqArr>
                <m:eqArrPr>
                  <m:ctrlPr>
                    <w:rPr>
                      <w:rFonts w:ascii="Cambria Math" w:hAnsi="Cambria Math" w:cstheme="minorHAnsi"/>
                      <w:i/>
                    </w:rPr>
                  </m:ctrlPr>
                </m:eqArrPr>
                <m:e>
                  <m:f>
                    <m:fPr>
                      <m:ctrlPr>
                        <w:rPr>
                          <w:rFonts w:ascii="Cambria Math" w:hAnsi="Cambria Math" w:cstheme="minorHAnsi"/>
                          <w:i/>
                        </w:rPr>
                      </m:ctrlPr>
                    </m:fPr>
                    <m:num>
                      <m:r>
                        <w:rPr>
                          <w:rFonts w:ascii="Cambria Math" w:hAnsi="Cambria Math" w:cstheme="minorHAnsi"/>
                        </w:rPr>
                        <m:t>D</m:t>
                      </m:r>
                    </m:num>
                    <m:den>
                      <m:r>
                        <w:rPr>
                          <w:rFonts w:ascii="Cambria Math" w:hAnsi="Cambria Math" w:cstheme="minorHAnsi"/>
                        </w:rPr>
                        <m:t>δ</m:t>
                      </m:r>
                      <m:r>
                        <w:rPr>
                          <w:rFonts w:ascii="Cambria Math" w:hAnsi="Cambria Math" w:cstheme="minorHAnsi"/>
                        </w:rPr>
                        <m:t>+</m:t>
                      </m:r>
                      <m:r>
                        <w:rPr>
                          <w:rFonts w:ascii="Cambria Math" w:hAnsi="Cambria Math" w:cstheme="minorHAnsi"/>
                        </w:rPr>
                        <m:t>D</m:t>
                      </m:r>
                    </m:den>
                  </m:f>
                </m:e>
                <m:e/>
              </m:eqArr>
            </m:e>
          </m:nary>
        </m:oMath>
      </m:oMathPara>
    </w:p>
    <w:p w14:paraId="5F10A288" w14:textId="3158B6D6" w:rsidR="007318ED" w:rsidRDefault="00AF57BA" w:rsidP="007318ED">
      <w:pPr>
        <w:spacing w:after="60"/>
        <w:jc w:val="both"/>
        <w:rPr>
          <w:rFonts w:asciiTheme="minorHAnsi" w:hAnsiTheme="minorHAnsi" w:cstheme="minorHAnsi"/>
        </w:rPr>
      </w:pPr>
      <w:r w:rsidRPr="00353B45">
        <w:rPr>
          <w:rFonts w:asciiTheme="minorHAnsi" w:hAnsiTheme="minorHAnsi" w:cstheme="minorHAnsi"/>
        </w:rPr>
        <w:t xml:space="preserve">Where E is the pharmacological effect, α is a proportionality constant, D is the </w:t>
      </w:r>
      <w:r w:rsidR="007318ED">
        <w:rPr>
          <w:rFonts w:asciiTheme="minorHAnsi" w:hAnsiTheme="minorHAnsi" w:cstheme="minorHAnsi"/>
        </w:rPr>
        <w:t xml:space="preserve">total </w:t>
      </w:r>
      <w:r w:rsidR="0003039C" w:rsidRPr="00353B45">
        <w:rPr>
          <w:rFonts w:asciiTheme="minorHAnsi" w:hAnsiTheme="minorHAnsi" w:cstheme="minorHAnsi"/>
        </w:rPr>
        <w:t xml:space="preserve">daily </w:t>
      </w:r>
      <w:r w:rsidRPr="00353B45">
        <w:rPr>
          <w:rFonts w:asciiTheme="minorHAnsi" w:hAnsiTheme="minorHAnsi" w:cstheme="minorHAnsi"/>
        </w:rPr>
        <w:t>dose use</w:t>
      </w:r>
      <w:r w:rsidR="00974ED4">
        <w:rPr>
          <w:rFonts w:asciiTheme="minorHAnsi" w:hAnsiTheme="minorHAnsi" w:cstheme="minorHAnsi"/>
        </w:rPr>
        <w:t>d</w:t>
      </w:r>
      <w:r w:rsidRPr="00353B45">
        <w:rPr>
          <w:rFonts w:asciiTheme="minorHAnsi" w:hAnsiTheme="minorHAnsi" w:cstheme="minorHAnsi"/>
        </w:rPr>
        <w:t xml:space="preserve"> and </w:t>
      </w:r>
      <w:r w:rsidR="0003039C" w:rsidRPr="00353B45">
        <w:rPr>
          <w:rFonts w:asciiTheme="minorHAnsi" w:hAnsiTheme="minorHAnsi" w:cstheme="minorHAnsi"/>
        </w:rPr>
        <w:t xml:space="preserve">δ is the minimum </w:t>
      </w:r>
      <w:r w:rsidR="007318ED">
        <w:rPr>
          <w:rFonts w:asciiTheme="minorHAnsi" w:hAnsiTheme="minorHAnsi" w:cstheme="minorHAnsi"/>
        </w:rPr>
        <w:t xml:space="preserve">effective adult </w:t>
      </w:r>
      <w:r w:rsidR="0003039C" w:rsidRPr="00353B45">
        <w:rPr>
          <w:rFonts w:asciiTheme="minorHAnsi" w:hAnsiTheme="minorHAnsi" w:cstheme="minorHAnsi"/>
        </w:rPr>
        <w:t>daily dose</w:t>
      </w:r>
      <w:r w:rsidR="00642A09">
        <w:rPr>
          <w:rFonts w:asciiTheme="minorHAnsi" w:hAnsiTheme="minorHAnsi" w:cstheme="minorHAnsi"/>
        </w:rPr>
        <w:t xml:space="preserve"> </w:t>
      </w:r>
      <w:r w:rsidR="00D22177"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&lt;EndNote&gt;&lt;Cite&gt;&lt;Author&gt;Hilmer&lt;/Author&gt;&lt;Year&gt;2007&lt;/Year&gt;&lt;RecNum&gt;96&lt;/RecNum&gt;&lt;DisplayText&gt;(74)&lt;/DisplayText&gt;&lt;record&gt;&lt;rec-number&gt;96&lt;/rec-number&gt;&lt;foreign-keys&gt;&lt;key app="EN" db-id="9ap0t0e2ltvd55easxap92v7efpwvxz9v9es" timestamp="1733347402"&gt;96&lt;/key&gt;&lt;/foreign-keys&gt;&lt;ref-type name="Journal Article"&gt;17&lt;/ref-type&gt;&lt;contributors&gt;&lt;authors&gt;&lt;author&gt;Hilmer, S. N.&lt;/author&gt;&lt;author&gt;Mager, D. E.&lt;/author&gt;&lt;author&gt;Simonsick, E. M.&lt;/author&gt;&lt;author&gt;Cao, Y.&lt;/author&gt;&lt;author&gt;Ling, S. M.&lt;/author&gt;&lt;author&gt;Windham, B. G.&lt;/author&gt;&lt;author&gt;Harris, T. B.&lt;/author&gt;&lt;author&gt;Hanlon, J. T.&lt;/author&gt;&lt;author&gt;Rubin, S. M.&lt;/author&gt;&lt;author&gt;Shorr, R. I.&lt;/author&gt;&lt;author&gt;Bauer, D. C.&lt;/author&gt;&lt;author&gt;Abernethy, D. R.&lt;/author&gt;&lt;/authors&gt;&lt;/contributors&gt;&lt;auth-address&gt;Laboratory of Clinical Investigation and Clinical Research Branch, Intramural Research Program, National Institute on Aging, Baltimore and Bethesda, MD, USA.&lt;/auth-address&gt;&lt;titles&gt;&lt;title&gt;A drug burden index to define the functional burden of medications in older people&lt;/title&gt;&lt;secondary-title&gt;Arch Intern Med&lt;/secondary-title&gt;&lt;/titles&gt;&lt;periodical&gt;&lt;full-title&gt;Arch Intern Med&lt;/full-title&gt;&lt;/periodical&gt;&lt;pages&gt;781-7&lt;/pages&gt;&lt;volume&gt;167&lt;/volume&gt;&lt;number&gt;8&lt;/number&gt;&lt;keywords&gt;&lt;keyword&gt;Aged&lt;/keyword&gt;&lt;keyword&gt;*Body Burden&lt;/keyword&gt;&lt;keyword&gt;Cholinergic Antagonists/adverse effects&lt;/keyword&gt;&lt;keyword&gt;Cognition/drug effects&lt;/keyword&gt;&lt;keyword&gt;*Drug-Related Side Effects and Adverse Reactions&lt;/keyword&gt;&lt;keyword&gt;Female&lt;/keyword&gt;&lt;keyword&gt;Humans&lt;/keyword&gt;&lt;keyword&gt;Hypnotics and Sedatives/adverse effects&lt;/keyword&gt;&lt;/keywords&gt;&lt;dates&gt;&lt;year&gt;2007&lt;/year&gt;&lt;pub-dates&gt;&lt;date&gt;Apr 23&lt;/date&gt;&lt;/pub-dates&gt;&lt;/dates&gt;&lt;isbn&gt;0003-9926 (Print)&amp;#xD;0003-9926 (Linking)&lt;/isbn&gt;&lt;accession-num&gt;17452540&lt;/accession-num&gt;&lt;urls&gt;&lt;related-urls&gt;&lt;url&gt;https://www.ncbi.nlm.nih.gov/pubmed/17452540&lt;/url&gt;&lt;/related-urls&gt;&lt;/urls&gt;&lt;electronic-resource-num&gt;10.1001/archinte.167.8.781&lt;/electronic-resource-num&gt;&lt;remote-database-name&gt;Medline&lt;/remote-database-name&gt;&lt;remote-database-provider&gt;NLM&lt;/remote-database-provider&gt;&lt;/record&gt;&lt;/Cite&gt;&lt;/EndNote&gt;</w:instrText>
      </w:r>
      <w:r w:rsidR="00D22177" w:rsidRPr="00353B45">
        <w:rPr>
          <w:rFonts w:asciiTheme="minorHAnsi" w:hAnsiTheme="minorHAnsi" w:cstheme="minorHAnsi"/>
        </w:rPr>
        <w:fldChar w:fldCharType="separate"/>
      </w:r>
      <w:r w:rsidR="0090666B">
        <w:rPr>
          <w:rFonts w:asciiTheme="minorHAnsi" w:hAnsiTheme="minorHAnsi" w:cstheme="minorHAnsi"/>
          <w:noProof/>
        </w:rPr>
        <w:t>(74)</w:t>
      </w:r>
      <w:r w:rsidR="00D22177" w:rsidRPr="00353B45">
        <w:rPr>
          <w:rFonts w:asciiTheme="minorHAnsi" w:hAnsiTheme="minorHAnsi" w:cstheme="minorHAnsi"/>
        </w:rPr>
        <w:fldChar w:fldCharType="end"/>
      </w:r>
      <w:r w:rsidR="00642A09">
        <w:rPr>
          <w:rFonts w:asciiTheme="minorHAnsi" w:hAnsiTheme="minorHAnsi" w:cstheme="minorHAnsi"/>
        </w:rPr>
        <w:t>.</w:t>
      </w:r>
      <w:r w:rsidR="00D22177" w:rsidRPr="00353B45">
        <w:rPr>
          <w:rFonts w:asciiTheme="minorHAnsi" w:hAnsiTheme="minorHAnsi" w:cstheme="minorHAnsi"/>
        </w:rPr>
        <w:t xml:space="preserve"> A detailed description on how to calculate the Drug Burden Index has been published </w:t>
      </w:r>
      <w:r w:rsidR="00D22177" w:rsidRPr="00353B45">
        <w:rPr>
          <w:rFonts w:asciiTheme="minorHAnsi" w:hAnsiTheme="minorHAnsi" w:cstheme="minorHAnsi"/>
        </w:rPr>
        <w:fldChar w:fldCharType="begin">
          <w:fldData xml:space="preserve">PEVuZE5vdGU+PENpdGU+PEF1dGhvcj5IaWxtZXI8L0F1dGhvcj48WWVhcj4yMDE4PC9ZZWFyPjxS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PEVuZE5vdGU+PENpdGU+PEF1dGhvcj5IaWxtZXI8L0F1dGhvcj48WWVhcj4yMDE4PC9ZZWFyPjxS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D22177" w:rsidRPr="00353B45">
        <w:rPr>
          <w:rFonts w:asciiTheme="minorHAnsi" w:hAnsiTheme="minorHAnsi" w:cstheme="minorHAnsi"/>
        </w:rPr>
      </w:r>
      <w:r w:rsidR="00D22177" w:rsidRPr="00353B45">
        <w:rPr>
          <w:rFonts w:asciiTheme="minorHAnsi" w:hAnsiTheme="minorHAnsi" w:cstheme="minorHAnsi"/>
        </w:rPr>
        <w:fldChar w:fldCharType="separate"/>
      </w:r>
      <w:r w:rsidR="0090666B">
        <w:rPr>
          <w:rFonts w:asciiTheme="minorHAnsi" w:hAnsiTheme="minorHAnsi" w:cstheme="minorHAnsi"/>
          <w:noProof/>
        </w:rPr>
        <w:t>(75)</w:t>
      </w:r>
      <w:r w:rsidR="00D22177" w:rsidRPr="00353B45">
        <w:rPr>
          <w:rFonts w:asciiTheme="minorHAnsi" w:hAnsiTheme="minorHAnsi" w:cstheme="minorHAnsi"/>
        </w:rPr>
        <w:fldChar w:fldCharType="end"/>
      </w:r>
      <w:r w:rsidR="00642A09">
        <w:rPr>
          <w:rFonts w:asciiTheme="minorHAnsi" w:hAnsiTheme="minorHAnsi" w:cstheme="minorHAnsi"/>
        </w:rPr>
        <w:t>.</w:t>
      </w:r>
      <w:r w:rsidR="00D22177" w:rsidRPr="00353B45">
        <w:rPr>
          <w:rFonts w:asciiTheme="minorHAnsi" w:hAnsiTheme="minorHAnsi" w:cstheme="minorHAnsi"/>
        </w:rPr>
        <w:t xml:space="preserve"> </w:t>
      </w:r>
      <w:r w:rsidR="00CF1634" w:rsidRPr="00353B45">
        <w:rPr>
          <w:rFonts w:asciiTheme="minorHAnsi" w:hAnsiTheme="minorHAnsi" w:cstheme="minorHAnsi"/>
        </w:rPr>
        <w:t xml:space="preserve">A digital version of the index has been developed </w:t>
      </w:r>
      <w:r w:rsidR="00CF1634" w:rsidRPr="00353B45">
        <w:rPr>
          <w:rFonts w:asciiTheme="minorHAnsi" w:hAnsiTheme="minorHAnsi" w:cstheme="minorHAnsi"/>
        </w:rPr>
        <w:fldChar w:fldCharType="begin">
          <w:fldData xml:space="preserve">PEVuZE5vdGU+PENpdGU+PEF1dGhvcj5Lb3VsYWRqaWFuPC9BdXRob3I+PFllYXI+MjAxNjwvWWVh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PEVuZE5vdGU+PENpdGU+PEF1dGhvcj5Lb3VsYWRqaWFuPC9BdXRob3I+PFllYXI+MjAxNjwvWWVh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CF1634" w:rsidRPr="00353B45">
        <w:rPr>
          <w:rFonts w:asciiTheme="minorHAnsi" w:hAnsiTheme="minorHAnsi" w:cstheme="minorHAnsi"/>
        </w:rPr>
      </w:r>
      <w:r w:rsidR="00CF1634" w:rsidRPr="00353B45">
        <w:rPr>
          <w:rFonts w:asciiTheme="minorHAnsi" w:hAnsiTheme="minorHAnsi" w:cstheme="minorHAnsi"/>
        </w:rPr>
        <w:fldChar w:fldCharType="separate"/>
      </w:r>
      <w:r w:rsidR="0090666B">
        <w:rPr>
          <w:rFonts w:asciiTheme="minorHAnsi" w:hAnsiTheme="minorHAnsi" w:cstheme="minorHAnsi"/>
          <w:noProof/>
        </w:rPr>
        <w:t>(76)</w:t>
      </w:r>
      <w:r w:rsidR="00CF1634" w:rsidRPr="00353B45">
        <w:rPr>
          <w:rFonts w:asciiTheme="minorHAnsi" w:hAnsiTheme="minorHAnsi" w:cstheme="minorHAnsi"/>
        </w:rPr>
        <w:fldChar w:fldCharType="end"/>
      </w:r>
      <w:r w:rsidR="00CF1634" w:rsidRPr="00353B45">
        <w:rPr>
          <w:rFonts w:asciiTheme="minorHAnsi" w:hAnsiTheme="minorHAnsi" w:cstheme="minorHAnsi"/>
        </w:rPr>
        <w:t xml:space="preserve"> and is incorporated into software to support medication reviews</w:t>
      </w:r>
      <w:r w:rsidR="00974ED4">
        <w:rPr>
          <w:rFonts w:asciiTheme="minorHAnsi" w:hAnsiTheme="minorHAnsi" w:cstheme="minorHAnsi"/>
        </w:rPr>
        <w:t xml:space="preserve"> </w:t>
      </w:r>
      <w:r w:rsidR="00CF1634" w:rsidRPr="00353B45">
        <w:rPr>
          <w:rFonts w:asciiTheme="minorHAnsi" w:hAnsiTheme="minorHAnsi" w:cstheme="minorHAnsi"/>
        </w:rPr>
        <w:fldChar w:fldCharType="begin">
          <w:fldData xml:space="preserve">PEVuZE5vdGU+PENpdGU+PEF1dGhvcj5Lb3VsYWRqaWFuPC9BdXRob3I+PFllYXI+MjAxNjwvWWVh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PEVuZE5vdGU+PENpdGU+PEF1dGhvcj5Lb3VsYWRqaWFuPC9BdXRob3I+PFllYXI+MjAxNjwvWWVh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CF1634" w:rsidRPr="00353B45">
        <w:rPr>
          <w:rFonts w:asciiTheme="minorHAnsi" w:hAnsiTheme="minorHAnsi" w:cstheme="minorHAnsi"/>
        </w:rPr>
      </w:r>
      <w:r w:rsidR="00CF1634" w:rsidRPr="00353B45">
        <w:rPr>
          <w:rFonts w:asciiTheme="minorHAnsi" w:hAnsiTheme="minorHAnsi" w:cstheme="minorHAnsi"/>
        </w:rPr>
        <w:fldChar w:fldCharType="separate"/>
      </w:r>
      <w:r w:rsidR="0090666B">
        <w:rPr>
          <w:rFonts w:asciiTheme="minorHAnsi" w:hAnsiTheme="minorHAnsi" w:cstheme="minorHAnsi"/>
          <w:noProof/>
        </w:rPr>
        <w:t>(76, 77)</w:t>
      </w:r>
      <w:r w:rsidR="00CF1634" w:rsidRPr="00353B45">
        <w:rPr>
          <w:rFonts w:asciiTheme="minorHAnsi" w:hAnsiTheme="minorHAnsi" w:cstheme="minorHAnsi"/>
        </w:rPr>
        <w:fldChar w:fldCharType="end"/>
      </w:r>
      <w:r w:rsidR="00642A09">
        <w:rPr>
          <w:rFonts w:asciiTheme="minorHAnsi" w:hAnsiTheme="minorHAnsi" w:cstheme="minorHAnsi"/>
        </w:rPr>
        <w:t>.</w:t>
      </w:r>
      <w:r w:rsidR="00974ED4">
        <w:rPr>
          <w:rFonts w:asciiTheme="minorHAnsi" w:hAnsiTheme="minorHAnsi" w:cstheme="minorHAnsi"/>
        </w:rPr>
        <w:t xml:space="preserve"> </w:t>
      </w:r>
      <w:r w:rsidR="007318ED">
        <w:rPr>
          <w:rFonts w:asciiTheme="minorHAnsi" w:hAnsiTheme="minorHAnsi" w:cstheme="minorHAnsi"/>
        </w:rPr>
        <w:t xml:space="preserve">It has also been incorporated into some hospital electronic medical records to inform reviews in hospital </w:t>
      </w:r>
      <w:r w:rsidR="007318ED">
        <w:rPr>
          <w:rFonts w:asciiTheme="minorHAnsi" w:hAnsiTheme="minorHAnsi" w:cstheme="minorHAnsi"/>
        </w:rPr>
        <w:fldChar w:fldCharType="begin">
          <w:fldData xml:space="preserve">PEVuZE5vdGU+PENpdGU+PEF1dGhvcj5GdWppdGE8L0F1dGhvcj48WWVhcj4yMDIzPC9ZZWFyPjxS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=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PEVuZE5vdGU+PENpdGU+PEF1dGhvcj5GdWppdGE8L0F1dGhvcj48WWVhcj4yMDIzPC9ZZWFyPjxS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=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7318ED">
        <w:rPr>
          <w:rFonts w:asciiTheme="minorHAnsi" w:hAnsiTheme="minorHAnsi" w:cstheme="minorHAnsi"/>
        </w:rPr>
      </w:r>
      <w:r w:rsidR="007318ED">
        <w:rPr>
          <w:rFonts w:asciiTheme="minorHAnsi" w:hAnsiTheme="minorHAnsi" w:cstheme="minorHAnsi"/>
        </w:rPr>
        <w:fldChar w:fldCharType="separate"/>
      </w:r>
      <w:r w:rsidR="0090666B">
        <w:rPr>
          <w:rFonts w:asciiTheme="minorHAnsi" w:hAnsiTheme="minorHAnsi" w:cstheme="minorHAnsi"/>
          <w:noProof/>
        </w:rPr>
        <w:t>(78, 79)</w:t>
      </w:r>
      <w:r w:rsidR="007318ED">
        <w:rPr>
          <w:rFonts w:asciiTheme="minorHAnsi" w:hAnsiTheme="minorHAnsi" w:cstheme="minorHAnsi"/>
        </w:rPr>
        <w:fldChar w:fldCharType="end"/>
      </w:r>
      <w:r w:rsidR="007318ED">
        <w:rPr>
          <w:rFonts w:asciiTheme="minorHAnsi" w:hAnsiTheme="minorHAnsi" w:cstheme="minorHAnsi"/>
        </w:rPr>
        <w:t>.</w:t>
      </w:r>
    </w:p>
    <w:p w14:paraId="34023395" w14:textId="08106072" w:rsidR="007318ED" w:rsidRDefault="007950D7" w:rsidP="007318ED">
      <w:pPr>
        <w:spacing w:after="60"/>
        <w:jc w:val="both"/>
        <w:rPr>
          <w:rFonts w:asciiTheme="minorHAnsi" w:hAnsiTheme="minorHAnsi" w:cstheme="minorHAnsi"/>
          <w:color w:val="0070C0"/>
          <w:u w:val="single"/>
        </w:rPr>
      </w:pPr>
      <w:r w:rsidRPr="00353B45">
        <w:rPr>
          <w:rFonts w:asciiTheme="minorHAnsi" w:hAnsiTheme="minorHAnsi" w:cstheme="minorHAnsi"/>
        </w:rPr>
        <w:t xml:space="preserve">The software is available for use by Australian registered healthcare practitioners </w:t>
      </w:r>
      <w:r w:rsidR="00642A09" w:rsidRPr="00353B45">
        <w:rPr>
          <w:rFonts w:asciiTheme="minorHAnsi" w:hAnsiTheme="minorHAnsi" w:cstheme="minorHAnsi"/>
        </w:rPr>
        <w:t>after registering for an account</w:t>
      </w:r>
      <w:r w:rsidR="00986D4D">
        <w:rPr>
          <w:rFonts w:asciiTheme="minorHAnsi" w:hAnsiTheme="minorHAnsi" w:cstheme="minorHAnsi"/>
        </w:rPr>
        <w:t xml:space="preserve"> </w:t>
      </w:r>
      <w:r w:rsidR="00986D4D">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&lt;EndNote&gt;&lt;Cite&gt;&lt;Author&gt;University of Sydney&lt;/Author&gt;&lt;Year&gt;2024&lt;/Year&gt;&lt;RecNum&gt;133&lt;/RecNum&gt;&lt;DisplayText&gt;(80)&lt;/DisplayText&gt;&lt;record&gt;&lt;rec-number&gt;133&lt;/rec-number&gt;&lt;foreign-keys&gt;&lt;key app="EN" db-id="9ap0t0e2ltvd55easxap92v7efpwvxz9v9es" timestamp="1733353557"&gt;133&lt;/key&gt;&lt;/foreign-keys&gt;&lt;ref-type name="Web Page"&gt;12&lt;/ref-type&gt;&lt;contributors&gt;&lt;authors&gt;&lt;author&gt;University of Sydney,&lt;/author&gt;&lt;author&gt;Morthern Sydney Local Health District,&lt;/author&gt;&lt;/authors&gt;&lt;/contributors&gt;&lt;titles&gt;&lt;title&gt;About G-MEDSS&lt;/title&gt;&lt;/titles&gt;&lt;volume&gt;2024&lt;/volume&gt;&lt;number&gt;5 December&lt;/number&gt;&lt;dates&gt;&lt;year&gt;2024&lt;/year&gt;&lt;/dates&gt;&lt;pub-location&gt;Sydney&lt;/pub-location&gt;&lt;publisher&gt;University of Sydney, &lt;/publisher&gt;&lt;urls&gt;&lt;/urls&gt;&lt;/record&gt;&lt;/Cite&gt;&lt;/EndNote&gt;</w:instrText>
      </w:r>
      <w:r w:rsidR="00986D4D">
        <w:rPr>
          <w:rFonts w:asciiTheme="minorHAnsi" w:hAnsiTheme="minorHAnsi" w:cstheme="minorHAnsi"/>
        </w:rPr>
        <w:fldChar w:fldCharType="separate"/>
      </w:r>
      <w:r w:rsidR="0090666B">
        <w:rPr>
          <w:rFonts w:asciiTheme="minorHAnsi" w:hAnsiTheme="minorHAnsi" w:cstheme="minorHAnsi"/>
          <w:noProof/>
        </w:rPr>
        <w:t>(80)</w:t>
      </w:r>
      <w:r w:rsidR="00986D4D">
        <w:rPr>
          <w:rFonts w:asciiTheme="minorHAnsi" w:hAnsiTheme="minorHAnsi" w:cstheme="minorHAnsi"/>
        </w:rPr>
        <w:fldChar w:fldCharType="end"/>
      </w:r>
      <w:r w:rsidR="00642A09" w:rsidRPr="00353B45">
        <w:rPr>
          <w:rFonts w:asciiTheme="minorHAnsi" w:hAnsiTheme="minorHAnsi" w:cstheme="minorHAnsi"/>
        </w:rPr>
        <w:t xml:space="preserve"> </w:t>
      </w:r>
      <w:r w:rsidRPr="00353B45">
        <w:rPr>
          <w:rFonts w:asciiTheme="minorHAnsi" w:hAnsiTheme="minorHAnsi" w:cstheme="minorHAnsi"/>
        </w:rPr>
        <w:t xml:space="preserve">at </w:t>
      </w:r>
      <w:hyperlink r:id="rId19" w:history="1">
        <w:r w:rsidRPr="00353B45">
          <w:rPr>
            <w:rFonts w:asciiTheme="minorHAnsi" w:hAnsiTheme="minorHAnsi" w:cstheme="minorHAnsi"/>
            <w:color w:val="0070C0"/>
            <w:u w:val="single"/>
          </w:rPr>
          <w:t>https://gmedss.com/about</w:t>
        </w:r>
      </w:hyperlink>
    </w:p>
    <w:p w14:paraId="1D455CEB" w14:textId="4351CBBF" w:rsidR="00F17C8E" w:rsidRPr="00353B45" w:rsidRDefault="00F17C8E" w:rsidP="007318ED">
      <w:pPr>
        <w:spacing w:after="60"/>
        <w:jc w:val="both"/>
        <w:rPr>
          <w:rFonts w:asciiTheme="minorHAnsi" w:hAnsiTheme="minorHAnsi" w:cstheme="minorHAnsi"/>
          <w:b/>
        </w:rPr>
      </w:pPr>
      <w:r w:rsidRPr="00353B45">
        <w:rPr>
          <w:rFonts w:asciiTheme="minorHAnsi" w:hAnsiTheme="minorHAnsi" w:cstheme="minorHAnsi"/>
          <w:b/>
        </w:rPr>
        <w:t xml:space="preserve">Setting: </w:t>
      </w:r>
      <w:r w:rsidRPr="00353B45">
        <w:rPr>
          <w:rFonts w:asciiTheme="minorHAnsi" w:hAnsiTheme="minorHAnsi" w:cstheme="minorHAnsi"/>
          <w:bCs/>
        </w:rPr>
        <w:t>Applicable across all health settings</w:t>
      </w:r>
      <w:r>
        <w:rPr>
          <w:rFonts w:asciiTheme="minorHAnsi" w:hAnsiTheme="minorHAnsi" w:cstheme="minorHAnsi"/>
          <w:bCs/>
        </w:rPr>
        <w:t>.</w:t>
      </w:r>
    </w:p>
    <w:p w14:paraId="090A744C" w14:textId="77777777" w:rsidR="00F17C8E" w:rsidRPr="00353B45" w:rsidRDefault="00F17C8E" w:rsidP="00014BBB">
      <w:pPr>
        <w:spacing w:after="60"/>
        <w:jc w:val="both"/>
        <w:rPr>
          <w:rFonts w:asciiTheme="minorHAnsi" w:hAnsiTheme="minorHAnsi" w:cstheme="minorHAnsi"/>
          <w:bCs/>
        </w:rPr>
      </w:pPr>
      <w:r w:rsidRPr="00353B45">
        <w:rPr>
          <w:rFonts w:asciiTheme="minorHAnsi" w:hAnsiTheme="minorHAnsi" w:cstheme="minorHAnsi"/>
          <w:b/>
        </w:rPr>
        <w:t xml:space="preserve">Audience: </w:t>
      </w:r>
      <w:r w:rsidRPr="00F17C8E">
        <w:rPr>
          <w:rFonts w:asciiTheme="minorHAnsi" w:hAnsiTheme="minorHAnsi" w:cstheme="minorHAnsi"/>
          <w:bCs/>
        </w:rPr>
        <w:t>H</w:t>
      </w:r>
      <w:r w:rsidRPr="00353B45">
        <w:rPr>
          <w:rFonts w:asciiTheme="minorHAnsi" w:hAnsiTheme="minorHAnsi" w:cstheme="minorHAnsi"/>
          <w:bCs/>
        </w:rPr>
        <w:t>ealth professionals</w:t>
      </w:r>
      <w:r>
        <w:rPr>
          <w:rFonts w:asciiTheme="minorHAnsi" w:hAnsiTheme="minorHAnsi" w:cstheme="minorHAnsi"/>
          <w:bCs/>
        </w:rPr>
        <w:t>.</w:t>
      </w:r>
    </w:p>
    <w:p w14:paraId="5818DEBC" w14:textId="09D06F3A" w:rsidR="00014BBB" w:rsidRPr="00353B45" w:rsidRDefault="00BE3CF9" w:rsidP="00014BBB">
      <w:pPr>
        <w:spacing w:after="60"/>
        <w:rPr>
          <w:rFonts w:asciiTheme="minorHAnsi" w:hAnsiTheme="minorHAnsi" w:cstheme="minorHAnsi"/>
          <w:b/>
        </w:rPr>
      </w:pPr>
      <w:r w:rsidRPr="00353B45">
        <w:rPr>
          <w:rFonts w:asciiTheme="minorHAnsi" w:hAnsiTheme="minorHAnsi" w:cstheme="minorHAnsi"/>
          <w:b/>
        </w:rPr>
        <w:lastRenderedPageBreak/>
        <w:t>Method of development:</w:t>
      </w:r>
      <w:r w:rsidR="00AF57BA" w:rsidRPr="00353B45">
        <w:rPr>
          <w:rFonts w:asciiTheme="minorHAnsi" w:hAnsiTheme="minorHAnsi" w:cstheme="minorHAnsi"/>
          <w:b/>
        </w:rPr>
        <w:t xml:space="preserve"> </w:t>
      </w:r>
      <w:r w:rsidR="00AF57BA" w:rsidRPr="00353B45">
        <w:rPr>
          <w:rFonts w:asciiTheme="minorHAnsi" w:hAnsiTheme="minorHAnsi" w:cstheme="minorHAnsi"/>
        </w:rPr>
        <w:t xml:space="preserve">The tool was first developed in 2007 </w:t>
      </w:r>
      <w:r w:rsidR="00014BBB">
        <w:rPr>
          <w:rFonts w:asciiTheme="minorHAnsi" w:hAnsiTheme="minorHAnsi" w:cstheme="minorHAnsi"/>
        </w:rPr>
        <w:t xml:space="preserve">based on pharmacological principles </w:t>
      </w:r>
      <w:r w:rsidR="00AF57BA" w:rsidRPr="00353B45">
        <w:rPr>
          <w:rFonts w:asciiTheme="minorHAnsi" w:hAnsiTheme="minorHAnsi" w:cstheme="minorHAnsi"/>
        </w:rPr>
        <w:t>and validated against physical and cognitive function</w:t>
      </w:r>
      <w:r w:rsidR="00A921A2" w:rsidRPr="00353B45">
        <w:rPr>
          <w:rFonts w:asciiTheme="minorHAnsi" w:hAnsiTheme="minorHAnsi" w:cstheme="minorHAnsi"/>
        </w:rPr>
        <w:t>;</w:t>
      </w:r>
      <w:r w:rsidR="00AF57BA" w:rsidRPr="00353B45">
        <w:rPr>
          <w:rFonts w:asciiTheme="minorHAnsi" w:hAnsiTheme="minorHAnsi" w:cstheme="minorHAnsi"/>
        </w:rPr>
        <w:t xml:space="preserve"> people with higher scores hav</w:t>
      </w:r>
      <w:r w:rsidR="00A921A2" w:rsidRPr="00353B45">
        <w:rPr>
          <w:rFonts w:asciiTheme="minorHAnsi" w:hAnsiTheme="minorHAnsi" w:cstheme="minorHAnsi"/>
        </w:rPr>
        <w:t>e</w:t>
      </w:r>
      <w:r w:rsidR="00AF57BA" w:rsidRPr="00353B45">
        <w:rPr>
          <w:rFonts w:asciiTheme="minorHAnsi" w:hAnsiTheme="minorHAnsi" w:cstheme="minorHAnsi"/>
        </w:rPr>
        <w:t xml:space="preserve"> poorer physical and cognitive function</w:t>
      </w:r>
      <w:r w:rsidR="00642A09">
        <w:rPr>
          <w:rFonts w:asciiTheme="minorHAnsi" w:hAnsiTheme="minorHAnsi" w:cstheme="minorHAnsi"/>
        </w:rPr>
        <w:t xml:space="preserve"> </w:t>
      </w:r>
      <w:r w:rsidR="00D22177"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&lt;EndNote&gt;&lt;Cite&gt;&lt;Author&gt;Hilmer&lt;/Author&gt;&lt;Year&gt;2007&lt;/Year&gt;&lt;RecNum&gt;96&lt;/RecNum&gt;&lt;DisplayText&gt;(74)&lt;/DisplayText&gt;&lt;record&gt;&lt;rec-number&gt;96&lt;/rec-number&gt;&lt;foreign-keys&gt;&lt;key app="EN" db-id="9ap0t0e2ltvd55easxap92v7efpwvxz9v9es" timestamp="1733347402"&gt;96&lt;/key&gt;&lt;/foreign-keys&gt;&lt;ref-type name="Journal Article"&gt;17&lt;/ref-type&gt;&lt;contributors&gt;&lt;authors&gt;&lt;author&gt;Hilmer, S. N.&lt;/author&gt;&lt;author&gt;Mager, D. E.&lt;/author&gt;&lt;author&gt;Simonsick, E. M.&lt;/author&gt;&lt;author&gt;Cao, Y.&lt;/author&gt;&lt;author&gt;Ling, S. M.&lt;/author&gt;&lt;author&gt;Windham, B. G.&lt;/author&gt;&lt;author&gt;Harris, T. B.&lt;/author&gt;&lt;author&gt;Hanlon, J. T.&lt;/author&gt;&lt;author&gt;Rubin, S. M.&lt;/author&gt;&lt;author&gt;Shorr, R. I.&lt;/author&gt;&lt;author&gt;Bauer, D. C.&lt;/author&gt;&lt;author&gt;Abernethy, D. R.&lt;/author&gt;&lt;/authors&gt;&lt;/contributors&gt;&lt;auth-address&gt;Laboratory of Clinical Investigation and Clinical Research Branch, Intramural Research Program, National Institute on Aging, Baltimore and Bethesda, MD, USA.&lt;/auth-address&gt;&lt;titles&gt;&lt;title&gt;A drug burden index to define the functional burden of medications in older people&lt;/title&gt;&lt;secondary-title&gt;Arch Intern Med&lt;/secondary-title&gt;&lt;/titles&gt;&lt;periodical&gt;&lt;full-title&gt;Arch Intern Med&lt;/full-title&gt;&lt;/periodical&gt;&lt;pages&gt;781-7&lt;/pages&gt;&lt;volume&gt;167&lt;/volume&gt;&lt;number&gt;8&lt;/number&gt;&lt;keywords&gt;&lt;keyword&gt;Aged&lt;/keyword&gt;&lt;keyword&gt;*Body Burden&lt;/keyword&gt;&lt;keyword&gt;Cholinergic Antagonists/adverse effects&lt;/keyword&gt;&lt;keyword&gt;Cognition/drug effects&lt;/keyword&gt;&lt;keyword&gt;*Drug-Related Side Effects and Adverse Reactions&lt;/keyword&gt;&lt;keyword&gt;Female&lt;/keyword&gt;&lt;keyword&gt;Humans&lt;/keyword&gt;&lt;keyword&gt;Hypnotics and Sedatives/adverse effects&lt;/keyword&gt;&lt;/keywords&gt;&lt;dates&gt;&lt;year&gt;2007&lt;/year&gt;&lt;pub-dates&gt;&lt;date&gt;Apr 23&lt;/date&gt;&lt;/pub-dates&gt;&lt;/dates&gt;&lt;isbn&gt;0003-9926 (Print)&amp;#xD;0003-9926 (Linking)&lt;/isbn&gt;&lt;accession-num&gt;17452540&lt;/accession-num&gt;&lt;urls&gt;&lt;related-urls&gt;&lt;url&gt;https://www.ncbi.nlm.nih.gov/pubmed/17452540&lt;/url&gt;&lt;/related-urls&gt;&lt;/urls&gt;&lt;electronic-resource-num&gt;10.1001/archinte.167.8.781&lt;/electronic-resource-num&gt;&lt;remote-database-name&gt;Medline&lt;/remote-database-name&gt;&lt;remote-database-provider&gt;NLM&lt;/remote-database-provider&gt;&lt;/record&gt;&lt;/Cite&gt;&lt;/EndNote&gt;</w:instrText>
      </w:r>
      <w:r w:rsidR="00D22177" w:rsidRPr="00353B45">
        <w:rPr>
          <w:rFonts w:asciiTheme="minorHAnsi" w:hAnsiTheme="minorHAnsi" w:cstheme="minorHAnsi"/>
        </w:rPr>
        <w:fldChar w:fldCharType="separate"/>
      </w:r>
      <w:r w:rsidR="0090666B">
        <w:rPr>
          <w:rFonts w:asciiTheme="minorHAnsi" w:hAnsiTheme="minorHAnsi" w:cstheme="minorHAnsi"/>
          <w:noProof/>
        </w:rPr>
        <w:t>(74)</w:t>
      </w:r>
      <w:r w:rsidR="00D22177" w:rsidRPr="00353B45">
        <w:rPr>
          <w:rFonts w:asciiTheme="minorHAnsi" w:hAnsiTheme="minorHAnsi" w:cstheme="minorHAnsi"/>
        </w:rPr>
        <w:fldChar w:fldCharType="end"/>
      </w:r>
      <w:r w:rsidR="00642A09">
        <w:rPr>
          <w:rFonts w:asciiTheme="minorHAnsi" w:hAnsiTheme="minorHAnsi" w:cstheme="minorHAnsi"/>
        </w:rPr>
        <w:t>.</w:t>
      </w:r>
      <w:r w:rsidR="00014BBB">
        <w:rPr>
          <w:rFonts w:asciiTheme="minorHAnsi" w:hAnsiTheme="minorHAnsi" w:cstheme="minorHAnsi"/>
        </w:rPr>
        <w:t xml:space="preserve"> Since </w:t>
      </w:r>
      <w:proofErr w:type="gramStart"/>
      <w:r w:rsidR="00014BBB">
        <w:rPr>
          <w:rFonts w:asciiTheme="minorHAnsi" w:hAnsiTheme="minorHAnsi" w:cstheme="minorHAnsi"/>
        </w:rPr>
        <w:t>then</w:t>
      </w:r>
      <w:proofErr w:type="gramEnd"/>
      <w:r w:rsidR="00014BBB">
        <w:rPr>
          <w:rFonts w:asciiTheme="minorHAnsi" w:hAnsiTheme="minorHAnsi" w:cstheme="minorHAnsi"/>
        </w:rPr>
        <w:t xml:space="preserve"> the tool has been widely validated internationally in clinical and pre-clinical studies </w:t>
      </w:r>
      <w:r w:rsidR="00014BBB">
        <w:rPr>
          <w:rFonts w:asciiTheme="minorHAnsi" w:hAnsiTheme="minorHAnsi" w:cstheme="minorHAnsi"/>
        </w:rPr>
        <w:fldChar w:fldCharType="begin">
          <w:fldData xml:space="preserve">PEVuZE5vdGU+PENpdGU+PEF1dGhvcj5MaXU8L0F1dGhvcj48WWVhcj4yMDI0PC9ZZWFyPjxSZWNO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==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PEVuZE5vdGU+PENpdGU+PEF1dGhvcj5MaXU8L0F1dGhvcj48WWVhcj4yMDI0PC9ZZWFyPjxSZWNO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==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014BBB">
        <w:rPr>
          <w:rFonts w:asciiTheme="minorHAnsi" w:hAnsiTheme="minorHAnsi" w:cstheme="minorHAnsi"/>
        </w:rPr>
      </w:r>
      <w:r w:rsidR="00014BBB">
        <w:rPr>
          <w:rFonts w:asciiTheme="minorHAnsi" w:hAnsiTheme="minorHAnsi" w:cstheme="minorHAnsi"/>
        </w:rPr>
        <w:fldChar w:fldCharType="separate"/>
      </w:r>
      <w:r w:rsidR="0090666B">
        <w:rPr>
          <w:rFonts w:asciiTheme="minorHAnsi" w:hAnsiTheme="minorHAnsi" w:cstheme="minorHAnsi"/>
          <w:noProof/>
        </w:rPr>
        <w:t>(81)</w:t>
      </w:r>
      <w:r w:rsidR="00014BBB">
        <w:rPr>
          <w:rFonts w:asciiTheme="minorHAnsi" w:hAnsiTheme="minorHAnsi" w:cstheme="minorHAnsi"/>
        </w:rPr>
        <w:fldChar w:fldCharType="end"/>
      </w:r>
      <w:r w:rsidR="00014BBB">
        <w:rPr>
          <w:rFonts w:asciiTheme="minorHAnsi" w:hAnsiTheme="minorHAnsi" w:cstheme="minorHAnsi"/>
        </w:rPr>
        <w:t xml:space="preserve">.  </w:t>
      </w:r>
    </w:p>
    <w:p w14:paraId="148CCC1A" w14:textId="7D2878A6" w:rsidR="00BE3CF9" w:rsidRPr="00353B45" w:rsidRDefault="00BE3CF9" w:rsidP="00014BBB">
      <w:pPr>
        <w:spacing w:afterLines="60" w:after="144"/>
        <w:jc w:val="both"/>
        <w:rPr>
          <w:rFonts w:asciiTheme="minorHAnsi" w:hAnsiTheme="minorHAnsi" w:cstheme="minorHAnsi"/>
        </w:rPr>
      </w:pPr>
      <w:r w:rsidRPr="00353B45">
        <w:rPr>
          <w:rFonts w:asciiTheme="minorHAnsi" w:hAnsiTheme="minorHAnsi" w:cstheme="minorHAnsi"/>
          <w:b/>
        </w:rPr>
        <w:t xml:space="preserve">Advantages: </w:t>
      </w:r>
      <w:r w:rsidR="00AF57BA" w:rsidRPr="00353B45">
        <w:rPr>
          <w:rFonts w:asciiTheme="minorHAnsi" w:hAnsiTheme="minorHAnsi" w:cstheme="minorHAnsi"/>
        </w:rPr>
        <w:t>The tool provides a single score</w:t>
      </w:r>
      <w:r w:rsidR="009D5922" w:rsidRPr="00353B45">
        <w:rPr>
          <w:rFonts w:asciiTheme="minorHAnsi" w:hAnsiTheme="minorHAnsi" w:cstheme="minorHAnsi"/>
        </w:rPr>
        <w:t xml:space="preserve"> for all anticholinergic and sedative medicines the person is taking</w:t>
      </w:r>
      <w:r w:rsidR="00AF57BA" w:rsidRPr="00353B45">
        <w:rPr>
          <w:rFonts w:asciiTheme="minorHAnsi" w:hAnsiTheme="minorHAnsi" w:cstheme="minorHAnsi"/>
        </w:rPr>
        <w:t xml:space="preserve">, with a higher value indicating a greater burden. </w:t>
      </w:r>
      <w:r w:rsidR="0003039C" w:rsidRPr="00353B45">
        <w:rPr>
          <w:rFonts w:asciiTheme="minorHAnsi" w:hAnsiTheme="minorHAnsi" w:cstheme="minorHAnsi"/>
        </w:rPr>
        <w:t>The tool is predictive of adverse medicine events and poor outcomes</w:t>
      </w:r>
      <w:r w:rsidR="009D5922" w:rsidRPr="00353B45">
        <w:rPr>
          <w:rFonts w:asciiTheme="minorHAnsi" w:hAnsiTheme="minorHAnsi" w:cstheme="minorHAnsi"/>
        </w:rPr>
        <w:t>, with a higher score meaning adverse events are more likely</w:t>
      </w:r>
      <w:r w:rsidR="00642A09">
        <w:rPr>
          <w:rFonts w:asciiTheme="minorHAnsi" w:hAnsiTheme="minorHAnsi" w:cstheme="minorHAnsi"/>
        </w:rPr>
        <w:t xml:space="preserve"> </w:t>
      </w:r>
      <w:r w:rsidR="009D5922" w:rsidRPr="00353B45">
        <w:rPr>
          <w:rFonts w:asciiTheme="minorHAnsi" w:hAnsiTheme="minorHAnsi" w:cstheme="minorHAnsi"/>
        </w:rPr>
        <w:fldChar w:fldCharType="begin">
          <w:fldData xml:space="preserve">PEVuZE5vdGU+PENpdGU+PEF1dGhvcj5MaXU8L0F1dGhvcj48WWVhcj4yMDI0PC9ZZWFyPjxSZWNO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==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PEVuZE5vdGU+PENpdGU+PEF1dGhvcj5MaXU8L0F1dGhvcj48WWVhcj4yMDI0PC9ZZWFyPjxSZWNO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==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9D5922" w:rsidRPr="00353B45">
        <w:rPr>
          <w:rFonts w:asciiTheme="minorHAnsi" w:hAnsiTheme="minorHAnsi" w:cstheme="minorHAnsi"/>
        </w:rPr>
      </w:r>
      <w:r w:rsidR="009D5922" w:rsidRPr="00353B45">
        <w:rPr>
          <w:rFonts w:asciiTheme="minorHAnsi" w:hAnsiTheme="minorHAnsi" w:cstheme="minorHAnsi"/>
        </w:rPr>
        <w:fldChar w:fldCharType="separate"/>
      </w:r>
      <w:r w:rsidR="0090666B">
        <w:rPr>
          <w:rFonts w:asciiTheme="minorHAnsi" w:hAnsiTheme="minorHAnsi" w:cstheme="minorHAnsi"/>
          <w:noProof/>
        </w:rPr>
        <w:t>(81)</w:t>
      </w:r>
      <w:r w:rsidR="009D5922" w:rsidRPr="00353B45">
        <w:rPr>
          <w:rFonts w:asciiTheme="minorHAnsi" w:hAnsiTheme="minorHAnsi" w:cstheme="minorHAnsi"/>
        </w:rPr>
        <w:fldChar w:fldCharType="end"/>
      </w:r>
      <w:r w:rsidR="0003039C" w:rsidRPr="00353B45">
        <w:rPr>
          <w:rFonts w:asciiTheme="minorHAnsi" w:hAnsiTheme="minorHAnsi" w:cstheme="minorHAnsi"/>
        </w:rPr>
        <w:t xml:space="preserve">. The tool has been used within medicine reviews </w:t>
      </w:r>
      <w:r w:rsidR="00014BBB">
        <w:rPr>
          <w:rFonts w:asciiTheme="minorHAnsi" w:hAnsiTheme="minorHAnsi" w:cstheme="minorHAnsi"/>
        </w:rPr>
        <w:t>in community, nursing home and hospital settings</w:t>
      </w:r>
      <w:r w:rsidR="00014BBB" w:rsidRPr="00353B45">
        <w:rPr>
          <w:rFonts w:asciiTheme="minorHAnsi" w:hAnsiTheme="minorHAnsi" w:cstheme="minorHAnsi"/>
        </w:rPr>
        <w:t xml:space="preserve"> </w:t>
      </w:r>
      <w:r w:rsidR="0003039C" w:rsidRPr="00353B45">
        <w:rPr>
          <w:rFonts w:asciiTheme="minorHAnsi" w:hAnsiTheme="minorHAnsi" w:cstheme="minorHAnsi"/>
        </w:rPr>
        <w:t xml:space="preserve">to support </w:t>
      </w:r>
      <w:r w:rsidR="00642A09">
        <w:rPr>
          <w:rFonts w:asciiTheme="minorHAnsi" w:hAnsiTheme="minorHAnsi" w:cstheme="minorHAnsi"/>
        </w:rPr>
        <w:t xml:space="preserve">deprescribing </w:t>
      </w:r>
      <w:r w:rsidR="009D5922" w:rsidRPr="00353B45">
        <w:rPr>
          <w:rFonts w:asciiTheme="minorHAnsi" w:hAnsiTheme="minorHAnsi" w:cstheme="minorHAnsi"/>
        </w:rPr>
        <w:fldChar w:fldCharType="begin">
          <w:fldData xml:space="preserve">PEVuZE5vdGU+PENpdGU+PEF1dGhvcj5IaWxtZXI8L0F1dGhvcj48WWVhcj4yMDIyPC9ZZWFyPjxS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PEVuZE5vdGU+PENpdGU+PEF1dGhvcj5IaWxtZXI8L0F1dGhvcj48WWVhcj4yMDIyPC9ZZWFyPjxS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9D5922" w:rsidRPr="00353B45">
        <w:rPr>
          <w:rFonts w:asciiTheme="minorHAnsi" w:hAnsiTheme="minorHAnsi" w:cstheme="minorHAnsi"/>
        </w:rPr>
      </w:r>
      <w:r w:rsidR="009D5922" w:rsidRPr="00353B45">
        <w:rPr>
          <w:rFonts w:asciiTheme="minorHAnsi" w:hAnsiTheme="minorHAnsi" w:cstheme="minorHAnsi"/>
        </w:rPr>
        <w:fldChar w:fldCharType="separate"/>
      </w:r>
      <w:r w:rsidR="0090666B">
        <w:rPr>
          <w:rFonts w:asciiTheme="minorHAnsi" w:hAnsiTheme="minorHAnsi" w:cstheme="minorHAnsi"/>
          <w:noProof/>
        </w:rPr>
        <w:t>(82, 83)</w:t>
      </w:r>
      <w:r w:rsidR="009D5922" w:rsidRPr="00353B45">
        <w:rPr>
          <w:rFonts w:asciiTheme="minorHAnsi" w:hAnsiTheme="minorHAnsi" w:cstheme="minorHAnsi"/>
        </w:rPr>
        <w:fldChar w:fldCharType="end"/>
      </w:r>
      <w:r w:rsidR="0003039C" w:rsidRPr="00353B45">
        <w:rPr>
          <w:rFonts w:asciiTheme="minorHAnsi" w:hAnsiTheme="minorHAnsi" w:cstheme="minorHAnsi"/>
        </w:rPr>
        <w:t xml:space="preserve">. </w:t>
      </w:r>
    </w:p>
    <w:p w14:paraId="6560A460" w14:textId="3D5ABA1A" w:rsidR="00014BBB" w:rsidRPr="00353B45" w:rsidRDefault="00BE3CF9" w:rsidP="00014BBB">
      <w:pPr>
        <w:spacing w:after="60"/>
        <w:rPr>
          <w:rFonts w:asciiTheme="minorHAnsi" w:hAnsiTheme="minorHAnsi" w:cstheme="minorHAnsi"/>
        </w:rPr>
      </w:pPr>
      <w:r w:rsidRPr="00353B45">
        <w:rPr>
          <w:rFonts w:asciiTheme="minorHAnsi" w:hAnsiTheme="minorHAnsi" w:cstheme="minorHAnsi"/>
          <w:b/>
        </w:rPr>
        <w:t>Limitations:</w:t>
      </w:r>
      <w:r w:rsidR="00014BBB">
        <w:rPr>
          <w:rFonts w:asciiTheme="minorHAnsi" w:hAnsiTheme="minorHAnsi" w:cstheme="minorHAnsi"/>
          <w:b/>
        </w:rPr>
        <w:t xml:space="preserve"> </w:t>
      </w:r>
      <w:r w:rsidR="00014BBB">
        <w:rPr>
          <w:rFonts w:asciiTheme="minorHAnsi" w:hAnsiTheme="minorHAnsi" w:cstheme="minorHAnsi"/>
          <w:bCs/>
        </w:rPr>
        <w:t xml:space="preserve">The score measures risk of medication-related functional </w:t>
      </w:r>
      <w:proofErr w:type="gramStart"/>
      <w:r w:rsidR="00014BBB">
        <w:rPr>
          <w:rFonts w:asciiTheme="minorHAnsi" w:hAnsiTheme="minorHAnsi" w:cstheme="minorHAnsi"/>
          <w:bCs/>
        </w:rPr>
        <w:t>impairment</w:t>
      </w:r>
      <w:r w:rsidR="00014BBB" w:rsidRPr="00190363">
        <w:rPr>
          <w:rFonts w:asciiTheme="minorHAnsi" w:hAnsiTheme="minorHAnsi" w:cstheme="minorHAnsi"/>
          <w:bCs/>
        </w:rPr>
        <w:t>, but</w:t>
      </w:r>
      <w:proofErr w:type="gramEnd"/>
      <w:r w:rsidR="00014BBB" w:rsidRPr="00190363">
        <w:rPr>
          <w:rFonts w:asciiTheme="minorHAnsi" w:hAnsiTheme="minorHAnsi" w:cstheme="minorHAnsi"/>
          <w:bCs/>
        </w:rPr>
        <w:t xml:space="preserve"> does not provide guidance on clinical appropriateness. </w:t>
      </w:r>
      <w:r w:rsidR="00A921A2" w:rsidRPr="00353B45">
        <w:rPr>
          <w:rFonts w:asciiTheme="minorHAnsi" w:hAnsiTheme="minorHAnsi" w:cstheme="minorHAnsi"/>
        </w:rPr>
        <w:t xml:space="preserve">The score alone </w:t>
      </w:r>
      <w:r w:rsidR="0003039C" w:rsidRPr="00353B45">
        <w:rPr>
          <w:rFonts w:asciiTheme="minorHAnsi" w:hAnsiTheme="minorHAnsi" w:cstheme="minorHAnsi"/>
        </w:rPr>
        <w:t>cannot be easily interpreted</w:t>
      </w:r>
      <w:r w:rsidR="00A921A2" w:rsidRPr="00353B45">
        <w:rPr>
          <w:rFonts w:asciiTheme="minorHAnsi" w:hAnsiTheme="minorHAnsi" w:cstheme="minorHAnsi"/>
        </w:rPr>
        <w:t xml:space="preserve">, as a number of medicines may contribute to </w:t>
      </w:r>
      <w:proofErr w:type="gramStart"/>
      <w:r w:rsidR="00014BBB">
        <w:rPr>
          <w:rFonts w:asciiTheme="minorHAnsi" w:hAnsiTheme="minorHAnsi" w:cstheme="minorHAnsi"/>
        </w:rPr>
        <w:t>it</w:t>
      </w:r>
      <w:proofErr w:type="gramEnd"/>
      <w:r w:rsidR="00014BBB">
        <w:rPr>
          <w:rFonts w:asciiTheme="minorHAnsi" w:hAnsiTheme="minorHAnsi" w:cstheme="minorHAnsi"/>
        </w:rPr>
        <w:t xml:space="preserve"> and it is a continuous score</w:t>
      </w:r>
      <w:r w:rsidR="00014BBB" w:rsidRPr="00353B45">
        <w:rPr>
          <w:rFonts w:asciiTheme="minorHAnsi" w:hAnsiTheme="minorHAnsi" w:cstheme="minorHAnsi"/>
        </w:rPr>
        <w:t xml:space="preserve">.  </w:t>
      </w:r>
      <w:r w:rsidR="00014BBB">
        <w:rPr>
          <w:rFonts w:asciiTheme="minorHAnsi" w:hAnsiTheme="minorHAnsi" w:cstheme="minorHAnsi"/>
        </w:rPr>
        <w:t xml:space="preserve">Therefore, reports must include a list of contributing medicines and provide guidance that while the association between the Drug Burden Index score and adverse outcomes is continuous, a Drug Burden Index score ≥1 is considered high risk.  </w:t>
      </w:r>
    </w:p>
    <w:p w14:paraId="18A58145" w14:textId="55316B3C" w:rsidR="00BE3CF9" w:rsidRPr="00353B45" w:rsidRDefault="00BE3CF9" w:rsidP="008B49B4">
      <w:pPr>
        <w:spacing w:after="60"/>
        <w:jc w:val="both"/>
        <w:rPr>
          <w:rFonts w:asciiTheme="minorHAnsi" w:hAnsiTheme="minorHAnsi" w:cstheme="minorHAnsi"/>
        </w:rPr>
      </w:pPr>
      <w:r w:rsidRPr="00353B45">
        <w:rPr>
          <w:rFonts w:asciiTheme="minorHAnsi" w:hAnsiTheme="minorHAnsi" w:cstheme="minorHAnsi"/>
          <w:b/>
        </w:rPr>
        <w:t xml:space="preserve">Data required: </w:t>
      </w:r>
      <w:r w:rsidR="007950D7" w:rsidRPr="00353B45">
        <w:rPr>
          <w:rFonts w:asciiTheme="minorHAnsi" w:hAnsiTheme="minorHAnsi" w:cstheme="minorHAnsi"/>
        </w:rPr>
        <w:t xml:space="preserve">Medication regimen with daily doses. If you are manually calculating the drug burden index, </w:t>
      </w:r>
      <w:r w:rsidR="00014BBB" w:rsidRPr="00353B45">
        <w:rPr>
          <w:rFonts w:asciiTheme="minorHAnsi" w:hAnsiTheme="minorHAnsi" w:cstheme="minorHAnsi"/>
        </w:rPr>
        <w:t xml:space="preserve">minimum </w:t>
      </w:r>
      <w:r w:rsidR="00014BBB">
        <w:rPr>
          <w:rFonts w:asciiTheme="minorHAnsi" w:hAnsiTheme="minorHAnsi" w:cstheme="minorHAnsi"/>
        </w:rPr>
        <w:t xml:space="preserve">effective </w:t>
      </w:r>
      <w:r w:rsidR="00014BBB" w:rsidRPr="00353B45">
        <w:rPr>
          <w:rFonts w:asciiTheme="minorHAnsi" w:hAnsiTheme="minorHAnsi" w:cstheme="minorHAnsi"/>
        </w:rPr>
        <w:t>daily</w:t>
      </w:r>
      <w:r w:rsidR="00014BBB">
        <w:rPr>
          <w:rFonts w:asciiTheme="minorHAnsi" w:hAnsiTheme="minorHAnsi" w:cstheme="minorHAnsi"/>
        </w:rPr>
        <w:t xml:space="preserve"> adult</w:t>
      </w:r>
      <w:r w:rsidR="00014BBB" w:rsidRPr="00353B45">
        <w:rPr>
          <w:rFonts w:asciiTheme="minorHAnsi" w:hAnsiTheme="minorHAnsi" w:cstheme="minorHAnsi"/>
        </w:rPr>
        <w:t xml:space="preserve"> </w:t>
      </w:r>
      <w:r w:rsidR="00014BBB">
        <w:rPr>
          <w:rFonts w:asciiTheme="minorHAnsi" w:hAnsiTheme="minorHAnsi" w:cstheme="minorHAnsi"/>
        </w:rPr>
        <w:t xml:space="preserve">doses </w:t>
      </w:r>
      <w:r w:rsidR="007950D7" w:rsidRPr="00353B45">
        <w:rPr>
          <w:rFonts w:asciiTheme="minorHAnsi" w:hAnsiTheme="minorHAnsi" w:cstheme="minorHAnsi"/>
        </w:rPr>
        <w:t xml:space="preserve">as approved by the US Food and Drug Administration </w:t>
      </w:r>
      <w:r w:rsidR="00014BBB">
        <w:rPr>
          <w:rFonts w:asciiTheme="minorHAnsi" w:hAnsiTheme="minorHAnsi" w:cstheme="minorHAnsi"/>
        </w:rPr>
        <w:t xml:space="preserve">or local medicines regulator </w:t>
      </w:r>
      <w:r w:rsidR="007950D7" w:rsidRPr="00353B45">
        <w:rPr>
          <w:rFonts w:asciiTheme="minorHAnsi" w:hAnsiTheme="minorHAnsi" w:cstheme="minorHAnsi"/>
        </w:rPr>
        <w:t xml:space="preserve">are also required.  </w:t>
      </w:r>
    </w:p>
    <w:p w14:paraId="205CEFDD" w14:textId="63EBD1D5" w:rsidR="00BE3CF9" w:rsidRPr="00642A09" w:rsidRDefault="00BE3CF9" w:rsidP="008B49B4">
      <w:pPr>
        <w:spacing w:after="60"/>
        <w:jc w:val="both"/>
        <w:rPr>
          <w:rFonts w:asciiTheme="minorHAnsi" w:hAnsiTheme="minorHAnsi" w:cstheme="minorHAnsi"/>
          <w:bCs/>
        </w:rPr>
      </w:pPr>
      <w:r w:rsidRPr="00353B45">
        <w:rPr>
          <w:rFonts w:asciiTheme="minorHAnsi" w:hAnsiTheme="minorHAnsi" w:cstheme="minorHAnsi"/>
          <w:b/>
        </w:rPr>
        <w:t xml:space="preserve">Example: </w:t>
      </w:r>
      <w:r w:rsidR="00642A09" w:rsidRPr="00642A09">
        <w:rPr>
          <w:rFonts w:asciiTheme="minorHAnsi" w:hAnsiTheme="minorHAnsi" w:cstheme="minorHAnsi"/>
          <w:bCs/>
        </w:rPr>
        <w:t>The following example provides a calculation of the Drug Burden Index for a person taking:</w:t>
      </w:r>
    </w:p>
    <w:p w14:paraId="0851F9CB" w14:textId="68DDCDF0" w:rsidR="007B0B02" w:rsidRPr="00353B45" w:rsidRDefault="007B0B02" w:rsidP="008B49B4">
      <w:pPr>
        <w:spacing w:after="60"/>
        <w:ind w:left="720"/>
        <w:jc w:val="both"/>
        <w:rPr>
          <w:rFonts w:asciiTheme="minorHAnsi" w:hAnsiTheme="minorHAnsi" w:cstheme="minorHAnsi"/>
        </w:rPr>
      </w:pPr>
      <w:r w:rsidRPr="00353B45">
        <w:rPr>
          <w:rFonts w:asciiTheme="minorHAnsi" w:hAnsiTheme="minorHAnsi" w:cstheme="minorHAnsi"/>
        </w:rPr>
        <w:t>Enalapril 20mg daily</w:t>
      </w:r>
      <w:r w:rsidR="008B49B4">
        <w:rPr>
          <w:rFonts w:asciiTheme="minorHAnsi" w:hAnsiTheme="minorHAnsi" w:cstheme="minorHAnsi"/>
        </w:rPr>
        <w:t xml:space="preserve"> orally</w:t>
      </w:r>
    </w:p>
    <w:p w14:paraId="277F319A" w14:textId="259E5A1F" w:rsidR="007B0B02" w:rsidRPr="00353B45" w:rsidRDefault="007B0B02" w:rsidP="008B49B4">
      <w:pPr>
        <w:spacing w:after="60"/>
        <w:ind w:left="720"/>
        <w:jc w:val="both"/>
        <w:rPr>
          <w:rFonts w:asciiTheme="minorHAnsi" w:hAnsiTheme="minorHAnsi" w:cstheme="minorHAnsi"/>
        </w:rPr>
      </w:pPr>
      <w:r w:rsidRPr="00353B45">
        <w:rPr>
          <w:rFonts w:asciiTheme="minorHAnsi" w:hAnsiTheme="minorHAnsi" w:cstheme="minorHAnsi"/>
        </w:rPr>
        <w:t>Oxybut</w:t>
      </w:r>
      <w:r w:rsidR="00FC44E3">
        <w:rPr>
          <w:rFonts w:asciiTheme="minorHAnsi" w:hAnsiTheme="minorHAnsi" w:cstheme="minorHAnsi"/>
        </w:rPr>
        <w:t>y</w:t>
      </w:r>
      <w:r w:rsidRPr="00353B45">
        <w:rPr>
          <w:rFonts w:asciiTheme="minorHAnsi" w:hAnsiTheme="minorHAnsi" w:cstheme="minorHAnsi"/>
        </w:rPr>
        <w:t>nin 5mg three times a day</w:t>
      </w:r>
      <w:r w:rsidR="008B49B4">
        <w:rPr>
          <w:rFonts w:asciiTheme="minorHAnsi" w:hAnsiTheme="minorHAnsi" w:cstheme="minorHAnsi"/>
        </w:rPr>
        <w:t xml:space="preserve"> orally</w:t>
      </w:r>
    </w:p>
    <w:p w14:paraId="6BAA017F" w14:textId="477B9595" w:rsidR="007B0B02" w:rsidRPr="00353B45" w:rsidRDefault="007B0B02" w:rsidP="008B49B4">
      <w:pPr>
        <w:spacing w:after="60"/>
        <w:ind w:left="720"/>
        <w:jc w:val="both"/>
        <w:rPr>
          <w:rFonts w:asciiTheme="minorHAnsi" w:hAnsiTheme="minorHAnsi" w:cstheme="minorHAnsi"/>
        </w:rPr>
      </w:pPr>
      <w:r w:rsidRPr="00353B45">
        <w:rPr>
          <w:rFonts w:asciiTheme="minorHAnsi" w:hAnsiTheme="minorHAnsi" w:cstheme="minorHAnsi"/>
        </w:rPr>
        <w:t xml:space="preserve">Tramadol 50mg </w:t>
      </w:r>
      <w:r w:rsidR="009D5922" w:rsidRPr="00353B45">
        <w:rPr>
          <w:rFonts w:asciiTheme="minorHAnsi" w:hAnsiTheme="minorHAnsi" w:cstheme="minorHAnsi"/>
        </w:rPr>
        <w:t>twice</w:t>
      </w:r>
      <w:r w:rsidRPr="00353B45">
        <w:rPr>
          <w:rFonts w:asciiTheme="minorHAnsi" w:hAnsiTheme="minorHAnsi" w:cstheme="minorHAnsi"/>
        </w:rPr>
        <w:t xml:space="preserve"> a day</w:t>
      </w:r>
      <w:r w:rsidR="008B49B4">
        <w:rPr>
          <w:rFonts w:asciiTheme="minorHAnsi" w:hAnsiTheme="minorHAnsi" w:cstheme="minorHAnsi"/>
        </w:rPr>
        <w:t xml:space="preserve"> orally</w:t>
      </w:r>
    </w:p>
    <w:p w14:paraId="657E782A" w14:textId="22E20AFF" w:rsidR="00182CB7" w:rsidRPr="00353B45" w:rsidRDefault="007B0B02" w:rsidP="00A346CB">
      <w:pPr>
        <w:spacing w:after="360"/>
        <w:ind w:left="720"/>
        <w:jc w:val="both"/>
        <w:rPr>
          <w:rFonts w:asciiTheme="minorHAnsi" w:hAnsiTheme="minorHAnsi" w:cstheme="minorHAnsi"/>
        </w:rPr>
      </w:pPr>
      <w:r w:rsidRPr="00353B45">
        <w:rPr>
          <w:rFonts w:asciiTheme="minorHAnsi" w:hAnsiTheme="minorHAnsi" w:cstheme="minorHAnsi"/>
        </w:rPr>
        <w:t xml:space="preserve">Citalopram 20mg night </w:t>
      </w:r>
      <w:r w:rsidR="008B49B4">
        <w:rPr>
          <w:rFonts w:asciiTheme="minorHAnsi" w:hAnsiTheme="minorHAnsi" w:cstheme="minorHAnsi"/>
        </w:rPr>
        <w:t>orally</w:t>
      </w:r>
    </w:p>
    <w:p w14:paraId="4F2E7BDC" w14:textId="63C2E576" w:rsidR="009D5922" w:rsidRPr="00353B45" w:rsidRDefault="009D5922" w:rsidP="00BE3CF9">
      <w:pPr>
        <w:rPr>
          <w:rFonts w:asciiTheme="minorHAnsi" w:hAnsiTheme="minorHAnsi" w:cstheme="minorHAnsi"/>
        </w:rPr>
      </w:pPr>
      <w:r w:rsidRPr="00353B45">
        <w:rPr>
          <w:rFonts w:asciiTheme="minorHAnsi" w:hAnsiTheme="minorHAnsi" w:cstheme="minorHAnsi"/>
        </w:rPr>
        <w:t xml:space="preserve">The Drug Burden </w:t>
      </w:r>
      <w:r w:rsidR="00642A09">
        <w:rPr>
          <w:rFonts w:asciiTheme="minorHAnsi" w:hAnsiTheme="minorHAnsi" w:cstheme="minorHAnsi"/>
        </w:rPr>
        <w:t>Index c</w:t>
      </w:r>
      <w:r w:rsidRPr="00353B45">
        <w:rPr>
          <w:rFonts w:asciiTheme="minorHAnsi" w:hAnsiTheme="minorHAnsi" w:cstheme="minorHAnsi"/>
        </w:rPr>
        <w:t>alculates as follows</w:t>
      </w:r>
      <w:r w:rsidR="00986D4D">
        <w:rPr>
          <w:rFonts w:asciiTheme="minorHAnsi" w:hAnsiTheme="minorHAnsi" w:cstheme="minorHAnsi"/>
        </w:rPr>
        <w:t>:</w:t>
      </w:r>
    </w:p>
    <w:tbl>
      <w:tblPr>
        <w:tblStyle w:val="TableGrid"/>
        <w:tblW w:w="0" w:type="auto"/>
        <w:tblLook w:val="04A0" w:firstRow="1" w:lastRow="0" w:firstColumn="1" w:lastColumn="0" w:noHBand="0" w:noVBand="1"/>
        <w:tblDescription w:val="This table provides an example calculation of the Drug Burden Index.  It includes four medicines, one of which has no anticholinergic or sedative activity, so scores zero. The others all have  anticholinergic or sedative activity and are scored according to the Drug Burden Index formula, with the scores then totalled for the final result"/>
      </w:tblPr>
      <w:tblGrid>
        <w:gridCol w:w="1492"/>
        <w:gridCol w:w="1287"/>
        <w:gridCol w:w="1723"/>
        <w:gridCol w:w="1613"/>
        <w:gridCol w:w="1342"/>
      </w:tblGrid>
      <w:tr w:rsidR="008B49B4" w:rsidRPr="00FC6713" w14:paraId="09B7875B" w14:textId="77777777" w:rsidTr="00FC6713">
        <w:trPr>
          <w:tblHeader/>
        </w:trPr>
        <w:tc>
          <w:tcPr>
            <w:tcW w:w="1492" w:type="dxa"/>
          </w:tcPr>
          <w:p w14:paraId="0350CE3A" w14:textId="0BAB61AD" w:rsidR="008B49B4" w:rsidRPr="00FC6713" w:rsidRDefault="008B49B4" w:rsidP="00BE3CF9">
            <w:pPr>
              <w:rPr>
                <w:rFonts w:asciiTheme="minorHAnsi" w:hAnsiTheme="minorHAnsi" w:cstheme="minorHAnsi"/>
                <w:b/>
                <w:i/>
              </w:rPr>
            </w:pPr>
            <w:r w:rsidRPr="00FC6713">
              <w:rPr>
                <w:rFonts w:asciiTheme="minorHAnsi" w:hAnsiTheme="minorHAnsi" w:cstheme="minorHAnsi"/>
                <w:b/>
                <w:i/>
              </w:rPr>
              <w:t>Medicine</w:t>
            </w:r>
          </w:p>
        </w:tc>
        <w:tc>
          <w:tcPr>
            <w:tcW w:w="1287" w:type="dxa"/>
          </w:tcPr>
          <w:p w14:paraId="4E043094" w14:textId="07DBB79D" w:rsidR="008B49B4" w:rsidRPr="00FC6713" w:rsidRDefault="008B49B4" w:rsidP="00BE3CF9">
            <w:pPr>
              <w:rPr>
                <w:rFonts w:asciiTheme="minorHAnsi" w:hAnsiTheme="minorHAnsi" w:cstheme="minorHAnsi"/>
                <w:b/>
                <w:i/>
              </w:rPr>
            </w:pPr>
            <w:r w:rsidRPr="00FC6713">
              <w:rPr>
                <w:rFonts w:asciiTheme="minorHAnsi" w:hAnsiTheme="minorHAnsi" w:cstheme="minorHAnsi"/>
                <w:b/>
                <w:i/>
              </w:rPr>
              <w:t>Daily dose</w:t>
            </w:r>
          </w:p>
        </w:tc>
        <w:tc>
          <w:tcPr>
            <w:tcW w:w="1723" w:type="dxa"/>
          </w:tcPr>
          <w:p w14:paraId="3CB40CC5" w14:textId="0F176B0F" w:rsidR="008B49B4" w:rsidRPr="00FC6713" w:rsidRDefault="008B49B4" w:rsidP="00BE3CF9">
            <w:pPr>
              <w:rPr>
                <w:rFonts w:asciiTheme="minorHAnsi" w:hAnsiTheme="minorHAnsi" w:cstheme="minorHAnsi"/>
                <w:b/>
                <w:i/>
              </w:rPr>
            </w:pPr>
            <w:r w:rsidRPr="00FC6713">
              <w:rPr>
                <w:rFonts w:asciiTheme="minorHAnsi" w:hAnsiTheme="minorHAnsi" w:cstheme="minorHAnsi"/>
                <w:b/>
                <w:i/>
              </w:rPr>
              <w:t>Anticholinergic or sedative</w:t>
            </w:r>
          </w:p>
        </w:tc>
        <w:tc>
          <w:tcPr>
            <w:tcW w:w="1613" w:type="dxa"/>
          </w:tcPr>
          <w:p w14:paraId="11C88FBD" w14:textId="16900E54" w:rsidR="008B49B4" w:rsidRPr="00FC6713" w:rsidRDefault="008B49B4" w:rsidP="00BE3CF9">
            <w:pPr>
              <w:rPr>
                <w:rFonts w:asciiTheme="minorHAnsi" w:hAnsiTheme="minorHAnsi" w:cstheme="minorHAnsi"/>
                <w:b/>
                <w:i/>
              </w:rPr>
            </w:pPr>
            <w:r w:rsidRPr="00FC6713">
              <w:rPr>
                <w:rFonts w:asciiTheme="minorHAnsi" w:hAnsiTheme="minorHAnsi" w:cstheme="minorHAnsi"/>
                <w:b/>
                <w:i/>
              </w:rPr>
              <w:t xml:space="preserve">Minimum effect daily </w:t>
            </w:r>
            <w:proofErr w:type="gramStart"/>
            <w:r w:rsidRPr="00FC6713">
              <w:rPr>
                <w:rFonts w:asciiTheme="minorHAnsi" w:hAnsiTheme="minorHAnsi" w:cstheme="minorHAnsi"/>
                <w:b/>
                <w:i/>
              </w:rPr>
              <w:t>adult  dose</w:t>
            </w:r>
            <w:proofErr w:type="gramEnd"/>
            <w:r w:rsidRPr="00FC6713">
              <w:rPr>
                <w:rFonts w:asciiTheme="minorHAnsi" w:hAnsiTheme="minorHAnsi" w:cstheme="minorHAnsi"/>
                <w:b/>
                <w:i/>
              </w:rPr>
              <w:t>*</w:t>
            </w:r>
          </w:p>
        </w:tc>
        <w:tc>
          <w:tcPr>
            <w:tcW w:w="1342" w:type="dxa"/>
          </w:tcPr>
          <w:p w14:paraId="563EF457" w14:textId="70695084" w:rsidR="008B49B4" w:rsidRPr="00FC6713" w:rsidRDefault="008B49B4" w:rsidP="00BE3CF9">
            <w:pPr>
              <w:rPr>
                <w:rFonts w:asciiTheme="minorHAnsi" w:hAnsiTheme="minorHAnsi" w:cstheme="minorHAnsi"/>
                <w:b/>
                <w:i/>
              </w:rPr>
            </w:pPr>
            <w:r w:rsidRPr="00FC6713">
              <w:rPr>
                <w:rFonts w:asciiTheme="minorHAnsi" w:hAnsiTheme="minorHAnsi" w:cstheme="minorHAnsi"/>
                <w:b/>
                <w:i/>
              </w:rPr>
              <w:t>Drug Burden</w:t>
            </w:r>
          </w:p>
        </w:tc>
      </w:tr>
      <w:tr w:rsidR="008B49B4" w:rsidRPr="00353B45" w14:paraId="2BD00929" w14:textId="77777777" w:rsidTr="009D5922">
        <w:tc>
          <w:tcPr>
            <w:tcW w:w="1492" w:type="dxa"/>
          </w:tcPr>
          <w:p w14:paraId="0B8602E2" w14:textId="569FDF74" w:rsidR="008B49B4" w:rsidRPr="00353B45" w:rsidRDefault="008B49B4" w:rsidP="008B49B4">
            <w:pPr>
              <w:rPr>
                <w:rFonts w:asciiTheme="minorHAnsi" w:hAnsiTheme="minorHAnsi" w:cstheme="minorHAnsi"/>
              </w:rPr>
            </w:pPr>
            <w:r w:rsidRPr="00353B45">
              <w:rPr>
                <w:rFonts w:asciiTheme="minorHAnsi" w:hAnsiTheme="minorHAnsi" w:cstheme="minorHAnsi"/>
              </w:rPr>
              <w:t>Enalapril</w:t>
            </w:r>
          </w:p>
        </w:tc>
        <w:tc>
          <w:tcPr>
            <w:tcW w:w="1287" w:type="dxa"/>
          </w:tcPr>
          <w:p w14:paraId="2F295984" w14:textId="21F64910" w:rsidR="008B49B4" w:rsidRPr="00353B45" w:rsidRDefault="008B49B4" w:rsidP="008B49B4">
            <w:pPr>
              <w:rPr>
                <w:rFonts w:asciiTheme="minorHAnsi" w:hAnsiTheme="minorHAnsi" w:cstheme="minorHAnsi"/>
              </w:rPr>
            </w:pPr>
            <w:r w:rsidRPr="00353B45">
              <w:rPr>
                <w:rFonts w:asciiTheme="minorHAnsi" w:hAnsiTheme="minorHAnsi" w:cstheme="minorHAnsi"/>
              </w:rPr>
              <w:t xml:space="preserve">20mg </w:t>
            </w:r>
          </w:p>
        </w:tc>
        <w:tc>
          <w:tcPr>
            <w:tcW w:w="1723" w:type="dxa"/>
          </w:tcPr>
          <w:p w14:paraId="4D8F598E" w14:textId="2B20D9B9" w:rsidR="008B49B4" w:rsidRPr="00353B45" w:rsidRDefault="008B49B4" w:rsidP="008B49B4">
            <w:pPr>
              <w:rPr>
                <w:rFonts w:asciiTheme="minorHAnsi" w:hAnsiTheme="minorHAnsi" w:cstheme="minorHAnsi"/>
              </w:rPr>
            </w:pPr>
            <w:r w:rsidRPr="00353B45">
              <w:rPr>
                <w:rFonts w:asciiTheme="minorHAnsi" w:hAnsiTheme="minorHAnsi" w:cstheme="minorHAnsi"/>
              </w:rPr>
              <w:t>No</w:t>
            </w:r>
          </w:p>
        </w:tc>
        <w:tc>
          <w:tcPr>
            <w:tcW w:w="1613" w:type="dxa"/>
          </w:tcPr>
          <w:p w14:paraId="605BE662" w14:textId="55DE134A" w:rsidR="008B49B4" w:rsidRPr="00353B45" w:rsidRDefault="008B49B4" w:rsidP="008B49B4">
            <w:pPr>
              <w:rPr>
                <w:rFonts w:asciiTheme="minorHAnsi" w:hAnsiTheme="minorHAnsi" w:cstheme="minorHAnsi"/>
              </w:rPr>
            </w:pPr>
            <w:r w:rsidRPr="00353B45">
              <w:rPr>
                <w:rFonts w:asciiTheme="minorHAnsi" w:hAnsiTheme="minorHAnsi" w:cstheme="minorHAnsi"/>
              </w:rPr>
              <w:t>N/A</w:t>
            </w:r>
          </w:p>
        </w:tc>
        <w:tc>
          <w:tcPr>
            <w:tcW w:w="1342" w:type="dxa"/>
          </w:tcPr>
          <w:p w14:paraId="40A217BE" w14:textId="56391CD4" w:rsidR="008B49B4" w:rsidRPr="00353B45" w:rsidRDefault="008B49B4" w:rsidP="008B49B4">
            <w:pPr>
              <w:rPr>
                <w:rFonts w:asciiTheme="minorHAnsi" w:hAnsiTheme="minorHAnsi" w:cstheme="minorHAnsi"/>
              </w:rPr>
            </w:pPr>
            <w:r w:rsidRPr="00353B45">
              <w:rPr>
                <w:rFonts w:asciiTheme="minorHAnsi" w:hAnsiTheme="minorHAnsi" w:cstheme="minorHAnsi"/>
              </w:rPr>
              <w:t>0</w:t>
            </w:r>
          </w:p>
        </w:tc>
      </w:tr>
      <w:tr w:rsidR="008B49B4" w:rsidRPr="00353B45" w14:paraId="10CC8861" w14:textId="77777777" w:rsidTr="009D5922">
        <w:tc>
          <w:tcPr>
            <w:tcW w:w="1492" w:type="dxa"/>
          </w:tcPr>
          <w:p w14:paraId="60D0644E" w14:textId="1C48441D" w:rsidR="008B49B4" w:rsidRPr="00353B45" w:rsidRDefault="008B49B4" w:rsidP="00FC44E3">
            <w:pPr>
              <w:rPr>
                <w:rFonts w:asciiTheme="minorHAnsi" w:hAnsiTheme="minorHAnsi" w:cstheme="minorHAnsi"/>
              </w:rPr>
            </w:pPr>
            <w:r w:rsidRPr="00353B45">
              <w:rPr>
                <w:rFonts w:asciiTheme="minorHAnsi" w:hAnsiTheme="minorHAnsi" w:cstheme="minorHAnsi"/>
              </w:rPr>
              <w:t>Oxybut</w:t>
            </w:r>
            <w:r w:rsidR="00FC44E3">
              <w:rPr>
                <w:rFonts w:asciiTheme="minorHAnsi" w:hAnsiTheme="minorHAnsi" w:cstheme="minorHAnsi"/>
              </w:rPr>
              <w:t>y</w:t>
            </w:r>
            <w:r w:rsidRPr="00353B45">
              <w:rPr>
                <w:rFonts w:asciiTheme="minorHAnsi" w:hAnsiTheme="minorHAnsi" w:cstheme="minorHAnsi"/>
              </w:rPr>
              <w:t>nin</w:t>
            </w:r>
          </w:p>
        </w:tc>
        <w:tc>
          <w:tcPr>
            <w:tcW w:w="1287" w:type="dxa"/>
          </w:tcPr>
          <w:p w14:paraId="35A4F1A8" w14:textId="1F0D34E6" w:rsidR="008B49B4" w:rsidRPr="00353B45" w:rsidRDefault="008B49B4" w:rsidP="008B49B4">
            <w:pPr>
              <w:rPr>
                <w:rFonts w:asciiTheme="minorHAnsi" w:hAnsiTheme="minorHAnsi" w:cstheme="minorHAnsi"/>
              </w:rPr>
            </w:pPr>
            <w:r w:rsidRPr="00353B45">
              <w:rPr>
                <w:rFonts w:asciiTheme="minorHAnsi" w:hAnsiTheme="minorHAnsi" w:cstheme="minorHAnsi"/>
              </w:rPr>
              <w:t>15mg</w:t>
            </w:r>
          </w:p>
        </w:tc>
        <w:tc>
          <w:tcPr>
            <w:tcW w:w="1723" w:type="dxa"/>
          </w:tcPr>
          <w:p w14:paraId="2BEC9FC4" w14:textId="0F613249" w:rsidR="008B49B4" w:rsidRPr="00353B45" w:rsidRDefault="008B49B4" w:rsidP="008B49B4">
            <w:pPr>
              <w:rPr>
                <w:rFonts w:asciiTheme="minorHAnsi" w:hAnsiTheme="minorHAnsi" w:cstheme="minorHAnsi"/>
              </w:rPr>
            </w:pPr>
            <w:r w:rsidRPr="00353B45">
              <w:rPr>
                <w:rFonts w:asciiTheme="minorHAnsi" w:hAnsiTheme="minorHAnsi" w:cstheme="minorHAnsi"/>
              </w:rPr>
              <w:t>Yes</w:t>
            </w:r>
          </w:p>
        </w:tc>
        <w:tc>
          <w:tcPr>
            <w:tcW w:w="1613" w:type="dxa"/>
          </w:tcPr>
          <w:p w14:paraId="13D79466" w14:textId="57702765" w:rsidR="008B49B4" w:rsidRPr="00353B45" w:rsidRDefault="008B49B4" w:rsidP="008B49B4">
            <w:pPr>
              <w:rPr>
                <w:rFonts w:asciiTheme="minorHAnsi" w:hAnsiTheme="minorHAnsi" w:cstheme="minorHAnsi"/>
              </w:rPr>
            </w:pPr>
            <w:r w:rsidRPr="00353B45">
              <w:rPr>
                <w:rFonts w:asciiTheme="minorHAnsi" w:hAnsiTheme="minorHAnsi" w:cstheme="minorHAnsi"/>
              </w:rPr>
              <w:t>10mg</w:t>
            </w:r>
          </w:p>
        </w:tc>
        <w:tc>
          <w:tcPr>
            <w:tcW w:w="1342" w:type="dxa"/>
          </w:tcPr>
          <w:p w14:paraId="5064C2C7" w14:textId="19F6A172" w:rsidR="008B49B4" w:rsidRPr="00353B45" w:rsidRDefault="008B49B4" w:rsidP="008B49B4">
            <w:pPr>
              <w:rPr>
                <w:rFonts w:asciiTheme="minorHAnsi" w:hAnsiTheme="minorHAnsi" w:cstheme="minorHAnsi"/>
              </w:rPr>
            </w:pPr>
            <w:r>
              <w:rPr>
                <w:rFonts w:asciiTheme="minorHAnsi" w:hAnsiTheme="minorHAnsi" w:cstheme="minorHAnsi"/>
              </w:rPr>
              <w:t>0.6</w:t>
            </w:r>
          </w:p>
        </w:tc>
      </w:tr>
      <w:tr w:rsidR="008B49B4" w:rsidRPr="00353B45" w14:paraId="420587E4" w14:textId="77777777" w:rsidTr="009D5922">
        <w:tc>
          <w:tcPr>
            <w:tcW w:w="1492" w:type="dxa"/>
          </w:tcPr>
          <w:p w14:paraId="1198A458" w14:textId="386A5130" w:rsidR="008B49B4" w:rsidRPr="00353B45" w:rsidRDefault="008B49B4" w:rsidP="008B49B4">
            <w:pPr>
              <w:rPr>
                <w:rFonts w:asciiTheme="minorHAnsi" w:hAnsiTheme="minorHAnsi" w:cstheme="minorHAnsi"/>
              </w:rPr>
            </w:pPr>
            <w:r w:rsidRPr="00353B45">
              <w:rPr>
                <w:rFonts w:asciiTheme="minorHAnsi" w:hAnsiTheme="minorHAnsi" w:cstheme="minorHAnsi"/>
              </w:rPr>
              <w:t>Tramadol</w:t>
            </w:r>
          </w:p>
        </w:tc>
        <w:tc>
          <w:tcPr>
            <w:tcW w:w="1287" w:type="dxa"/>
          </w:tcPr>
          <w:p w14:paraId="27E572CD" w14:textId="354498D1" w:rsidR="008B49B4" w:rsidRPr="00353B45" w:rsidRDefault="008B49B4" w:rsidP="008B49B4">
            <w:pPr>
              <w:rPr>
                <w:rFonts w:asciiTheme="minorHAnsi" w:hAnsiTheme="minorHAnsi" w:cstheme="minorHAnsi"/>
              </w:rPr>
            </w:pPr>
            <w:r w:rsidRPr="00353B45">
              <w:rPr>
                <w:rFonts w:asciiTheme="minorHAnsi" w:hAnsiTheme="minorHAnsi" w:cstheme="minorHAnsi"/>
              </w:rPr>
              <w:t>100mg</w:t>
            </w:r>
          </w:p>
        </w:tc>
        <w:tc>
          <w:tcPr>
            <w:tcW w:w="1723" w:type="dxa"/>
          </w:tcPr>
          <w:p w14:paraId="0C158E89" w14:textId="45BD602C" w:rsidR="008B49B4" w:rsidRPr="00353B45" w:rsidRDefault="008B49B4" w:rsidP="008B49B4">
            <w:pPr>
              <w:rPr>
                <w:rFonts w:asciiTheme="minorHAnsi" w:hAnsiTheme="minorHAnsi" w:cstheme="minorHAnsi"/>
              </w:rPr>
            </w:pPr>
            <w:r w:rsidRPr="00353B45">
              <w:rPr>
                <w:rFonts w:asciiTheme="minorHAnsi" w:hAnsiTheme="minorHAnsi" w:cstheme="minorHAnsi"/>
              </w:rPr>
              <w:t>Yes</w:t>
            </w:r>
          </w:p>
        </w:tc>
        <w:tc>
          <w:tcPr>
            <w:tcW w:w="1613" w:type="dxa"/>
          </w:tcPr>
          <w:p w14:paraId="2871EA1B" w14:textId="5C58FF27" w:rsidR="008B49B4" w:rsidRPr="00353B45" w:rsidRDefault="008B49B4" w:rsidP="008B49B4">
            <w:pPr>
              <w:rPr>
                <w:rFonts w:asciiTheme="minorHAnsi" w:hAnsiTheme="minorHAnsi" w:cstheme="minorHAnsi"/>
              </w:rPr>
            </w:pPr>
            <w:r>
              <w:rPr>
                <w:rFonts w:asciiTheme="minorHAnsi" w:hAnsiTheme="minorHAnsi" w:cstheme="minorHAnsi"/>
              </w:rPr>
              <w:t>1</w:t>
            </w:r>
            <w:r w:rsidRPr="00353B45">
              <w:rPr>
                <w:rFonts w:asciiTheme="minorHAnsi" w:hAnsiTheme="minorHAnsi" w:cstheme="minorHAnsi"/>
              </w:rPr>
              <w:t>00mg</w:t>
            </w:r>
          </w:p>
        </w:tc>
        <w:tc>
          <w:tcPr>
            <w:tcW w:w="1342" w:type="dxa"/>
          </w:tcPr>
          <w:p w14:paraId="352EDA29" w14:textId="794F7E7F" w:rsidR="008B49B4" w:rsidRPr="00353B45" w:rsidRDefault="008B49B4" w:rsidP="008B49B4">
            <w:pPr>
              <w:rPr>
                <w:rFonts w:asciiTheme="minorHAnsi" w:hAnsiTheme="minorHAnsi" w:cstheme="minorHAnsi"/>
              </w:rPr>
            </w:pPr>
            <w:r w:rsidRPr="00353B45">
              <w:rPr>
                <w:rFonts w:asciiTheme="minorHAnsi" w:hAnsiTheme="minorHAnsi" w:cstheme="minorHAnsi"/>
              </w:rPr>
              <w:t>0.5</w:t>
            </w:r>
            <w:r>
              <w:rPr>
                <w:rFonts w:asciiTheme="minorHAnsi" w:hAnsiTheme="minorHAnsi" w:cstheme="minorHAnsi"/>
              </w:rPr>
              <w:t xml:space="preserve">  </w:t>
            </w:r>
          </w:p>
        </w:tc>
      </w:tr>
      <w:tr w:rsidR="008B49B4" w:rsidRPr="00353B45" w14:paraId="7562F036" w14:textId="77777777" w:rsidTr="00FC6713">
        <w:tc>
          <w:tcPr>
            <w:tcW w:w="1492" w:type="dxa"/>
          </w:tcPr>
          <w:p w14:paraId="693B0D58" w14:textId="1658E990" w:rsidR="008B49B4" w:rsidRPr="00353B45" w:rsidRDefault="008B49B4" w:rsidP="008B49B4">
            <w:pPr>
              <w:rPr>
                <w:rFonts w:asciiTheme="minorHAnsi" w:hAnsiTheme="minorHAnsi" w:cstheme="minorHAnsi"/>
              </w:rPr>
            </w:pPr>
            <w:r w:rsidRPr="00353B45">
              <w:rPr>
                <w:rFonts w:asciiTheme="minorHAnsi" w:hAnsiTheme="minorHAnsi" w:cstheme="minorHAnsi"/>
              </w:rPr>
              <w:t>Citalopram</w:t>
            </w:r>
          </w:p>
        </w:tc>
        <w:tc>
          <w:tcPr>
            <w:tcW w:w="1287" w:type="dxa"/>
            <w:tcBorders>
              <w:bottom w:val="single" w:sz="4" w:space="0" w:color="auto"/>
            </w:tcBorders>
          </w:tcPr>
          <w:p w14:paraId="197BC8CE" w14:textId="0D80D5A6" w:rsidR="008B49B4" w:rsidRPr="00353B45" w:rsidRDefault="008B49B4" w:rsidP="008B49B4">
            <w:pPr>
              <w:rPr>
                <w:rFonts w:asciiTheme="minorHAnsi" w:hAnsiTheme="minorHAnsi" w:cstheme="minorHAnsi"/>
              </w:rPr>
            </w:pPr>
            <w:r w:rsidRPr="00353B45">
              <w:rPr>
                <w:rFonts w:asciiTheme="minorHAnsi" w:hAnsiTheme="minorHAnsi" w:cstheme="minorHAnsi"/>
              </w:rPr>
              <w:t>20mg</w:t>
            </w:r>
          </w:p>
        </w:tc>
        <w:tc>
          <w:tcPr>
            <w:tcW w:w="1723" w:type="dxa"/>
            <w:tcBorders>
              <w:bottom w:val="single" w:sz="4" w:space="0" w:color="auto"/>
            </w:tcBorders>
          </w:tcPr>
          <w:p w14:paraId="3DBE6EC8" w14:textId="4BDD18FE" w:rsidR="008B49B4" w:rsidRPr="00353B45" w:rsidRDefault="008B49B4" w:rsidP="008B49B4">
            <w:pPr>
              <w:rPr>
                <w:rFonts w:asciiTheme="minorHAnsi" w:hAnsiTheme="minorHAnsi" w:cstheme="minorHAnsi"/>
              </w:rPr>
            </w:pPr>
            <w:r w:rsidRPr="00353B45">
              <w:rPr>
                <w:rFonts w:asciiTheme="minorHAnsi" w:hAnsiTheme="minorHAnsi" w:cstheme="minorHAnsi"/>
              </w:rPr>
              <w:t>Yes</w:t>
            </w:r>
          </w:p>
        </w:tc>
        <w:tc>
          <w:tcPr>
            <w:tcW w:w="1613" w:type="dxa"/>
            <w:tcBorders>
              <w:bottom w:val="single" w:sz="4" w:space="0" w:color="auto"/>
            </w:tcBorders>
          </w:tcPr>
          <w:p w14:paraId="3CD34687" w14:textId="20D3D97D" w:rsidR="008B49B4" w:rsidRPr="00353B45" w:rsidRDefault="008B49B4" w:rsidP="008B49B4">
            <w:pPr>
              <w:rPr>
                <w:rFonts w:asciiTheme="minorHAnsi" w:hAnsiTheme="minorHAnsi" w:cstheme="minorHAnsi"/>
              </w:rPr>
            </w:pPr>
            <w:r w:rsidRPr="00353B45">
              <w:rPr>
                <w:rFonts w:asciiTheme="minorHAnsi" w:hAnsiTheme="minorHAnsi" w:cstheme="minorHAnsi"/>
              </w:rPr>
              <w:t>20mg</w:t>
            </w:r>
          </w:p>
        </w:tc>
        <w:tc>
          <w:tcPr>
            <w:tcW w:w="1342" w:type="dxa"/>
            <w:tcBorders>
              <w:bottom w:val="single" w:sz="4" w:space="0" w:color="auto"/>
            </w:tcBorders>
          </w:tcPr>
          <w:p w14:paraId="10456BA8" w14:textId="272BFF10" w:rsidR="008B49B4" w:rsidRPr="00353B45" w:rsidRDefault="008B49B4" w:rsidP="008B49B4">
            <w:pPr>
              <w:rPr>
                <w:rFonts w:asciiTheme="minorHAnsi" w:hAnsiTheme="minorHAnsi" w:cstheme="minorHAnsi"/>
              </w:rPr>
            </w:pPr>
            <w:r>
              <w:rPr>
                <w:rFonts w:asciiTheme="minorHAnsi" w:hAnsiTheme="minorHAnsi" w:cstheme="minorHAnsi"/>
              </w:rPr>
              <w:t>0.5</w:t>
            </w:r>
          </w:p>
        </w:tc>
      </w:tr>
      <w:tr w:rsidR="00FC6713" w:rsidRPr="00353B45" w14:paraId="4350153A" w14:textId="77777777" w:rsidTr="00FC6713">
        <w:tc>
          <w:tcPr>
            <w:tcW w:w="1492" w:type="dxa"/>
            <w:tcBorders>
              <w:right w:val="single" w:sz="4" w:space="0" w:color="auto"/>
            </w:tcBorders>
          </w:tcPr>
          <w:p w14:paraId="6CF06736" w14:textId="7F76E285" w:rsidR="00FC6713" w:rsidRPr="00353B45" w:rsidRDefault="00FC6713" w:rsidP="008B49B4">
            <w:pPr>
              <w:rPr>
                <w:rFonts w:asciiTheme="minorHAnsi" w:hAnsiTheme="minorHAnsi" w:cstheme="minorHAnsi"/>
              </w:rPr>
            </w:pPr>
            <w:r w:rsidRPr="00353B45">
              <w:rPr>
                <w:rFonts w:asciiTheme="minorHAnsi" w:hAnsiTheme="minorHAnsi" w:cstheme="minorHAnsi"/>
                <w:b/>
              </w:rPr>
              <w:t>Total Drug Burden</w:t>
            </w:r>
            <w:r>
              <w:rPr>
                <w:rFonts w:asciiTheme="minorHAnsi" w:hAnsiTheme="minorHAnsi" w:cstheme="minorHAnsi"/>
                <w:b/>
              </w:rPr>
              <w:t xml:space="preserve"> for person:  </w:t>
            </w:r>
          </w:p>
        </w:tc>
        <w:tc>
          <w:tcPr>
            <w:tcW w:w="1287" w:type="dxa"/>
            <w:tcBorders>
              <w:left w:val="single" w:sz="4" w:space="0" w:color="auto"/>
              <w:right w:val="nil"/>
            </w:tcBorders>
          </w:tcPr>
          <w:p w14:paraId="5DB465F8" w14:textId="77777777" w:rsidR="00FC6713" w:rsidRPr="00353B45" w:rsidRDefault="00FC6713" w:rsidP="008B49B4">
            <w:pPr>
              <w:rPr>
                <w:rFonts w:asciiTheme="minorHAnsi" w:hAnsiTheme="minorHAnsi" w:cstheme="minorHAnsi"/>
              </w:rPr>
            </w:pPr>
          </w:p>
        </w:tc>
        <w:tc>
          <w:tcPr>
            <w:tcW w:w="1723" w:type="dxa"/>
            <w:tcBorders>
              <w:left w:val="nil"/>
              <w:right w:val="nil"/>
            </w:tcBorders>
          </w:tcPr>
          <w:p w14:paraId="55DC2587" w14:textId="77777777" w:rsidR="00FC6713" w:rsidRDefault="00FC6713" w:rsidP="008B49B4">
            <w:pPr>
              <w:rPr>
                <w:rFonts w:asciiTheme="minorHAnsi" w:hAnsiTheme="minorHAnsi" w:cstheme="minorHAnsi"/>
                <w:b/>
              </w:rPr>
            </w:pPr>
          </w:p>
          <w:p w14:paraId="6CB8D5E6" w14:textId="580C7632" w:rsidR="00FC6713" w:rsidRPr="00353B45" w:rsidRDefault="00FC6713" w:rsidP="00FC6713">
            <w:pPr>
              <w:jc w:val="center"/>
              <w:rPr>
                <w:rFonts w:asciiTheme="minorHAnsi" w:hAnsiTheme="minorHAnsi" w:cstheme="minorHAnsi"/>
              </w:rPr>
            </w:pPr>
            <w:r>
              <w:rPr>
                <w:rFonts w:asciiTheme="minorHAnsi" w:hAnsiTheme="minorHAnsi" w:cstheme="minorHAnsi"/>
                <w:b/>
              </w:rPr>
              <w:t>1.6</w:t>
            </w:r>
          </w:p>
        </w:tc>
        <w:tc>
          <w:tcPr>
            <w:tcW w:w="1613" w:type="dxa"/>
            <w:tcBorders>
              <w:left w:val="nil"/>
              <w:right w:val="nil"/>
            </w:tcBorders>
          </w:tcPr>
          <w:p w14:paraId="09F2CD99" w14:textId="77777777" w:rsidR="00FC6713" w:rsidRPr="00353B45" w:rsidRDefault="00FC6713" w:rsidP="008B49B4">
            <w:pPr>
              <w:rPr>
                <w:rFonts w:asciiTheme="minorHAnsi" w:hAnsiTheme="minorHAnsi" w:cstheme="minorHAnsi"/>
              </w:rPr>
            </w:pPr>
          </w:p>
        </w:tc>
        <w:tc>
          <w:tcPr>
            <w:tcW w:w="1342" w:type="dxa"/>
            <w:tcBorders>
              <w:left w:val="nil"/>
            </w:tcBorders>
          </w:tcPr>
          <w:p w14:paraId="42C60F91" w14:textId="77777777" w:rsidR="00FC6713" w:rsidRDefault="00FC6713" w:rsidP="008B49B4">
            <w:pPr>
              <w:rPr>
                <w:rFonts w:asciiTheme="minorHAnsi" w:hAnsiTheme="minorHAnsi" w:cstheme="minorHAnsi"/>
              </w:rPr>
            </w:pPr>
          </w:p>
        </w:tc>
      </w:tr>
    </w:tbl>
    <w:bookmarkEnd w:id="31"/>
    <w:p w14:paraId="3103835A" w14:textId="77777777" w:rsidR="008B49B4" w:rsidRPr="008B49B4" w:rsidRDefault="008B49B4" w:rsidP="008B49B4">
      <w:pPr>
        <w:rPr>
          <w:rFonts w:asciiTheme="minorHAnsi" w:hAnsiTheme="minorHAnsi" w:cstheme="minorHAnsi"/>
        </w:rPr>
      </w:pPr>
      <w:r w:rsidRPr="008B49B4">
        <w:rPr>
          <w:rFonts w:asciiTheme="minorHAnsi" w:hAnsiTheme="minorHAnsi" w:cstheme="minorHAnsi"/>
        </w:rPr>
        <w:t xml:space="preserve">* </w:t>
      </w:r>
      <w:proofErr w:type="gramStart"/>
      <w:r w:rsidRPr="008B49B4">
        <w:rPr>
          <w:rFonts w:asciiTheme="minorHAnsi" w:hAnsiTheme="minorHAnsi" w:cstheme="minorHAnsi"/>
        </w:rPr>
        <w:t>calculated</w:t>
      </w:r>
      <w:proofErr w:type="gramEnd"/>
      <w:r w:rsidRPr="008B49B4">
        <w:rPr>
          <w:rFonts w:asciiTheme="minorHAnsi" w:hAnsiTheme="minorHAnsi" w:cstheme="minorHAnsi"/>
        </w:rPr>
        <w:t xml:space="preserve"> using data from the Australian Therapeutic Goods Administration</w:t>
      </w:r>
    </w:p>
    <w:p w14:paraId="6E0D637F" w14:textId="77777777" w:rsidR="00125E5E" w:rsidRDefault="00125E5E" w:rsidP="00125E5E"/>
    <w:p w14:paraId="45D15111" w14:textId="65AB0C8D" w:rsidR="00B63FF5" w:rsidRPr="00353B45" w:rsidRDefault="00B63FF5" w:rsidP="007B673F">
      <w:pPr>
        <w:pStyle w:val="Heading3"/>
      </w:pPr>
      <w:bookmarkStart w:id="32" w:name="_Toc191035412"/>
      <w:r w:rsidRPr="00353B45">
        <w:t>Anticholinergic burden calculator</w:t>
      </w:r>
      <w:bookmarkEnd w:id="32"/>
    </w:p>
    <w:p w14:paraId="1F1A441F" w14:textId="71D3AF69" w:rsidR="00B63FF5" w:rsidRPr="00353B45" w:rsidRDefault="00B63FF5" w:rsidP="00870163">
      <w:pPr>
        <w:spacing w:after="60"/>
        <w:jc w:val="both"/>
        <w:rPr>
          <w:rFonts w:asciiTheme="minorHAnsi" w:hAnsiTheme="minorHAnsi" w:cstheme="minorHAnsi"/>
          <w:b/>
        </w:rPr>
      </w:pPr>
      <w:r w:rsidRPr="00353B45">
        <w:rPr>
          <w:rFonts w:asciiTheme="minorHAnsi" w:hAnsiTheme="minorHAnsi" w:cstheme="minorHAnsi"/>
          <w:b/>
        </w:rPr>
        <w:t xml:space="preserve">Purpose: </w:t>
      </w:r>
      <w:r w:rsidR="00986D4D" w:rsidRPr="00870163">
        <w:rPr>
          <w:rFonts w:asciiTheme="minorHAnsi" w:hAnsiTheme="minorHAnsi" w:cstheme="minorHAnsi"/>
        </w:rPr>
        <w:t>D</w:t>
      </w:r>
      <w:r w:rsidRPr="00870163">
        <w:rPr>
          <w:rFonts w:asciiTheme="minorHAnsi" w:hAnsiTheme="minorHAnsi" w:cstheme="minorHAnsi"/>
        </w:rPr>
        <w:t>e</w:t>
      </w:r>
      <w:r w:rsidRPr="00353B45">
        <w:rPr>
          <w:rFonts w:asciiTheme="minorHAnsi" w:hAnsiTheme="minorHAnsi" w:cstheme="minorHAnsi"/>
        </w:rPr>
        <w:t>signed to provide information on the cumulative burden of using one or more medicines with anticholinergic properties.</w:t>
      </w:r>
      <w:r w:rsidRPr="00353B45">
        <w:rPr>
          <w:rFonts w:asciiTheme="minorHAnsi" w:hAnsiTheme="minorHAnsi" w:cstheme="minorHAnsi"/>
          <w:b/>
        </w:rPr>
        <w:t xml:space="preserve"> </w:t>
      </w:r>
    </w:p>
    <w:p w14:paraId="2A36B3DB" w14:textId="7332577D" w:rsidR="00B63FF5" w:rsidRPr="00D67EFF" w:rsidRDefault="00B63FF5" w:rsidP="00870163">
      <w:pPr>
        <w:spacing w:after="60"/>
        <w:jc w:val="both"/>
        <w:rPr>
          <w:rFonts w:asciiTheme="minorHAnsi" w:hAnsiTheme="minorHAnsi" w:cstheme="minorHAnsi"/>
          <w:bCs/>
        </w:rPr>
      </w:pPr>
      <w:r w:rsidRPr="00353B45">
        <w:rPr>
          <w:rFonts w:asciiTheme="minorHAnsi" w:hAnsiTheme="minorHAnsi" w:cstheme="minorHAnsi"/>
          <w:b/>
        </w:rPr>
        <w:t xml:space="preserve">Description: </w:t>
      </w:r>
      <w:r w:rsidRPr="00353B45">
        <w:rPr>
          <w:rFonts w:asciiTheme="minorHAnsi" w:hAnsiTheme="minorHAnsi" w:cstheme="minorHAnsi"/>
        </w:rPr>
        <w:t>The Anticholinergic Burden Calculator is a</w:t>
      </w:r>
      <w:r w:rsidR="00125E5E">
        <w:rPr>
          <w:rFonts w:asciiTheme="minorHAnsi" w:hAnsiTheme="minorHAnsi" w:cstheme="minorHAnsi"/>
        </w:rPr>
        <w:t xml:space="preserve"> free </w:t>
      </w:r>
      <w:r w:rsidRPr="00353B45">
        <w:rPr>
          <w:rFonts w:asciiTheme="minorHAnsi" w:hAnsiTheme="minorHAnsi" w:cstheme="minorHAnsi"/>
        </w:rPr>
        <w:t xml:space="preserve">online tool designed to provide information on the cumulative burden of using one or more medicines with anticholinergic </w:t>
      </w:r>
      <w:r w:rsidRPr="00353B45">
        <w:rPr>
          <w:rFonts w:asciiTheme="minorHAnsi" w:hAnsiTheme="minorHAnsi" w:cstheme="minorHAnsi"/>
        </w:rPr>
        <w:lastRenderedPageBreak/>
        <w:t>properties</w:t>
      </w:r>
      <w:r w:rsidR="00D67EFF">
        <w:rPr>
          <w:rFonts w:asciiTheme="minorHAnsi" w:hAnsiTheme="minorHAnsi" w:cstheme="minorHAnsi"/>
        </w:rPr>
        <w:t xml:space="preserve"> </w:t>
      </w:r>
      <w:r w:rsidR="00D67EFF">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&lt;EndNote&gt;&lt;Cite&gt;&lt;Author&gt;King&lt;/Author&gt;&lt;RecNum&gt;102&lt;/RecNum&gt;&lt;DisplayText&gt;(84)&lt;/DisplayText&gt;&lt;record&gt;&lt;rec-number&gt;102&lt;/rec-number&gt;&lt;foreign-keys&gt;&lt;key app="EN" db-id="9ap0t0e2ltvd55easxap92v7efpwvxz9v9es" timestamp="1733347402"&gt;102&lt;/key&gt;&lt;/foreign-keys&gt;&lt;ref-type name="Web Page"&gt;12&lt;/ref-type&gt;&lt;contributors&gt;&lt;authors&gt;&lt;author&gt;King, R.&lt;/author&gt;&lt;author&gt;Rabino, S.&lt;/author&gt;&lt;/authors&gt;&lt;/contributors&gt;&lt;titles&gt;&lt;title&gt;ACB Calculator&lt;/title&gt;&lt;/titles&gt;&lt;volume&gt;2024&lt;/volume&gt;&lt;number&gt;15 November&lt;/number&gt;&lt;dates&gt;&lt;/dates&gt;&lt;pub-location&gt;UK&lt;/pub-location&gt;&lt;publisher&gt;King and Rabino&lt;/publisher&gt;&lt;urls&gt;&lt;/urls&gt;&lt;/record&gt;&lt;/Cite&gt;&lt;/EndNote&gt;</w:instrText>
      </w:r>
      <w:r w:rsidR="00D67EFF">
        <w:rPr>
          <w:rFonts w:asciiTheme="minorHAnsi" w:hAnsiTheme="minorHAnsi" w:cstheme="minorHAnsi"/>
        </w:rPr>
        <w:fldChar w:fldCharType="separate"/>
      </w:r>
      <w:r w:rsidR="0090666B">
        <w:rPr>
          <w:rFonts w:asciiTheme="minorHAnsi" w:hAnsiTheme="minorHAnsi" w:cstheme="minorHAnsi"/>
          <w:noProof/>
        </w:rPr>
        <w:t>(84)</w:t>
      </w:r>
      <w:r w:rsidR="00D67EFF">
        <w:rPr>
          <w:rFonts w:asciiTheme="minorHAnsi" w:hAnsiTheme="minorHAnsi" w:cstheme="minorHAnsi"/>
        </w:rPr>
        <w:fldChar w:fldCharType="end"/>
      </w:r>
      <w:r w:rsidRPr="00353B45">
        <w:rPr>
          <w:rFonts w:asciiTheme="minorHAnsi" w:hAnsiTheme="minorHAnsi" w:cstheme="minorHAnsi"/>
        </w:rPr>
        <w:t xml:space="preserve">. </w:t>
      </w:r>
      <w:r w:rsidR="00CE68B8" w:rsidRPr="00353B45">
        <w:rPr>
          <w:rFonts w:asciiTheme="minorHAnsi" w:hAnsiTheme="minorHAnsi" w:cstheme="minorHAnsi"/>
        </w:rPr>
        <w:t xml:space="preserve">Medicines are scored based on a scale of </w:t>
      </w:r>
      <w:r w:rsidR="00D874E4" w:rsidRPr="00353B45">
        <w:rPr>
          <w:rFonts w:asciiTheme="minorHAnsi" w:hAnsiTheme="minorHAnsi" w:cstheme="minorHAnsi"/>
        </w:rPr>
        <w:t>1</w:t>
      </w:r>
      <w:r w:rsidR="00CE68B8" w:rsidRPr="00353B45">
        <w:rPr>
          <w:rFonts w:asciiTheme="minorHAnsi" w:hAnsiTheme="minorHAnsi" w:cstheme="minorHAnsi"/>
        </w:rPr>
        <w:t xml:space="preserve">, 2 or </w:t>
      </w:r>
      <w:r w:rsidR="00D874E4" w:rsidRPr="00353B45">
        <w:rPr>
          <w:rFonts w:asciiTheme="minorHAnsi" w:hAnsiTheme="minorHAnsi" w:cstheme="minorHAnsi"/>
        </w:rPr>
        <w:t>3, where 1 indicates weakly or possibly anticholinergic, 2 indicates moderately anticholinergic and 3 indicates highly anticholinergic.</w:t>
      </w:r>
      <w:r w:rsidR="00D874E4" w:rsidRPr="00353B45">
        <w:rPr>
          <w:rFonts w:asciiTheme="minorHAnsi" w:hAnsiTheme="minorHAnsi" w:cstheme="minorHAnsi"/>
          <w:b/>
        </w:rPr>
        <w:t xml:space="preserve"> </w:t>
      </w:r>
      <w:r w:rsidR="00D67EFF" w:rsidRPr="00D67EFF">
        <w:rPr>
          <w:rFonts w:asciiTheme="minorHAnsi" w:hAnsiTheme="minorHAnsi" w:cstheme="minorHAnsi"/>
          <w:bCs/>
        </w:rPr>
        <w:t xml:space="preserve">The tool is available </w:t>
      </w:r>
      <w:r w:rsidR="00986D4D">
        <w:rPr>
          <w:rFonts w:asciiTheme="minorHAnsi" w:hAnsiTheme="minorHAnsi" w:cstheme="minorHAnsi"/>
          <w:bCs/>
        </w:rPr>
        <w:t>online</w:t>
      </w:r>
      <w:r w:rsidR="007814DE">
        <w:rPr>
          <w:rFonts w:asciiTheme="minorHAnsi" w:hAnsiTheme="minorHAnsi" w:cstheme="minorHAnsi"/>
          <w:bCs/>
        </w:rPr>
        <w:t xml:space="preserve"> </w:t>
      </w:r>
      <w:r w:rsidR="007814DE">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&lt;EndNote&gt;&lt;Cite&gt;&lt;Author&gt;King&lt;/Author&gt;&lt;Year&gt;2024&lt;/Year&gt;&lt;RecNum&gt;134&lt;/RecNum&gt;&lt;DisplayText&gt;(85)&lt;/DisplayText&gt;&lt;record&gt;&lt;rec-number&gt;134&lt;/rec-number&gt;&lt;foreign-keys&gt;&lt;key app="EN" db-id="9ap0t0e2ltvd55easxap92v7efpwvxz9v9es" timestamp="1733353952"&gt;134&lt;/key&gt;&lt;/foreign-keys&gt;&lt;ref-type name="Web Page"&gt;12&lt;/ref-type&gt;&lt;contributors&gt;&lt;authors&gt;&lt;author&gt;King, R.&lt;/author&gt;&lt;author&gt;Rabino, S.&lt;/author&gt;&lt;/authors&gt;&lt;/contributors&gt;&lt;titles&gt;&lt;title&gt;ACB calculator&lt;/title&gt;&lt;/titles&gt;&lt;volume&gt;2024&lt;/volume&gt;&lt;number&gt;5 December&lt;/number&gt;&lt;dates&gt;&lt;year&gt;2024&lt;/year&gt;&lt;/dates&gt;&lt;urls&gt;&lt;related-urls&gt;&lt;url&gt;https://www.acbcalc.com/&lt;/url&gt;&lt;/related-urls&gt;&lt;/urls&gt;&lt;/record&gt;&lt;/Cite&gt;&lt;/EndNote&gt;</w:instrText>
      </w:r>
      <w:r w:rsidR="007814DE">
        <w:rPr>
          <w:rFonts w:asciiTheme="minorHAnsi" w:hAnsiTheme="minorHAnsi" w:cstheme="minorHAnsi"/>
          <w:bCs/>
        </w:rPr>
        <w:fldChar w:fldCharType="separate"/>
      </w:r>
      <w:r w:rsidR="0090666B">
        <w:rPr>
          <w:rFonts w:asciiTheme="minorHAnsi" w:hAnsiTheme="minorHAnsi" w:cstheme="minorHAnsi"/>
          <w:bCs/>
          <w:noProof/>
        </w:rPr>
        <w:t>(85)</w:t>
      </w:r>
      <w:r w:rsidR="007814DE">
        <w:rPr>
          <w:rFonts w:asciiTheme="minorHAnsi" w:hAnsiTheme="minorHAnsi" w:cstheme="minorHAnsi"/>
          <w:bCs/>
        </w:rPr>
        <w:fldChar w:fldCharType="end"/>
      </w:r>
      <w:r w:rsidR="00D67EFF" w:rsidRPr="00D67EFF">
        <w:rPr>
          <w:rFonts w:asciiTheme="minorHAnsi" w:hAnsiTheme="minorHAnsi" w:cstheme="minorHAnsi"/>
          <w:bCs/>
        </w:rPr>
        <w:t>at:</w:t>
      </w:r>
    </w:p>
    <w:p w14:paraId="41616C62" w14:textId="2F95013A" w:rsidR="00A921A2" w:rsidRPr="009A6CD0" w:rsidRDefault="00BC47F5" w:rsidP="00870163">
      <w:pPr>
        <w:spacing w:after="60"/>
        <w:rPr>
          <w:rFonts w:asciiTheme="minorHAnsi" w:hAnsiTheme="minorHAnsi" w:cstheme="minorHAnsi"/>
          <w:color w:val="0070C0"/>
          <w:u w:val="single"/>
        </w:rPr>
      </w:pPr>
      <w:hyperlink r:id="rId20" w:history="1">
        <w:r w:rsidRPr="009A6CD0">
          <w:rPr>
            <w:rFonts w:asciiTheme="minorHAnsi" w:hAnsiTheme="minorHAnsi" w:cstheme="minorHAnsi"/>
            <w:color w:val="0070C0"/>
            <w:u w:val="single"/>
          </w:rPr>
          <w:t>https://www.acbcalc.com/</w:t>
        </w:r>
      </w:hyperlink>
    </w:p>
    <w:p w14:paraId="0F9EAEE1" w14:textId="30163E91" w:rsidR="00B63FF5" w:rsidRPr="00353B45" w:rsidRDefault="00B63FF5" w:rsidP="00870163">
      <w:pPr>
        <w:spacing w:after="60"/>
        <w:jc w:val="both"/>
        <w:rPr>
          <w:rFonts w:asciiTheme="minorHAnsi" w:hAnsiTheme="minorHAnsi" w:cstheme="minorHAnsi"/>
          <w:b/>
        </w:rPr>
      </w:pPr>
      <w:r w:rsidRPr="00353B45">
        <w:rPr>
          <w:rFonts w:asciiTheme="minorHAnsi" w:hAnsiTheme="minorHAnsi" w:cstheme="minorHAnsi"/>
          <w:b/>
        </w:rPr>
        <w:t>Method of development:</w:t>
      </w:r>
      <w:r w:rsidR="00D874E4" w:rsidRPr="00353B45">
        <w:rPr>
          <w:rFonts w:asciiTheme="minorHAnsi" w:hAnsiTheme="minorHAnsi" w:cstheme="minorHAnsi"/>
        </w:rPr>
        <w:t xml:space="preserve"> There are numerous tools to identify the anticholinergic burden, with this calculator being based on an amalgamation of two scales: </w:t>
      </w:r>
      <w:r w:rsidR="00D874E4" w:rsidRPr="00353B45">
        <w:rPr>
          <w:rFonts w:asciiTheme="minorHAnsi" w:hAnsiTheme="minorHAnsi" w:cstheme="minorHAnsi"/>
          <w:color w:val="333333"/>
          <w:shd w:val="clear" w:color="auto" w:fill="FFFFFF"/>
        </w:rPr>
        <w:t>the anticholinergic cognitive burden scale (ACB)</w:t>
      </w:r>
      <w:r w:rsidR="007814DE">
        <w:rPr>
          <w:rFonts w:asciiTheme="minorHAnsi" w:hAnsiTheme="minorHAnsi" w:cstheme="minorHAnsi"/>
          <w:color w:val="333333"/>
          <w:shd w:val="clear" w:color="auto" w:fill="FFFFFF"/>
        </w:rPr>
        <w:t xml:space="preserve"> </w:t>
      </w:r>
      <w:r w:rsidR="00D874E4" w:rsidRPr="00353B45">
        <w:rPr>
          <w:rFonts w:asciiTheme="minorHAnsi" w:hAnsiTheme="minorHAnsi" w:cstheme="minorHAnsi"/>
          <w:color w:val="333333"/>
          <w:shd w:val="clear" w:color="auto" w:fill="FFFFFF"/>
        </w:rPr>
        <w:fldChar w:fldCharType="begin"/>
      </w:r>
      <w:r w:rsidR="0090666B">
        <w:rPr>
          <w:rFonts w:asciiTheme="minorHAnsi" w:hAnsiTheme="minorHAnsi" w:cstheme="minorHAnsi"/>
          <w:color w:val="333333"/>
          <w:shd w:val="clear" w:color="auto" w:fill="FFFFFF"/>
        </w:rPr>
        <w:instrText xml:space="preserve"> ADDIN EN.CITE &lt;EndNote&gt;&lt;Cite&gt;&lt;Author&gt;Boustani&lt;/Author&gt;&lt;Year&gt;2008&lt;/Year&gt;&lt;RecNum&gt;103&lt;/RecNum&gt;&lt;DisplayText&gt;(86)&lt;/DisplayText&gt;&lt;record&gt;&lt;rec-number&gt;103&lt;/rec-number&gt;&lt;foreign-keys&gt;&lt;key app="EN" db-id="9ap0t0e2ltvd55easxap92v7efpwvxz9v9es" timestamp="1733347402"&gt;103&lt;/key&gt;&lt;/foreign-keys&gt;&lt;ref-type name="Journal Article"&gt;17&lt;/ref-type&gt;&lt;contributors&gt;&lt;authors&gt;&lt;author&gt;Boustani, M.&lt;/author&gt;&lt;author&gt;Campbell, N.&lt;/author&gt;&lt;author&gt;Munger, S. &lt;/author&gt;&lt;author&gt;Maidment, I.&lt;/author&gt;&lt;author&gt;Fox, C.&lt;/author&gt;&lt;/authors&gt;&lt;/contributors&gt;&lt;titles&gt;&lt;title&gt; Impact of Anticholinergics on the Aging Brain: A Review and Practical Application&lt;/title&gt;&lt;secondary-title&gt;Aging Health&lt;/secondary-title&gt;&lt;/titles&gt;&lt;periodical&gt;&lt;full-title&gt;Aging Health&lt;/full-title&gt;&lt;/periodical&gt;&lt;pages&gt;311-320&lt;/pages&gt;&lt;volume&gt;4&lt;/volume&gt;&lt;number&gt;3&lt;/number&gt;&lt;dates&gt;&lt;year&gt;2008&lt;/year&gt;&lt;/dates&gt;&lt;urls&gt;&lt;/urls&gt;&lt;electronic-resource-num&gt;10.2217/1745509X.4.3.311&lt;/electronic-resource-num&gt;&lt;/record&gt;&lt;/Cite&gt;&lt;/EndNote&gt;</w:instrText>
      </w:r>
      <w:r w:rsidR="00D874E4" w:rsidRPr="00353B45">
        <w:rPr>
          <w:rFonts w:asciiTheme="minorHAnsi" w:hAnsiTheme="minorHAnsi" w:cstheme="minorHAnsi"/>
          <w:color w:val="333333"/>
          <w:shd w:val="clear" w:color="auto" w:fill="FFFFFF"/>
        </w:rPr>
        <w:fldChar w:fldCharType="separate"/>
      </w:r>
      <w:r w:rsidR="0090666B">
        <w:rPr>
          <w:rFonts w:asciiTheme="minorHAnsi" w:hAnsiTheme="minorHAnsi" w:cstheme="minorHAnsi"/>
          <w:noProof/>
          <w:color w:val="333333"/>
          <w:shd w:val="clear" w:color="auto" w:fill="FFFFFF"/>
        </w:rPr>
        <w:t>(86)</w:t>
      </w:r>
      <w:r w:rsidR="00D874E4" w:rsidRPr="00353B45">
        <w:rPr>
          <w:rFonts w:asciiTheme="minorHAnsi" w:hAnsiTheme="minorHAnsi" w:cstheme="minorHAnsi"/>
          <w:color w:val="333333"/>
          <w:shd w:val="clear" w:color="auto" w:fill="FFFFFF"/>
        </w:rPr>
        <w:fldChar w:fldCharType="end"/>
      </w:r>
      <w:r w:rsidR="00D874E4" w:rsidRPr="00353B45">
        <w:rPr>
          <w:rFonts w:asciiTheme="minorHAnsi" w:hAnsiTheme="minorHAnsi" w:cstheme="minorHAnsi"/>
          <w:color w:val="333333"/>
          <w:shd w:val="clear" w:color="auto" w:fill="FFFFFF"/>
        </w:rPr>
        <w:t> and the German anticholinergic burden scale (</w:t>
      </w:r>
      <w:r w:rsidR="00D874E4" w:rsidRPr="00125E5E">
        <w:rPr>
          <w:rFonts w:asciiTheme="minorHAnsi" w:hAnsiTheme="minorHAnsi" w:cstheme="minorHAnsi"/>
          <w:color w:val="333333"/>
          <w:shd w:val="clear" w:color="auto" w:fill="FFFFFF"/>
        </w:rPr>
        <w:t>GABS)</w:t>
      </w:r>
      <w:r w:rsidR="00D874E4" w:rsidRPr="00125E5E">
        <w:rPr>
          <w:rFonts w:asciiTheme="minorHAnsi" w:hAnsiTheme="minorHAnsi" w:cstheme="minorHAnsi"/>
        </w:rPr>
        <w:t xml:space="preserve"> </w:t>
      </w:r>
      <w:r w:rsidR="00D874E4" w:rsidRPr="00125E5E">
        <w:rPr>
          <w:rFonts w:asciiTheme="minorHAnsi" w:hAnsiTheme="minorHAnsi" w:cstheme="minorHAnsi"/>
        </w:rPr>
        <w:fldChar w:fldCharType="begin">
          <w:fldData xml:space="preserve">PEVuZE5vdGU+PENpdGU+PEF1dGhvcj5LaWVzZWw8L0F1dGhvcj48WWVhcj4yMDE4PC9ZZWFyPjxS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PEVuZE5vdGU+PENpdGU+PEF1dGhvcj5LaWVzZWw8L0F1dGhvcj48WWVhcj4yMDE4PC9ZZWFyPjxS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D874E4" w:rsidRPr="00125E5E">
        <w:rPr>
          <w:rFonts w:asciiTheme="minorHAnsi" w:hAnsiTheme="minorHAnsi" w:cstheme="minorHAnsi"/>
        </w:rPr>
      </w:r>
      <w:r w:rsidR="00D874E4" w:rsidRPr="00125E5E">
        <w:rPr>
          <w:rFonts w:asciiTheme="minorHAnsi" w:hAnsiTheme="minorHAnsi" w:cstheme="minorHAnsi"/>
        </w:rPr>
        <w:fldChar w:fldCharType="separate"/>
      </w:r>
      <w:r w:rsidR="0090666B">
        <w:rPr>
          <w:rFonts w:asciiTheme="minorHAnsi" w:hAnsiTheme="minorHAnsi" w:cstheme="minorHAnsi"/>
          <w:noProof/>
        </w:rPr>
        <w:t>(87)</w:t>
      </w:r>
      <w:r w:rsidR="00D874E4" w:rsidRPr="00125E5E">
        <w:rPr>
          <w:rFonts w:asciiTheme="minorHAnsi" w:hAnsiTheme="minorHAnsi" w:cstheme="minorHAnsi"/>
        </w:rPr>
        <w:fldChar w:fldCharType="end"/>
      </w:r>
      <w:r w:rsidR="00D874E4" w:rsidRPr="00125E5E">
        <w:rPr>
          <w:rFonts w:asciiTheme="minorHAnsi" w:hAnsiTheme="minorHAnsi" w:cstheme="minorHAnsi"/>
        </w:rPr>
        <w:t>.</w:t>
      </w:r>
      <w:r w:rsidR="00125E5E">
        <w:rPr>
          <w:rFonts w:asciiTheme="minorHAnsi" w:hAnsiTheme="minorHAnsi" w:cstheme="minorHAnsi"/>
        </w:rPr>
        <w:t xml:space="preserve"> The tool has been created by a practicing general practitioner in the UK</w:t>
      </w:r>
      <w:r w:rsidR="007814DE">
        <w:rPr>
          <w:rFonts w:asciiTheme="minorHAnsi" w:hAnsiTheme="minorHAnsi" w:cstheme="minorHAnsi"/>
        </w:rPr>
        <w:t xml:space="preserve"> </w:t>
      </w:r>
      <w:r w:rsidR="00D67EFF">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&lt;EndNote&gt;&lt;Cite&gt;&lt;Author&gt;King&lt;/Author&gt;&lt;RecNum&gt;102&lt;/RecNum&gt;&lt;DisplayText&gt;(84)&lt;/DisplayText&gt;&lt;record&gt;&lt;rec-number&gt;102&lt;/rec-number&gt;&lt;foreign-keys&gt;&lt;key app="EN" db-id="9ap0t0e2ltvd55easxap92v7efpwvxz9v9es" timestamp="1733347402"&gt;102&lt;/key&gt;&lt;/foreign-keys&gt;&lt;ref-type name="Web Page"&gt;12&lt;/ref-type&gt;&lt;contributors&gt;&lt;authors&gt;&lt;author&gt;King, R.&lt;/author&gt;&lt;author&gt;Rabino, S.&lt;/author&gt;&lt;/authors&gt;&lt;/contributors&gt;&lt;titles&gt;&lt;title&gt;ACB Calculator&lt;/title&gt;&lt;/titles&gt;&lt;volume&gt;2024&lt;/volume&gt;&lt;number&gt;15 November&lt;/number&gt;&lt;dates&gt;&lt;/dates&gt;&lt;pub-location&gt;UK&lt;/pub-location&gt;&lt;publisher&gt;King and Rabino&lt;/publisher&gt;&lt;urls&gt;&lt;/urls&gt;&lt;/record&gt;&lt;/Cite&gt;&lt;/EndNote&gt;</w:instrText>
      </w:r>
      <w:r w:rsidR="00D67EFF">
        <w:rPr>
          <w:rFonts w:asciiTheme="minorHAnsi" w:hAnsiTheme="minorHAnsi" w:cstheme="minorHAnsi"/>
        </w:rPr>
        <w:fldChar w:fldCharType="separate"/>
      </w:r>
      <w:r w:rsidR="0090666B">
        <w:rPr>
          <w:rFonts w:asciiTheme="minorHAnsi" w:hAnsiTheme="minorHAnsi" w:cstheme="minorHAnsi"/>
          <w:noProof/>
        </w:rPr>
        <w:t>(84)</w:t>
      </w:r>
      <w:r w:rsidR="00D67EFF">
        <w:rPr>
          <w:rFonts w:asciiTheme="minorHAnsi" w:hAnsiTheme="minorHAnsi" w:cstheme="minorHAnsi"/>
        </w:rPr>
        <w:fldChar w:fldCharType="end"/>
      </w:r>
      <w:r w:rsidR="007814DE">
        <w:rPr>
          <w:rFonts w:asciiTheme="minorHAnsi" w:hAnsiTheme="minorHAnsi" w:cstheme="minorHAnsi"/>
        </w:rPr>
        <w:t>.</w:t>
      </w:r>
    </w:p>
    <w:p w14:paraId="5BBED04A" w14:textId="77777777" w:rsidR="004575BC" w:rsidRPr="00353B45" w:rsidRDefault="004575BC" w:rsidP="00870163">
      <w:pPr>
        <w:spacing w:after="60"/>
        <w:jc w:val="both"/>
        <w:rPr>
          <w:rFonts w:asciiTheme="minorHAnsi" w:hAnsiTheme="minorHAnsi" w:cstheme="minorHAnsi"/>
          <w:b/>
        </w:rPr>
      </w:pPr>
      <w:r w:rsidRPr="00353B45">
        <w:rPr>
          <w:rFonts w:asciiTheme="minorHAnsi" w:hAnsiTheme="minorHAnsi" w:cstheme="minorHAnsi"/>
          <w:b/>
        </w:rPr>
        <w:t xml:space="preserve">Setting: </w:t>
      </w:r>
      <w:r w:rsidRPr="00353B45">
        <w:rPr>
          <w:rFonts w:asciiTheme="minorHAnsi" w:hAnsiTheme="minorHAnsi" w:cstheme="minorHAnsi"/>
          <w:bCs/>
        </w:rPr>
        <w:t>Applicable across all health settings</w:t>
      </w:r>
      <w:r>
        <w:rPr>
          <w:rFonts w:asciiTheme="minorHAnsi" w:hAnsiTheme="minorHAnsi" w:cstheme="minorHAnsi"/>
          <w:bCs/>
        </w:rPr>
        <w:t>.</w:t>
      </w:r>
    </w:p>
    <w:p w14:paraId="4249861E" w14:textId="77777777" w:rsidR="004575BC" w:rsidRPr="00353B45" w:rsidRDefault="004575BC" w:rsidP="00870163">
      <w:pPr>
        <w:spacing w:after="60"/>
        <w:jc w:val="both"/>
        <w:rPr>
          <w:rFonts w:asciiTheme="minorHAnsi" w:hAnsiTheme="minorHAnsi" w:cstheme="minorHAnsi"/>
          <w:bCs/>
        </w:rPr>
      </w:pPr>
      <w:r w:rsidRPr="00353B45">
        <w:rPr>
          <w:rFonts w:asciiTheme="minorHAnsi" w:hAnsiTheme="minorHAnsi" w:cstheme="minorHAnsi"/>
          <w:b/>
        </w:rPr>
        <w:t xml:space="preserve">Audience: </w:t>
      </w:r>
      <w:r w:rsidRPr="00F17C8E">
        <w:rPr>
          <w:rFonts w:asciiTheme="minorHAnsi" w:hAnsiTheme="minorHAnsi" w:cstheme="minorHAnsi"/>
          <w:bCs/>
        </w:rPr>
        <w:t>H</w:t>
      </w:r>
      <w:r w:rsidRPr="00353B45">
        <w:rPr>
          <w:rFonts w:asciiTheme="minorHAnsi" w:hAnsiTheme="minorHAnsi" w:cstheme="minorHAnsi"/>
          <w:bCs/>
        </w:rPr>
        <w:t>ealth professionals</w:t>
      </w:r>
      <w:r>
        <w:rPr>
          <w:rFonts w:asciiTheme="minorHAnsi" w:hAnsiTheme="minorHAnsi" w:cstheme="minorHAnsi"/>
          <w:bCs/>
        </w:rPr>
        <w:t>.</w:t>
      </w:r>
    </w:p>
    <w:p w14:paraId="55A7AACE" w14:textId="3C4CF48F" w:rsidR="00B63FF5" w:rsidRPr="00353B45" w:rsidRDefault="00B63FF5" w:rsidP="00870163">
      <w:pPr>
        <w:spacing w:after="60"/>
        <w:jc w:val="both"/>
        <w:rPr>
          <w:rFonts w:asciiTheme="minorHAnsi" w:hAnsiTheme="minorHAnsi" w:cstheme="minorHAnsi"/>
        </w:rPr>
      </w:pPr>
      <w:r w:rsidRPr="00353B45">
        <w:rPr>
          <w:rFonts w:asciiTheme="minorHAnsi" w:hAnsiTheme="minorHAnsi" w:cstheme="minorHAnsi"/>
          <w:b/>
        </w:rPr>
        <w:t xml:space="preserve">Advantages: </w:t>
      </w:r>
      <w:r w:rsidR="00D874E4" w:rsidRPr="00353B45">
        <w:rPr>
          <w:rFonts w:asciiTheme="minorHAnsi" w:hAnsiTheme="minorHAnsi" w:cstheme="minorHAnsi"/>
        </w:rPr>
        <w:t xml:space="preserve">The score is a sum of anticholinergic scores and the visual display highlights which medicines make the most contribution. </w:t>
      </w:r>
    </w:p>
    <w:p w14:paraId="1C507C1A" w14:textId="1335145B" w:rsidR="00B63FF5" w:rsidRPr="00353B45" w:rsidRDefault="00B63FF5" w:rsidP="00870163">
      <w:pPr>
        <w:spacing w:after="60"/>
        <w:jc w:val="both"/>
        <w:rPr>
          <w:rFonts w:asciiTheme="minorHAnsi" w:hAnsiTheme="minorHAnsi" w:cstheme="minorHAnsi"/>
          <w:b/>
        </w:rPr>
      </w:pPr>
      <w:r w:rsidRPr="00353B45">
        <w:rPr>
          <w:rFonts w:asciiTheme="minorHAnsi" w:hAnsiTheme="minorHAnsi" w:cstheme="minorHAnsi"/>
          <w:b/>
        </w:rPr>
        <w:t xml:space="preserve">Limitations: </w:t>
      </w:r>
      <w:r w:rsidR="00D874E4" w:rsidRPr="00125E5E">
        <w:rPr>
          <w:rFonts w:asciiTheme="minorHAnsi" w:hAnsiTheme="minorHAnsi" w:cstheme="minorHAnsi"/>
        </w:rPr>
        <w:t xml:space="preserve">The score does not account for the dose prescribed. </w:t>
      </w:r>
      <w:r w:rsidR="00125E5E" w:rsidRPr="00125E5E">
        <w:rPr>
          <w:rFonts w:asciiTheme="minorHAnsi" w:hAnsiTheme="minorHAnsi" w:cstheme="minorHAnsi"/>
        </w:rPr>
        <w:t xml:space="preserve">The tool has been developed by a UK health practitioner and may not include all medicines available in Australia. </w:t>
      </w:r>
    </w:p>
    <w:p w14:paraId="12E373A2" w14:textId="2E585356" w:rsidR="00B63FF5" w:rsidRPr="00353B45" w:rsidRDefault="00B63FF5" w:rsidP="00870163">
      <w:pPr>
        <w:spacing w:after="60"/>
        <w:jc w:val="both"/>
        <w:rPr>
          <w:rFonts w:asciiTheme="minorHAnsi" w:hAnsiTheme="minorHAnsi" w:cstheme="minorHAnsi"/>
          <w:b/>
        </w:rPr>
      </w:pPr>
      <w:r w:rsidRPr="00353B45">
        <w:rPr>
          <w:rFonts w:asciiTheme="minorHAnsi" w:hAnsiTheme="minorHAnsi" w:cstheme="minorHAnsi"/>
          <w:b/>
        </w:rPr>
        <w:t xml:space="preserve">Data required: </w:t>
      </w:r>
      <w:r w:rsidR="00D874E4" w:rsidRPr="00353B45">
        <w:rPr>
          <w:rFonts w:asciiTheme="minorHAnsi" w:hAnsiTheme="minorHAnsi" w:cstheme="minorHAnsi"/>
        </w:rPr>
        <w:t>Medication Chart</w:t>
      </w:r>
      <w:r w:rsidR="00D67EFF">
        <w:rPr>
          <w:rFonts w:asciiTheme="minorHAnsi" w:hAnsiTheme="minorHAnsi" w:cstheme="minorHAnsi"/>
        </w:rPr>
        <w:t>.</w:t>
      </w:r>
    </w:p>
    <w:p w14:paraId="3D42234E" w14:textId="0F528883" w:rsidR="00125E5E" w:rsidRDefault="00B63FF5" w:rsidP="00E24B43">
      <w:pPr>
        <w:spacing w:afterLines="60" w:after="144" w:line="252" w:lineRule="auto"/>
        <w:rPr>
          <w:rFonts w:asciiTheme="minorHAnsi" w:hAnsiTheme="minorHAnsi" w:cstheme="minorHAnsi"/>
        </w:rPr>
      </w:pPr>
      <w:r w:rsidRPr="00353B45">
        <w:rPr>
          <w:rFonts w:asciiTheme="minorHAnsi" w:hAnsiTheme="minorHAnsi" w:cstheme="minorHAnsi"/>
          <w:b/>
        </w:rPr>
        <w:t xml:space="preserve">Example:  </w:t>
      </w:r>
      <w:r w:rsidR="00125E5E" w:rsidRPr="00D67EFF">
        <w:rPr>
          <w:rFonts w:asciiTheme="minorHAnsi" w:hAnsiTheme="minorHAnsi" w:cstheme="minorHAnsi"/>
          <w:bCs/>
        </w:rPr>
        <w:t>This example provides a display of how out</w:t>
      </w:r>
      <w:r w:rsidR="007814DE">
        <w:rPr>
          <w:rFonts w:asciiTheme="minorHAnsi" w:hAnsiTheme="minorHAnsi" w:cstheme="minorHAnsi"/>
          <w:bCs/>
        </w:rPr>
        <w:t>put</w:t>
      </w:r>
      <w:r w:rsidR="00125E5E" w:rsidRPr="00D67EFF">
        <w:rPr>
          <w:rFonts w:asciiTheme="minorHAnsi" w:hAnsiTheme="minorHAnsi" w:cstheme="minorHAnsi"/>
          <w:bCs/>
        </w:rPr>
        <w:t xml:space="preserve"> from the anticholinergic calculator would appear</w:t>
      </w:r>
      <w:r w:rsidR="007814DE">
        <w:rPr>
          <w:rFonts w:asciiTheme="minorHAnsi" w:hAnsiTheme="minorHAnsi" w:cstheme="minorHAnsi"/>
          <w:bCs/>
        </w:rPr>
        <w:t>,</w:t>
      </w:r>
      <w:r w:rsidR="00125E5E" w:rsidRPr="00D67EFF">
        <w:rPr>
          <w:rFonts w:asciiTheme="minorHAnsi" w:hAnsiTheme="minorHAnsi" w:cstheme="minorHAnsi"/>
          <w:bCs/>
        </w:rPr>
        <w:t xml:space="preserve"> with colouring used to highlight the medicines with the most anti</w:t>
      </w:r>
      <w:r w:rsidR="00D67EFF" w:rsidRPr="00D67EFF">
        <w:rPr>
          <w:rFonts w:asciiTheme="minorHAnsi" w:hAnsiTheme="minorHAnsi" w:cstheme="minorHAnsi"/>
          <w:bCs/>
        </w:rPr>
        <w:t>cholinergic effect.</w:t>
      </w:r>
      <w:r w:rsidR="00E24B43">
        <w:rPr>
          <w:rFonts w:asciiTheme="minorHAnsi" w:hAnsiTheme="minorHAnsi" w:cstheme="minorHAnsi"/>
        </w:rPr>
        <w:t xml:space="preserve"> </w:t>
      </w:r>
    </w:p>
    <w:p w14:paraId="2545C711" w14:textId="7303A2EA" w:rsidR="00E24B43" w:rsidRDefault="00E24B43" w:rsidP="007814DE">
      <w:pPr>
        <w:spacing w:afterLines="60" w:after="144"/>
        <w:rPr>
          <w:rFonts w:asciiTheme="minorHAnsi" w:hAnsiTheme="minorHAnsi" w:cstheme="minorHAnsi"/>
        </w:rPr>
      </w:pPr>
      <w:r w:rsidRPr="00E24B43">
        <w:rPr>
          <w:rFonts w:asciiTheme="minorHAnsi" w:hAnsiTheme="minorHAnsi" w:cstheme="minorHAnsi"/>
          <w:noProof/>
          <w:lang w:eastAsia="en-AU"/>
        </w:rPr>
        <w:drawing>
          <wp:inline distT="0" distB="0" distL="0" distR="0" wp14:anchorId="6D8DE597" wp14:editId="2814EC87">
            <wp:extent cx="5239481" cy="3324689"/>
            <wp:effectExtent l="0" t="0" r="0" b="9525"/>
            <wp:docPr id="1" name="Picture 1" descr="Three medicines are shown (amitriptyline=3 in a red circle; tramadol=2 in a yellow circle; and paracetamol=0 in a white circle). There is also a total anticholinergic burden score (5 in a red circle indicating high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medicines are shown (amitriptyline=3 in a red circle; tramadol=2 in a yellow circle; and paracetamol=0 in a white circle). There is also a total anticholinergic burden score (5 in a red circle indicating high risk)."/>
                    <pic:cNvPicPr/>
                  </pic:nvPicPr>
                  <pic:blipFill>
                    <a:blip r:embed="rId21"/>
                    <a:stretch>
                      <a:fillRect/>
                    </a:stretch>
                  </pic:blipFill>
                  <pic:spPr>
                    <a:xfrm>
                      <a:off x="0" y="0"/>
                      <a:ext cx="5239481" cy="3324689"/>
                    </a:xfrm>
                    <a:prstGeom prst="rect">
                      <a:avLst/>
                    </a:prstGeom>
                  </pic:spPr>
                </pic:pic>
              </a:graphicData>
            </a:graphic>
          </wp:inline>
        </w:drawing>
      </w:r>
    </w:p>
    <w:p w14:paraId="0928E736" w14:textId="2931BECB" w:rsidR="00631D24" w:rsidRDefault="00222FF0" w:rsidP="00BD7016">
      <w:pPr>
        <w:spacing w:afterLines="300" w:after="720"/>
        <w:jc w:val="both"/>
        <w:rPr>
          <w:rFonts w:asciiTheme="minorHAnsi" w:eastAsiaTheme="minorHAnsi" w:hAnsiTheme="minorHAnsi" w:cstheme="minorHAnsi"/>
          <w:color w:val="622423" w:themeColor="accent2" w:themeShade="7F"/>
        </w:rPr>
      </w:pPr>
      <w:r>
        <w:rPr>
          <w:rFonts w:asciiTheme="minorHAnsi" w:hAnsiTheme="minorHAnsi" w:cstheme="minorHAnsi"/>
        </w:rPr>
        <w:t xml:space="preserve">When the graphic is produced, the website </w:t>
      </w:r>
      <w:r w:rsidR="00CA2009" w:rsidRPr="00353B45">
        <w:rPr>
          <w:rFonts w:asciiTheme="minorHAnsi" w:hAnsiTheme="minorHAnsi" w:cstheme="minorHAnsi"/>
        </w:rPr>
        <w:t xml:space="preserve">text </w:t>
      </w:r>
      <w:r>
        <w:rPr>
          <w:rFonts w:asciiTheme="minorHAnsi" w:hAnsiTheme="minorHAnsi" w:cstheme="minorHAnsi"/>
        </w:rPr>
        <w:t>states</w:t>
      </w:r>
      <w:r w:rsidR="00CA2009" w:rsidRPr="00353B45">
        <w:rPr>
          <w:rFonts w:asciiTheme="minorHAnsi" w:hAnsiTheme="minorHAnsi" w:cstheme="minorHAnsi"/>
        </w:rPr>
        <w:t xml:space="preserve"> </w:t>
      </w:r>
      <w:r>
        <w:rPr>
          <w:rFonts w:asciiTheme="minorHAnsi" w:hAnsiTheme="minorHAnsi" w:cstheme="minorHAnsi"/>
        </w:rPr>
        <w:t xml:space="preserve">that </w:t>
      </w:r>
      <w:r w:rsidR="00CA2009" w:rsidRPr="00353B45">
        <w:rPr>
          <w:rFonts w:asciiTheme="minorHAnsi" w:hAnsiTheme="minorHAnsi" w:cstheme="minorHAnsi"/>
        </w:rPr>
        <w:t xml:space="preserve">persons with a score of 3 or more </w:t>
      </w:r>
      <w:r>
        <w:rPr>
          <w:rFonts w:asciiTheme="minorHAnsi" w:hAnsiTheme="minorHAnsi" w:cstheme="minorHAnsi"/>
        </w:rPr>
        <w:t>are</w:t>
      </w:r>
      <w:r w:rsidR="00CA2009" w:rsidRPr="00353B45">
        <w:rPr>
          <w:rFonts w:asciiTheme="minorHAnsi" w:hAnsiTheme="minorHAnsi" w:cstheme="minorHAnsi"/>
        </w:rPr>
        <w:t xml:space="preserve"> at higher risk of confusion, falls and death</w:t>
      </w:r>
      <w:r>
        <w:rPr>
          <w:rFonts w:asciiTheme="minorHAnsi" w:hAnsiTheme="minorHAnsi" w:cstheme="minorHAnsi"/>
        </w:rPr>
        <w:t>. The text includes</w:t>
      </w:r>
      <w:r w:rsidR="00CA2009" w:rsidRPr="00353B45">
        <w:rPr>
          <w:rFonts w:asciiTheme="minorHAnsi" w:hAnsiTheme="minorHAnsi" w:cstheme="minorHAnsi"/>
        </w:rPr>
        <w:t xml:space="preserve"> advice suggesting review</w:t>
      </w:r>
      <w:r>
        <w:rPr>
          <w:rFonts w:asciiTheme="minorHAnsi" w:hAnsiTheme="minorHAnsi" w:cstheme="minorHAnsi"/>
        </w:rPr>
        <w:t xml:space="preserve"> of</w:t>
      </w:r>
      <w:r w:rsidR="00CA2009" w:rsidRPr="00353B45">
        <w:rPr>
          <w:rFonts w:asciiTheme="minorHAnsi" w:hAnsiTheme="minorHAnsi" w:cstheme="minorHAnsi"/>
        </w:rPr>
        <w:t xml:space="preserve"> the medicines</w:t>
      </w:r>
      <w:r>
        <w:rPr>
          <w:rFonts w:asciiTheme="minorHAnsi" w:hAnsiTheme="minorHAnsi" w:cstheme="minorHAnsi"/>
        </w:rPr>
        <w:t xml:space="preserve"> is necessary when scores of 3 or more are present,</w:t>
      </w:r>
      <w:r w:rsidR="00CA2009" w:rsidRPr="00353B45">
        <w:rPr>
          <w:rFonts w:asciiTheme="minorHAnsi" w:hAnsiTheme="minorHAnsi" w:cstheme="minorHAnsi"/>
        </w:rPr>
        <w:t xml:space="preserve"> </w:t>
      </w:r>
      <w:r>
        <w:rPr>
          <w:rFonts w:asciiTheme="minorHAnsi" w:hAnsiTheme="minorHAnsi" w:cstheme="minorHAnsi"/>
        </w:rPr>
        <w:t xml:space="preserve">to </w:t>
      </w:r>
      <w:r w:rsidR="00CA2009" w:rsidRPr="00353B45">
        <w:rPr>
          <w:rFonts w:asciiTheme="minorHAnsi" w:hAnsiTheme="minorHAnsi" w:cstheme="minorHAnsi"/>
        </w:rPr>
        <w:t xml:space="preserve">discuss </w:t>
      </w:r>
      <w:r>
        <w:rPr>
          <w:rFonts w:asciiTheme="minorHAnsi" w:hAnsiTheme="minorHAnsi" w:cstheme="minorHAnsi"/>
        </w:rPr>
        <w:t xml:space="preserve">the medicines </w:t>
      </w:r>
      <w:r w:rsidR="00CA2009" w:rsidRPr="00353B45">
        <w:rPr>
          <w:rFonts w:asciiTheme="minorHAnsi" w:hAnsiTheme="minorHAnsi" w:cstheme="minorHAnsi"/>
        </w:rPr>
        <w:t xml:space="preserve">with the patient or family </w:t>
      </w:r>
      <w:r>
        <w:rPr>
          <w:rFonts w:asciiTheme="minorHAnsi" w:hAnsiTheme="minorHAnsi" w:cstheme="minorHAnsi"/>
        </w:rPr>
        <w:t>members</w:t>
      </w:r>
      <w:r w:rsidR="00CA2009" w:rsidRPr="00353B45">
        <w:rPr>
          <w:rFonts w:asciiTheme="minorHAnsi" w:hAnsiTheme="minorHAnsi" w:cstheme="minorHAnsi"/>
        </w:rPr>
        <w:t xml:space="preserve"> and </w:t>
      </w:r>
      <w:r>
        <w:rPr>
          <w:rFonts w:asciiTheme="minorHAnsi" w:hAnsiTheme="minorHAnsi" w:cstheme="minorHAnsi"/>
        </w:rPr>
        <w:t xml:space="preserve">to </w:t>
      </w:r>
      <w:r w:rsidR="00CA2009" w:rsidRPr="00353B45">
        <w:rPr>
          <w:rFonts w:asciiTheme="minorHAnsi" w:hAnsiTheme="minorHAnsi" w:cstheme="minorHAnsi"/>
        </w:rPr>
        <w:t>consider if there are alternative medicines to which the patient could be switched. The website includes a link to potential alternative</w:t>
      </w:r>
      <w:r>
        <w:rPr>
          <w:rFonts w:asciiTheme="minorHAnsi" w:hAnsiTheme="minorHAnsi" w:cstheme="minorHAnsi"/>
        </w:rPr>
        <w:t xml:space="preserve"> medicines</w:t>
      </w:r>
      <w:r w:rsidR="00CA2009" w:rsidRPr="00353B45">
        <w:rPr>
          <w:rFonts w:asciiTheme="minorHAnsi" w:hAnsiTheme="minorHAnsi" w:cstheme="minorHAnsi"/>
        </w:rPr>
        <w:t xml:space="preserve">. </w:t>
      </w:r>
      <w:r w:rsidR="00631D24">
        <w:br w:type="page"/>
      </w:r>
    </w:p>
    <w:p w14:paraId="0BB2AFF4" w14:textId="7DAA4BBF" w:rsidR="008B49B4" w:rsidRPr="00353B45" w:rsidRDefault="008B49B4" w:rsidP="008B49B4">
      <w:pPr>
        <w:pStyle w:val="Heading3"/>
      </w:pPr>
      <w:bookmarkStart w:id="33" w:name="_Toc191035413"/>
      <w:r w:rsidRPr="00353B45">
        <w:lastRenderedPageBreak/>
        <w:t>Falls risk medicines</w:t>
      </w:r>
      <w:bookmarkEnd w:id="33"/>
      <w:r w:rsidRPr="00353B45">
        <w:t xml:space="preserve"> </w:t>
      </w:r>
    </w:p>
    <w:p w14:paraId="6114DE28" w14:textId="77777777" w:rsidR="008B49B4" w:rsidRPr="00353B45" w:rsidRDefault="008B49B4" w:rsidP="008B49B4">
      <w:pPr>
        <w:spacing w:after="60"/>
        <w:jc w:val="both"/>
        <w:rPr>
          <w:rFonts w:asciiTheme="minorHAnsi" w:hAnsiTheme="minorHAnsi" w:cstheme="minorHAnsi"/>
          <w:bCs/>
        </w:rPr>
      </w:pPr>
      <w:r w:rsidRPr="00353B45">
        <w:rPr>
          <w:rFonts w:asciiTheme="minorHAnsi" w:hAnsiTheme="minorHAnsi" w:cstheme="minorHAnsi"/>
          <w:b/>
        </w:rPr>
        <w:t xml:space="preserve">Purpose: </w:t>
      </w:r>
      <w:r>
        <w:rPr>
          <w:rFonts w:asciiTheme="minorHAnsi" w:hAnsiTheme="minorHAnsi" w:cstheme="minorHAnsi"/>
          <w:bCs/>
        </w:rPr>
        <w:t>to assist in identifying</w:t>
      </w:r>
      <w:r w:rsidRPr="00353B45">
        <w:rPr>
          <w:rFonts w:asciiTheme="minorHAnsi" w:hAnsiTheme="minorHAnsi" w:cstheme="minorHAnsi"/>
          <w:bCs/>
        </w:rPr>
        <w:t xml:space="preserve"> medicines with </w:t>
      </w:r>
      <w:r>
        <w:rPr>
          <w:rFonts w:asciiTheme="minorHAnsi" w:hAnsiTheme="minorHAnsi" w:cstheme="minorHAnsi"/>
          <w:bCs/>
        </w:rPr>
        <w:t xml:space="preserve">the </w:t>
      </w:r>
      <w:r w:rsidRPr="00353B45">
        <w:rPr>
          <w:rFonts w:asciiTheme="minorHAnsi" w:hAnsiTheme="minorHAnsi" w:cstheme="minorHAnsi"/>
          <w:bCs/>
        </w:rPr>
        <w:t>potential for increasing the risk of falls</w:t>
      </w:r>
      <w:r>
        <w:rPr>
          <w:rFonts w:asciiTheme="minorHAnsi" w:hAnsiTheme="minorHAnsi" w:cstheme="minorHAnsi"/>
          <w:bCs/>
        </w:rPr>
        <w:t>.</w:t>
      </w:r>
    </w:p>
    <w:p w14:paraId="789B9F69" w14:textId="0BC6B254" w:rsidR="008B49B4" w:rsidRPr="00353B45" w:rsidRDefault="008B49B4" w:rsidP="008B49B4">
      <w:pPr>
        <w:spacing w:after="60"/>
        <w:jc w:val="both"/>
        <w:rPr>
          <w:rFonts w:asciiTheme="minorHAnsi" w:hAnsiTheme="minorHAnsi" w:cstheme="minorHAnsi"/>
          <w:bCs/>
        </w:rPr>
      </w:pPr>
      <w:r w:rsidRPr="00353B45">
        <w:rPr>
          <w:rFonts w:asciiTheme="minorHAnsi" w:hAnsiTheme="minorHAnsi" w:cstheme="minorHAnsi"/>
          <w:b/>
        </w:rPr>
        <w:t xml:space="preserve">Description: </w:t>
      </w:r>
      <w:r w:rsidRPr="00353B45">
        <w:rPr>
          <w:rFonts w:asciiTheme="minorHAnsi" w:hAnsiTheme="minorHAnsi" w:cstheme="minorHAnsi"/>
          <w:bCs/>
        </w:rPr>
        <w:t xml:space="preserve">Medicines can be associated with increased risk of falls, either due to their sedative effects, </w:t>
      </w:r>
      <w:r>
        <w:rPr>
          <w:rFonts w:asciiTheme="minorHAnsi" w:hAnsiTheme="minorHAnsi" w:cstheme="minorHAnsi"/>
          <w:bCs/>
        </w:rPr>
        <w:t xml:space="preserve">cognitive effects or </w:t>
      </w:r>
      <w:r w:rsidRPr="00353B45">
        <w:rPr>
          <w:rFonts w:asciiTheme="minorHAnsi" w:hAnsiTheme="minorHAnsi" w:cstheme="minorHAnsi"/>
          <w:bCs/>
        </w:rPr>
        <w:t>hypotensi</w:t>
      </w:r>
      <w:r>
        <w:rPr>
          <w:rFonts w:asciiTheme="minorHAnsi" w:hAnsiTheme="minorHAnsi" w:cstheme="minorHAnsi"/>
          <w:bCs/>
        </w:rPr>
        <w:t xml:space="preserve">ve effects </w:t>
      </w:r>
      <w:r>
        <w:rPr>
          <w:rFonts w:asciiTheme="minorHAnsi" w:hAnsiTheme="minorHAnsi" w:cstheme="minorHAnsi"/>
          <w:bCs/>
        </w:rPr>
        <w:fldChar w:fldCharType="begin">
          <w:fldData xml:space="preserve">PEVuZE5vdGU+PENpdGU+PEF1dGhvcj5kZSBWcmllczwvQXV0aG9yPjxZZWFyPjIwMTg8L1llYXI+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PEVuZE5vdGU+PENpdGU+PEF1dGhvcj5kZSBWcmllczwvQXV0aG9yPjxZZWFyPjIwMTg8L1llYXI+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Pr>
          <w:rFonts w:asciiTheme="minorHAnsi" w:hAnsiTheme="minorHAnsi" w:cstheme="minorHAnsi"/>
          <w:bCs/>
        </w:rPr>
      </w:r>
      <w:r>
        <w:rPr>
          <w:rFonts w:asciiTheme="minorHAnsi" w:hAnsiTheme="minorHAnsi" w:cstheme="minorHAnsi"/>
          <w:bCs/>
        </w:rPr>
        <w:fldChar w:fldCharType="separate"/>
      </w:r>
      <w:r w:rsidR="0090666B">
        <w:rPr>
          <w:rFonts w:asciiTheme="minorHAnsi" w:hAnsiTheme="minorHAnsi" w:cstheme="minorHAnsi"/>
          <w:bCs/>
          <w:noProof/>
        </w:rPr>
        <w:t>(88-90)</w:t>
      </w:r>
      <w:r>
        <w:rPr>
          <w:rFonts w:asciiTheme="minorHAnsi" w:hAnsiTheme="minorHAnsi" w:cstheme="minorHAnsi"/>
          <w:bCs/>
        </w:rPr>
        <w:fldChar w:fldCharType="end"/>
      </w:r>
      <w:r>
        <w:rPr>
          <w:rFonts w:asciiTheme="minorHAnsi" w:hAnsiTheme="minorHAnsi" w:cstheme="minorHAnsi"/>
          <w:bCs/>
        </w:rPr>
        <w:t>.</w:t>
      </w:r>
      <w:r w:rsidRPr="00353B45">
        <w:rPr>
          <w:rFonts w:asciiTheme="minorHAnsi" w:hAnsiTheme="minorHAnsi" w:cstheme="minorHAnsi"/>
          <w:bCs/>
        </w:rPr>
        <w:t xml:space="preserve"> Lists of </w:t>
      </w:r>
      <w:r w:rsidR="006170B8" w:rsidRPr="00353B45">
        <w:rPr>
          <w:rFonts w:asciiTheme="minorHAnsi" w:hAnsiTheme="minorHAnsi" w:cstheme="minorHAnsi"/>
          <w:bCs/>
        </w:rPr>
        <w:t>medicines that</w:t>
      </w:r>
      <w:r>
        <w:rPr>
          <w:rFonts w:asciiTheme="minorHAnsi" w:hAnsiTheme="minorHAnsi" w:cstheme="minorHAnsi"/>
          <w:bCs/>
        </w:rPr>
        <w:t xml:space="preserve"> have been shown to be associated with increased risk of falls</w:t>
      </w:r>
      <w:r w:rsidRPr="00353B45">
        <w:rPr>
          <w:rFonts w:asciiTheme="minorHAnsi" w:hAnsiTheme="minorHAnsi" w:cstheme="minorHAnsi"/>
          <w:bCs/>
        </w:rPr>
        <w:t xml:space="preserve"> have been create</w:t>
      </w:r>
      <w:r>
        <w:rPr>
          <w:rFonts w:asciiTheme="minorHAnsi" w:hAnsiTheme="minorHAnsi" w:cstheme="minorHAnsi"/>
          <w:bCs/>
        </w:rPr>
        <w:t>d</w:t>
      </w:r>
      <w:r w:rsidRPr="00353B45">
        <w:rPr>
          <w:rFonts w:asciiTheme="minorHAnsi" w:hAnsiTheme="minorHAnsi" w:cstheme="minorHAnsi"/>
          <w:bCs/>
        </w:rPr>
        <w:t xml:space="preserve"> to </w:t>
      </w:r>
      <w:r>
        <w:rPr>
          <w:rFonts w:asciiTheme="minorHAnsi" w:hAnsiTheme="minorHAnsi" w:cstheme="minorHAnsi"/>
          <w:bCs/>
        </w:rPr>
        <w:t>assist</w:t>
      </w:r>
      <w:r w:rsidRPr="00353B45">
        <w:rPr>
          <w:rFonts w:asciiTheme="minorHAnsi" w:hAnsiTheme="minorHAnsi" w:cstheme="minorHAnsi"/>
          <w:bCs/>
        </w:rPr>
        <w:t xml:space="preserve"> assessment of the potential for risk from medicines, and in particular the </w:t>
      </w:r>
      <w:r>
        <w:rPr>
          <w:rFonts w:asciiTheme="minorHAnsi" w:hAnsiTheme="minorHAnsi" w:cstheme="minorHAnsi"/>
          <w:bCs/>
        </w:rPr>
        <w:t xml:space="preserve">risk due to concurrent use of </w:t>
      </w:r>
      <w:r w:rsidRPr="00353B45">
        <w:rPr>
          <w:rFonts w:asciiTheme="minorHAnsi" w:hAnsiTheme="minorHAnsi" w:cstheme="minorHAnsi"/>
          <w:bCs/>
        </w:rPr>
        <w:t>medicine</w:t>
      </w:r>
      <w:r>
        <w:rPr>
          <w:rFonts w:asciiTheme="minorHAnsi" w:hAnsiTheme="minorHAnsi" w:cstheme="minorHAnsi"/>
          <w:bCs/>
        </w:rPr>
        <w:t>s that each individually can contribute to risk of falls</w:t>
      </w:r>
      <w:r w:rsidRPr="00353B45">
        <w:rPr>
          <w:rFonts w:asciiTheme="minorHAnsi" w:hAnsiTheme="minorHAnsi" w:cstheme="minorHAnsi"/>
          <w:bCs/>
        </w:rPr>
        <w:t>, as the effects can be cumulative</w:t>
      </w:r>
      <w:r>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PEVuZE5vdGU+PENpdGU+PEF1dGhvcj5MZWFjaDwvQXV0aG9yPjxZZWFyPjIwMTc8L1llYXI+PFJl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PEVuZE5vdGU+PENpdGU+PEF1dGhvcj5MZWFjaDwvQXV0aG9yPjxZZWFyPjIwMTc8L1llYXI+PFJl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(73)</w:t>
      </w:r>
      <w:r w:rsidRPr="00353B45">
        <w:rPr>
          <w:rFonts w:asciiTheme="minorHAnsi" w:hAnsiTheme="minorHAnsi" w:cstheme="minorHAnsi"/>
          <w:bCs/>
        </w:rPr>
        <w:fldChar w:fldCharType="end"/>
      </w:r>
      <w:r>
        <w:rPr>
          <w:rFonts w:asciiTheme="minorHAnsi" w:hAnsiTheme="minorHAnsi" w:cstheme="minorHAnsi"/>
          <w:bCs/>
        </w:rPr>
        <w:t>.</w:t>
      </w:r>
      <w:r w:rsidRPr="00353B45">
        <w:rPr>
          <w:rFonts w:asciiTheme="minorHAnsi" w:hAnsiTheme="minorHAnsi" w:cstheme="minorHAnsi"/>
          <w:bCs/>
        </w:rPr>
        <w:t xml:space="preserve"> </w:t>
      </w:r>
      <w:proofErr w:type="spellStart"/>
      <w:r w:rsidRPr="00353B45">
        <w:rPr>
          <w:rFonts w:asciiTheme="minorHAnsi" w:hAnsiTheme="minorHAnsi" w:cstheme="minorHAnsi"/>
          <w:bCs/>
        </w:rPr>
        <w:t>STOPPFall</w:t>
      </w:r>
      <w:proofErr w:type="spellEnd"/>
      <w:r w:rsidRPr="00353B45">
        <w:rPr>
          <w:rFonts w:asciiTheme="minorHAnsi" w:hAnsiTheme="minorHAnsi" w:cstheme="minorHAnsi"/>
          <w:bCs/>
        </w:rPr>
        <w:t xml:space="preserve"> (Screening Tool of Older Persons Prescriptions in older adults with high fall risk) </w:t>
      </w:r>
      <w:r>
        <w:rPr>
          <w:rFonts w:asciiTheme="minorHAnsi" w:hAnsiTheme="minorHAnsi" w:cstheme="minorHAnsi"/>
          <w:bCs/>
        </w:rPr>
        <w:t xml:space="preserve">is one falls risk took that </w:t>
      </w:r>
      <w:r w:rsidRPr="00353B45">
        <w:rPr>
          <w:rFonts w:asciiTheme="minorHAnsi" w:hAnsiTheme="minorHAnsi" w:cstheme="minorHAnsi"/>
          <w:bCs/>
        </w:rPr>
        <w:t>has been developed by the European Geriatric Medicine Society (</w:t>
      </w:r>
      <w:proofErr w:type="spellStart"/>
      <w:r w:rsidRPr="00353B45">
        <w:rPr>
          <w:rFonts w:asciiTheme="minorHAnsi" w:hAnsiTheme="minorHAnsi" w:cstheme="minorHAnsi"/>
          <w:bCs/>
        </w:rPr>
        <w:t>EuGMS</w:t>
      </w:r>
      <w:proofErr w:type="spellEnd"/>
      <w:r w:rsidRPr="00353B45">
        <w:rPr>
          <w:rFonts w:asciiTheme="minorHAnsi" w:hAnsiTheme="minorHAnsi" w:cstheme="minorHAnsi"/>
          <w:bCs/>
        </w:rPr>
        <w:t xml:space="preserve">) Task and Finish Group on FRIDs </w:t>
      </w:r>
      <w:r>
        <w:rPr>
          <w:rFonts w:asciiTheme="minorHAnsi" w:hAnsiTheme="minorHAnsi" w:cstheme="minorHAnsi"/>
          <w:bCs/>
        </w:rPr>
        <w:t>(</w:t>
      </w:r>
      <w:r w:rsidRPr="00353B45">
        <w:rPr>
          <w:rFonts w:asciiTheme="minorHAnsi" w:hAnsiTheme="minorHAnsi" w:cstheme="minorHAnsi"/>
          <w:bCs/>
        </w:rPr>
        <w:t>Falls risk increasing drugs</w:t>
      </w:r>
      <w:r>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PEVuZE5vdGU+PENpdGU+PEF1dGhvcj5TZXBwYWxhPC9BdXRob3I+PFllYXI+MjAyMTwvWWVhcj48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==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PEVuZE5vdGU+PENpdGU+PEF1dGhvcj5TZXBwYWxhPC9BdXRob3I+PFllYXI+MjAyMTwvWWVhcj48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==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(91)</w:t>
      </w:r>
      <w:r w:rsidRPr="00353B45">
        <w:rPr>
          <w:rFonts w:asciiTheme="minorHAnsi" w:hAnsiTheme="minorHAnsi" w:cstheme="minorHAnsi"/>
          <w:bCs/>
        </w:rPr>
        <w:fldChar w:fldCharType="end"/>
      </w:r>
      <w:r>
        <w:rPr>
          <w:rFonts w:asciiTheme="minorHAnsi" w:hAnsiTheme="minorHAnsi" w:cstheme="minorHAnsi"/>
          <w:bCs/>
        </w:rPr>
        <w:t>.</w:t>
      </w:r>
      <w:r w:rsidRPr="00353B45">
        <w:rPr>
          <w:rFonts w:asciiTheme="minorHAnsi" w:hAnsiTheme="minorHAnsi" w:cstheme="minorHAnsi"/>
          <w:bCs/>
        </w:rPr>
        <w:t xml:space="preserve"> It contains 14 medicine classes</w:t>
      </w:r>
      <w:r>
        <w:rPr>
          <w:rFonts w:asciiTheme="minorHAnsi" w:hAnsiTheme="minorHAnsi" w:cstheme="minorHAnsi"/>
          <w:bCs/>
        </w:rPr>
        <w:t>:</w:t>
      </w:r>
      <w:r w:rsidRPr="00353B45">
        <w:rPr>
          <w:rFonts w:asciiTheme="minorHAnsi" w:hAnsiTheme="minorHAnsi" w:cstheme="minorHAnsi"/>
          <w:bCs/>
        </w:rPr>
        <w:t xml:space="preserve"> anticholinergics, diuretics, alpha-blockers used as antihypertensives, opioids, antidepressants, antipsychotics, antiepileptics, benzodiazepines and benzodiazepine-related </w:t>
      </w:r>
      <w:r>
        <w:rPr>
          <w:rFonts w:asciiTheme="minorHAnsi" w:hAnsiTheme="minorHAnsi" w:cstheme="minorHAnsi"/>
          <w:bCs/>
        </w:rPr>
        <w:t>medicines</w:t>
      </w:r>
      <w:r w:rsidRPr="00353B45">
        <w:rPr>
          <w:rFonts w:asciiTheme="minorHAnsi" w:hAnsiTheme="minorHAnsi" w:cstheme="minorHAnsi"/>
          <w:bCs/>
        </w:rPr>
        <w:t>. STOPPFALL has associated deprescribing advice to support cessation of medicines</w:t>
      </w:r>
      <w:r>
        <w:rPr>
          <w:rFonts w:asciiTheme="minorHAnsi" w:hAnsiTheme="minorHAnsi" w:cstheme="minorHAnsi"/>
          <w:bCs/>
        </w:rPr>
        <w:t xml:space="preserve"> where appropriate</w:t>
      </w:r>
      <w:r w:rsidRPr="00353B45">
        <w:rPr>
          <w:rFonts w:asciiTheme="minorHAnsi" w:hAnsiTheme="minorHAnsi" w:cstheme="minorHAnsi"/>
          <w:bCs/>
        </w:rPr>
        <w:t>.  The decision tool is available</w:t>
      </w:r>
      <w:r>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&lt;EndNote&gt;&lt;Cite&gt;&lt;Author&gt;Carefree&lt;/Author&gt;&lt;RecNum&gt;130&lt;/RecNum&gt;&lt;DisplayText&gt;(92)&lt;/DisplayText&gt;&lt;record&gt;&lt;rec-number&gt;130&lt;/rec-number&gt;&lt;foreign-keys&gt;&lt;key app="EN" db-id="9ap0t0e2ltvd55easxap92v7efpwvxz9v9es" timestamp="1733350493"&gt;130&lt;/key&gt;&lt;/foreign-keys&gt;&lt;ref-type name="Web Page"&gt;12&lt;/ref-type&gt;&lt;contributors&gt;&lt;authors&gt;&lt;author&gt;Carefree,&lt;/author&gt;&lt;author&gt;University of Amsterdam,&lt;/author&gt;&lt;author&gt;ADFICE_IT,&lt;/author&gt;&lt;author&gt;ZonMw Projecten,&lt;/author&gt;&lt;/authors&gt;&lt;/contributors&gt;&lt;titles&gt;&lt;title&gt;Choose a medication class to see the decision advice for withdrawing the medication among fallers&lt;/title&gt;&lt;/titles&gt;&lt;volume&gt;2024&lt;/volume&gt;&lt;number&gt;5 December&lt;/number&gt;&lt;dates&gt;&lt;/dates&gt;&lt;pub-location&gt;Amsterdam&lt;/pub-location&gt;&lt;publisher&gt;University of Amsterdam&lt;/publisher&gt;&lt;urls&gt;&lt;related-urls&gt;&lt;url&gt;kik.amc.nl/falls/decision-tree&lt;/url&gt;&lt;/related-urls&gt;&lt;/urls&gt;&lt;/record&gt;&lt;/Cite&gt;&lt;/EndNote&gt;</w:instrText>
      </w:r>
      <w:r>
        <w:rPr>
          <w:rFonts w:asciiTheme="minorHAnsi" w:hAnsiTheme="minorHAnsi" w:cstheme="minorHAnsi"/>
          <w:bCs/>
        </w:rPr>
        <w:fldChar w:fldCharType="separate"/>
      </w:r>
      <w:r w:rsidR="0090666B">
        <w:rPr>
          <w:rFonts w:asciiTheme="minorHAnsi" w:hAnsiTheme="minorHAnsi" w:cstheme="minorHAnsi"/>
          <w:bCs/>
          <w:noProof/>
        </w:rPr>
        <w:t>(92)</w:t>
      </w:r>
      <w:r>
        <w:rPr>
          <w:rFonts w:asciiTheme="minorHAnsi" w:hAnsiTheme="minorHAnsi" w:cstheme="minorHAnsi"/>
          <w:bCs/>
        </w:rPr>
        <w:fldChar w:fldCharType="end"/>
      </w:r>
      <w:r w:rsidRPr="00353B45">
        <w:rPr>
          <w:rFonts w:asciiTheme="minorHAnsi" w:hAnsiTheme="minorHAnsi" w:cstheme="minorHAnsi"/>
          <w:bCs/>
        </w:rPr>
        <w:t xml:space="preserve"> at: </w:t>
      </w:r>
      <w:hyperlink r:id="rId22" w:history="1">
        <w:r w:rsidRPr="00353B45">
          <w:rPr>
            <w:rStyle w:val="Hyperlink"/>
            <w:rFonts w:asciiTheme="minorHAnsi" w:hAnsiTheme="minorHAnsi" w:cstheme="minorHAnsi"/>
          </w:rPr>
          <w:t>kik.amc.nl/falls/decision-tree/</w:t>
        </w:r>
      </w:hyperlink>
    </w:p>
    <w:p w14:paraId="053F7B28" w14:textId="380B3D09" w:rsidR="008B49B4" w:rsidRPr="00353B45" w:rsidRDefault="008B49B4" w:rsidP="008B49B4">
      <w:pPr>
        <w:spacing w:after="60"/>
        <w:rPr>
          <w:rFonts w:asciiTheme="minorHAnsi" w:hAnsiTheme="minorHAnsi" w:cstheme="minorHAnsi"/>
          <w:bCs/>
        </w:rPr>
      </w:pPr>
      <w:r>
        <w:rPr>
          <w:rFonts w:asciiTheme="minorHAnsi" w:hAnsiTheme="minorHAnsi" w:cstheme="minorHAnsi"/>
          <w:bCs/>
        </w:rPr>
        <w:t xml:space="preserve">The </w:t>
      </w:r>
      <w:r w:rsidRPr="00353B45">
        <w:rPr>
          <w:rFonts w:asciiTheme="minorHAnsi" w:hAnsiTheme="minorHAnsi" w:cstheme="minorHAnsi"/>
          <w:bCs/>
        </w:rPr>
        <w:t xml:space="preserve">NSW Therapeutic Advisory Group have created a medication related fall risk assessment tool, which is designed for the hospital setting </w:t>
      </w:r>
      <w:r>
        <w:rPr>
          <w:rFonts w:asciiTheme="minorHAnsi" w:hAnsiTheme="minorHAnsi" w:cstheme="minorHAnsi"/>
          <w:bCs/>
        </w:rPr>
        <w:t xml:space="preserve">to be used within the polypharmacy quality use of medicines indicators </w:t>
      </w:r>
      <w:r>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&lt;EndNote&gt;&lt;Cite&gt;&lt;Author&gt;NSW Therapeutic Advisory Group&lt;/Author&gt;&lt;Year&gt;2020&lt;/Year&gt;&lt;RecNum&gt;91&lt;/RecNum&gt;&lt;DisplayText&gt;(93)&lt;/DisplayText&gt;&lt;record&gt;&lt;rec-number&gt;91&lt;/rec-number&gt;&lt;foreign-keys&gt;&lt;key app="EN" db-id="9ap0t0e2ltvd55easxap92v7efpwvxz9v9es" timestamp="1733347401"&gt;91&lt;/key&gt;&lt;/foreign-keys&gt;&lt;ref-type name="Web Page"&gt;12&lt;/ref-type&gt;&lt;contributors&gt;&lt;authors&gt;&lt;author&gt;NSW Therapeutic Advisory Group,&lt;/author&gt;&lt;/authors&gt;&lt;/contributors&gt;&lt;titles&gt;&lt;title&gt;Medication-related Falls Risk Assessment Tool (MFRAT)&lt;/title&gt;&lt;/titles&gt;&lt;volume&gt;2024&lt;/volume&gt;&lt;number&gt;15 Nov&lt;/number&gt;&lt;dates&gt;&lt;year&gt;2020&lt;/year&gt;&lt;/dates&gt;&lt;pub-location&gt;Sydney&lt;/pub-location&gt;&lt;publisher&gt;NSW TAG&lt;/publisher&gt;&lt;urls&gt;&lt;related-urls&gt;&lt;url&gt;https://www.nswtag.org.au/wp-content/uploads/2020/11/NSW-TAG-8.2_Med-related-Falls-Risk-Assessment-ToolMFRAT.pdf&lt;/url&gt;&lt;/related-urls&gt;&lt;/urls&gt;&lt;/record&gt;&lt;/Cite&gt;&lt;/EndNote&gt;</w:instrText>
      </w:r>
      <w:r>
        <w:rPr>
          <w:rFonts w:asciiTheme="minorHAnsi" w:hAnsiTheme="minorHAnsi" w:cstheme="minorHAnsi"/>
          <w:bCs/>
        </w:rPr>
        <w:fldChar w:fldCharType="separate"/>
      </w:r>
      <w:r w:rsidR="0090666B">
        <w:rPr>
          <w:rFonts w:asciiTheme="minorHAnsi" w:hAnsiTheme="minorHAnsi" w:cstheme="minorHAnsi"/>
          <w:bCs/>
          <w:noProof/>
        </w:rPr>
        <w:t>(93)</w:t>
      </w:r>
      <w:r>
        <w:rPr>
          <w:rFonts w:asciiTheme="minorHAnsi" w:hAnsiTheme="minorHAnsi" w:cstheme="minorHAnsi"/>
          <w:bCs/>
        </w:rPr>
        <w:fldChar w:fldCharType="end"/>
      </w:r>
      <w:r>
        <w:rPr>
          <w:rFonts w:asciiTheme="minorHAnsi" w:hAnsiTheme="minorHAnsi" w:cstheme="minorHAnsi"/>
          <w:bCs/>
        </w:rPr>
        <w:t xml:space="preserve">. The NSW </w:t>
      </w:r>
      <w:r w:rsidRPr="00353B45">
        <w:rPr>
          <w:rFonts w:asciiTheme="minorHAnsi" w:hAnsiTheme="minorHAnsi" w:cstheme="minorHAnsi"/>
          <w:bCs/>
        </w:rPr>
        <w:t>Therapeutic Advisory Group</w:t>
      </w:r>
      <w:r>
        <w:rPr>
          <w:rFonts w:asciiTheme="minorHAnsi" w:hAnsiTheme="minorHAnsi" w:cstheme="minorHAnsi"/>
          <w:bCs/>
        </w:rPr>
        <w:t xml:space="preserve"> tool</w:t>
      </w:r>
      <w:r w:rsidRPr="00353B45">
        <w:rPr>
          <w:rFonts w:asciiTheme="minorHAnsi" w:hAnsiTheme="minorHAnsi" w:cstheme="minorHAnsi"/>
          <w:bCs/>
        </w:rPr>
        <w:t xml:space="preserve"> includes a list of medicines with potential for increasing the risk of falls. The list is available </w:t>
      </w:r>
      <w:r>
        <w:rPr>
          <w:rFonts w:asciiTheme="minorHAnsi" w:hAnsiTheme="minorHAnsi" w:cstheme="minorHAnsi"/>
          <w:bCs/>
        </w:rPr>
        <w:t xml:space="preserve">online </w:t>
      </w:r>
      <w:r>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&lt;EndNote&gt;&lt;Cite&gt;&lt;Author&gt;NSW Therapeutic Advisory Group&lt;/Author&gt;&lt;Year&gt;2020&lt;/Year&gt;&lt;RecNum&gt;131&lt;/RecNum&gt;&lt;DisplayText&gt;(94)&lt;/DisplayText&gt;&lt;record&gt;&lt;rec-number&gt;131&lt;/rec-number&gt;&lt;foreign-keys&gt;&lt;key app="EN" db-id="9ap0t0e2ltvd55easxap92v7efpwvxz9v9es" timestamp="1733350617"&gt;131&lt;/key&gt;&lt;/foreign-keys&gt;&lt;ref-type name="Web Page"&gt;12&lt;/ref-type&gt;&lt;contributors&gt;&lt;authors&gt;&lt;author&gt;NSW Therapeutic Advisory Group,&lt;/author&gt;&lt;/authors&gt;&lt;/contributors&gt;&lt;titles&gt;&lt;title&gt;Medication-related falls risk assessment tool (MFRAT)&lt;/title&gt;&lt;/titles&gt;&lt;volume&gt;2024&lt;/volume&gt;&lt;number&gt;5 December&lt;/number&gt;&lt;dates&gt;&lt;year&gt;2020&lt;/year&gt;&lt;/dates&gt;&lt;pub-location&gt;Sydney&lt;/pub-location&gt;&lt;publisher&gt;NSW Therapeutic Advisory Group&lt;/publisher&gt;&lt;urls&gt;&lt;related-urls&gt;&lt;url&gt;https://www.nswtag.org.au/wp-content/uploads/2020/11/NSW-TAG-8.2_Med-related-Falls-Risk-Assessment-ToolMFRAT.pdf&lt;/url&gt;&lt;/related-urls&gt;&lt;/urls&gt;&lt;/record&gt;&lt;/Cite&gt;&lt;/EndNote&gt;</w:instrText>
      </w:r>
      <w:r>
        <w:rPr>
          <w:rFonts w:asciiTheme="minorHAnsi" w:hAnsiTheme="minorHAnsi" w:cstheme="minorHAnsi"/>
          <w:bCs/>
        </w:rPr>
        <w:fldChar w:fldCharType="separate"/>
      </w:r>
      <w:r w:rsidR="0090666B">
        <w:rPr>
          <w:rFonts w:asciiTheme="minorHAnsi" w:hAnsiTheme="minorHAnsi" w:cstheme="minorHAnsi"/>
          <w:bCs/>
          <w:noProof/>
        </w:rPr>
        <w:t>(94)</w:t>
      </w:r>
      <w:r>
        <w:rPr>
          <w:rFonts w:asciiTheme="minorHAnsi" w:hAnsiTheme="minorHAnsi" w:cstheme="minorHAnsi"/>
          <w:bCs/>
        </w:rPr>
        <w:fldChar w:fldCharType="end"/>
      </w:r>
      <w:r w:rsidRPr="00353B45">
        <w:rPr>
          <w:rFonts w:asciiTheme="minorHAnsi" w:hAnsiTheme="minorHAnsi" w:cstheme="minorHAnsi"/>
          <w:bCs/>
        </w:rPr>
        <w:t xml:space="preserve"> at:</w:t>
      </w:r>
    </w:p>
    <w:p w14:paraId="6F645252" w14:textId="77777777" w:rsidR="008B49B4" w:rsidRPr="00353B45" w:rsidRDefault="008B49B4" w:rsidP="008B49B4">
      <w:pPr>
        <w:rPr>
          <w:rFonts w:asciiTheme="minorHAnsi" w:hAnsiTheme="minorHAnsi" w:cstheme="minorHAnsi"/>
        </w:rPr>
      </w:pPr>
      <w:hyperlink r:id="rId23" w:history="1">
        <w:r w:rsidRPr="00353B45">
          <w:rPr>
            <w:rStyle w:val="Hyperlink"/>
            <w:rFonts w:asciiTheme="minorHAnsi" w:hAnsiTheme="minorHAnsi" w:cstheme="minorHAnsi"/>
          </w:rPr>
          <w:t>https://www.nswtag.org.au/wp-content/uploads/2020/11/NSW-TAG-8.2_Med-related-Falls-Risk-Assessment-ToolMFRAT.pdf</w:t>
        </w:r>
      </w:hyperlink>
    </w:p>
    <w:p w14:paraId="76B6F4BE" w14:textId="77777777" w:rsidR="008B49B4" w:rsidRDefault="008B49B4" w:rsidP="008B49B4">
      <w:pPr>
        <w:spacing w:after="60"/>
        <w:jc w:val="both"/>
        <w:rPr>
          <w:rFonts w:asciiTheme="minorHAnsi" w:hAnsiTheme="minorHAnsi" w:cstheme="minorHAnsi"/>
          <w:bCs/>
        </w:rPr>
      </w:pPr>
    </w:p>
    <w:p w14:paraId="63D81F06" w14:textId="77777777" w:rsidR="008B49B4" w:rsidRPr="00353B45" w:rsidRDefault="008B49B4" w:rsidP="008B49B4">
      <w:pPr>
        <w:spacing w:after="60"/>
        <w:jc w:val="both"/>
        <w:rPr>
          <w:rFonts w:asciiTheme="minorHAnsi" w:hAnsiTheme="minorHAnsi" w:cstheme="minorHAnsi"/>
          <w:b/>
        </w:rPr>
      </w:pPr>
      <w:r w:rsidRPr="00353B45">
        <w:rPr>
          <w:rFonts w:asciiTheme="minorHAnsi" w:hAnsiTheme="minorHAnsi" w:cstheme="minorHAnsi"/>
          <w:b/>
        </w:rPr>
        <w:t xml:space="preserve">Setting: </w:t>
      </w:r>
      <w:r w:rsidRPr="00353B45">
        <w:rPr>
          <w:rFonts w:asciiTheme="minorHAnsi" w:hAnsiTheme="minorHAnsi" w:cstheme="minorHAnsi"/>
          <w:bCs/>
        </w:rPr>
        <w:t>Applicable across all health settings</w:t>
      </w:r>
      <w:r>
        <w:rPr>
          <w:rFonts w:asciiTheme="minorHAnsi" w:hAnsiTheme="minorHAnsi" w:cstheme="minorHAnsi"/>
          <w:bCs/>
        </w:rPr>
        <w:t>, although some lists have been developed for specific settings.</w:t>
      </w:r>
    </w:p>
    <w:p w14:paraId="752B08B6" w14:textId="77777777" w:rsidR="008B49B4" w:rsidRPr="00353B45" w:rsidRDefault="008B49B4" w:rsidP="008B49B4">
      <w:pPr>
        <w:spacing w:after="60"/>
        <w:jc w:val="both"/>
        <w:rPr>
          <w:rFonts w:asciiTheme="minorHAnsi" w:hAnsiTheme="minorHAnsi" w:cstheme="minorHAnsi"/>
          <w:bCs/>
        </w:rPr>
      </w:pPr>
      <w:r w:rsidRPr="00353B45">
        <w:rPr>
          <w:rFonts w:asciiTheme="minorHAnsi" w:hAnsiTheme="minorHAnsi" w:cstheme="minorHAnsi"/>
          <w:b/>
        </w:rPr>
        <w:t xml:space="preserve">Audience: </w:t>
      </w:r>
      <w:r w:rsidRPr="00F17C8E">
        <w:rPr>
          <w:rFonts w:asciiTheme="minorHAnsi" w:hAnsiTheme="minorHAnsi" w:cstheme="minorHAnsi"/>
          <w:bCs/>
        </w:rPr>
        <w:t>H</w:t>
      </w:r>
      <w:r w:rsidRPr="00353B45">
        <w:rPr>
          <w:rFonts w:asciiTheme="minorHAnsi" w:hAnsiTheme="minorHAnsi" w:cstheme="minorHAnsi"/>
          <w:bCs/>
        </w:rPr>
        <w:t>ealth professionals</w:t>
      </w:r>
      <w:r>
        <w:rPr>
          <w:rFonts w:asciiTheme="minorHAnsi" w:hAnsiTheme="minorHAnsi" w:cstheme="minorHAnsi"/>
          <w:bCs/>
        </w:rPr>
        <w:t>.</w:t>
      </w:r>
    </w:p>
    <w:p w14:paraId="0EFA1EAA" w14:textId="49A85093" w:rsidR="008B49B4" w:rsidRPr="00353B45" w:rsidRDefault="008B49B4" w:rsidP="008B49B4">
      <w:pPr>
        <w:spacing w:after="60"/>
        <w:jc w:val="both"/>
        <w:rPr>
          <w:rFonts w:asciiTheme="minorHAnsi" w:hAnsiTheme="minorHAnsi" w:cstheme="minorHAnsi"/>
          <w:bCs/>
        </w:rPr>
      </w:pPr>
      <w:r w:rsidRPr="00353B45">
        <w:rPr>
          <w:rFonts w:asciiTheme="minorHAnsi" w:hAnsiTheme="minorHAnsi" w:cstheme="minorHAnsi"/>
          <w:b/>
        </w:rPr>
        <w:t xml:space="preserve">Method of development: </w:t>
      </w:r>
      <w:proofErr w:type="spellStart"/>
      <w:r w:rsidRPr="00353B45">
        <w:rPr>
          <w:rFonts w:asciiTheme="minorHAnsi" w:hAnsiTheme="minorHAnsi" w:cstheme="minorHAnsi"/>
          <w:bCs/>
        </w:rPr>
        <w:t>STOPPF</w:t>
      </w:r>
      <w:r>
        <w:rPr>
          <w:rFonts w:asciiTheme="minorHAnsi" w:hAnsiTheme="minorHAnsi" w:cstheme="minorHAnsi"/>
          <w:bCs/>
        </w:rPr>
        <w:t>a</w:t>
      </w:r>
      <w:r w:rsidRPr="00353B45">
        <w:rPr>
          <w:rFonts w:asciiTheme="minorHAnsi" w:hAnsiTheme="minorHAnsi" w:cstheme="minorHAnsi"/>
          <w:bCs/>
        </w:rPr>
        <w:t>ll</w:t>
      </w:r>
      <w:proofErr w:type="spellEnd"/>
      <w:r w:rsidRPr="00353B45">
        <w:rPr>
          <w:rFonts w:asciiTheme="minorHAnsi" w:hAnsiTheme="minorHAnsi" w:cstheme="minorHAnsi"/>
          <w:bCs/>
        </w:rPr>
        <w:t xml:space="preserve"> was developed using a three round Delphi process involving 24 experts. The initial list of medicines was based on evidence reviews of the association between medicines and falls</w:t>
      </w:r>
      <w:r>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PEVuZE5vdGU+PENpdGU+PEF1dGhvcj5TZXBwYWxhPC9BdXRob3I+PFllYXI+MjAyMTwvWWVhcj48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==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PEVuZE5vdGU+PENpdGU+PEF1dGhvcj5TZXBwYWxhPC9BdXRob3I+PFllYXI+MjAyMTwvWWVhcj48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==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(91)</w:t>
      </w:r>
      <w:r w:rsidRPr="00353B45">
        <w:rPr>
          <w:rFonts w:asciiTheme="minorHAnsi" w:hAnsiTheme="minorHAnsi" w:cstheme="minorHAnsi"/>
          <w:bCs/>
        </w:rPr>
        <w:fldChar w:fldCharType="end"/>
      </w:r>
      <w:r>
        <w:rPr>
          <w:rFonts w:asciiTheme="minorHAnsi" w:hAnsiTheme="minorHAnsi" w:cstheme="minorHAnsi"/>
          <w:bCs/>
        </w:rPr>
        <w:t>.</w:t>
      </w:r>
      <w:r w:rsidRPr="00353B45">
        <w:rPr>
          <w:rFonts w:asciiTheme="minorHAnsi" w:hAnsiTheme="minorHAnsi" w:cstheme="minorHAnsi"/>
          <w:bCs/>
        </w:rPr>
        <w:t xml:space="preserve"> </w:t>
      </w:r>
    </w:p>
    <w:p w14:paraId="2C770CA4" w14:textId="4E98A099" w:rsidR="008B49B4" w:rsidRPr="00353B45" w:rsidRDefault="008B49B4" w:rsidP="008B49B4">
      <w:pPr>
        <w:spacing w:after="60"/>
        <w:jc w:val="both"/>
        <w:rPr>
          <w:rFonts w:asciiTheme="minorHAnsi" w:hAnsiTheme="minorHAnsi" w:cstheme="minorHAnsi"/>
          <w:bCs/>
        </w:rPr>
      </w:pPr>
      <w:r w:rsidRPr="00353B45">
        <w:rPr>
          <w:rFonts w:asciiTheme="minorHAnsi" w:hAnsiTheme="minorHAnsi" w:cstheme="minorHAnsi"/>
          <w:b/>
        </w:rPr>
        <w:t xml:space="preserve">Advantages: </w:t>
      </w:r>
      <w:r w:rsidRPr="000B3B61">
        <w:rPr>
          <w:rFonts w:asciiTheme="minorHAnsi" w:hAnsiTheme="minorHAnsi" w:cstheme="minorHAnsi"/>
          <w:bCs/>
        </w:rPr>
        <w:t>The lists enable</w:t>
      </w:r>
      <w:r>
        <w:rPr>
          <w:rFonts w:asciiTheme="minorHAnsi" w:hAnsiTheme="minorHAnsi" w:cstheme="minorHAnsi"/>
          <w:bCs/>
        </w:rPr>
        <w:t xml:space="preserve"> easy identification of medicines most likely to contribute to falls and allows for</w:t>
      </w:r>
      <w:r w:rsidRPr="00353B45">
        <w:rPr>
          <w:rFonts w:asciiTheme="minorHAnsi" w:hAnsiTheme="minorHAnsi" w:cstheme="minorHAnsi"/>
          <w:bCs/>
        </w:rPr>
        <w:t xml:space="preserve"> consideration of the cumulative </w:t>
      </w:r>
      <w:r>
        <w:rPr>
          <w:rFonts w:asciiTheme="minorHAnsi" w:hAnsiTheme="minorHAnsi" w:cstheme="minorHAnsi"/>
          <w:bCs/>
        </w:rPr>
        <w:t>burden where multiple medicines that could contribute to falls risk are used.</w:t>
      </w:r>
      <w:r w:rsidRPr="00353B45">
        <w:rPr>
          <w:rFonts w:asciiTheme="minorHAnsi" w:hAnsiTheme="minorHAnsi" w:cstheme="minorHAnsi"/>
          <w:bCs/>
        </w:rPr>
        <w:t xml:space="preserve"> Research has shown that the effects of these medicines can be cumulative</w:t>
      </w:r>
      <w:r>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PEVuZE5vdGU+PENpdGU+PEF1dGhvcj5MZWFjaDwvQXV0aG9yPjxZZWFyPjIwMTc8L1llYXI+PFJl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==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PEVuZE5vdGU+PENpdGU+PEF1dGhvcj5MZWFjaDwvQXV0aG9yPjxZZWFyPjIwMTc8L1llYXI+PFJl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==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(73, 95)</w:t>
      </w:r>
      <w:r w:rsidRPr="00353B45">
        <w:rPr>
          <w:rFonts w:asciiTheme="minorHAnsi" w:hAnsiTheme="minorHAnsi" w:cstheme="minorHAnsi"/>
          <w:bCs/>
        </w:rPr>
        <w:fldChar w:fldCharType="end"/>
      </w:r>
      <w:r w:rsidRPr="00353B45">
        <w:rPr>
          <w:rFonts w:asciiTheme="minorHAnsi" w:hAnsiTheme="minorHAnsi" w:cstheme="minorHAnsi"/>
          <w:bCs/>
        </w:rPr>
        <w:t>, that people taking these medicines can have changes in their gait</w:t>
      </w:r>
      <w:r>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PEVuZE5vdGU+PENpdGU+PEF1dGhvcj5Pc21hbjwvQXV0aG9yPjxZZWFyPjIwMjI8L1llYXI+PFJl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PEVuZE5vdGU+PENpdGU+PEF1dGhvcj5Pc21hbjwvQXV0aG9yPjxZZWFyPjIwMjI8L1llYXI+PFJl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(96)</w:t>
      </w:r>
      <w:r w:rsidRPr="00353B45">
        <w:rPr>
          <w:rFonts w:asciiTheme="minorHAnsi" w:hAnsiTheme="minorHAnsi" w:cstheme="minorHAnsi"/>
          <w:bCs/>
        </w:rPr>
        <w:fldChar w:fldCharType="end"/>
      </w:r>
      <w:r w:rsidRPr="00353B45">
        <w:rPr>
          <w:rFonts w:asciiTheme="minorHAnsi" w:hAnsiTheme="minorHAnsi" w:cstheme="minorHAnsi"/>
          <w:bCs/>
        </w:rPr>
        <w:t xml:space="preserve">, are at increased risk of falls </w:t>
      </w:r>
      <w:r w:rsidRPr="00353B45">
        <w:rPr>
          <w:rFonts w:asciiTheme="minorHAnsi" w:hAnsiTheme="minorHAnsi" w:cstheme="minorHAnsi"/>
          <w:bCs/>
        </w:rPr>
        <w:fldChar w:fldCharType="begin">
          <w:fldData xml:space="preserve">PEVuZE5vdGU+PENpdGU+PEF1dGhvcj5QcmFzZXJ0PC9BdXRob3I+PFllYXI+MjAyNDwvWWVhcj48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PEVuZE5vdGU+PENpdGU+PEF1dGhvcj5QcmFzZXJ0PC9BdXRob3I+PFllYXI+MjAyNDwvWWVhcj48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(97, 98)</w:t>
      </w:r>
      <w:r w:rsidRPr="00353B45">
        <w:rPr>
          <w:rFonts w:asciiTheme="minorHAnsi" w:hAnsiTheme="minorHAnsi" w:cstheme="minorHAnsi"/>
          <w:bCs/>
        </w:rPr>
        <w:fldChar w:fldCharType="end"/>
      </w:r>
      <w:r w:rsidRPr="00353B45">
        <w:rPr>
          <w:rFonts w:asciiTheme="minorHAnsi" w:hAnsiTheme="minorHAnsi" w:cstheme="minorHAnsi"/>
          <w:bCs/>
        </w:rPr>
        <w:t xml:space="preserve">, and have higher health care utilization </w:t>
      </w:r>
      <w:r w:rsidRPr="00353B45">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&lt;EndNote&gt;&lt;Cite&gt;&lt;Author&gt;Paar&lt;/Author&gt;&lt;Year&gt;2024&lt;/Year&gt;&lt;RecNum&gt;95&lt;/RecNum&gt;&lt;DisplayText&gt;(98)&lt;/DisplayText&gt;&lt;record&gt;&lt;rec-number&gt;95&lt;/rec-number&gt;&lt;foreign-keys&gt;&lt;key app="EN" db-id="9ap0t0e2ltvd55easxap92v7efpwvxz9v9es" timestamp="1733347402"&gt;95&lt;/key&gt;&lt;/foreign-keys&gt;&lt;ref-type name="Journal Article"&gt;17&lt;/ref-type&gt;&lt;contributors&gt;&lt;authors&gt;&lt;author&gt;Paar, E.&lt;/author&gt;&lt;author&gt;Lai, E.&lt;/author&gt;&lt;author&gt;Drzaic, M.&lt;/author&gt;&lt;author&gt;Kummer, I.&lt;/author&gt;&lt;author&gt;Buzancic, I.&lt;/author&gt;&lt;author&gt;Hadziabdic, M. O.&lt;/author&gt;&lt;author&gt;Brkic, J.&lt;/author&gt;&lt;author&gt;Fialova, D.&lt;/author&gt;&lt;/authors&gt;&lt;/contributors&gt;&lt;auth-address&gt;1University of Zagreb, Faculty of Pharmacy and Biochemistry, Center for Applied Pharmacy, Zagreb, Croatia.&amp;#xD;2City Pharmacy Zagreb, Zagreb Croatia.&amp;#xD;3Charles University, Faculty of Pharmacy, Department of Social and Clinical Pharmacy, Hradec Kralove Czech Republic.&amp;#xD;4Charles University, 1st Faculty of Medicine, Department of Geriatrics and Gerontology, Prague, Czech Republic.&lt;/auth-address&gt;&lt;titles&gt;&lt;title&gt;Fall risk-increasing drugs and associated health outcomes among community-dwelling older patients: A cross-sectional study in Croatian cohort of the EuroAgeism H2020 project&lt;/title&gt;&lt;secondary-title&gt;Acta Pharm&lt;/secondary-title&gt;&lt;/titles&gt;&lt;periodical&gt;&lt;full-title&gt;Acta Pharm&lt;/full-title&gt;&lt;/periodical&gt;&lt;edition&gt;20241119&lt;/edition&gt;&lt;keywords&gt;&lt;keyword&gt;STOPPFall&lt;/keyword&gt;&lt;keyword&gt;deprescribing&lt;/keyword&gt;&lt;keyword&gt;fall&lt;/keyword&gt;&lt;keyword&gt;fall risk-increasing drugs (FRIDs)&lt;/keyword&gt;&lt;keyword&gt;older adults&lt;/keyword&gt;&lt;/keywords&gt;&lt;dates&gt;&lt;year&gt;2024&lt;/year&gt;&lt;pub-dates&gt;&lt;date&gt;Nov 19&lt;/date&gt;&lt;/pub-dates&gt;&lt;/dates&gt;&lt;isbn&gt;1846-9558 (Electronic)&amp;#xD;1330-0075 (Linking)&lt;/isbn&gt;&lt;accession-num&gt;39560349&lt;/accession-num&gt;&lt;urls&gt;&lt;related-urls&gt;&lt;url&gt;https://www.ncbi.nlm.nih.gov/pubmed/39560349&lt;/url&gt;&lt;/related-urls&gt;&lt;/urls&gt;&lt;electronic-resource-num&gt;10.2478/acph-2024-0034&lt;/electronic-resource-num&gt;&lt;remote-database-name&gt;Publisher&lt;/remote-database-name&gt;&lt;remote-database-provider&gt;NLM&lt;/remote-database-provider&gt;&lt;/record&gt;&lt;/Cite&gt;&lt;/EndNote&gt;</w:instrText>
      </w:r>
      <w:r w:rsidRPr="00353B45">
        <w:rPr>
          <w:rFonts w:asciiTheme="minorHAnsi" w:hAnsiTheme="minorHAnsi" w:cstheme="minorHAnsi"/>
          <w:bCs/>
        </w:rPr>
        <w:fldChar w:fldCharType="separate"/>
      </w:r>
      <w:r w:rsidR="0090666B">
        <w:rPr>
          <w:rFonts w:asciiTheme="minorHAnsi" w:hAnsiTheme="minorHAnsi" w:cstheme="minorHAnsi"/>
          <w:bCs/>
          <w:noProof/>
        </w:rPr>
        <w:t>(98)</w:t>
      </w:r>
      <w:r w:rsidRPr="00353B45">
        <w:rPr>
          <w:rFonts w:asciiTheme="minorHAnsi" w:hAnsiTheme="minorHAnsi" w:cstheme="minorHAnsi"/>
          <w:bCs/>
        </w:rPr>
        <w:fldChar w:fldCharType="end"/>
      </w:r>
      <w:r w:rsidRPr="00353B45">
        <w:rPr>
          <w:rFonts w:asciiTheme="minorHAnsi" w:hAnsiTheme="minorHAnsi" w:cstheme="minorHAnsi"/>
          <w:bCs/>
        </w:rPr>
        <w:t xml:space="preserve">. </w:t>
      </w:r>
    </w:p>
    <w:p w14:paraId="6E2CC1D9" w14:textId="7759BACD" w:rsidR="008B49B4" w:rsidRDefault="008B49B4" w:rsidP="008B49B4">
      <w:pPr>
        <w:spacing w:after="60"/>
        <w:jc w:val="both"/>
        <w:rPr>
          <w:rStyle w:val="Hyperlink"/>
          <w:rFonts w:asciiTheme="minorHAnsi" w:hAnsiTheme="minorHAnsi" w:cstheme="minorHAnsi"/>
          <w:bCs/>
        </w:rPr>
      </w:pPr>
      <w:r w:rsidRPr="00353B45">
        <w:rPr>
          <w:rFonts w:asciiTheme="minorHAnsi" w:hAnsiTheme="minorHAnsi" w:cstheme="minorHAnsi"/>
          <w:b/>
        </w:rPr>
        <w:t xml:space="preserve">Limitations: </w:t>
      </w:r>
      <w:r w:rsidRPr="00353B45">
        <w:rPr>
          <w:rFonts w:asciiTheme="minorHAnsi" w:hAnsiTheme="minorHAnsi" w:cstheme="minorHAnsi"/>
          <w:bCs/>
        </w:rPr>
        <w:t>Tools developed internationally may include medicines, dosages or formulations not available in Australia.</w:t>
      </w:r>
      <w:r w:rsidRPr="00353B45">
        <w:rPr>
          <w:rFonts w:asciiTheme="minorHAnsi" w:hAnsiTheme="minorHAnsi" w:cstheme="minorHAnsi"/>
          <w:b/>
        </w:rPr>
        <w:t xml:space="preserve"> </w:t>
      </w:r>
      <w:r w:rsidRPr="00353B45">
        <w:rPr>
          <w:rFonts w:asciiTheme="minorHAnsi" w:hAnsiTheme="minorHAnsi" w:cstheme="minorHAnsi"/>
          <w:bCs/>
        </w:rPr>
        <w:t>Medicines are not the only factor that contribute to falls risk and the medicines lists are sometimes incorporated into broader falls risk scores, such as psychological factors and cognitive status. See as an example the tool published by the Victorian Health Department</w:t>
      </w:r>
      <w:r>
        <w:rPr>
          <w:rFonts w:asciiTheme="minorHAnsi" w:hAnsiTheme="minorHAnsi" w:cstheme="minorHAnsi"/>
          <w:bCs/>
        </w:rPr>
        <w:t xml:space="preserve"> </w:t>
      </w:r>
      <w:r>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&lt;EndNote&gt;&lt;Cite&gt;&lt;Author&gt;Victorian Government Department of Health&lt;/Author&gt;&lt;Year&gt;2024&lt;/Year&gt;&lt;RecNum&gt;132&lt;/RecNum&gt;&lt;DisplayText&gt;(99)&lt;/DisplayText&gt;&lt;record&gt;&lt;rec-number&gt;132&lt;/rec-number&gt;&lt;foreign-keys&gt;&lt;key app="EN" db-id="9ap0t0e2ltvd55easxap92v7efpwvxz9v9es" timestamp="1733350765"&gt;132&lt;/key&gt;&lt;/foreign-keys&gt;&lt;ref-type name="Web Page"&gt;12&lt;/ref-type&gt;&lt;contributors&gt;&lt;authors&gt;&lt;author&gt;Victorian Government Department of Health,&lt;/author&gt;&lt;/authors&gt;&lt;/contributors&gt;&lt;titles&gt;&lt;title&gt;Falls Risk Assessment Tool (FRAT)&amp;#xD;&lt;/title&gt;&lt;/titles&gt;&lt;volume&gt;2024&lt;/volume&gt;&lt;number&gt;5 December&lt;/number&gt;&lt;dates&gt;&lt;year&gt;2024&lt;/year&gt;&lt;/dates&gt;&lt;pub-location&gt;Victoria&lt;/pub-location&gt;&lt;publisher&gt;Department of Health&lt;/publisher&gt;&lt;urls&gt;&lt;/urls&gt;&lt;/record&gt;&lt;/Cite&gt;&lt;/EndNote&gt;</w:instrText>
      </w:r>
      <w:r>
        <w:rPr>
          <w:rFonts w:asciiTheme="minorHAnsi" w:hAnsiTheme="minorHAnsi" w:cstheme="minorHAnsi"/>
          <w:bCs/>
        </w:rPr>
        <w:fldChar w:fldCharType="separate"/>
      </w:r>
      <w:r w:rsidR="0090666B">
        <w:rPr>
          <w:rFonts w:asciiTheme="minorHAnsi" w:hAnsiTheme="minorHAnsi" w:cstheme="minorHAnsi"/>
          <w:bCs/>
          <w:noProof/>
        </w:rPr>
        <w:t>(99)</w:t>
      </w:r>
      <w:r>
        <w:rPr>
          <w:rFonts w:asciiTheme="minorHAnsi" w:hAnsiTheme="minorHAnsi" w:cstheme="minorHAnsi"/>
          <w:bCs/>
        </w:rPr>
        <w:fldChar w:fldCharType="end"/>
      </w:r>
      <w:r>
        <w:rPr>
          <w:rFonts w:asciiTheme="minorHAnsi" w:hAnsiTheme="minorHAnsi" w:cstheme="minorHAnsi"/>
          <w:bCs/>
        </w:rPr>
        <w:t>.at</w:t>
      </w:r>
      <w:r w:rsidRPr="00353B45">
        <w:rPr>
          <w:rFonts w:asciiTheme="minorHAnsi" w:hAnsiTheme="minorHAnsi" w:cstheme="minorHAnsi"/>
          <w:bCs/>
        </w:rPr>
        <w:t xml:space="preserve">: </w:t>
      </w:r>
      <w:hyperlink r:id="rId24" w:history="1">
        <w:r w:rsidRPr="00353B45">
          <w:rPr>
            <w:rStyle w:val="Hyperlink"/>
            <w:rFonts w:asciiTheme="minorHAnsi" w:hAnsiTheme="minorHAnsi" w:cstheme="minorHAnsi"/>
            <w:bCs/>
          </w:rPr>
          <w:t>www.health.vic.gov.au/publications/falls-risk-assessment-tool-frat</w:t>
        </w:r>
      </w:hyperlink>
    </w:p>
    <w:p w14:paraId="46158C9B" w14:textId="77777777" w:rsidR="008B49B4" w:rsidRPr="00353B45" w:rsidRDefault="008B49B4" w:rsidP="008B49B4">
      <w:pPr>
        <w:spacing w:after="60"/>
        <w:jc w:val="both"/>
        <w:rPr>
          <w:rFonts w:asciiTheme="minorHAnsi" w:hAnsiTheme="minorHAnsi" w:cstheme="minorHAnsi"/>
          <w:b/>
        </w:rPr>
      </w:pPr>
      <w:r w:rsidRPr="00353B45">
        <w:rPr>
          <w:rFonts w:asciiTheme="minorHAnsi" w:hAnsiTheme="minorHAnsi" w:cstheme="minorHAnsi"/>
          <w:b/>
        </w:rPr>
        <w:t xml:space="preserve">Data required: </w:t>
      </w:r>
      <w:r w:rsidRPr="00353B45">
        <w:rPr>
          <w:rFonts w:asciiTheme="minorHAnsi" w:hAnsiTheme="minorHAnsi" w:cstheme="minorHAnsi"/>
          <w:bCs/>
        </w:rPr>
        <w:t xml:space="preserve">Medication chart for the medications. Patient interview for the full falls risk assessment scores. </w:t>
      </w:r>
    </w:p>
    <w:p w14:paraId="72326B04" w14:textId="77777777" w:rsidR="00D15C93" w:rsidRDefault="00D15C93">
      <w:pPr>
        <w:spacing w:after="200" w:line="252" w:lineRule="auto"/>
        <w:rPr>
          <w:rFonts w:asciiTheme="minorHAnsi" w:eastAsiaTheme="minorHAnsi" w:hAnsiTheme="minorHAnsi" w:cstheme="minorHAnsi"/>
          <w:color w:val="622423" w:themeColor="accent2" w:themeShade="7F"/>
        </w:rPr>
      </w:pPr>
      <w:r>
        <w:br w:type="page"/>
      </w:r>
    </w:p>
    <w:p w14:paraId="3EA4653B" w14:textId="2EC5B80C" w:rsidR="00D55E46" w:rsidRPr="00353B45" w:rsidRDefault="001D5A79" w:rsidP="007B673F">
      <w:pPr>
        <w:pStyle w:val="Heading3"/>
      </w:pPr>
      <w:bookmarkStart w:id="34" w:name="_Toc191035414"/>
      <w:r w:rsidRPr="00353B45">
        <w:lastRenderedPageBreak/>
        <w:t>Scottish Polypharmacy Guidance</w:t>
      </w:r>
      <w:r w:rsidR="00D55E46" w:rsidRPr="00353B45">
        <w:t>: Cumulative Toxicity tool and adverse drug reactions (ADR)</w:t>
      </w:r>
      <w:bookmarkEnd w:id="34"/>
    </w:p>
    <w:p w14:paraId="75C2F2AE" w14:textId="1BE21D44" w:rsidR="00BE3CF9" w:rsidRPr="00353B45" w:rsidRDefault="00BE3CF9" w:rsidP="005410BD">
      <w:pPr>
        <w:spacing w:after="60"/>
        <w:rPr>
          <w:rFonts w:asciiTheme="minorHAnsi" w:hAnsiTheme="minorHAnsi" w:cstheme="minorHAnsi"/>
          <w:bCs/>
        </w:rPr>
      </w:pPr>
      <w:r w:rsidRPr="00353B45">
        <w:rPr>
          <w:rFonts w:asciiTheme="minorHAnsi" w:hAnsiTheme="minorHAnsi" w:cstheme="minorHAnsi"/>
          <w:b/>
        </w:rPr>
        <w:t>Purpose:</w:t>
      </w:r>
      <w:r w:rsidRPr="00353B45">
        <w:rPr>
          <w:rFonts w:asciiTheme="minorHAnsi" w:hAnsiTheme="minorHAnsi" w:cstheme="minorHAnsi"/>
          <w:bCs/>
        </w:rPr>
        <w:t xml:space="preserve"> </w:t>
      </w:r>
      <w:bookmarkStart w:id="35" w:name="_Hlk182840809"/>
      <w:r w:rsidR="001D5A79" w:rsidRPr="00353B45">
        <w:rPr>
          <w:rFonts w:asciiTheme="minorHAnsi" w:hAnsiTheme="minorHAnsi" w:cstheme="minorHAnsi"/>
          <w:bCs/>
        </w:rPr>
        <w:t xml:space="preserve">To provide a visual aid for assessing the potential for more than one medicine to contribute to adverse </w:t>
      </w:r>
      <w:r w:rsidR="00D67EFF">
        <w:rPr>
          <w:rFonts w:asciiTheme="minorHAnsi" w:hAnsiTheme="minorHAnsi" w:cstheme="minorHAnsi"/>
          <w:bCs/>
        </w:rPr>
        <w:t xml:space="preserve">medicine </w:t>
      </w:r>
      <w:r w:rsidR="001D5A79" w:rsidRPr="00353B45">
        <w:rPr>
          <w:rFonts w:asciiTheme="minorHAnsi" w:hAnsiTheme="minorHAnsi" w:cstheme="minorHAnsi"/>
          <w:bCs/>
        </w:rPr>
        <w:t>events</w:t>
      </w:r>
      <w:r w:rsidR="009F2A6B">
        <w:rPr>
          <w:rFonts w:asciiTheme="minorHAnsi" w:hAnsiTheme="minorHAnsi" w:cstheme="minorHAnsi"/>
          <w:bCs/>
        </w:rPr>
        <w:t>.</w:t>
      </w:r>
    </w:p>
    <w:bookmarkEnd w:id="35"/>
    <w:p w14:paraId="52E4E85C" w14:textId="782F2CCA" w:rsidR="00BE3CF9" w:rsidRPr="00353B45" w:rsidRDefault="00BE3CF9" w:rsidP="005410BD">
      <w:pPr>
        <w:spacing w:after="60"/>
        <w:jc w:val="both"/>
        <w:rPr>
          <w:rFonts w:asciiTheme="minorHAnsi" w:hAnsiTheme="minorHAnsi" w:cstheme="minorHAnsi"/>
          <w:bCs/>
        </w:rPr>
      </w:pPr>
      <w:r w:rsidRPr="00353B45">
        <w:rPr>
          <w:rFonts w:asciiTheme="minorHAnsi" w:hAnsiTheme="minorHAnsi" w:cstheme="minorHAnsi"/>
          <w:b/>
        </w:rPr>
        <w:t>Description:</w:t>
      </w:r>
      <w:r w:rsidR="001D5A79" w:rsidRPr="00353B45">
        <w:rPr>
          <w:rFonts w:asciiTheme="minorHAnsi" w:hAnsiTheme="minorHAnsi" w:cstheme="minorHAnsi"/>
          <w:b/>
        </w:rPr>
        <w:t xml:space="preserve"> </w:t>
      </w:r>
      <w:r w:rsidR="001D5A79" w:rsidRPr="00353B45">
        <w:rPr>
          <w:rFonts w:asciiTheme="minorHAnsi" w:hAnsiTheme="minorHAnsi" w:cstheme="minorHAnsi"/>
          <w:bCs/>
        </w:rPr>
        <w:t>The Scottish Government Polypharmacy Model of Care Group 2018 have developed guidance to prevent inappropriate polypharmacy</w:t>
      </w:r>
      <w:r w:rsidR="00D67EFF">
        <w:rPr>
          <w:rFonts w:asciiTheme="minorHAnsi" w:hAnsiTheme="minorHAnsi" w:cstheme="minorHAnsi"/>
          <w:bCs/>
        </w:rPr>
        <w:t xml:space="preserve"> </w:t>
      </w:r>
      <w:r w:rsidR="00D67EFF">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&lt;EndNote&gt;&lt;Cite&gt;&lt;Author&gt;Scottish Government Polypharmacy Model of Care Group&lt;/Author&gt;&lt;Year&gt;2018&lt;/Year&gt;&lt;RecNum&gt;105&lt;/RecNum&gt;&lt;DisplayText&gt;(100)&lt;/DisplayText&gt;&lt;record&gt;&lt;rec-number&gt;105&lt;/rec-number&gt;&lt;foreign-keys&gt;&lt;key app="EN" db-id="9ap0t0e2ltvd55easxap92v7efpwvxz9v9es" timestamp="1733347402"&gt;105&lt;/key&gt;&lt;/foreign-keys&gt;&lt;ref-type name="Report"&gt;27&lt;/ref-type&gt;&lt;contributors&gt;&lt;authors&gt;&lt;author&gt;Scottish Government Polypharmacy Model of Care Group, &lt;/author&gt;&lt;/authors&gt;&lt;tertiary-authors&gt;&lt;author&gt;Scottish Government &lt;/author&gt;&lt;/tertiary-authors&gt;&lt;/contributors&gt;&lt;titles&gt;&lt;title&gt;Polypharmacy Guidance, Realistic Prescribing 3rd Edition, &lt;/title&gt;&lt;/titles&gt;&lt;dates&gt;&lt;year&gt;2018&lt;/year&gt;&lt;/dates&gt;&lt;pub-location&gt;Edinburgh&lt;/pub-location&gt;&lt;urls&gt;&lt;/urls&gt;&lt;/record&gt;&lt;/Cite&gt;&lt;/EndNote&gt;</w:instrText>
      </w:r>
      <w:r w:rsidR="00D67EFF">
        <w:rPr>
          <w:rFonts w:asciiTheme="minorHAnsi" w:hAnsiTheme="minorHAnsi" w:cstheme="minorHAnsi"/>
          <w:bCs/>
        </w:rPr>
        <w:fldChar w:fldCharType="separate"/>
      </w:r>
      <w:r w:rsidR="0090666B">
        <w:rPr>
          <w:rFonts w:asciiTheme="minorHAnsi" w:hAnsiTheme="minorHAnsi" w:cstheme="minorHAnsi"/>
          <w:bCs/>
          <w:noProof/>
        </w:rPr>
        <w:t>(100)</w:t>
      </w:r>
      <w:r w:rsidR="00D67EFF">
        <w:rPr>
          <w:rFonts w:asciiTheme="minorHAnsi" w:hAnsiTheme="minorHAnsi" w:cstheme="minorHAnsi"/>
          <w:bCs/>
        </w:rPr>
        <w:fldChar w:fldCharType="end"/>
      </w:r>
      <w:r w:rsidR="001D5A79" w:rsidRPr="00353B45">
        <w:rPr>
          <w:rFonts w:asciiTheme="minorHAnsi" w:hAnsiTheme="minorHAnsi" w:cstheme="minorHAnsi"/>
          <w:bCs/>
        </w:rPr>
        <w:t xml:space="preserve">. </w:t>
      </w:r>
      <w:r w:rsidR="00D67EFF">
        <w:rPr>
          <w:rFonts w:asciiTheme="minorHAnsi" w:hAnsiTheme="minorHAnsi" w:cstheme="minorHAnsi"/>
          <w:bCs/>
        </w:rPr>
        <w:t>T</w:t>
      </w:r>
      <w:r w:rsidR="001D5A79" w:rsidRPr="00353B45">
        <w:rPr>
          <w:rFonts w:asciiTheme="minorHAnsi" w:hAnsiTheme="minorHAnsi" w:cstheme="minorHAnsi"/>
          <w:bCs/>
        </w:rPr>
        <w:t>he guidance</w:t>
      </w:r>
      <w:r w:rsidR="00D67EFF">
        <w:rPr>
          <w:rFonts w:asciiTheme="minorHAnsi" w:hAnsiTheme="minorHAnsi" w:cstheme="minorHAnsi"/>
          <w:bCs/>
        </w:rPr>
        <w:t xml:space="preserve"> includes </w:t>
      </w:r>
      <w:r w:rsidR="001D5A79" w:rsidRPr="00353B45">
        <w:rPr>
          <w:rFonts w:asciiTheme="minorHAnsi" w:hAnsiTheme="minorHAnsi" w:cstheme="minorHAnsi"/>
          <w:bCs/>
        </w:rPr>
        <w:t xml:space="preserve">a visual tool to identify </w:t>
      </w:r>
      <w:r w:rsidR="008B008F" w:rsidRPr="00353B45">
        <w:rPr>
          <w:rFonts w:asciiTheme="minorHAnsi" w:hAnsiTheme="minorHAnsi" w:cstheme="minorHAnsi"/>
          <w:bCs/>
        </w:rPr>
        <w:t xml:space="preserve">medicines that may contribute to the risk of the same adverse medicine event. The Scottish tool identifies 15 potential adverse events commonly associated with medicines and 32 medicine groups or classes that are frequently used.  </w:t>
      </w:r>
      <w:r w:rsidR="00E542EE" w:rsidRPr="00353B45">
        <w:rPr>
          <w:rFonts w:asciiTheme="minorHAnsi" w:hAnsiTheme="minorHAnsi" w:cstheme="minorHAnsi"/>
          <w:bCs/>
        </w:rPr>
        <w:t xml:space="preserve">It is available </w:t>
      </w:r>
      <w:r w:rsidR="007814DE">
        <w:rPr>
          <w:rFonts w:asciiTheme="minorHAnsi" w:hAnsiTheme="minorHAnsi" w:cstheme="minorHAnsi"/>
          <w:bCs/>
        </w:rPr>
        <w:t xml:space="preserve">online </w:t>
      </w:r>
      <w:r w:rsidR="007814DE">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&lt;EndNote&gt;&lt;Cite&gt;&lt;Author&gt;Scottish Government Polypharmacy Model of Care Group&lt;/Author&gt;&lt;Year&gt;2018&lt;/Year&gt;&lt;RecNum&gt;135&lt;/RecNum&gt;&lt;DisplayText&gt;(101)&lt;/DisplayText&gt;&lt;record&gt;&lt;rec-number&gt;135&lt;/rec-number&gt;&lt;foreign-keys&gt;&lt;key app="EN" db-id="9ap0t0e2ltvd55easxap92v7efpwvxz9v9es" timestamp="1733354535"&gt;135&lt;/key&gt;&lt;/foreign-keys&gt;&lt;ref-type name="Web Page"&gt;12&lt;/ref-type&gt;&lt;contributors&gt;&lt;authors&gt;&lt;author&gt;Scottish Government Polypharmacy Model of Care Group,&lt;/author&gt;&lt;/authors&gt;&lt;/contributors&gt;&lt;titles&gt;&lt;title&gt;Polypharmacy guidance, realistic prescribing 3rd Edition&lt;/title&gt;&lt;/titles&gt;&lt;volume&gt;2024&lt;/volume&gt;&lt;number&gt;5 December&lt;/number&gt;&lt;dates&gt;&lt;year&gt;2018&lt;/year&gt;&lt;/dates&gt;&lt;pub-location&gt;Edinburgh&lt;/pub-location&gt;&lt;publisher&gt;Scottish Government&lt;/publisher&gt;&lt;urls&gt;&lt;related-urls&gt;&lt;url&gt;https://www.therapeutics.scot.nhs.uk/wp-content/uploads/2018/04/Polypharmacy-Guidance-2018.pdf&lt;/url&gt;&lt;/related-urls&gt;&lt;/urls&gt;&lt;/record&gt;&lt;/Cite&gt;&lt;/EndNote&gt;</w:instrText>
      </w:r>
      <w:r w:rsidR="007814DE">
        <w:rPr>
          <w:rFonts w:asciiTheme="minorHAnsi" w:hAnsiTheme="minorHAnsi" w:cstheme="minorHAnsi"/>
          <w:bCs/>
        </w:rPr>
        <w:fldChar w:fldCharType="separate"/>
      </w:r>
      <w:r w:rsidR="0090666B">
        <w:rPr>
          <w:rFonts w:asciiTheme="minorHAnsi" w:hAnsiTheme="minorHAnsi" w:cstheme="minorHAnsi"/>
          <w:bCs/>
          <w:noProof/>
        </w:rPr>
        <w:t>(101)</w:t>
      </w:r>
      <w:r w:rsidR="007814DE">
        <w:rPr>
          <w:rFonts w:asciiTheme="minorHAnsi" w:hAnsiTheme="minorHAnsi" w:cstheme="minorHAnsi"/>
          <w:bCs/>
        </w:rPr>
        <w:fldChar w:fldCharType="end"/>
      </w:r>
      <w:r w:rsidR="00E542EE" w:rsidRPr="00353B45">
        <w:rPr>
          <w:rFonts w:asciiTheme="minorHAnsi" w:hAnsiTheme="minorHAnsi" w:cstheme="minorHAnsi"/>
          <w:bCs/>
        </w:rPr>
        <w:t xml:space="preserve">at </w:t>
      </w:r>
      <w:hyperlink r:id="rId25" w:history="1">
        <w:r w:rsidR="00E542EE" w:rsidRPr="00353B45">
          <w:rPr>
            <w:rStyle w:val="Hyperlink"/>
            <w:rFonts w:asciiTheme="minorHAnsi" w:hAnsiTheme="minorHAnsi" w:cstheme="minorHAnsi"/>
            <w:bCs/>
          </w:rPr>
          <w:t>https://www.therapeutics.scot.nhs.uk/wp-content/uploads/2018/04/Polypharmacy-Guidance-2018.pdf</w:t>
        </w:r>
      </w:hyperlink>
    </w:p>
    <w:p w14:paraId="1DB8C7AF" w14:textId="130268CD" w:rsidR="008B008F" w:rsidRPr="00353B45" w:rsidRDefault="008B008F" w:rsidP="005410BD">
      <w:pPr>
        <w:spacing w:after="60"/>
        <w:jc w:val="both"/>
        <w:rPr>
          <w:rFonts w:asciiTheme="minorHAnsi" w:hAnsiTheme="minorHAnsi" w:cstheme="minorHAnsi"/>
          <w:bCs/>
        </w:rPr>
      </w:pPr>
      <w:r w:rsidRPr="00353B45">
        <w:rPr>
          <w:rFonts w:asciiTheme="minorHAnsi" w:hAnsiTheme="minorHAnsi" w:cstheme="minorHAnsi"/>
          <w:bCs/>
        </w:rPr>
        <w:t>The tool has been adapted and developed as an interactive calculator</w:t>
      </w:r>
      <w:r w:rsidR="00D55E46" w:rsidRPr="00353B45">
        <w:rPr>
          <w:rFonts w:asciiTheme="minorHAnsi" w:hAnsiTheme="minorHAnsi" w:cstheme="minorHAnsi"/>
          <w:bCs/>
        </w:rPr>
        <w:t xml:space="preserve"> as part of the Australian Veterans’ Medicines Advice and Therapeutics Education Services Program</w:t>
      </w:r>
      <w:r w:rsidR="009F2A6B">
        <w:rPr>
          <w:rFonts w:asciiTheme="minorHAnsi" w:hAnsiTheme="minorHAnsi" w:cstheme="minorHAnsi"/>
          <w:bCs/>
        </w:rPr>
        <w:t xml:space="preserve"> </w:t>
      </w:r>
      <w:r w:rsidR="009F2A6B">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&lt;EndNote&gt;&lt;Cite&gt;&lt;Author&gt;Australian Government Department of Veterans&amp;apos; Affairs&lt;/Author&gt;&lt;Year&gt;2022&lt;/Year&gt;&lt;RecNum&gt;106&lt;/RecNum&gt;&lt;DisplayText&gt;(102)&lt;/DisplayText&gt;&lt;record&gt;&lt;rec-number&gt;106&lt;/rec-number&gt;&lt;foreign-keys&gt;&lt;key app="EN" db-id="9ap0t0e2ltvd55easxap92v7efpwvxz9v9es" timestamp="1733347402"&gt;106&lt;/key&gt;&lt;/foreign-keys&gt;&lt;ref-type name="Web Page"&gt;12&lt;/ref-type&gt;&lt;contributors&gt;&lt;authors&gt;&lt;author&gt;Australian Government Department of Veterans&amp;apos; Affairs,&lt;/author&gt;&lt;/authors&gt;&lt;/contributors&gt;&lt;titles&gt;&lt;title&gt;Cumulative Medicines Risk &lt;/title&gt;&lt;/titles&gt;&lt;dates&gt;&lt;year&gt;2022&lt;/year&gt;&lt;/dates&gt;&lt;pub-location&gt;Adelaide&lt;/pub-location&gt;&lt;publisher&gt;University of South Australia&lt;/publisher&gt;&lt;urls&gt;&lt;related-urls&gt;&lt;url&gt;https://www.veteransmates.net.au/topics/complex-medicines/therapeutic-brief/&lt;/url&gt;&lt;/related-urls&gt;&lt;/urls&gt;&lt;/record&gt;&lt;/Cite&gt;&lt;/EndNote&gt;</w:instrText>
      </w:r>
      <w:r w:rsidR="009F2A6B">
        <w:rPr>
          <w:rFonts w:asciiTheme="minorHAnsi" w:hAnsiTheme="minorHAnsi" w:cstheme="minorHAnsi"/>
          <w:bCs/>
        </w:rPr>
        <w:fldChar w:fldCharType="separate"/>
      </w:r>
      <w:r w:rsidR="0090666B">
        <w:rPr>
          <w:rFonts w:asciiTheme="minorHAnsi" w:hAnsiTheme="minorHAnsi" w:cstheme="minorHAnsi"/>
          <w:bCs/>
          <w:noProof/>
        </w:rPr>
        <w:t>(102)</w:t>
      </w:r>
      <w:r w:rsidR="009F2A6B">
        <w:rPr>
          <w:rFonts w:asciiTheme="minorHAnsi" w:hAnsiTheme="minorHAnsi" w:cstheme="minorHAnsi"/>
          <w:bCs/>
        </w:rPr>
        <w:fldChar w:fldCharType="end"/>
      </w:r>
      <w:r w:rsidR="00D55E46" w:rsidRPr="00353B45">
        <w:rPr>
          <w:rFonts w:asciiTheme="minorHAnsi" w:hAnsiTheme="minorHAnsi" w:cstheme="minorHAnsi"/>
          <w:bCs/>
        </w:rPr>
        <w:t xml:space="preserve">. The interactive tool can demonstrate how potential risks change if medicines were to be prioritise for cessation. The interactive tool is available </w:t>
      </w:r>
      <w:r w:rsidR="007814DE">
        <w:rPr>
          <w:rFonts w:asciiTheme="minorHAnsi" w:hAnsiTheme="minorHAnsi" w:cstheme="minorHAnsi"/>
          <w:bCs/>
        </w:rPr>
        <w:t>online</w:t>
      </w:r>
      <w:r w:rsidR="001B318E">
        <w:rPr>
          <w:rFonts w:asciiTheme="minorHAnsi" w:hAnsiTheme="minorHAnsi" w:cstheme="minorHAnsi"/>
          <w:bCs/>
        </w:rPr>
        <w:t xml:space="preserve"> </w:t>
      </w:r>
      <w:r w:rsidR="001B318E">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&lt;EndNote&gt;&lt;Cite&gt;&lt;Author&gt;Veterans&amp;apos; MATES&lt;/Author&gt;&lt;Year&gt;2024&lt;/Year&gt;&lt;RecNum&gt;136&lt;/RecNum&gt;&lt;DisplayText&gt;(103)&lt;/DisplayText&gt;&lt;record&gt;&lt;rec-number&gt;136&lt;/rec-number&gt;&lt;foreign-keys&gt;&lt;key app="EN" db-id="9ap0t0e2ltvd55easxap92v7efpwvxz9v9es" timestamp="1733354665"&gt;136&lt;/key&gt;&lt;/foreign-keys&gt;&lt;ref-type name="Web Page"&gt;12&lt;/ref-type&gt;&lt;contributors&gt;&lt;authors&gt;&lt;author&gt;Veterans&amp;apos; MATES,&lt;/author&gt;&lt;author&gt;Australian Government Department of Veterans&amp;apos; Affairs,&lt;/author&gt;&lt;/authors&gt;&lt;/contributors&gt;&lt;titles&gt;&lt;title&gt;Cumulative risk calculator&lt;/title&gt;&lt;/titles&gt;&lt;volume&gt;2024&lt;/volume&gt;&lt;number&gt;5 December&lt;/number&gt;&lt;dates&gt;&lt;year&gt;2024&lt;/year&gt;&lt;/dates&gt;&lt;pub-location&gt;Adelaide&lt;/pub-location&gt;&lt;publisher&gt;Quality Use of Medicines and Pharmacy Research Centre&lt;/publisher&gt;&lt;urls&gt;&lt;related-urls&gt;&lt;url&gt;https://www.veteransmates.net.au/cumulative-risk-calculator/&lt;/url&gt;&lt;/related-urls&gt;&lt;/urls&gt;&lt;/record&gt;&lt;/Cite&gt;&lt;/EndNote&gt;</w:instrText>
      </w:r>
      <w:r w:rsidR="001B318E">
        <w:rPr>
          <w:rFonts w:asciiTheme="minorHAnsi" w:hAnsiTheme="minorHAnsi" w:cstheme="minorHAnsi"/>
          <w:bCs/>
        </w:rPr>
        <w:fldChar w:fldCharType="separate"/>
      </w:r>
      <w:r w:rsidR="0090666B">
        <w:rPr>
          <w:rFonts w:asciiTheme="minorHAnsi" w:hAnsiTheme="minorHAnsi" w:cstheme="minorHAnsi"/>
          <w:bCs/>
          <w:noProof/>
        </w:rPr>
        <w:t>(103)</w:t>
      </w:r>
      <w:r w:rsidR="001B318E">
        <w:rPr>
          <w:rFonts w:asciiTheme="minorHAnsi" w:hAnsiTheme="minorHAnsi" w:cstheme="minorHAnsi"/>
          <w:bCs/>
        </w:rPr>
        <w:fldChar w:fldCharType="end"/>
      </w:r>
      <w:r w:rsidR="007814DE">
        <w:rPr>
          <w:rFonts w:asciiTheme="minorHAnsi" w:hAnsiTheme="minorHAnsi" w:cstheme="minorHAnsi"/>
          <w:bCs/>
        </w:rPr>
        <w:t>.</w:t>
      </w:r>
      <w:r w:rsidR="001B318E">
        <w:rPr>
          <w:rFonts w:asciiTheme="minorHAnsi" w:hAnsiTheme="minorHAnsi" w:cstheme="minorHAnsi"/>
          <w:bCs/>
        </w:rPr>
        <w:t xml:space="preserve"> </w:t>
      </w:r>
    </w:p>
    <w:p w14:paraId="32B2E1AC" w14:textId="673E359E" w:rsidR="00BE3CF9" w:rsidRPr="00353B45" w:rsidRDefault="00BE3CF9" w:rsidP="005410BD">
      <w:pPr>
        <w:spacing w:after="60"/>
        <w:jc w:val="both"/>
        <w:rPr>
          <w:rFonts w:asciiTheme="minorHAnsi" w:hAnsiTheme="minorHAnsi" w:cstheme="minorHAnsi"/>
          <w:b/>
        </w:rPr>
      </w:pPr>
      <w:r w:rsidRPr="00353B45">
        <w:rPr>
          <w:rFonts w:asciiTheme="minorHAnsi" w:hAnsiTheme="minorHAnsi" w:cstheme="minorHAnsi"/>
          <w:b/>
        </w:rPr>
        <w:t>Method of development:</w:t>
      </w:r>
      <w:r w:rsidR="008B008F" w:rsidRPr="00353B45">
        <w:rPr>
          <w:rFonts w:asciiTheme="minorHAnsi" w:hAnsiTheme="minorHAnsi" w:cstheme="minorHAnsi"/>
          <w:b/>
        </w:rPr>
        <w:t xml:space="preserve"> </w:t>
      </w:r>
      <w:r w:rsidR="008B008F" w:rsidRPr="00353B45">
        <w:rPr>
          <w:rFonts w:asciiTheme="minorHAnsi" w:hAnsiTheme="minorHAnsi" w:cstheme="minorHAnsi"/>
          <w:bCs/>
        </w:rPr>
        <w:t xml:space="preserve">Medicines were classified as potentially contributing </w:t>
      </w:r>
      <w:r w:rsidR="001B318E">
        <w:rPr>
          <w:rFonts w:asciiTheme="minorHAnsi" w:hAnsiTheme="minorHAnsi" w:cstheme="minorHAnsi"/>
          <w:bCs/>
        </w:rPr>
        <w:t xml:space="preserve">to </w:t>
      </w:r>
      <w:r w:rsidR="008B008F" w:rsidRPr="00353B45">
        <w:rPr>
          <w:rFonts w:asciiTheme="minorHAnsi" w:hAnsiTheme="minorHAnsi" w:cstheme="minorHAnsi"/>
          <w:bCs/>
        </w:rPr>
        <w:t xml:space="preserve">the adverse event if the side effect was listed in the product information at a frequency of greater than 1 in 10,000 or based on the pharmacological profile of the medicine. </w:t>
      </w:r>
      <w:r w:rsidR="009F2A6B" w:rsidRPr="00353B45">
        <w:rPr>
          <w:rFonts w:asciiTheme="minorHAnsi" w:hAnsiTheme="minorHAnsi" w:cstheme="minorHAnsi"/>
          <w:bCs/>
        </w:rPr>
        <w:t xml:space="preserve">The </w:t>
      </w:r>
      <w:r w:rsidR="009F2A6B">
        <w:rPr>
          <w:rFonts w:asciiTheme="minorHAnsi" w:hAnsiTheme="minorHAnsi" w:cstheme="minorHAnsi"/>
          <w:bCs/>
        </w:rPr>
        <w:t>tool</w:t>
      </w:r>
      <w:r w:rsidR="009F2A6B" w:rsidRPr="00353B45">
        <w:rPr>
          <w:rFonts w:asciiTheme="minorHAnsi" w:hAnsiTheme="minorHAnsi" w:cstheme="minorHAnsi"/>
          <w:bCs/>
        </w:rPr>
        <w:t xml:space="preserve"> is limited to commonly used medicines and identifies medicines that have potential for each adverse event.  </w:t>
      </w:r>
    </w:p>
    <w:p w14:paraId="108D29A5" w14:textId="77777777" w:rsidR="004575BC" w:rsidRPr="00353B45" w:rsidRDefault="004575BC" w:rsidP="001B318E">
      <w:pPr>
        <w:spacing w:after="60"/>
        <w:jc w:val="both"/>
        <w:rPr>
          <w:rFonts w:asciiTheme="minorHAnsi" w:hAnsiTheme="minorHAnsi" w:cstheme="minorHAnsi"/>
          <w:b/>
        </w:rPr>
      </w:pPr>
      <w:r w:rsidRPr="00353B45">
        <w:rPr>
          <w:rFonts w:asciiTheme="minorHAnsi" w:hAnsiTheme="minorHAnsi" w:cstheme="minorHAnsi"/>
          <w:b/>
        </w:rPr>
        <w:t xml:space="preserve">Setting: </w:t>
      </w:r>
      <w:r w:rsidRPr="00353B45">
        <w:rPr>
          <w:rFonts w:asciiTheme="minorHAnsi" w:hAnsiTheme="minorHAnsi" w:cstheme="minorHAnsi"/>
          <w:bCs/>
        </w:rPr>
        <w:t>Applicable across all health settings</w:t>
      </w:r>
      <w:r>
        <w:rPr>
          <w:rFonts w:asciiTheme="minorHAnsi" w:hAnsiTheme="minorHAnsi" w:cstheme="minorHAnsi"/>
          <w:bCs/>
        </w:rPr>
        <w:t>.</w:t>
      </w:r>
    </w:p>
    <w:p w14:paraId="128368E6" w14:textId="77777777" w:rsidR="004575BC" w:rsidRPr="00353B45" w:rsidRDefault="004575BC" w:rsidP="001B318E">
      <w:pPr>
        <w:spacing w:after="60"/>
        <w:jc w:val="both"/>
        <w:rPr>
          <w:rFonts w:asciiTheme="minorHAnsi" w:hAnsiTheme="minorHAnsi" w:cstheme="minorHAnsi"/>
          <w:bCs/>
        </w:rPr>
      </w:pPr>
      <w:r w:rsidRPr="00353B45">
        <w:rPr>
          <w:rFonts w:asciiTheme="minorHAnsi" w:hAnsiTheme="minorHAnsi" w:cstheme="minorHAnsi"/>
          <w:b/>
        </w:rPr>
        <w:t xml:space="preserve">Audience: </w:t>
      </w:r>
      <w:r w:rsidRPr="00F17C8E">
        <w:rPr>
          <w:rFonts w:asciiTheme="minorHAnsi" w:hAnsiTheme="minorHAnsi" w:cstheme="minorHAnsi"/>
          <w:bCs/>
        </w:rPr>
        <w:t>H</w:t>
      </w:r>
      <w:r w:rsidRPr="00353B45">
        <w:rPr>
          <w:rFonts w:asciiTheme="minorHAnsi" w:hAnsiTheme="minorHAnsi" w:cstheme="minorHAnsi"/>
          <w:bCs/>
        </w:rPr>
        <w:t>ealth professionals</w:t>
      </w:r>
      <w:r>
        <w:rPr>
          <w:rFonts w:asciiTheme="minorHAnsi" w:hAnsiTheme="minorHAnsi" w:cstheme="minorHAnsi"/>
          <w:bCs/>
        </w:rPr>
        <w:t>.</w:t>
      </w:r>
    </w:p>
    <w:p w14:paraId="13884B92" w14:textId="02EF61F5" w:rsidR="00BE3CF9" w:rsidRPr="00353B45" w:rsidRDefault="00BE3CF9" w:rsidP="001B318E">
      <w:pPr>
        <w:spacing w:after="60"/>
        <w:jc w:val="both"/>
        <w:rPr>
          <w:rFonts w:asciiTheme="minorHAnsi" w:hAnsiTheme="minorHAnsi" w:cstheme="minorHAnsi"/>
          <w:bCs/>
        </w:rPr>
      </w:pPr>
      <w:r w:rsidRPr="00353B45">
        <w:rPr>
          <w:rFonts w:asciiTheme="minorHAnsi" w:hAnsiTheme="minorHAnsi" w:cstheme="minorHAnsi"/>
          <w:b/>
        </w:rPr>
        <w:t xml:space="preserve">Advantages: </w:t>
      </w:r>
      <w:bookmarkStart w:id="36" w:name="_Hlk182843006"/>
      <w:r w:rsidR="008B008F" w:rsidRPr="00353B45">
        <w:rPr>
          <w:rFonts w:asciiTheme="minorHAnsi" w:hAnsiTheme="minorHAnsi" w:cstheme="minorHAnsi"/>
          <w:bCs/>
        </w:rPr>
        <w:t>The tool provides a visual cue for potential harms</w:t>
      </w:r>
      <w:r w:rsidR="009F2A6B">
        <w:rPr>
          <w:rFonts w:asciiTheme="minorHAnsi" w:hAnsiTheme="minorHAnsi" w:cstheme="minorHAnsi"/>
          <w:bCs/>
        </w:rPr>
        <w:t>, including cumulative harms,</w:t>
      </w:r>
      <w:r w:rsidR="008B008F" w:rsidRPr="00353B45">
        <w:rPr>
          <w:rFonts w:asciiTheme="minorHAnsi" w:hAnsiTheme="minorHAnsi" w:cstheme="minorHAnsi"/>
          <w:bCs/>
        </w:rPr>
        <w:t xml:space="preserve"> from medicines.</w:t>
      </w:r>
      <w:bookmarkEnd w:id="36"/>
    </w:p>
    <w:p w14:paraId="6EC7C979" w14:textId="05C0C51B" w:rsidR="00BE3CF9" w:rsidRPr="00353B45" w:rsidRDefault="00BE3CF9" w:rsidP="001B318E">
      <w:pPr>
        <w:spacing w:after="60"/>
        <w:jc w:val="both"/>
        <w:rPr>
          <w:rFonts w:asciiTheme="minorHAnsi" w:hAnsiTheme="minorHAnsi" w:cstheme="minorHAnsi"/>
          <w:b/>
        </w:rPr>
      </w:pPr>
      <w:r w:rsidRPr="00353B45">
        <w:rPr>
          <w:rFonts w:asciiTheme="minorHAnsi" w:hAnsiTheme="minorHAnsi" w:cstheme="minorHAnsi"/>
          <w:b/>
        </w:rPr>
        <w:t xml:space="preserve">Limitations: </w:t>
      </w:r>
      <w:r w:rsidR="008B008F" w:rsidRPr="00353B45">
        <w:rPr>
          <w:rFonts w:asciiTheme="minorHAnsi" w:hAnsiTheme="minorHAnsi" w:cstheme="minorHAnsi"/>
          <w:bCs/>
        </w:rPr>
        <w:t>The tool does not estimate cumulative risk and does not account for dose or patient characteristics.</w:t>
      </w:r>
      <w:r w:rsidR="008B008F" w:rsidRPr="00353B45">
        <w:rPr>
          <w:rFonts w:asciiTheme="minorHAnsi" w:hAnsiTheme="minorHAnsi" w:cstheme="minorHAnsi"/>
          <w:b/>
        </w:rPr>
        <w:t xml:space="preserve"> </w:t>
      </w:r>
      <w:r w:rsidR="008B008F" w:rsidRPr="00353B45">
        <w:rPr>
          <w:rFonts w:asciiTheme="minorHAnsi" w:hAnsiTheme="minorHAnsi" w:cstheme="minorHAnsi"/>
          <w:bCs/>
        </w:rPr>
        <w:t xml:space="preserve">The tool provides a visual cue only and is not exhaustive of all medicines or adverse events. </w:t>
      </w:r>
    </w:p>
    <w:p w14:paraId="0282A62B" w14:textId="4789F595" w:rsidR="00BE3CF9" w:rsidRPr="00353B45" w:rsidRDefault="00BE3CF9" w:rsidP="001B318E">
      <w:pPr>
        <w:spacing w:after="60"/>
        <w:jc w:val="both"/>
        <w:rPr>
          <w:rFonts w:asciiTheme="minorHAnsi" w:hAnsiTheme="minorHAnsi" w:cstheme="minorHAnsi"/>
          <w:bCs/>
        </w:rPr>
      </w:pPr>
      <w:r w:rsidRPr="00353B45">
        <w:rPr>
          <w:rFonts w:asciiTheme="minorHAnsi" w:hAnsiTheme="minorHAnsi" w:cstheme="minorHAnsi"/>
          <w:b/>
        </w:rPr>
        <w:t xml:space="preserve">Data required: </w:t>
      </w:r>
      <w:r w:rsidR="004575BC">
        <w:rPr>
          <w:rFonts w:asciiTheme="minorHAnsi" w:hAnsiTheme="minorHAnsi" w:cstheme="minorHAnsi"/>
          <w:bCs/>
        </w:rPr>
        <w:t>M</w:t>
      </w:r>
      <w:r w:rsidR="008B008F" w:rsidRPr="00353B45">
        <w:rPr>
          <w:rFonts w:asciiTheme="minorHAnsi" w:hAnsiTheme="minorHAnsi" w:cstheme="minorHAnsi"/>
          <w:bCs/>
        </w:rPr>
        <w:t>edication chart.</w:t>
      </w:r>
    </w:p>
    <w:p w14:paraId="692D8202" w14:textId="4F56524F" w:rsidR="00BE3CF9" w:rsidRPr="00353B45" w:rsidRDefault="00BE3CF9" w:rsidP="001B318E">
      <w:pPr>
        <w:spacing w:after="60"/>
        <w:jc w:val="both"/>
        <w:rPr>
          <w:rFonts w:asciiTheme="minorHAnsi" w:hAnsiTheme="minorHAnsi" w:cstheme="minorHAnsi"/>
        </w:rPr>
      </w:pPr>
      <w:r w:rsidRPr="00353B45">
        <w:rPr>
          <w:rFonts w:asciiTheme="minorHAnsi" w:hAnsiTheme="minorHAnsi" w:cstheme="minorHAnsi"/>
          <w:b/>
        </w:rPr>
        <w:t xml:space="preserve">Example: </w:t>
      </w:r>
      <w:r w:rsidR="00F53B34" w:rsidRPr="00353B45">
        <w:rPr>
          <w:rFonts w:asciiTheme="minorHAnsi" w:hAnsiTheme="minorHAnsi" w:cstheme="minorHAnsi"/>
        </w:rPr>
        <w:t>The example below is created from the web version of the tool</w:t>
      </w:r>
      <w:r w:rsidR="009F2A6B">
        <w:rPr>
          <w:rFonts w:asciiTheme="minorHAnsi" w:hAnsiTheme="minorHAnsi" w:cstheme="minorHAnsi"/>
        </w:rPr>
        <w:t xml:space="preserve"> and represents the adverse events that may be associated with medicine use for a person taking celecoxib, enalapril, temazepam, verapamil and citalopram.</w:t>
      </w:r>
    </w:p>
    <w:p w14:paraId="11E16985" w14:textId="487E7B65" w:rsidR="00BE3CF9" w:rsidRPr="00353B45" w:rsidRDefault="00F85B7B" w:rsidP="00BE3CF9">
      <w:pPr>
        <w:rPr>
          <w:rFonts w:asciiTheme="minorHAnsi" w:hAnsiTheme="minorHAnsi" w:cstheme="minorHAnsi"/>
        </w:rPr>
      </w:pPr>
      <w:r w:rsidRPr="00353B45">
        <w:rPr>
          <w:rFonts w:asciiTheme="minorHAnsi" w:hAnsiTheme="minorHAnsi" w:cstheme="minorHAnsi"/>
          <w:noProof/>
          <w:lang w:eastAsia="en-AU"/>
        </w:rPr>
        <w:lastRenderedPageBreak/>
        <w:drawing>
          <wp:inline distT="0" distB="0" distL="0" distR="0" wp14:anchorId="2090C616" wp14:editId="36340E76">
            <wp:extent cx="5731510" cy="4727575"/>
            <wp:effectExtent l="0" t="0" r="2540" b="0"/>
            <wp:docPr id="15" name="Picture 15" descr="The user enters the names of all medicines, and the program assigns different colours for different categories of medicines (for example, SSRIs are purple). A bar chart is then created that shows how many medicines could contribute to a number of anticholinergic symptoms (e.g. bleeding, const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user enters the names of all medicines, and the program assigns different colours for different categories of medicines (for example, SSRIs are purple). A bar chart is then created that shows how many medicines could contribute to a number of anticholinergic symptoms (e.g. bleeding, constipation)."/>
                    <pic:cNvPicPr/>
                  </pic:nvPicPr>
                  <pic:blipFill>
                    <a:blip r:embed="rId26"/>
                    <a:stretch>
                      <a:fillRect/>
                    </a:stretch>
                  </pic:blipFill>
                  <pic:spPr>
                    <a:xfrm>
                      <a:off x="0" y="0"/>
                      <a:ext cx="5731510" cy="4727575"/>
                    </a:xfrm>
                    <a:prstGeom prst="rect">
                      <a:avLst/>
                    </a:prstGeom>
                  </pic:spPr>
                </pic:pic>
              </a:graphicData>
            </a:graphic>
          </wp:inline>
        </w:drawing>
      </w:r>
    </w:p>
    <w:p w14:paraId="1FD2A523" w14:textId="2880C025" w:rsidR="001B318E" w:rsidRDefault="00F85B7B" w:rsidP="001B318E">
      <w:pPr>
        <w:spacing w:after="60"/>
        <w:rPr>
          <w:rFonts w:asciiTheme="minorHAnsi" w:hAnsiTheme="minorHAnsi" w:cstheme="minorHAnsi"/>
        </w:rPr>
      </w:pPr>
      <w:r w:rsidRPr="00353B45">
        <w:rPr>
          <w:rFonts w:asciiTheme="minorHAnsi" w:hAnsiTheme="minorHAnsi" w:cstheme="minorHAnsi"/>
        </w:rPr>
        <w:t>Source</w:t>
      </w:r>
      <w:r w:rsidR="001B318E">
        <w:rPr>
          <w:rFonts w:asciiTheme="minorHAnsi" w:hAnsiTheme="minorHAnsi" w:cstheme="minorHAnsi"/>
          <w:noProof/>
        </w:rPr>
        <w:t xml:space="preserve">: </w:t>
      </w:r>
      <w:r w:rsidRPr="00353B45">
        <w:rPr>
          <w:rFonts w:asciiTheme="minorHAnsi" w:hAnsiTheme="minorHAnsi" w:cstheme="minorHAnsi"/>
        </w:rPr>
        <w:t>Example created from Cumulative Risk Calculator</w:t>
      </w:r>
      <w:r w:rsidR="001B318E">
        <w:rPr>
          <w:rFonts w:asciiTheme="minorHAnsi" w:hAnsiTheme="minorHAnsi" w:cstheme="minorHAnsi"/>
        </w:rPr>
        <w:t xml:space="preserve"> </w:t>
      </w:r>
      <w:r w:rsidR="001B318E">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&lt;EndNote&gt;&lt;Cite&gt;&lt;Author&gt;Veterans&amp;apos; MATES&lt;/Author&gt;&lt;Year&gt;2024&lt;/Year&gt;&lt;RecNum&gt;136&lt;/RecNum&gt;&lt;DisplayText&gt;(103)&lt;/DisplayText&gt;&lt;record&gt;&lt;rec-number&gt;136&lt;/rec-number&gt;&lt;foreign-keys&gt;&lt;key app="EN" db-id="9ap0t0e2ltvd55easxap92v7efpwvxz9v9es" timestamp="1733354665"&gt;136&lt;/key&gt;&lt;/foreign-keys&gt;&lt;ref-type name="Web Page"&gt;12&lt;/ref-type&gt;&lt;contributors&gt;&lt;authors&gt;&lt;author&gt;Veterans&amp;apos; MATES,&lt;/author&gt;&lt;author&gt;Australian Government Department of Veterans&amp;apos; Affairs,&lt;/author&gt;&lt;/authors&gt;&lt;/contributors&gt;&lt;titles&gt;&lt;title&gt;Cumulative risk calculator&lt;/title&gt;&lt;/titles&gt;&lt;volume&gt;2024&lt;/volume&gt;&lt;number&gt;5 December&lt;/number&gt;&lt;dates&gt;&lt;year&gt;2024&lt;/year&gt;&lt;/dates&gt;&lt;pub-location&gt;Adelaide&lt;/pub-location&gt;&lt;publisher&gt;Quality Use of Medicines and Pharmacy Research Centre&lt;/publisher&gt;&lt;urls&gt;&lt;related-urls&gt;&lt;url&gt;https://www.veteransmates.net.au/cumulative-risk-calculator/&lt;/url&gt;&lt;/related-urls&gt;&lt;/urls&gt;&lt;/record&gt;&lt;/Cite&gt;&lt;/EndNote&gt;</w:instrText>
      </w:r>
      <w:r w:rsidR="001B318E">
        <w:rPr>
          <w:rFonts w:asciiTheme="minorHAnsi" w:hAnsiTheme="minorHAnsi" w:cstheme="minorHAnsi"/>
        </w:rPr>
        <w:fldChar w:fldCharType="separate"/>
      </w:r>
      <w:r w:rsidR="0090666B">
        <w:rPr>
          <w:rFonts w:asciiTheme="minorHAnsi" w:hAnsiTheme="minorHAnsi" w:cstheme="minorHAnsi"/>
          <w:noProof/>
        </w:rPr>
        <w:t>(103)</w:t>
      </w:r>
      <w:r w:rsidR="001B318E">
        <w:rPr>
          <w:rFonts w:asciiTheme="minorHAnsi" w:hAnsiTheme="minorHAnsi" w:cstheme="minorHAnsi"/>
        </w:rPr>
        <w:fldChar w:fldCharType="end"/>
      </w:r>
      <w:r w:rsidR="001B318E">
        <w:rPr>
          <w:rFonts w:asciiTheme="minorHAnsi" w:hAnsiTheme="minorHAnsi" w:cstheme="minorHAnsi"/>
        </w:rPr>
        <w:t>.</w:t>
      </w:r>
      <w:r w:rsidRPr="00353B45">
        <w:rPr>
          <w:rFonts w:asciiTheme="minorHAnsi" w:hAnsiTheme="minorHAnsi" w:cstheme="minorHAnsi"/>
        </w:rPr>
        <w:t xml:space="preserve">, available at </w:t>
      </w:r>
      <w:r w:rsidR="00870163" w:rsidRPr="00353B45">
        <w:rPr>
          <w:rFonts w:asciiTheme="minorHAnsi" w:hAnsiTheme="minorHAnsi" w:cstheme="minorHAnsi"/>
        </w:rPr>
        <w:t>https://www.veteransmates.net.au/cumulative-risk-calculator/</w:t>
      </w:r>
    </w:p>
    <w:p w14:paraId="5AA556AA" w14:textId="7EB4B1AC" w:rsidR="00682A8F" w:rsidRPr="00353B45" w:rsidRDefault="00620A8F" w:rsidP="001B318E">
      <w:pPr>
        <w:pStyle w:val="Heading3"/>
      </w:pPr>
      <w:bookmarkStart w:id="37" w:name="_Toc191035415"/>
      <w:proofErr w:type="spellStart"/>
      <w:r>
        <w:t>Medichec</w:t>
      </w:r>
      <w:bookmarkEnd w:id="37"/>
      <w:proofErr w:type="spellEnd"/>
    </w:p>
    <w:p w14:paraId="5889AC9E" w14:textId="409A8430" w:rsidR="00791AE3" w:rsidRPr="00353B45" w:rsidRDefault="00682A8F" w:rsidP="00870163">
      <w:pPr>
        <w:spacing w:after="60"/>
        <w:jc w:val="both"/>
        <w:rPr>
          <w:rFonts w:asciiTheme="minorHAnsi" w:hAnsiTheme="minorHAnsi" w:cstheme="minorHAnsi"/>
          <w:bCs/>
        </w:rPr>
      </w:pPr>
      <w:r w:rsidRPr="00353B45">
        <w:rPr>
          <w:rFonts w:asciiTheme="minorHAnsi" w:hAnsiTheme="minorHAnsi" w:cstheme="minorHAnsi"/>
          <w:b/>
        </w:rPr>
        <w:t xml:space="preserve">Purpose: </w:t>
      </w:r>
      <w:r w:rsidR="00791AE3" w:rsidRPr="00353B45">
        <w:rPr>
          <w:rFonts w:asciiTheme="minorHAnsi" w:hAnsiTheme="minorHAnsi" w:cstheme="minorHAnsi"/>
          <w:bCs/>
        </w:rPr>
        <w:t xml:space="preserve">To provide a visual aid for </w:t>
      </w:r>
      <w:r w:rsidR="00D91CB0" w:rsidRPr="00353B45">
        <w:rPr>
          <w:rFonts w:asciiTheme="minorHAnsi" w:hAnsiTheme="minorHAnsi" w:cstheme="minorHAnsi"/>
          <w:bCs/>
        </w:rPr>
        <w:t xml:space="preserve">identifying medicines with </w:t>
      </w:r>
      <w:r w:rsidR="00A411F4">
        <w:rPr>
          <w:rFonts w:asciiTheme="minorHAnsi" w:hAnsiTheme="minorHAnsi" w:cstheme="minorHAnsi"/>
          <w:bCs/>
        </w:rPr>
        <w:t xml:space="preserve">the </w:t>
      </w:r>
      <w:r w:rsidR="00A411F4" w:rsidRPr="00353B45">
        <w:rPr>
          <w:rFonts w:asciiTheme="minorHAnsi" w:hAnsiTheme="minorHAnsi" w:cstheme="minorHAnsi"/>
          <w:bCs/>
        </w:rPr>
        <w:t xml:space="preserve">potential </w:t>
      </w:r>
      <w:r w:rsidR="00A411F4">
        <w:rPr>
          <w:rFonts w:asciiTheme="minorHAnsi" w:hAnsiTheme="minorHAnsi" w:cstheme="minorHAnsi"/>
          <w:bCs/>
        </w:rPr>
        <w:t xml:space="preserve">for </w:t>
      </w:r>
      <w:r w:rsidR="00D91CB0" w:rsidRPr="00353B45">
        <w:rPr>
          <w:rFonts w:asciiTheme="minorHAnsi" w:hAnsiTheme="minorHAnsi" w:cstheme="minorHAnsi"/>
          <w:bCs/>
        </w:rPr>
        <w:t>anticholinergic effects, QTc prolongation, hyponatremia, bleeding, dizziness, drowsiness, and constipation</w:t>
      </w:r>
      <w:r w:rsidR="00D36D42" w:rsidRPr="00353B45">
        <w:rPr>
          <w:rFonts w:asciiTheme="minorHAnsi" w:hAnsiTheme="minorHAnsi" w:cstheme="minorHAnsi"/>
          <w:bCs/>
        </w:rPr>
        <w:t>.</w:t>
      </w:r>
      <w:r w:rsidR="00791AE3" w:rsidRPr="00353B45">
        <w:rPr>
          <w:rFonts w:asciiTheme="minorHAnsi" w:hAnsiTheme="minorHAnsi" w:cstheme="minorHAnsi"/>
          <w:bCs/>
        </w:rPr>
        <w:t xml:space="preserve"> </w:t>
      </w:r>
    </w:p>
    <w:p w14:paraId="30AEACAD" w14:textId="016B476F" w:rsidR="00E542EE" w:rsidRPr="00353B45" w:rsidRDefault="00682A8F" w:rsidP="00870163">
      <w:pPr>
        <w:spacing w:after="60"/>
        <w:jc w:val="both"/>
        <w:rPr>
          <w:rFonts w:asciiTheme="minorHAnsi" w:hAnsiTheme="minorHAnsi" w:cstheme="minorHAnsi"/>
        </w:rPr>
      </w:pPr>
      <w:r w:rsidRPr="00353B45">
        <w:rPr>
          <w:rFonts w:asciiTheme="minorHAnsi" w:hAnsiTheme="minorHAnsi" w:cstheme="minorHAnsi"/>
          <w:b/>
        </w:rPr>
        <w:t>Description:</w:t>
      </w:r>
      <w:r w:rsidR="00D91CB0" w:rsidRPr="00353B45">
        <w:rPr>
          <w:rFonts w:asciiTheme="minorHAnsi" w:hAnsiTheme="minorHAnsi" w:cstheme="minorHAnsi"/>
          <w:b/>
        </w:rPr>
        <w:t xml:space="preserve"> </w:t>
      </w:r>
      <w:proofErr w:type="spellStart"/>
      <w:r w:rsidR="00D91CB0" w:rsidRPr="00353B45">
        <w:rPr>
          <w:rFonts w:asciiTheme="minorHAnsi" w:hAnsiTheme="minorHAnsi" w:cstheme="minorHAnsi"/>
          <w:bCs/>
        </w:rPr>
        <w:t>Medichec</w:t>
      </w:r>
      <w:proofErr w:type="spellEnd"/>
      <w:r w:rsidR="00D91CB0" w:rsidRPr="00353B45">
        <w:rPr>
          <w:rFonts w:asciiTheme="minorHAnsi" w:hAnsiTheme="minorHAnsi" w:cstheme="minorHAnsi"/>
          <w:bCs/>
        </w:rPr>
        <w:t xml:space="preserve"> is a free, web-based application</w:t>
      </w:r>
      <w:r w:rsidR="00692A5C">
        <w:rPr>
          <w:rFonts w:asciiTheme="minorHAnsi" w:hAnsiTheme="minorHAnsi" w:cstheme="minorHAnsi"/>
          <w:bCs/>
        </w:rPr>
        <w:t xml:space="preserve"> to </w:t>
      </w:r>
      <w:r w:rsidR="00692A5C" w:rsidRPr="00353B45">
        <w:rPr>
          <w:rFonts w:asciiTheme="minorHAnsi" w:hAnsiTheme="minorHAnsi" w:cstheme="minorHAnsi"/>
          <w:bCs/>
        </w:rPr>
        <w:t xml:space="preserve">help healthcare professionals in identifying </w:t>
      </w:r>
      <w:r w:rsidR="00692A5C">
        <w:rPr>
          <w:rFonts w:asciiTheme="minorHAnsi" w:hAnsiTheme="minorHAnsi" w:cstheme="minorHAnsi"/>
          <w:bCs/>
        </w:rPr>
        <w:t xml:space="preserve">medicines that might have an effect on cognitive function in older adults as well as other </w:t>
      </w:r>
      <w:r w:rsidR="00692A5C" w:rsidRPr="00353B45">
        <w:rPr>
          <w:rFonts w:asciiTheme="minorHAnsi" w:hAnsiTheme="minorHAnsi" w:cstheme="minorHAnsi"/>
          <w:bCs/>
        </w:rPr>
        <w:t>adverse effects</w:t>
      </w:r>
      <w:r w:rsidR="00692A5C">
        <w:rPr>
          <w:rFonts w:asciiTheme="minorHAnsi" w:hAnsiTheme="minorHAnsi" w:cstheme="minorHAnsi"/>
          <w:bCs/>
        </w:rPr>
        <w:t xml:space="preserve"> </w:t>
      </w:r>
      <w:r w:rsidR="00692A5C">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&lt;EndNote&gt;&lt;Cite&gt;&lt;Author&gt;South London and Maudsley NHS Foundation Trust&lt;/Author&gt;&lt;RecNum&gt;107&lt;/RecNum&gt;&lt;DisplayText&gt;(104)&lt;/DisplayText&gt;&lt;record&gt;&lt;rec-number&gt;107&lt;/rec-number&gt;&lt;foreign-keys&gt;&lt;key app="EN" db-id="9ap0t0e2ltvd55easxap92v7efpwvxz9v9es" timestamp="1733347402"&gt;107&lt;/key&gt;&lt;/foreign-keys&gt;&lt;ref-type name="Web Page"&gt;12&lt;/ref-type&gt;&lt;contributors&gt;&lt;authors&gt;&lt;author&gt;South London and Maudsley NHS Foundation Trust,&lt;/author&gt;&lt;/authors&gt;&lt;/contributors&gt;&lt;titles&gt;&lt;title&gt;Medichec&lt;/title&gt;&lt;/titles&gt;&lt;volume&gt;2024&lt;/volume&gt;&lt;number&gt;15 Nov&lt;/number&gt;&lt;dates&gt;&lt;/dates&gt;&lt;pub-location&gt;London&lt;/pub-location&gt;&lt;publisher&gt;South London and Maudsley NHS Foundation Trust&lt;/publisher&gt;&lt;urls&gt;&lt;related-urls&gt;&lt;url&gt;http://www.medichec.com/&lt;/url&gt;&lt;/related-urls&gt;&lt;/urls&gt;&lt;/record&gt;&lt;/Cite&gt;&lt;/EndNote&gt;</w:instrText>
      </w:r>
      <w:r w:rsidR="00692A5C">
        <w:rPr>
          <w:rFonts w:asciiTheme="minorHAnsi" w:hAnsiTheme="minorHAnsi" w:cstheme="minorHAnsi"/>
          <w:bCs/>
        </w:rPr>
        <w:fldChar w:fldCharType="separate"/>
      </w:r>
      <w:r w:rsidR="0090666B">
        <w:rPr>
          <w:rFonts w:asciiTheme="minorHAnsi" w:hAnsiTheme="minorHAnsi" w:cstheme="minorHAnsi"/>
          <w:bCs/>
          <w:noProof/>
        </w:rPr>
        <w:t>(104)</w:t>
      </w:r>
      <w:r w:rsidR="00692A5C">
        <w:rPr>
          <w:rFonts w:asciiTheme="minorHAnsi" w:hAnsiTheme="minorHAnsi" w:cstheme="minorHAnsi"/>
          <w:bCs/>
        </w:rPr>
        <w:fldChar w:fldCharType="end"/>
      </w:r>
      <w:r w:rsidR="00692A5C">
        <w:rPr>
          <w:rFonts w:asciiTheme="minorHAnsi" w:hAnsiTheme="minorHAnsi" w:cstheme="minorHAnsi"/>
          <w:bCs/>
        </w:rPr>
        <w:t xml:space="preserve">. </w:t>
      </w:r>
      <w:r w:rsidR="00D91CB0" w:rsidRPr="00353B45">
        <w:rPr>
          <w:rFonts w:asciiTheme="minorHAnsi" w:hAnsiTheme="minorHAnsi" w:cstheme="minorHAnsi"/>
          <w:bCs/>
        </w:rPr>
        <w:t xml:space="preserve">The tool features </w:t>
      </w:r>
      <w:r w:rsidR="00D91CB0" w:rsidRPr="00692A5C">
        <w:rPr>
          <w:rFonts w:asciiTheme="minorHAnsi" w:hAnsiTheme="minorHAnsi" w:cstheme="minorHAnsi"/>
          <w:bCs/>
        </w:rPr>
        <w:t>an Anticholinergic Effect on Cognition (AEC) scale</w:t>
      </w:r>
      <w:r w:rsidR="00692A5C">
        <w:rPr>
          <w:rFonts w:asciiTheme="minorHAnsi" w:hAnsiTheme="minorHAnsi" w:cstheme="minorHAnsi"/>
          <w:bCs/>
        </w:rPr>
        <w:t xml:space="preserve"> </w:t>
      </w:r>
      <w:r w:rsidR="00692A5C">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&lt;EndNote&gt;&lt;Cite&gt;&lt;Author&gt;Bishara&lt;/Author&gt;&lt;Year&gt;2017&lt;/Year&gt;&lt;RecNum&gt;108&lt;/RecNum&gt;&lt;DisplayText&gt;(105)&lt;/DisplayText&gt;&lt;record&gt;&lt;rec-number&gt;108&lt;/rec-number&gt;&lt;foreign-keys&gt;&lt;key app="EN" db-id="9ap0t0e2ltvd55easxap92v7efpwvxz9v9es" timestamp="1733347402"&gt;108&lt;/key&gt;&lt;/foreign-keys&gt;&lt;ref-type name="Journal Article"&gt;17&lt;/ref-type&gt;&lt;contributors&gt;&lt;authors&gt;&lt;author&gt;Bishara, D.&lt;/author&gt;&lt;author&gt;Harwood, D.&lt;/author&gt;&lt;author&gt;Sauer, J.&lt;/author&gt;&lt;author&gt;Taylor, D. M.&lt;/author&gt;&lt;/authors&gt;&lt;/contributors&gt;&lt;auth-address&gt;Pharmacy Department, Maudsley Hospital, London, UK.&amp;#xD;Mental Health of Older Adults and Dementia Clinical Academic Group, South London and Maudsley NHS Foundation Trust, London, UK.&amp;#xD;Institute of Pharmaceutical Science, King&amp;apos;s College, London, UK.&lt;/auth-address&gt;&lt;titles&gt;&lt;title&gt;Anticholinergic effect on cognition (AEC) of drugs commonly used in older people&lt;/title&gt;&lt;secondary-title&gt;Int J Geriatr Psychiatry&lt;/secondary-title&gt;&lt;/titles&gt;&lt;periodical&gt;&lt;full-title&gt;Int J Geriatr Psychiatry&lt;/full-title&gt;&lt;/periodical&gt;&lt;pages&gt;650-656&lt;/pages&gt;&lt;volume&gt;32&lt;/volume&gt;&lt;number&gt;6&lt;/number&gt;&lt;edition&gt;20160609&lt;/edition&gt;&lt;keywords&gt;&lt;keyword&gt;Blood-Brain Barrier/drug effects&lt;/keyword&gt;&lt;keyword&gt;Cholinergic Antagonists/*adverse effects/therapeutic use&lt;/keyword&gt;&lt;keyword&gt;Cognition/*drug effects&lt;/keyword&gt;&lt;keyword&gt;Cognitive Dysfunction/*chemically induced&lt;/keyword&gt;&lt;keyword&gt;Dementia/drug therapy&lt;/keyword&gt;&lt;keyword&gt;Humans&lt;/keyword&gt;&lt;keyword&gt;anticholinergic&lt;/keyword&gt;&lt;keyword&gt;cognitive function&lt;/keyword&gt;&lt;keyword&gt;dementia&lt;/keyword&gt;&lt;/keywords&gt;&lt;dates&gt;&lt;year&gt;2017&lt;/year&gt;&lt;pub-dates&gt;&lt;date&gt;Jun&lt;/date&gt;&lt;/pub-dates&gt;&lt;/dates&gt;&lt;isbn&gt;1099-1166 (Electronic)&amp;#xD;0885-6230 (Linking)&lt;/isbn&gt;&lt;accession-num&gt;27280553&lt;/accession-num&gt;&lt;urls&gt;&lt;related-urls&gt;&lt;url&gt;https://www.ncbi.nlm.nih.gov/pubmed/27280553&lt;/url&gt;&lt;/related-urls&gt;&lt;/urls&gt;&lt;electronic-resource-num&gt;10.1002/gps.4507&lt;/electronic-resource-num&gt;&lt;remote-database-name&gt;Medline&lt;/remote-database-name&gt;&lt;remote-database-provider&gt;NLM&lt;/remote-database-provider&gt;&lt;/record&gt;&lt;/Cite&gt;&lt;/EndNote&gt;</w:instrText>
      </w:r>
      <w:r w:rsidR="00692A5C">
        <w:rPr>
          <w:rFonts w:asciiTheme="minorHAnsi" w:hAnsiTheme="minorHAnsi" w:cstheme="minorHAnsi"/>
          <w:bCs/>
        </w:rPr>
        <w:fldChar w:fldCharType="separate"/>
      </w:r>
      <w:r w:rsidR="0090666B">
        <w:rPr>
          <w:rFonts w:asciiTheme="minorHAnsi" w:hAnsiTheme="minorHAnsi" w:cstheme="minorHAnsi"/>
          <w:bCs/>
          <w:noProof/>
        </w:rPr>
        <w:t>(105)</w:t>
      </w:r>
      <w:r w:rsidR="00692A5C">
        <w:rPr>
          <w:rFonts w:asciiTheme="minorHAnsi" w:hAnsiTheme="minorHAnsi" w:cstheme="minorHAnsi"/>
          <w:bCs/>
        </w:rPr>
        <w:fldChar w:fldCharType="end"/>
      </w:r>
      <w:r w:rsidR="00692A5C">
        <w:rPr>
          <w:rFonts w:asciiTheme="minorHAnsi" w:hAnsiTheme="minorHAnsi" w:cstheme="minorHAnsi"/>
          <w:bCs/>
        </w:rPr>
        <w:t xml:space="preserve"> which aims to score medicines on their anticholinergic effect on cognition.  The tool </w:t>
      </w:r>
      <w:r w:rsidR="00D91CB0" w:rsidRPr="00692A5C">
        <w:rPr>
          <w:rFonts w:asciiTheme="minorHAnsi" w:hAnsiTheme="minorHAnsi" w:cstheme="minorHAnsi"/>
          <w:bCs/>
        </w:rPr>
        <w:t>allow</w:t>
      </w:r>
      <w:r w:rsidR="00692A5C">
        <w:rPr>
          <w:rFonts w:asciiTheme="minorHAnsi" w:hAnsiTheme="minorHAnsi" w:cstheme="minorHAnsi"/>
          <w:bCs/>
        </w:rPr>
        <w:t>s</w:t>
      </w:r>
      <w:r w:rsidR="00D91CB0" w:rsidRPr="00353B45">
        <w:rPr>
          <w:rFonts w:asciiTheme="minorHAnsi" w:hAnsiTheme="minorHAnsi" w:cstheme="minorHAnsi"/>
          <w:bCs/>
        </w:rPr>
        <w:t xml:space="preserve"> users to input a patient's </w:t>
      </w:r>
      <w:r w:rsidR="00D36D42" w:rsidRPr="00353B45">
        <w:rPr>
          <w:rFonts w:asciiTheme="minorHAnsi" w:hAnsiTheme="minorHAnsi" w:cstheme="minorHAnsi"/>
          <w:bCs/>
        </w:rPr>
        <w:t>medicines</w:t>
      </w:r>
      <w:r w:rsidR="00D91CB0" w:rsidRPr="00353B45">
        <w:rPr>
          <w:rFonts w:asciiTheme="minorHAnsi" w:hAnsiTheme="minorHAnsi" w:cstheme="minorHAnsi"/>
          <w:bCs/>
        </w:rPr>
        <w:t xml:space="preserve"> and receive an AEC score indicating the cumulative anticholinergic burden. A score of 3 or above suggests the need for a </w:t>
      </w:r>
      <w:r w:rsidR="00F87497" w:rsidRPr="00353B45">
        <w:rPr>
          <w:rFonts w:asciiTheme="minorHAnsi" w:hAnsiTheme="minorHAnsi" w:cstheme="minorHAnsi"/>
          <w:bCs/>
        </w:rPr>
        <w:t>medicine</w:t>
      </w:r>
      <w:r w:rsidR="00D91CB0" w:rsidRPr="00353B45">
        <w:rPr>
          <w:rFonts w:asciiTheme="minorHAnsi" w:hAnsiTheme="minorHAnsi" w:cstheme="minorHAnsi"/>
          <w:bCs/>
        </w:rPr>
        <w:t xml:space="preserve"> review.</w:t>
      </w:r>
      <w:r w:rsidR="00F87497" w:rsidRPr="00353B45">
        <w:rPr>
          <w:rFonts w:asciiTheme="minorHAnsi" w:hAnsiTheme="minorHAnsi" w:cstheme="minorHAnsi"/>
          <w:bCs/>
        </w:rPr>
        <w:t xml:space="preserve"> </w:t>
      </w:r>
      <w:proofErr w:type="spellStart"/>
      <w:r w:rsidR="00D36D42" w:rsidRPr="00353B45">
        <w:rPr>
          <w:rFonts w:asciiTheme="minorHAnsi" w:hAnsiTheme="minorHAnsi" w:cstheme="minorHAnsi"/>
          <w:bCs/>
        </w:rPr>
        <w:t>Medichec</w:t>
      </w:r>
      <w:proofErr w:type="spellEnd"/>
      <w:r w:rsidR="00D36D42" w:rsidRPr="00353B45">
        <w:rPr>
          <w:rFonts w:asciiTheme="minorHAnsi" w:hAnsiTheme="minorHAnsi" w:cstheme="minorHAnsi"/>
          <w:bCs/>
        </w:rPr>
        <w:t xml:space="preserve"> also identifies other adverse effects, including </w:t>
      </w:r>
      <w:r w:rsidR="00D36D42" w:rsidRPr="00353B45">
        <w:rPr>
          <w:rFonts w:asciiTheme="minorHAnsi" w:hAnsiTheme="minorHAnsi" w:cstheme="minorHAnsi"/>
        </w:rPr>
        <w:t>QTc prolongation, hyponatremia, bleeding, dizziness, drowsiness, and constipation</w:t>
      </w:r>
      <w:r w:rsidR="00692A5C">
        <w:rPr>
          <w:rFonts w:asciiTheme="minorHAnsi" w:hAnsiTheme="minorHAnsi" w:cstheme="minorHAnsi"/>
        </w:rPr>
        <w:t xml:space="preserve">. </w:t>
      </w:r>
    </w:p>
    <w:p w14:paraId="1BD83731" w14:textId="4CA02C8F" w:rsidR="00692A5C" w:rsidRPr="00353B45" w:rsidRDefault="00E542EE" w:rsidP="00870163">
      <w:pPr>
        <w:spacing w:after="60"/>
        <w:jc w:val="both"/>
        <w:rPr>
          <w:rFonts w:asciiTheme="minorHAnsi" w:hAnsiTheme="minorHAnsi" w:cstheme="minorHAnsi"/>
          <w:bCs/>
        </w:rPr>
      </w:pPr>
      <w:r w:rsidRPr="00353B45">
        <w:rPr>
          <w:rFonts w:asciiTheme="minorHAnsi" w:hAnsiTheme="minorHAnsi" w:cstheme="minorHAnsi"/>
        </w:rPr>
        <w:t xml:space="preserve">The tool </w:t>
      </w:r>
      <w:r w:rsidR="00D36D42" w:rsidRPr="00353B45">
        <w:rPr>
          <w:rFonts w:asciiTheme="minorHAnsi" w:hAnsiTheme="minorHAnsi" w:cstheme="minorHAnsi"/>
        </w:rPr>
        <w:t>categorise</w:t>
      </w:r>
      <w:r w:rsidRPr="00353B45">
        <w:rPr>
          <w:rFonts w:asciiTheme="minorHAnsi" w:hAnsiTheme="minorHAnsi" w:cstheme="minorHAnsi"/>
        </w:rPr>
        <w:t xml:space="preserve">s risk for individual medicines according to </w:t>
      </w:r>
      <w:r w:rsidR="00D36D42" w:rsidRPr="00353B45">
        <w:rPr>
          <w:rFonts w:asciiTheme="minorHAnsi" w:hAnsiTheme="minorHAnsi" w:cstheme="minorHAnsi"/>
        </w:rPr>
        <w:t>colour codes: red, amber, yellow, or blue</w:t>
      </w:r>
      <w:r w:rsidRPr="00353B45">
        <w:rPr>
          <w:rFonts w:asciiTheme="minorHAnsi" w:hAnsiTheme="minorHAnsi" w:cstheme="minorHAnsi"/>
        </w:rPr>
        <w:t xml:space="preserve">. </w:t>
      </w:r>
      <w:r w:rsidR="00D36D42" w:rsidRPr="00353B45">
        <w:rPr>
          <w:rFonts w:asciiTheme="minorHAnsi" w:hAnsiTheme="minorHAnsi" w:cstheme="minorHAnsi"/>
        </w:rPr>
        <w:t>The colour ratings are based on the reported frequency</w:t>
      </w:r>
      <w:r w:rsidR="00D36D42" w:rsidRPr="00353B45">
        <w:rPr>
          <w:rFonts w:asciiTheme="minorHAnsi" w:hAnsiTheme="minorHAnsi" w:cstheme="minorHAnsi"/>
          <w:bCs/>
        </w:rPr>
        <w:t xml:space="preserve"> of side effects, </w:t>
      </w:r>
      <w:r w:rsidR="00692A5C">
        <w:rPr>
          <w:rFonts w:asciiTheme="minorHAnsi" w:hAnsiTheme="minorHAnsi" w:cstheme="minorHAnsi"/>
          <w:bCs/>
        </w:rPr>
        <w:t xml:space="preserve">more so </w:t>
      </w:r>
      <w:r w:rsidR="00D36D42" w:rsidRPr="00353B45">
        <w:rPr>
          <w:rFonts w:asciiTheme="minorHAnsi" w:hAnsiTheme="minorHAnsi" w:cstheme="minorHAnsi"/>
          <w:bCs/>
        </w:rPr>
        <w:t>than the severity of the effects</w:t>
      </w:r>
      <w:r w:rsidRPr="00353B45">
        <w:rPr>
          <w:rFonts w:asciiTheme="minorHAnsi" w:hAnsiTheme="minorHAnsi" w:cstheme="minorHAnsi"/>
          <w:bCs/>
        </w:rPr>
        <w:t>, with red indicating a higher frequency</w:t>
      </w:r>
      <w:r w:rsidR="00D36D42" w:rsidRPr="00353B45">
        <w:rPr>
          <w:rFonts w:asciiTheme="minorHAnsi" w:hAnsiTheme="minorHAnsi" w:cstheme="minorHAnsi"/>
          <w:bCs/>
        </w:rPr>
        <w:t>.</w:t>
      </w:r>
      <w:r w:rsidRPr="00353B45">
        <w:rPr>
          <w:rFonts w:asciiTheme="minorHAnsi" w:hAnsiTheme="minorHAnsi" w:cstheme="minorHAnsi"/>
          <w:bCs/>
        </w:rPr>
        <w:t xml:space="preserve"> </w:t>
      </w:r>
      <w:r w:rsidR="00D96005" w:rsidRPr="00353B45">
        <w:rPr>
          <w:rFonts w:asciiTheme="minorHAnsi" w:hAnsiTheme="minorHAnsi" w:cstheme="minorHAnsi"/>
          <w:bCs/>
        </w:rPr>
        <w:t>Green indicates safe to use, and g</w:t>
      </w:r>
      <w:r w:rsidRPr="00353B45">
        <w:rPr>
          <w:rFonts w:asciiTheme="minorHAnsi" w:hAnsiTheme="minorHAnsi" w:cstheme="minorHAnsi"/>
          <w:bCs/>
        </w:rPr>
        <w:t xml:space="preserve">rey is used to </w:t>
      </w:r>
      <w:r w:rsidR="00692A5C">
        <w:rPr>
          <w:rFonts w:asciiTheme="minorHAnsi" w:hAnsiTheme="minorHAnsi" w:cstheme="minorHAnsi"/>
          <w:bCs/>
        </w:rPr>
        <w:t>indicate</w:t>
      </w:r>
      <w:r w:rsidR="00D96005" w:rsidRPr="00353B45">
        <w:rPr>
          <w:rFonts w:asciiTheme="minorHAnsi" w:hAnsiTheme="minorHAnsi" w:cstheme="minorHAnsi"/>
          <w:bCs/>
        </w:rPr>
        <w:t xml:space="preserve"> there is limited data</w:t>
      </w:r>
      <w:r w:rsidRPr="00353B45">
        <w:rPr>
          <w:rFonts w:asciiTheme="minorHAnsi" w:hAnsiTheme="minorHAnsi" w:cstheme="minorHAnsi"/>
          <w:bCs/>
        </w:rPr>
        <w:t>.</w:t>
      </w:r>
      <w:r w:rsidR="00D91CB0" w:rsidRPr="00353B45">
        <w:rPr>
          <w:rFonts w:asciiTheme="minorHAnsi" w:hAnsiTheme="minorHAnsi" w:cstheme="minorHAnsi"/>
          <w:bCs/>
        </w:rPr>
        <w:t xml:space="preserve"> </w:t>
      </w:r>
      <w:r w:rsidR="00692A5C">
        <w:rPr>
          <w:rFonts w:asciiTheme="minorHAnsi" w:hAnsiTheme="minorHAnsi" w:cstheme="minorHAnsi"/>
          <w:bCs/>
        </w:rPr>
        <w:t xml:space="preserve">The tool is available </w:t>
      </w:r>
      <w:r w:rsidR="001B318E">
        <w:rPr>
          <w:rFonts w:asciiTheme="minorHAnsi" w:hAnsiTheme="minorHAnsi" w:cstheme="minorHAnsi"/>
          <w:bCs/>
        </w:rPr>
        <w:t xml:space="preserve">online </w:t>
      </w:r>
      <w:r w:rsidR="00D70CD7">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&lt;EndNote&gt;&lt;Cite&gt;&lt;Author&gt;South London and Maudsley NHS Foundation Trust&lt;/Author&gt;&lt;Year&gt;2024&lt;/Year&gt;&lt;RecNum&gt;137&lt;/RecNum&gt;&lt;DisplayText&gt;(106)&lt;/DisplayText&gt;&lt;record&gt;&lt;rec-number&gt;137&lt;/rec-number&gt;&lt;foreign-keys&gt;&lt;key app="EN" db-id="9ap0t0e2ltvd55easxap92v7efpwvxz9v9es" timestamp="1733355326"&gt;137&lt;/key&gt;&lt;/foreign-keys&gt;&lt;ref-type name="Web Page"&gt;12&lt;/ref-type&gt;&lt;contributors&gt;&lt;authors&gt;&lt;author&gt;South London and Maudsley NHS Foundation Trust,&lt;/author&gt;&lt;/authors&gt;&lt;/contributors&gt;&lt;titles&gt;&lt;title&gt;Assessing medication for anticholenergic buden (using the anticholenergic effect on cognition tool) and for QTc prolongation, hypronatreaemia, bleeding, dizziness, drowsiness and constipation&lt;/title&gt;&lt;/titles&gt;&lt;volume&gt;2024&lt;/volume&gt;&lt;number&gt;5 December&lt;/number&gt;&lt;dates&gt;&lt;year&gt;2024&lt;/year&gt;&lt;/dates&gt;&lt;pub-location&gt;London&lt;/pub-location&gt;&lt;publisher&gt;NHS&lt;/publisher&gt;&lt;urls&gt;&lt;related-urls&gt;&lt;url&gt;http://www.medichec.com/&lt;/url&gt;&lt;/related-urls&gt;&lt;/urls&gt;&lt;/record&gt;&lt;/Cite&gt;&lt;/EndNote&gt;</w:instrText>
      </w:r>
      <w:r w:rsidR="00D70CD7">
        <w:rPr>
          <w:rFonts w:asciiTheme="minorHAnsi" w:hAnsiTheme="minorHAnsi" w:cstheme="minorHAnsi"/>
          <w:bCs/>
        </w:rPr>
        <w:fldChar w:fldCharType="separate"/>
      </w:r>
      <w:r w:rsidR="0090666B">
        <w:rPr>
          <w:rFonts w:asciiTheme="minorHAnsi" w:hAnsiTheme="minorHAnsi" w:cstheme="minorHAnsi"/>
          <w:bCs/>
          <w:noProof/>
        </w:rPr>
        <w:t>(106)</w:t>
      </w:r>
      <w:r w:rsidR="00D70CD7">
        <w:rPr>
          <w:rFonts w:asciiTheme="minorHAnsi" w:hAnsiTheme="minorHAnsi" w:cstheme="minorHAnsi"/>
          <w:bCs/>
        </w:rPr>
        <w:fldChar w:fldCharType="end"/>
      </w:r>
      <w:r w:rsidR="00692A5C">
        <w:rPr>
          <w:rFonts w:asciiTheme="minorHAnsi" w:hAnsiTheme="minorHAnsi" w:cstheme="minorHAnsi"/>
          <w:bCs/>
        </w:rPr>
        <w:t xml:space="preserve">at: </w:t>
      </w:r>
      <w:hyperlink r:id="rId27" w:history="1">
        <w:r w:rsidR="00692A5C" w:rsidRPr="00353B45">
          <w:rPr>
            <w:rStyle w:val="Hyperlink"/>
            <w:rFonts w:asciiTheme="minorHAnsi" w:hAnsiTheme="minorHAnsi" w:cstheme="minorHAnsi"/>
            <w:bCs/>
          </w:rPr>
          <w:t>http://www.medichec.com/</w:t>
        </w:r>
      </w:hyperlink>
    </w:p>
    <w:p w14:paraId="2541D559" w14:textId="5056E6A1" w:rsidR="00682A8F" w:rsidRPr="00353B45" w:rsidRDefault="00682A8F" w:rsidP="00870163">
      <w:pPr>
        <w:spacing w:after="60"/>
        <w:jc w:val="both"/>
        <w:rPr>
          <w:rFonts w:asciiTheme="minorHAnsi" w:hAnsiTheme="minorHAnsi" w:cstheme="minorHAnsi"/>
          <w:bCs/>
        </w:rPr>
      </w:pPr>
      <w:r w:rsidRPr="00353B45">
        <w:rPr>
          <w:rFonts w:asciiTheme="minorHAnsi" w:hAnsiTheme="minorHAnsi" w:cstheme="minorHAnsi"/>
          <w:b/>
        </w:rPr>
        <w:lastRenderedPageBreak/>
        <w:t>Method of development:</w:t>
      </w:r>
      <w:r w:rsidR="008D0A07" w:rsidRPr="00353B45">
        <w:rPr>
          <w:rFonts w:asciiTheme="minorHAnsi" w:hAnsiTheme="minorHAnsi" w:cstheme="minorHAnsi"/>
          <w:b/>
        </w:rPr>
        <w:t xml:space="preserve"> </w:t>
      </w:r>
      <w:r w:rsidR="00692A5C" w:rsidRPr="00692A5C">
        <w:rPr>
          <w:rFonts w:asciiTheme="minorHAnsi" w:hAnsiTheme="minorHAnsi" w:cstheme="minorHAnsi"/>
          <w:bCs/>
        </w:rPr>
        <w:t>The tool was developed</w:t>
      </w:r>
      <w:r w:rsidR="00692A5C" w:rsidRPr="00353B45">
        <w:rPr>
          <w:rFonts w:asciiTheme="minorHAnsi" w:hAnsiTheme="minorHAnsi" w:cstheme="minorHAnsi"/>
          <w:bCs/>
        </w:rPr>
        <w:t xml:space="preserve"> by researchers at South London and Maudsley National Health Services (NHS) Foundation Trust</w:t>
      </w:r>
      <w:r w:rsidR="00692A5C">
        <w:rPr>
          <w:rFonts w:asciiTheme="minorHAnsi" w:hAnsiTheme="minorHAnsi" w:cstheme="minorHAnsi"/>
          <w:bCs/>
        </w:rPr>
        <w:t xml:space="preserve"> and is based on medicines </w:t>
      </w:r>
      <w:r w:rsidR="00692A5C" w:rsidRPr="00353B45">
        <w:rPr>
          <w:rFonts w:asciiTheme="minorHAnsi" w:hAnsiTheme="minorHAnsi" w:cstheme="minorHAnsi"/>
          <w:bCs/>
        </w:rPr>
        <w:t xml:space="preserve">information from the </w:t>
      </w:r>
      <w:r w:rsidR="00692A5C" w:rsidRPr="00692A5C">
        <w:rPr>
          <w:rFonts w:asciiTheme="minorHAnsi" w:hAnsiTheme="minorHAnsi" w:cstheme="minorHAnsi"/>
          <w:bCs/>
        </w:rPr>
        <w:t>British National Formulary (BNF)</w:t>
      </w:r>
      <w:r w:rsidR="00692A5C">
        <w:rPr>
          <w:rFonts w:asciiTheme="minorHAnsi" w:hAnsiTheme="minorHAnsi" w:cstheme="minorHAnsi"/>
          <w:bCs/>
        </w:rPr>
        <w:t xml:space="preserve"> </w:t>
      </w:r>
      <w:r w:rsidR="00692A5C">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&lt;EndNote&gt;&lt;Cite&gt;&lt;Author&gt;South London and Maudsley NHS Foundation Trust&lt;/Author&gt;&lt;RecNum&gt;107&lt;/RecNum&gt;&lt;DisplayText&gt;(104)&lt;/DisplayText&gt;&lt;record&gt;&lt;rec-number&gt;107&lt;/rec-number&gt;&lt;foreign-keys&gt;&lt;key app="EN" db-id="9ap0t0e2ltvd55easxap92v7efpwvxz9v9es" timestamp="1733347402"&gt;107&lt;/key&gt;&lt;/foreign-keys&gt;&lt;ref-type name="Web Page"&gt;12&lt;/ref-type&gt;&lt;contributors&gt;&lt;authors&gt;&lt;author&gt;South London and Maudsley NHS Foundation Trust,&lt;/author&gt;&lt;/authors&gt;&lt;/contributors&gt;&lt;titles&gt;&lt;title&gt;Medichec&lt;/title&gt;&lt;/titles&gt;&lt;volume&gt;2024&lt;/volume&gt;&lt;number&gt;15 Nov&lt;/number&gt;&lt;dates&gt;&lt;/dates&gt;&lt;pub-location&gt;London&lt;/pub-location&gt;&lt;publisher&gt;South London and Maudsley NHS Foundation Trust&lt;/publisher&gt;&lt;urls&gt;&lt;related-urls&gt;&lt;url&gt;http://www.medichec.com/&lt;/url&gt;&lt;/related-urls&gt;&lt;/urls&gt;&lt;/record&gt;&lt;/Cite&gt;&lt;/EndNote&gt;</w:instrText>
      </w:r>
      <w:r w:rsidR="00692A5C">
        <w:rPr>
          <w:rFonts w:asciiTheme="minorHAnsi" w:hAnsiTheme="minorHAnsi" w:cstheme="minorHAnsi"/>
          <w:bCs/>
        </w:rPr>
        <w:fldChar w:fldCharType="separate"/>
      </w:r>
      <w:r w:rsidR="0090666B">
        <w:rPr>
          <w:rFonts w:asciiTheme="minorHAnsi" w:hAnsiTheme="minorHAnsi" w:cstheme="minorHAnsi"/>
          <w:bCs/>
          <w:noProof/>
        </w:rPr>
        <w:t>(104)</w:t>
      </w:r>
      <w:r w:rsidR="00692A5C">
        <w:rPr>
          <w:rFonts w:asciiTheme="minorHAnsi" w:hAnsiTheme="minorHAnsi" w:cstheme="minorHAnsi"/>
          <w:bCs/>
        </w:rPr>
        <w:fldChar w:fldCharType="end"/>
      </w:r>
      <w:r w:rsidR="00692A5C" w:rsidRPr="00692A5C">
        <w:rPr>
          <w:rFonts w:asciiTheme="minorHAnsi" w:hAnsiTheme="minorHAnsi" w:cstheme="minorHAnsi"/>
          <w:bCs/>
        </w:rPr>
        <w:t xml:space="preserve">. </w:t>
      </w:r>
      <w:r w:rsidR="008D0A07" w:rsidRPr="00692A5C">
        <w:rPr>
          <w:rFonts w:asciiTheme="minorHAnsi" w:hAnsiTheme="minorHAnsi" w:cstheme="minorHAnsi"/>
          <w:bCs/>
        </w:rPr>
        <w:t>The anticholinergic</w:t>
      </w:r>
      <w:r w:rsidR="00D70CD7">
        <w:rPr>
          <w:rFonts w:asciiTheme="minorHAnsi" w:hAnsiTheme="minorHAnsi" w:cstheme="minorHAnsi"/>
          <w:bCs/>
        </w:rPr>
        <w:t>’</w:t>
      </w:r>
      <w:r w:rsidR="008D0A07" w:rsidRPr="00692A5C">
        <w:rPr>
          <w:rFonts w:asciiTheme="minorHAnsi" w:hAnsiTheme="minorHAnsi" w:cstheme="minorHAnsi"/>
          <w:bCs/>
        </w:rPr>
        <w:t>s effect is assessed using AEC score</w:t>
      </w:r>
      <w:r w:rsidR="00692A5C" w:rsidRPr="00692A5C">
        <w:rPr>
          <w:rFonts w:asciiTheme="minorHAnsi" w:hAnsiTheme="minorHAnsi" w:cstheme="minorHAnsi"/>
          <w:bCs/>
        </w:rPr>
        <w:t xml:space="preserve">, which was developed based on </w:t>
      </w:r>
      <w:r w:rsidR="00692A5C" w:rsidRPr="00692A5C">
        <w:rPr>
          <w:rFonts w:asciiTheme="minorHAnsi" w:hAnsiTheme="minorHAnsi" w:cstheme="minorHAnsi"/>
          <w:color w:val="212121"/>
          <w:shd w:val="clear" w:color="auto" w:fill="FFFFFF"/>
        </w:rPr>
        <w:t> in vitro anticholinergic potency as well as a medicine’s capacity to cross the blood-brain barrier, information from medicine information texts</w:t>
      </w:r>
      <w:r w:rsidR="00692A5C">
        <w:rPr>
          <w:rFonts w:asciiTheme="minorHAnsi" w:hAnsiTheme="minorHAnsi" w:cstheme="minorHAnsi"/>
          <w:color w:val="212121"/>
          <w:shd w:val="clear" w:color="auto" w:fill="FFFFFF"/>
        </w:rPr>
        <w:t xml:space="preserve"> </w:t>
      </w:r>
      <w:r w:rsidR="00692A5C" w:rsidRPr="00692A5C">
        <w:rPr>
          <w:rFonts w:asciiTheme="minorHAnsi" w:hAnsiTheme="minorHAnsi" w:cstheme="minorHAnsi"/>
          <w:color w:val="212121"/>
          <w:shd w:val="clear" w:color="auto" w:fill="FFFFFF"/>
        </w:rPr>
        <w:fldChar w:fldCharType="begin"/>
      </w:r>
      <w:r w:rsidR="0090666B">
        <w:rPr>
          <w:rFonts w:asciiTheme="minorHAnsi" w:hAnsiTheme="minorHAnsi" w:cstheme="minorHAnsi"/>
          <w:color w:val="212121"/>
          <w:shd w:val="clear" w:color="auto" w:fill="FFFFFF"/>
        </w:rPr>
        <w:instrText xml:space="preserve"> ADDIN EN.CITE &lt;EndNote&gt;&lt;Cite&gt;&lt;Author&gt;Bishara&lt;/Author&gt;&lt;Year&gt;2017&lt;/Year&gt;&lt;RecNum&gt;108&lt;/RecNum&gt;&lt;DisplayText&gt;(105)&lt;/DisplayText&gt;&lt;record&gt;&lt;rec-number&gt;108&lt;/rec-number&gt;&lt;foreign-keys&gt;&lt;key app="EN" db-id="9ap0t0e2ltvd55easxap92v7efpwvxz9v9es" timestamp="1733347402"&gt;108&lt;/key&gt;&lt;/foreign-keys&gt;&lt;ref-type name="Journal Article"&gt;17&lt;/ref-type&gt;&lt;contributors&gt;&lt;authors&gt;&lt;author&gt;Bishara, D.&lt;/author&gt;&lt;author&gt;Harwood, D.&lt;/author&gt;&lt;author&gt;Sauer, J.&lt;/author&gt;&lt;author&gt;Taylor, D. M.&lt;/author&gt;&lt;/authors&gt;&lt;/contributors&gt;&lt;auth-address&gt;Pharmacy Department, Maudsley Hospital, London, UK.&amp;#xD;Mental Health of Older Adults and Dementia Clinical Academic Group, South London and Maudsley NHS Foundation Trust, London, UK.&amp;#xD;Institute of Pharmaceutical Science, King&amp;apos;s College, London, UK.&lt;/auth-address&gt;&lt;titles&gt;&lt;title&gt;Anticholinergic effect on cognition (AEC) of drugs commonly used in older people&lt;/title&gt;&lt;secondary-title&gt;Int J Geriatr Psychiatry&lt;/secondary-title&gt;&lt;/titles&gt;&lt;periodical&gt;&lt;full-title&gt;Int J Geriatr Psychiatry&lt;/full-title&gt;&lt;/periodical&gt;&lt;pages&gt;650-656&lt;/pages&gt;&lt;volume&gt;32&lt;/volume&gt;&lt;number&gt;6&lt;/number&gt;&lt;edition&gt;20160609&lt;/edition&gt;&lt;keywords&gt;&lt;keyword&gt;Blood-Brain Barrier/drug effects&lt;/keyword&gt;&lt;keyword&gt;Cholinergic Antagonists/*adverse effects/therapeutic use&lt;/keyword&gt;&lt;keyword&gt;Cognition/*drug effects&lt;/keyword&gt;&lt;keyword&gt;Cognitive Dysfunction/*chemically induced&lt;/keyword&gt;&lt;keyword&gt;Dementia/drug therapy&lt;/keyword&gt;&lt;keyword&gt;Humans&lt;/keyword&gt;&lt;keyword&gt;anticholinergic&lt;/keyword&gt;&lt;keyword&gt;cognitive function&lt;/keyword&gt;&lt;keyword&gt;dementia&lt;/keyword&gt;&lt;/keywords&gt;&lt;dates&gt;&lt;year&gt;2017&lt;/year&gt;&lt;pub-dates&gt;&lt;date&gt;Jun&lt;/date&gt;&lt;/pub-dates&gt;&lt;/dates&gt;&lt;isbn&gt;1099-1166 (Electronic)&amp;#xD;0885-6230 (Linking)&lt;/isbn&gt;&lt;accession-num&gt;27280553&lt;/accession-num&gt;&lt;urls&gt;&lt;related-urls&gt;&lt;url&gt;https://www.ncbi.nlm.nih.gov/pubmed/27280553&lt;/url&gt;&lt;/related-urls&gt;&lt;/urls&gt;&lt;electronic-resource-num&gt;10.1002/gps.4507&lt;/electronic-resource-num&gt;&lt;remote-database-name&gt;Medline&lt;/remote-database-name&gt;&lt;remote-database-provider&gt;NLM&lt;/remote-database-provider&gt;&lt;/record&gt;&lt;/Cite&gt;&lt;/EndNote&gt;</w:instrText>
      </w:r>
      <w:r w:rsidR="00692A5C" w:rsidRPr="00692A5C">
        <w:rPr>
          <w:rFonts w:asciiTheme="minorHAnsi" w:hAnsiTheme="minorHAnsi" w:cstheme="minorHAnsi"/>
          <w:color w:val="212121"/>
          <w:shd w:val="clear" w:color="auto" w:fill="FFFFFF"/>
        </w:rPr>
        <w:fldChar w:fldCharType="separate"/>
      </w:r>
      <w:r w:rsidR="0090666B">
        <w:rPr>
          <w:rFonts w:asciiTheme="minorHAnsi" w:hAnsiTheme="minorHAnsi" w:cstheme="minorHAnsi"/>
          <w:noProof/>
          <w:color w:val="212121"/>
          <w:shd w:val="clear" w:color="auto" w:fill="FFFFFF"/>
        </w:rPr>
        <w:t>(105)</w:t>
      </w:r>
      <w:r w:rsidR="00692A5C" w:rsidRPr="00692A5C">
        <w:rPr>
          <w:rFonts w:asciiTheme="minorHAnsi" w:hAnsiTheme="minorHAnsi" w:cstheme="minorHAnsi"/>
          <w:color w:val="212121"/>
          <w:shd w:val="clear" w:color="auto" w:fill="FFFFFF"/>
        </w:rPr>
        <w:fldChar w:fldCharType="end"/>
      </w:r>
      <w:r w:rsidR="00692A5C">
        <w:rPr>
          <w:rFonts w:asciiTheme="minorHAnsi" w:hAnsiTheme="minorHAnsi" w:cstheme="minorHAnsi"/>
          <w:color w:val="212121"/>
          <w:shd w:val="clear" w:color="auto" w:fill="FFFFFF"/>
        </w:rPr>
        <w:t>.</w:t>
      </w:r>
      <w:r w:rsidR="00692A5C">
        <w:rPr>
          <w:rFonts w:ascii="Segoe UI" w:hAnsi="Segoe UI" w:cs="Segoe UI"/>
          <w:color w:val="212121"/>
          <w:shd w:val="clear" w:color="auto" w:fill="FFFFFF"/>
        </w:rPr>
        <w:t xml:space="preserve"> </w:t>
      </w:r>
      <w:r w:rsidR="008D0A07" w:rsidRPr="00353B45">
        <w:rPr>
          <w:rFonts w:asciiTheme="minorHAnsi" w:hAnsiTheme="minorHAnsi" w:cstheme="minorHAnsi"/>
          <w:bCs/>
        </w:rPr>
        <w:t xml:space="preserve"> </w:t>
      </w:r>
    </w:p>
    <w:p w14:paraId="565C093F" w14:textId="77777777" w:rsidR="004575BC" w:rsidRPr="00353B45" w:rsidRDefault="004575BC" w:rsidP="00870163">
      <w:pPr>
        <w:spacing w:after="60"/>
        <w:jc w:val="both"/>
        <w:rPr>
          <w:rFonts w:asciiTheme="minorHAnsi" w:hAnsiTheme="minorHAnsi" w:cstheme="minorHAnsi"/>
          <w:b/>
        </w:rPr>
      </w:pPr>
      <w:r w:rsidRPr="00353B45">
        <w:rPr>
          <w:rFonts w:asciiTheme="minorHAnsi" w:hAnsiTheme="minorHAnsi" w:cstheme="minorHAnsi"/>
          <w:b/>
        </w:rPr>
        <w:t xml:space="preserve">Setting: </w:t>
      </w:r>
      <w:r w:rsidRPr="00353B45">
        <w:rPr>
          <w:rFonts w:asciiTheme="minorHAnsi" w:hAnsiTheme="minorHAnsi" w:cstheme="minorHAnsi"/>
          <w:bCs/>
        </w:rPr>
        <w:t>Applicable across all health settings</w:t>
      </w:r>
      <w:r>
        <w:rPr>
          <w:rFonts w:asciiTheme="minorHAnsi" w:hAnsiTheme="minorHAnsi" w:cstheme="minorHAnsi"/>
          <w:bCs/>
        </w:rPr>
        <w:t>.</w:t>
      </w:r>
    </w:p>
    <w:p w14:paraId="23DB953C" w14:textId="77777777" w:rsidR="004575BC" w:rsidRPr="00353B45" w:rsidRDefault="004575BC" w:rsidP="00870163">
      <w:pPr>
        <w:spacing w:after="60"/>
        <w:jc w:val="both"/>
        <w:rPr>
          <w:rFonts w:asciiTheme="minorHAnsi" w:hAnsiTheme="minorHAnsi" w:cstheme="minorHAnsi"/>
          <w:bCs/>
        </w:rPr>
      </w:pPr>
      <w:r w:rsidRPr="00353B45">
        <w:rPr>
          <w:rFonts w:asciiTheme="minorHAnsi" w:hAnsiTheme="minorHAnsi" w:cstheme="minorHAnsi"/>
          <w:b/>
        </w:rPr>
        <w:t xml:space="preserve">Audience: </w:t>
      </w:r>
      <w:r w:rsidRPr="00F17C8E">
        <w:rPr>
          <w:rFonts w:asciiTheme="minorHAnsi" w:hAnsiTheme="minorHAnsi" w:cstheme="minorHAnsi"/>
          <w:bCs/>
        </w:rPr>
        <w:t>H</w:t>
      </w:r>
      <w:r w:rsidRPr="00353B45">
        <w:rPr>
          <w:rFonts w:asciiTheme="minorHAnsi" w:hAnsiTheme="minorHAnsi" w:cstheme="minorHAnsi"/>
          <w:bCs/>
        </w:rPr>
        <w:t>ealth professionals</w:t>
      </w:r>
      <w:r>
        <w:rPr>
          <w:rFonts w:asciiTheme="minorHAnsi" w:hAnsiTheme="minorHAnsi" w:cstheme="minorHAnsi"/>
          <w:bCs/>
        </w:rPr>
        <w:t>.</w:t>
      </w:r>
    </w:p>
    <w:p w14:paraId="69A26FD3" w14:textId="40B2ED61" w:rsidR="00682A8F" w:rsidRPr="00353B45" w:rsidRDefault="00682A8F" w:rsidP="00870163">
      <w:pPr>
        <w:spacing w:after="60"/>
        <w:jc w:val="both"/>
        <w:rPr>
          <w:rFonts w:asciiTheme="minorHAnsi" w:hAnsiTheme="minorHAnsi" w:cstheme="minorHAnsi"/>
        </w:rPr>
      </w:pPr>
      <w:r w:rsidRPr="00353B45">
        <w:rPr>
          <w:rFonts w:asciiTheme="minorHAnsi" w:hAnsiTheme="minorHAnsi" w:cstheme="minorHAnsi"/>
          <w:b/>
        </w:rPr>
        <w:t xml:space="preserve">Advantages: </w:t>
      </w:r>
      <w:r w:rsidR="00F26C0D" w:rsidRPr="00353B45">
        <w:rPr>
          <w:rFonts w:asciiTheme="minorHAnsi" w:hAnsiTheme="minorHAnsi" w:cstheme="minorHAnsi"/>
        </w:rPr>
        <w:t xml:space="preserve">The tool provides a visual cue for the total score of anticholinergic effects. Additionally, </w:t>
      </w:r>
      <w:proofErr w:type="spellStart"/>
      <w:r w:rsidR="00F26C0D" w:rsidRPr="00353B45">
        <w:rPr>
          <w:rFonts w:asciiTheme="minorHAnsi" w:hAnsiTheme="minorHAnsi" w:cstheme="minorHAnsi"/>
        </w:rPr>
        <w:t>Medichec</w:t>
      </w:r>
      <w:proofErr w:type="spellEnd"/>
      <w:r w:rsidR="00F26C0D" w:rsidRPr="00353B45">
        <w:rPr>
          <w:rFonts w:asciiTheme="minorHAnsi" w:hAnsiTheme="minorHAnsi" w:cstheme="minorHAnsi"/>
        </w:rPr>
        <w:t xml:space="preserve"> features a color-coded system that categorises adverse effects, making it easier for clinicians to prioritise attention to higher-risk medicines and enhance patient safety.</w:t>
      </w:r>
    </w:p>
    <w:p w14:paraId="17A8F036" w14:textId="0A3E1F82" w:rsidR="00682A8F" w:rsidRPr="00353B45" w:rsidRDefault="00682A8F" w:rsidP="00870163">
      <w:pPr>
        <w:spacing w:after="60"/>
        <w:jc w:val="both"/>
        <w:rPr>
          <w:rFonts w:asciiTheme="minorHAnsi" w:hAnsiTheme="minorHAnsi" w:cstheme="minorHAnsi"/>
          <w:b/>
        </w:rPr>
      </w:pPr>
      <w:r w:rsidRPr="00353B45">
        <w:rPr>
          <w:rFonts w:asciiTheme="minorHAnsi" w:hAnsiTheme="minorHAnsi" w:cstheme="minorHAnsi"/>
          <w:b/>
        </w:rPr>
        <w:t xml:space="preserve">Limitations: </w:t>
      </w:r>
      <w:r w:rsidR="00F26C0D" w:rsidRPr="00353B45">
        <w:rPr>
          <w:rFonts w:asciiTheme="minorHAnsi" w:hAnsiTheme="minorHAnsi" w:cstheme="minorHAnsi"/>
          <w:bCs/>
        </w:rPr>
        <w:t xml:space="preserve">List of medicines are limited to those available in the United Kingdom. </w:t>
      </w:r>
    </w:p>
    <w:p w14:paraId="05EA136A" w14:textId="77777777" w:rsidR="00D70CD7" w:rsidRDefault="00682A8F" w:rsidP="00D70CD7">
      <w:pPr>
        <w:spacing w:after="60"/>
        <w:jc w:val="both"/>
        <w:rPr>
          <w:rFonts w:asciiTheme="minorHAnsi" w:hAnsiTheme="minorHAnsi" w:cstheme="minorHAnsi"/>
          <w:bCs/>
        </w:rPr>
      </w:pPr>
      <w:r w:rsidRPr="00353B45">
        <w:rPr>
          <w:rFonts w:asciiTheme="minorHAnsi" w:hAnsiTheme="minorHAnsi" w:cstheme="minorHAnsi"/>
          <w:b/>
        </w:rPr>
        <w:t xml:space="preserve">Data required: </w:t>
      </w:r>
      <w:r w:rsidR="00F26C0D" w:rsidRPr="00353B45">
        <w:rPr>
          <w:rFonts w:asciiTheme="minorHAnsi" w:hAnsiTheme="minorHAnsi" w:cstheme="minorHAnsi"/>
          <w:bCs/>
        </w:rPr>
        <w:t>Medication chart</w:t>
      </w:r>
      <w:r w:rsidR="00D70CD7">
        <w:rPr>
          <w:rFonts w:asciiTheme="minorHAnsi" w:hAnsiTheme="minorHAnsi" w:cstheme="minorHAnsi"/>
          <w:bCs/>
        </w:rPr>
        <w:t>.</w:t>
      </w:r>
    </w:p>
    <w:p w14:paraId="0E933351" w14:textId="1F4864AA" w:rsidR="00F53B34" w:rsidRPr="00353B45" w:rsidRDefault="00682A8F" w:rsidP="00D70CD7">
      <w:pPr>
        <w:spacing w:after="60"/>
        <w:jc w:val="both"/>
        <w:rPr>
          <w:rFonts w:asciiTheme="minorHAnsi" w:hAnsiTheme="minorHAnsi" w:cstheme="minorHAnsi"/>
        </w:rPr>
      </w:pPr>
      <w:r w:rsidRPr="00353B45">
        <w:rPr>
          <w:rFonts w:asciiTheme="minorHAnsi" w:hAnsiTheme="minorHAnsi" w:cstheme="minorHAnsi"/>
          <w:b/>
        </w:rPr>
        <w:t xml:space="preserve">Example:  </w:t>
      </w:r>
      <w:r w:rsidR="00F53B34" w:rsidRPr="00353B45">
        <w:rPr>
          <w:rFonts w:asciiTheme="minorHAnsi" w:hAnsiTheme="minorHAnsi" w:cstheme="minorHAnsi"/>
        </w:rPr>
        <w:t>The example below is created from the web version of the tool</w:t>
      </w:r>
      <w:r w:rsidR="00D70CD7">
        <w:rPr>
          <w:rFonts w:asciiTheme="minorHAnsi" w:hAnsiTheme="minorHAnsi" w:cstheme="minorHAnsi"/>
        </w:rPr>
        <w:t>.</w:t>
      </w:r>
    </w:p>
    <w:p w14:paraId="3B3A1350" w14:textId="5E0ED41D" w:rsidR="00D96005" w:rsidRPr="00353B45" w:rsidRDefault="00D96005" w:rsidP="00E542EE">
      <w:pPr>
        <w:rPr>
          <w:rFonts w:asciiTheme="minorHAnsi" w:hAnsiTheme="minorHAnsi" w:cstheme="minorHAnsi"/>
        </w:rPr>
      </w:pPr>
      <w:r w:rsidRPr="00353B45">
        <w:rPr>
          <w:rFonts w:asciiTheme="minorHAnsi" w:hAnsiTheme="minorHAnsi" w:cstheme="minorHAnsi"/>
          <w:noProof/>
          <w:lang w:eastAsia="en-AU"/>
        </w:rPr>
        <w:drawing>
          <wp:inline distT="0" distB="0" distL="0" distR="0" wp14:anchorId="79EC45E2" wp14:editId="0BEDA0AA">
            <wp:extent cx="2971800" cy="4449210"/>
            <wp:effectExtent l="0" t="0" r="0" b="8890"/>
            <wp:docPr id="19" name="Picture 19" descr="Five colours are used to represent different categories of anticholinergic risk (for example, orange for medicines to review and withdraw or switch when appropriate; yellow for medicines where caution is required; green for medicines safe to use). An example is shown for three medicines with the corresponding colours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ve colours are used to represent different categories of anticholinergic risk (for example, orange for medicines to review and withdraw or switch when appropriate; yellow for medicines where caution is required; green for medicines safe to use). An example is shown for three medicines with the corresponding colours next to them."/>
                    <pic:cNvPicPr/>
                  </pic:nvPicPr>
                  <pic:blipFill>
                    <a:blip r:embed="rId28"/>
                    <a:stretch>
                      <a:fillRect/>
                    </a:stretch>
                  </pic:blipFill>
                  <pic:spPr>
                    <a:xfrm>
                      <a:off x="0" y="0"/>
                      <a:ext cx="2980541" cy="4462297"/>
                    </a:xfrm>
                    <a:prstGeom prst="rect">
                      <a:avLst/>
                    </a:prstGeom>
                  </pic:spPr>
                </pic:pic>
              </a:graphicData>
            </a:graphic>
          </wp:inline>
        </w:drawing>
      </w:r>
    </w:p>
    <w:p w14:paraId="482EC995" w14:textId="3B0648F3" w:rsidR="00E542EE" w:rsidRPr="00353B45" w:rsidRDefault="00E542EE" w:rsidP="00E542EE">
      <w:pPr>
        <w:rPr>
          <w:rFonts w:asciiTheme="minorHAnsi" w:hAnsiTheme="minorHAnsi" w:cstheme="minorHAnsi"/>
        </w:rPr>
      </w:pPr>
      <w:r w:rsidRPr="00353B45">
        <w:rPr>
          <w:rFonts w:asciiTheme="minorHAnsi" w:hAnsiTheme="minorHAnsi" w:cstheme="minorHAnsi"/>
        </w:rPr>
        <w:t xml:space="preserve">Source:  Example created from </w:t>
      </w:r>
      <w:proofErr w:type="spellStart"/>
      <w:r w:rsidRPr="00353B45">
        <w:rPr>
          <w:rFonts w:asciiTheme="minorHAnsi" w:hAnsiTheme="minorHAnsi" w:cstheme="minorHAnsi"/>
        </w:rPr>
        <w:t>Medichec</w:t>
      </w:r>
      <w:proofErr w:type="spellEnd"/>
      <w:r w:rsidRPr="00353B45">
        <w:rPr>
          <w:rFonts w:asciiTheme="minorHAnsi" w:hAnsiTheme="minorHAnsi" w:cstheme="minorHAnsi"/>
        </w:rPr>
        <w:t xml:space="preserve"> Calculator</w:t>
      </w:r>
      <w:r w:rsidR="00D70CD7">
        <w:rPr>
          <w:rFonts w:asciiTheme="minorHAnsi" w:hAnsiTheme="minorHAnsi" w:cstheme="minorHAnsi"/>
        </w:rPr>
        <w:t xml:space="preserve"> </w:t>
      </w:r>
      <w:r w:rsidR="00D70CD7">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&lt;EndNote&gt;&lt;Cite&gt;&lt;Author&gt;South London and Maudsley NHS Foundation Trust&lt;/Author&gt;&lt;Year&gt;2024&lt;/Year&gt;&lt;RecNum&gt;137&lt;/RecNum&gt;&lt;DisplayText&gt;(106)&lt;/DisplayText&gt;&lt;record&gt;&lt;rec-number&gt;137&lt;/rec-number&gt;&lt;foreign-keys&gt;&lt;key app="EN" db-id="9ap0t0e2ltvd55easxap92v7efpwvxz9v9es" timestamp="1733355326"&gt;137&lt;/key&gt;&lt;/foreign-keys&gt;&lt;ref-type name="Web Page"&gt;12&lt;/ref-type&gt;&lt;contributors&gt;&lt;authors&gt;&lt;author&gt;South London and Maudsley NHS Foundation Trust,&lt;/author&gt;&lt;/authors&gt;&lt;/contributors&gt;&lt;titles&gt;&lt;title&gt;Assessing medication for anticholenergic buden (using the anticholenergic effect on cognition tool) and for QTc prolongation, hypronatreaemia, bleeding, dizziness, drowsiness and constipation&lt;/title&gt;&lt;/titles&gt;&lt;volume&gt;2024&lt;/volume&gt;&lt;number&gt;5 December&lt;/number&gt;&lt;dates&gt;&lt;year&gt;2024&lt;/year&gt;&lt;/dates&gt;&lt;pub-location&gt;London&lt;/pub-location&gt;&lt;publisher&gt;NHS&lt;/publisher&gt;&lt;urls&gt;&lt;related-urls&gt;&lt;url&gt;http://www.medichec.com/&lt;/url&gt;&lt;/related-urls&gt;&lt;/urls&gt;&lt;/record&gt;&lt;/Cite&gt;&lt;/EndNote&gt;</w:instrText>
      </w:r>
      <w:r w:rsidR="00D70CD7">
        <w:rPr>
          <w:rFonts w:asciiTheme="minorHAnsi" w:hAnsiTheme="minorHAnsi" w:cstheme="minorHAnsi"/>
        </w:rPr>
        <w:fldChar w:fldCharType="separate"/>
      </w:r>
      <w:r w:rsidR="0090666B">
        <w:rPr>
          <w:rFonts w:asciiTheme="minorHAnsi" w:hAnsiTheme="minorHAnsi" w:cstheme="minorHAnsi"/>
          <w:noProof/>
        </w:rPr>
        <w:t>(106)</w:t>
      </w:r>
      <w:r w:rsidR="00D70CD7">
        <w:rPr>
          <w:rFonts w:asciiTheme="minorHAnsi" w:hAnsiTheme="minorHAnsi" w:cstheme="minorHAnsi"/>
        </w:rPr>
        <w:fldChar w:fldCharType="end"/>
      </w:r>
      <w:r w:rsidRPr="00353B45">
        <w:rPr>
          <w:rFonts w:asciiTheme="minorHAnsi" w:hAnsiTheme="minorHAnsi" w:cstheme="minorHAnsi"/>
        </w:rPr>
        <w:t xml:space="preserve">, available at </w:t>
      </w:r>
      <w:hyperlink r:id="rId29" w:history="1">
        <w:r w:rsidRPr="00353B45">
          <w:rPr>
            <w:rStyle w:val="Hyperlink"/>
            <w:rFonts w:asciiTheme="minorHAnsi" w:hAnsiTheme="minorHAnsi" w:cstheme="minorHAnsi"/>
          </w:rPr>
          <w:t>http://www.medichec.com/</w:t>
        </w:r>
      </w:hyperlink>
    </w:p>
    <w:p w14:paraId="44029CAC" w14:textId="77777777" w:rsidR="00D15C93" w:rsidRDefault="00D15C93">
      <w:pPr>
        <w:spacing w:after="200" w:line="252" w:lineRule="auto"/>
        <w:rPr>
          <w:rFonts w:asciiTheme="minorHAnsi" w:eastAsiaTheme="minorHAnsi" w:hAnsiTheme="minorHAnsi" w:cstheme="minorHAnsi"/>
          <w:caps/>
          <w:color w:val="632423" w:themeColor="accent2" w:themeShade="80"/>
          <w:spacing w:val="15"/>
        </w:rPr>
      </w:pPr>
      <w:r>
        <w:br w:type="page"/>
      </w:r>
    </w:p>
    <w:p w14:paraId="69798DB7" w14:textId="29DDFB68" w:rsidR="00BE3CF9" w:rsidRPr="00353B45" w:rsidRDefault="00BE3CF9" w:rsidP="00BE3CF9">
      <w:pPr>
        <w:pStyle w:val="Heading2"/>
      </w:pPr>
      <w:bookmarkStart w:id="38" w:name="_Toc191035416"/>
      <w:r w:rsidRPr="00353B45">
        <w:lastRenderedPageBreak/>
        <w:t>Tools supporting symptom assessment for adverse medicine event identification</w:t>
      </w:r>
      <w:bookmarkEnd w:id="38"/>
    </w:p>
    <w:p w14:paraId="48481B5B" w14:textId="66B400E9" w:rsidR="00F53B34" w:rsidRPr="00353B45" w:rsidRDefault="002459F1" w:rsidP="00870163">
      <w:pPr>
        <w:spacing w:afterLines="60" w:after="144"/>
        <w:jc w:val="both"/>
        <w:rPr>
          <w:rFonts w:asciiTheme="minorHAnsi" w:hAnsiTheme="minorHAnsi" w:cstheme="minorHAnsi"/>
        </w:rPr>
      </w:pPr>
      <w:r w:rsidRPr="00353B45">
        <w:rPr>
          <w:rFonts w:asciiTheme="minorHAnsi" w:hAnsiTheme="minorHAnsi" w:cstheme="minorHAnsi"/>
        </w:rPr>
        <w:t xml:space="preserve">The tools in the previous section identified possible side effects based on the known side effects of medicines prescribed. Patient self-report is another way to identify possible side effects from medicines. There </w:t>
      </w:r>
      <w:proofErr w:type="gramStart"/>
      <w:r w:rsidRPr="00353B45">
        <w:rPr>
          <w:rFonts w:asciiTheme="minorHAnsi" w:hAnsiTheme="minorHAnsi" w:cstheme="minorHAnsi"/>
        </w:rPr>
        <w:t>are</w:t>
      </w:r>
      <w:proofErr w:type="gramEnd"/>
      <w:r w:rsidRPr="00353B45">
        <w:rPr>
          <w:rFonts w:asciiTheme="minorHAnsi" w:hAnsiTheme="minorHAnsi" w:cstheme="minorHAnsi"/>
        </w:rPr>
        <w:t xml:space="preserve"> numerous patient questionnaires developed to assist side effect detection </w:t>
      </w:r>
      <w:r w:rsidRPr="00353B45">
        <w:rPr>
          <w:rFonts w:asciiTheme="minorHAnsi" w:hAnsiTheme="minorHAnsi" w:cstheme="minorHAnsi"/>
        </w:rPr>
        <w:fldChar w:fldCharType="begin">
          <w:fldData xml:space="preserve">PEVuZE5vdGU+PENpdGU+PEF1dGhvcj5MaW08L0F1dGhvcj48WWVhcj4yMDIxPC9ZZWFyPjxSZWNO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PEVuZE5vdGU+PENpdGU+PEF1dGhvcj5MaW08L0F1dGhvcj48WWVhcj4yMDIxPC9ZZWFyPjxSZWNO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Pr="00353B45">
        <w:rPr>
          <w:rFonts w:asciiTheme="minorHAnsi" w:hAnsiTheme="minorHAnsi" w:cstheme="minorHAnsi"/>
        </w:rPr>
      </w:r>
      <w:r w:rsidRPr="00353B45">
        <w:rPr>
          <w:rFonts w:asciiTheme="minorHAnsi" w:hAnsiTheme="minorHAnsi" w:cstheme="minorHAnsi"/>
        </w:rPr>
        <w:fldChar w:fldCharType="separate"/>
      </w:r>
      <w:r w:rsidR="0090666B">
        <w:rPr>
          <w:rFonts w:asciiTheme="minorHAnsi" w:hAnsiTheme="minorHAnsi" w:cstheme="minorHAnsi"/>
          <w:noProof/>
        </w:rPr>
        <w:t>(107)</w:t>
      </w:r>
      <w:r w:rsidRPr="00353B45">
        <w:rPr>
          <w:rFonts w:asciiTheme="minorHAnsi" w:hAnsiTheme="minorHAnsi" w:cstheme="minorHAnsi"/>
        </w:rPr>
        <w:fldChar w:fldCharType="end"/>
      </w:r>
      <w:r w:rsidR="002E51E0">
        <w:rPr>
          <w:rFonts w:asciiTheme="minorHAnsi" w:hAnsiTheme="minorHAnsi" w:cstheme="minorHAnsi"/>
        </w:rPr>
        <w:t>.</w:t>
      </w:r>
      <w:r w:rsidRPr="00353B45">
        <w:rPr>
          <w:rFonts w:asciiTheme="minorHAnsi" w:hAnsiTheme="minorHAnsi" w:cstheme="minorHAnsi"/>
        </w:rPr>
        <w:t xml:space="preserve"> In this section, we describe two tools that ask patients to report symptoms that are possible related to medicines which have been developed to support detection of side effects of medicines during medicines review. </w:t>
      </w:r>
    </w:p>
    <w:p w14:paraId="033E3AFA" w14:textId="4650D457" w:rsidR="00BE3CF9" w:rsidRPr="00353B45" w:rsidRDefault="001D0270" w:rsidP="007B673F">
      <w:pPr>
        <w:pStyle w:val="Heading3"/>
      </w:pPr>
      <w:bookmarkStart w:id="39" w:name="_Toc191035417"/>
      <w:r w:rsidRPr="00353B45">
        <w:t>Patient Reported Outcome Measure Inquiry into Side-Effects (PROMISE)</w:t>
      </w:r>
      <w:bookmarkEnd w:id="39"/>
      <w:r w:rsidR="00E359DB" w:rsidRPr="00353B45">
        <w:t xml:space="preserve"> </w:t>
      </w:r>
    </w:p>
    <w:p w14:paraId="0569442B" w14:textId="17F2A587" w:rsidR="00BE3CF9" w:rsidRPr="00353B45" w:rsidRDefault="00BE3CF9" w:rsidP="00870163">
      <w:pPr>
        <w:spacing w:after="60"/>
        <w:jc w:val="both"/>
        <w:rPr>
          <w:rFonts w:asciiTheme="minorHAnsi" w:hAnsiTheme="minorHAnsi" w:cstheme="minorHAnsi"/>
          <w:bCs/>
        </w:rPr>
      </w:pPr>
      <w:r w:rsidRPr="00353B45">
        <w:rPr>
          <w:rFonts w:asciiTheme="minorHAnsi" w:hAnsiTheme="minorHAnsi" w:cstheme="minorHAnsi"/>
          <w:b/>
        </w:rPr>
        <w:t xml:space="preserve">Purpose: </w:t>
      </w:r>
      <w:r w:rsidR="001D0270" w:rsidRPr="00353B45">
        <w:rPr>
          <w:rFonts w:asciiTheme="minorHAnsi" w:hAnsiTheme="minorHAnsi" w:cstheme="minorHAnsi"/>
          <w:bCs/>
        </w:rPr>
        <w:t>The patient reported outcome measure inquiry into side effects is designed to assist health professionals to identify side effects from medicines by inquiring about patient reported symptoms</w:t>
      </w:r>
      <w:r w:rsidR="00D70CD7">
        <w:rPr>
          <w:rFonts w:asciiTheme="minorHAnsi" w:hAnsiTheme="minorHAnsi" w:cstheme="minorHAnsi"/>
          <w:bCs/>
        </w:rPr>
        <w:t xml:space="preserve"> </w:t>
      </w:r>
      <w:r w:rsidR="005763E8" w:rsidRPr="00353B45">
        <w:rPr>
          <w:rFonts w:asciiTheme="minorHAnsi" w:hAnsiTheme="minorHAnsi" w:cstheme="minorHAnsi"/>
          <w:bCs/>
        </w:rPr>
        <w:fldChar w:fldCharType="begin">
          <w:fldData xml:space="preserve">PEVuZE5vdGU+PENpdGU+PEF1dGhvcj5TY2hvZW5tYWtlcnM8L0F1dGhvcj48WWVhcj4yMDE3PC9Z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PEVuZE5vdGU+PENpdGU+PEF1dGhvcj5TY2hvZW5tYWtlcnM8L0F1dGhvcj48WWVhcj4yMDE3PC9Z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5763E8" w:rsidRPr="00353B45">
        <w:rPr>
          <w:rFonts w:asciiTheme="minorHAnsi" w:hAnsiTheme="minorHAnsi" w:cstheme="minorHAnsi"/>
          <w:bCs/>
        </w:rPr>
      </w:r>
      <w:r w:rsidR="005763E8" w:rsidRPr="00353B45">
        <w:rPr>
          <w:rFonts w:asciiTheme="minorHAnsi" w:hAnsiTheme="minorHAnsi" w:cstheme="minorHAnsi"/>
          <w:bCs/>
        </w:rPr>
        <w:fldChar w:fldCharType="separate"/>
      </w:r>
      <w:r w:rsidR="0090666B">
        <w:rPr>
          <w:rFonts w:asciiTheme="minorHAnsi" w:hAnsiTheme="minorHAnsi" w:cstheme="minorHAnsi"/>
          <w:bCs/>
          <w:noProof/>
        </w:rPr>
        <w:t>(108)</w:t>
      </w:r>
      <w:r w:rsidR="005763E8" w:rsidRPr="00353B45">
        <w:rPr>
          <w:rFonts w:asciiTheme="minorHAnsi" w:hAnsiTheme="minorHAnsi" w:cstheme="minorHAnsi"/>
          <w:bCs/>
        </w:rPr>
        <w:fldChar w:fldCharType="end"/>
      </w:r>
      <w:r w:rsidR="00D70CD7">
        <w:rPr>
          <w:rFonts w:asciiTheme="minorHAnsi" w:hAnsiTheme="minorHAnsi" w:cstheme="minorHAnsi"/>
          <w:bCs/>
        </w:rPr>
        <w:t>.</w:t>
      </w:r>
    </w:p>
    <w:p w14:paraId="5857A749" w14:textId="3EF4D9DB" w:rsidR="000E7C91" w:rsidRDefault="00BE3CF9" w:rsidP="00A346CB">
      <w:pPr>
        <w:spacing w:after="360"/>
        <w:rPr>
          <w:rFonts w:asciiTheme="minorHAnsi" w:hAnsiTheme="minorHAnsi" w:cstheme="minorHAnsi"/>
          <w:bCs/>
        </w:rPr>
      </w:pPr>
      <w:r w:rsidRPr="00353B45">
        <w:rPr>
          <w:rFonts w:asciiTheme="minorHAnsi" w:hAnsiTheme="minorHAnsi" w:cstheme="minorHAnsi"/>
          <w:b/>
        </w:rPr>
        <w:t>Description:</w:t>
      </w:r>
      <w:r w:rsidR="001D0270" w:rsidRPr="00353B45">
        <w:rPr>
          <w:rFonts w:asciiTheme="minorHAnsi" w:hAnsiTheme="minorHAnsi" w:cstheme="minorHAnsi"/>
          <w:b/>
        </w:rPr>
        <w:t xml:space="preserve"> </w:t>
      </w:r>
      <w:r w:rsidR="001D0270" w:rsidRPr="00353B45">
        <w:rPr>
          <w:rFonts w:asciiTheme="minorHAnsi" w:hAnsiTheme="minorHAnsi" w:cstheme="minorHAnsi"/>
          <w:bCs/>
        </w:rPr>
        <w:t xml:space="preserve">The tool is a structured self-report questionnaire that contains a list of 22 common symptoms that could be </w:t>
      </w:r>
      <w:proofErr w:type="gramStart"/>
      <w:r w:rsidR="001D0270" w:rsidRPr="00353B45">
        <w:rPr>
          <w:rFonts w:asciiTheme="minorHAnsi" w:hAnsiTheme="minorHAnsi" w:cstheme="minorHAnsi"/>
          <w:bCs/>
        </w:rPr>
        <w:t>due to the effects</w:t>
      </w:r>
      <w:proofErr w:type="gramEnd"/>
      <w:r w:rsidR="001D0270" w:rsidRPr="00353B45">
        <w:rPr>
          <w:rFonts w:asciiTheme="minorHAnsi" w:hAnsiTheme="minorHAnsi" w:cstheme="minorHAnsi"/>
          <w:bCs/>
        </w:rPr>
        <w:t xml:space="preserve"> of medicines</w:t>
      </w:r>
      <w:r w:rsidR="00E359DB">
        <w:rPr>
          <w:rFonts w:asciiTheme="minorHAnsi" w:hAnsiTheme="minorHAnsi" w:cstheme="minorHAnsi"/>
          <w:bCs/>
        </w:rPr>
        <w:t xml:space="preserve"> </w:t>
      </w:r>
      <w:r w:rsidR="005763E8" w:rsidRPr="00353B45">
        <w:rPr>
          <w:rFonts w:asciiTheme="minorHAnsi" w:hAnsiTheme="minorHAnsi" w:cstheme="minorHAnsi"/>
          <w:bCs/>
        </w:rPr>
        <w:fldChar w:fldCharType="begin">
          <w:fldData xml:space="preserve">PEVuZE5vdGU+PENpdGU+PEF1dGhvcj5TY2hvZW5tYWtlcnM8L0F1dGhvcj48WWVhcj4yMDE3PC9Z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PEVuZE5vdGU+PENpdGU+PEF1dGhvcj5TY2hvZW5tYWtlcnM8L0F1dGhvcj48WWVhcj4yMDE3PC9Z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5763E8" w:rsidRPr="00353B45">
        <w:rPr>
          <w:rFonts w:asciiTheme="minorHAnsi" w:hAnsiTheme="minorHAnsi" w:cstheme="minorHAnsi"/>
          <w:bCs/>
        </w:rPr>
      </w:r>
      <w:r w:rsidR="005763E8" w:rsidRPr="00353B45">
        <w:rPr>
          <w:rFonts w:asciiTheme="minorHAnsi" w:hAnsiTheme="minorHAnsi" w:cstheme="minorHAnsi"/>
          <w:bCs/>
        </w:rPr>
        <w:fldChar w:fldCharType="separate"/>
      </w:r>
      <w:r w:rsidR="0090666B">
        <w:rPr>
          <w:rFonts w:asciiTheme="minorHAnsi" w:hAnsiTheme="minorHAnsi" w:cstheme="minorHAnsi"/>
          <w:bCs/>
          <w:noProof/>
        </w:rPr>
        <w:t>(108)</w:t>
      </w:r>
      <w:r w:rsidR="005763E8" w:rsidRPr="00353B45">
        <w:rPr>
          <w:rFonts w:asciiTheme="minorHAnsi" w:hAnsiTheme="minorHAnsi" w:cstheme="minorHAnsi"/>
          <w:bCs/>
        </w:rPr>
        <w:fldChar w:fldCharType="end"/>
      </w:r>
      <w:r w:rsidR="00E359DB">
        <w:rPr>
          <w:rFonts w:asciiTheme="minorHAnsi" w:hAnsiTheme="minorHAnsi" w:cstheme="minorHAnsi"/>
          <w:bCs/>
        </w:rPr>
        <w:t>.</w:t>
      </w:r>
      <w:r w:rsidR="001D0270" w:rsidRPr="00353B45">
        <w:rPr>
          <w:rFonts w:asciiTheme="minorHAnsi" w:hAnsiTheme="minorHAnsi" w:cstheme="minorHAnsi"/>
          <w:bCs/>
        </w:rPr>
        <w:t xml:space="preserve"> The tool is designed for self-administration by patients. The tool identifies symptoms and whether patients consider the symptoms may be related to their medicines. </w:t>
      </w:r>
      <w:r w:rsidR="000E7C91" w:rsidRPr="00353B45">
        <w:rPr>
          <w:rFonts w:asciiTheme="minorHAnsi" w:hAnsiTheme="minorHAnsi" w:cstheme="minorHAnsi"/>
          <w:bCs/>
        </w:rPr>
        <w:t>The tool includes questions on self-rated health, beliefs about medicines, and questions related to adherence.  The full tool is available</w:t>
      </w:r>
      <w:r w:rsidR="00D70CD7">
        <w:rPr>
          <w:rFonts w:asciiTheme="minorHAnsi" w:hAnsiTheme="minorHAnsi" w:cstheme="minorHAnsi"/>
          <w:bCs/>
        </w:rPr>
        <w:t xml:space="preserve"> online </w:t>
      </w:r>
      <w:r w:rsidR="00D70CD7">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&lt;EndNote&gt;&lt;Cite&gt;&lt;Author&gt;Schoenmakers&lt;/Author&gt;&lt;Year&gt;2018&lt;/Year&gt;&lt;RecNum&gt;138&lt;/RecNum&gt;&lt;DisplayText&gt;(109)&lt;/DisplayText&gt;&lt;record&gt;&lt;rec-number&gt;138&lt;/rec-number&gt;&lt;foreign-keys&gt;&lt;key app="EN" db-id="9ap0t0e2ltvd55easxap92v7efpwvxz9v9es" timestamp="1733355704"&gt;138&lt;/key&gt;&lt;/foreign-keys&gt;&lt;ref-type name="Web Page"&gt;12&lt;/ref-type&gt;&lt;contributors&gt;&lt;authors&gt;&lt;author&gt;Schoenmakers, TWA.&lt;/author&gt;&lt;author&gt;Wensing, M&lt;/author&gt;&lt;author&gt;De Smet, PAGM.&lt;/author&gt;&lt;author&gt;Teichert, M.&lt;/author&gt;&lt;/authors&gt;&lt;/contributors&gt;&lt;titles&gt;&lt;title&gt;Online resource 1: PROMISE instrument&lt;/title&gt;&lt;/titles&gt;&lt;volume&gt;2024&lt;/volume&gt;&lt;number&gt;5 December&lt;/number&gt;&lt;dates&gt;&lt;year&gt;2018&lt;/year&gt;&lt;/dates&gt;&lt;urls&gt;&lt;related-urls&gt;&lt;url&gt;https://pmc.ncbi.nlm.nih.gov/articles/instance/5840243/bin/11096_2017_575_MOESM1_ESM.pdf&lt;/url&gt;&lt;/related-urls&gt;&lt;/urls&gt;&lt;/record&gt;&lt;/Cite&gt;&lt;/EndNote&gt;</w:instrText>
      </w:r>
      <w:r w:rsidR="00D70CD7">
        <w:rPr>
          <w:rFonts w:asciiTheme="minorHAnsi" w:hAnsiTheme="minorHAnsi" w:cstheme="minorHAnsi"/>
          <w:bCs/>
        </w:rPr>
        <w:fldChar w:fldCharType="separate"/>
      </w:r>
      <w:r w:rsidR="0090666B">
        <w:rPr>
          <w:rFonts w:asciiTheme="minorHAnsi" w:hAnsiTheme="minorHAnsi" w:cstheme="minorHAnsi"/>
          <w:bCs/>
          <w:noProof/>
        </w:rPr>
        <w:t>(109)</w:t>
      </w:r>
      <w:r w:rsidR="00D70CD7">
        <w:rPr>
          <w:rFonts w:asciiTheme="minorHAnsi" w:hAnsiTheme="minorHAnsi" w:cstheme="minorHAnsi"/>
          <w:bCs/>
        </w:rPr>
        <w:fldChar w:fldCharType="end"/>
      </w:r>
      <w:r w:rsidR="000E7C91" w:rsidRPr="00353B45">
        <w:rPr>
          <w:rFonts w:asciiTheme="minorHAnsi" w:hAnsiTheme="minorHAnsi" w:cstheme="minorHAnsi"/>
          <w:bCs/>
        </w:rPr>
        <w:t xml:space="preserve"> </w:t>
      </w:r>
      <w:r w:rsidR="00870163" w:rsidRPr="00353B45">
        <w:rPr>
          <w:rFonts w:asciiTheme="minorHAnsi" w:hAnsiTheme="minorHAnsi" w:cstheme="minorHAnsi"/>
          <w:bCs/>
        </w:rPr>
        <w:t>at</w:t>
      </w:r>
      <w:r w:rsidR="00870163">
        <w:rPr>
          <w:rFonts w:asciiTheme="minorHAnsi" w:hAnsiTheme="minorHAnsi" w:cstheme="minorHAnsi"/>
          <w:bCs/>
        </w:rPr>
        <w:t xml:space="preserve">: </w:t>
      </w:r>
      <w:hyperlink r:id="rId30" w:history="1">
        <w:r w:rsidR="00870163" w:rsidRPr="00353B45">
          <w:rPr>
            <w:rStyle w:val="Hyperlink"/>
            <w:rFonts w:asciiTheme="minorHAnsi" w:hAnsiTheme="minorHAnsi" w:cstheme="minorHAnsi"/>
            <w:bCs/>
          </w:rPr>
          <w:t>https://pmc.ncbi.nlm.nih.gov/articles/instance/5840243/bin/11096_2017_575_MOESM1_ESM.pdf</w:t>
        </w:r>
      </w:hyperlink>
      <w:r w:rsidR="00870163" w:rsidRPr="00353B45">
        <w:rPr>
          <w:rFonts w:asciiTheme="minorHAnsi" w:hAnsiTheme="minorHAnsi" w:cstheme="minorHAnsi"/>
          <w:bCs/>
        </w:rPr>
        <w:t xml:space="preserve"> </w:t>
      </w:r>
    </w:p>
    <w:p w14:paraId="4CC03C23" w14:textId="31FFD0A3" w:rsidR="00782215" w:rsidRPr="00353B45" w:rsidRDefault="00BE3CF9" w:rsidP="00870163">
      <w:pPr>
        <w:spacing w:after="60"/>
        <w:jc w:val="both"/>
        <w:rPr>
          <w:rFonts w:asciiTheme="minorHAnsi" w:hAnsiTheme="minorHAnsi" w:cstheme="minorHAnsi"/>
          <w:color w:val="1B1B1B"/>
          <w:shd w:val="clear" w:color="auto" w:fill="FFFFFF"/>
        </w:rPr>
      </w:pPr>
      <w:r w:rsidRPr="00353B45">
        <w:rPr>
          <w:rFonts w:asciiTheme="minorHAnsi" w:hAnsiTheme="minorHAnsi" w:cstheme="minorHAnsi"/>
          <w:b/>
        </w:rPr>
        <w:t>Method of development:</w:t>
      </w:r>
      <w:r w:rsidR="00782215" w:rsidRPr="00353B45">
        <w:rPr>
          <w:rFonts w:asciiTheme="minorHAnsi" w:hAnsiTheme="minorHAnsi" w:cstheme="minorHAnsi"/>
          <w:color w:val="1B1B1B"/>
          <w:shd w:val="clear" w:color="auto" w:fill="FFFFFF"/>
        </w:rPr>
        <w:t xml:space="preserve"> The symptoms were selected based on the side effect profile of the most common medicines in use in the Netherlands. Side effects were grouped into symptom categories and limited to a set of the 22 symptoms likely to be most frequent. Expected frequency was based on side effect occurrence rate and number of medicines with that side effect. The final list was compared with published lists and reviewed by the research team</w:t>
      </w:r>
      <w:r w:rsidR="00E359DB">
        <w:rPr>
          <w:rFonts w:asciiTheme="minorHAnsi" w:hAnsiTheme="minorHAnsi" w:cstheme="minorHAnsi"/>
          <w:color w:val="1B1B1B"/>
          <w:shd w:val="clear" w:color="auto" w:fill="FFFFFF"/>
        </w:rPr>
        <w:t xml:space="preserve"> </w:t>
      </w:r>
      <w:r w:rsidR="00E359DB" w:rsidRPr="00353B45">
        <w:rPr>
          <w:rFonts w:asciiTheme="minorHAnsi" w:hAnsiTheme="minorHAnsi" w:cstheme="minorHAnsi"/>
          <w:bCs/>
        </w:rPr>
        <w:fldChar w:fldCharType="begin">
          <w:fldData xml:space="preserve">PEVuZE5vdGU+PENpdGU+PEF1dGhvcj5TY2hvZW5tYWtlcnM8L0F1dGhvcj48WWVhcj4yMDE3PC9Z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PEVuZE5vdGU+PENpdGU+PEF1dGhvcj5TY2hvZW5tYWtlcnM8L0F1dGhvcj48WWVhcj4yMDE3PC9Z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E359DB" w:rsidRPr="00353B45">
        <w:rPr>
          <w:rFonts w:asciiTheme="minorHAnsi" w:hAnsiTheme="minorHAnsi" w:cstheme="minorHAnsi"/>
          <w:bCs/>
        </w:rPr>
      </w:r>
      <w:r w:rsidR="00E359DB" w:rsidRPr="00353B45">
        <w:rPr>
          <w:rFonts w:asciiTheme="minorHAnsi" w:hAnsiTheme="minorHAnsi" w:cstheme="minorHAnsi"/>
          <w:bCs/>
        </w:rPr>
        <w:fldChar w:fldCharType="separate"/>
      </w:r>
      <w:r w:rsidR="0090666B">
        <w:rPr>
          <w:rFonts w:asciiTheme="minorHAnsi" w:hAnsiTheme="minorHAnsi" w:cstheme="minorHAnsi"/>
          <w:bCs/>
          <w:noProof/>
        </w:rPr>
        <w:t>(108)</w:t>
      </w:r>
      <w:r w:rsidR="00E359DB" w:rsidRPr="00353B45">
        <w:rPr>
          <w:rFonts w:asciiTheme="minorHAnsi" w:hAnsiTheme="minorHAnsi" w:cstheme="minorHAnsi"/>
          <w:bCs/>
        </w:rPr>
        <w:fldChar w:fldCharType="end"/>
      </w:r>
      <w:r w:rsidR="00E359DB">
        <w:rPr>
          <w:rFonts w:asciiTheme="minorHAnsi" w:hAnsiTheme="minorHAnsi" w:cstheme="minorHAnsi"/>
          <w:bCs/>
        </w:rPr>
        <w:t>.</w:t>
      </w:r>
      <w:r w:rsidR="00782215" w:rsidRPr="00353B45">
        <w:rPr>
          <w:rFonts w:asciiTheme="minorHAnsi" w:hAnsiTheme="minorHAnsi" w:cstheme="minorHAnsi"/>
          <w:color w:val="1B1B1B"/>
          <w:shd w:val="clear" w:color="auto" w:fill="FFFFFF"/>
        </w:rPr>
        <w:t xml:space="preserve"> Testing of the symptom list with patients prior to commencement of a medicine review found that patients were more likely to report a symptom if they were taking a medicine that had that symptom listed as very common in the product information</w:t>
      </w:r>
      <w:r w:rsidR="00E359DB">
        <w:rPr>
          <w:rFonts w:asciiTheme="minorHAnsi" w:hAnsiTheme="minorHAnsi" w:cstheme="minorHAnsi"/>
          <w:color w:val="1B1B1B"/>
          <w:shd w:val="clear" w:color="auto" w:fill="FFFFFF"/>
        </w:rPr>
        <w:t xml:space="preserve"> </w:t>
      </w:r>
      <w:r w:rsidR="00254067">
        <w:rPr>
          <w:rFonts w:asciiTheme="minorHAnsi" w:hAnsiTheme="minorHAnsi" w:cstheme="minorHAnsi"/>
          <w:color w:val="1B1B1B"/>
          <w:shd w:val="clear" w:color="auto" w:fill="FFFFFF"/>
        </w:rPr>
        <w:fldChar w:fldCharType="begin">
          <w:fldData xml:space="preserve">PEVuZE5vdGU+PENpdGU+PEF1dGhvcj5TY2hvZW5tYWtlcnM8L0F1dGhvcj48WWVhcj4yMDE4PC9Z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</w:fldData>
        </w:fldChar>
      </w:r>
      <w:r w:rsidR="0090666B">
        <w:rPr>
          <w:rFonts w:asciiTheme="minorHAnsi" w:hAnsiTheme="minorHAnsi" w:cstheme="minorHAnsi"/>
          <w:color w:val="1B1B1B"/>
          <w:shd w:val="clear" w:color="auto" w:fill="FFFFFF"/>
        </w:rPr>
        <w:instrText xml:space="preserve"> ADDIN EN.CITE </w:instrText>
      </w:r>
      <w:r w:rsidR="0090666B">
        <w:rPr>
          <w:rFonts w:asciiTheme="minorHAnsi" w:hAnsiTheme="minorHAnsi" w:cstheme="minorHAnsi"/>
          <w:color w:val="1B1B1B"/>
          <w:shd w:val="clear" w:color="auto" w:fill="FFFFFF"/>
        </w:rPr>
        <w:fldChar w:fldCharType="begin">
          <w:fldData xml:space="preserve">PEVuZE5vdGU+PENpdGU+PEF1dGhvcj5TY2hvZW5tYWtlcnM8L0F1dGhvcj48WWVhcj4yMDE4PC9Z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</w:fldData>
        </w:fldChar>
      </w:r>
      <w:r w:rsidR="0090666B">
        <w:rPr>
          <w:rFonts w:asciiTheme="minorHAnsi" w:hAnsiTheme="minorHAnsi" w:cstheme="minorHAnsi"/>
          <w:color w:val="1B1B1B"/>
          <w:shd w:val="clear" w:color="auto" w:fill="FFFFFF"/>
        </w:rPr>
        <w:instrText xml:space="preserve"> ADDIN EN.CITE.DATA </w:instrText>
      </w:r>
      <w:r w:rsidR="0090666B">
        <w:rPr>
          <w:rFonts w:asciiTheme="minorHAnsi" w:hAnsiTheme="minorHAnsi" w:cstheme="minorHAnsi"/>
          <w:color w:val="1B1B1B"/>
          <w:shd w:val="clear" w:color="auto" w:fill="FFFFFF"/>
        </w:rPr>
      </w:r>
      <w:r w:rsidR="0090666B">
        <w:rPr>
          <w:rFonts w:asciiTheme="minorHAnsi" w:hAnsiTheme="minorHAnsi" w:cstheme="minorHAnsi"/>
          <w:color w:val="1B1B1B"/>
          <w:shd w:val="clear" w:color="auto" w:fill="FFFFFF"/>
        </w:rPr>
        <w:fldChar w:fldCharType="end"/>
      </w:r>
      <w:r w:rsidR="00254067">
        <w:rPr>
          <w:rFonts w:asciiTheme="minorHAnsi" w:hAnsiTheme="minorHAnsi" w:cstheme="minorHAnsi"/>
          <w:color w:val="1B1B1B"/>
          <w:shd w:val="clear" w:color="auto" w:fill="FFFFFF"/>
        </w:rPr>
      </w:r>
      <w:r w:rsidR="00254067">
        <w:rPr>
          <w:rFonts w:asciiTheme="minorHAnsi" w:hAnsiTheme="minorHAnsi" w:cstheme="minorHAnsi"/>
          <w:color w:val="1B1B1B"/>
          <w:shd w:val="clear" w:color="auto" w:fill="FFFFFF"/>
        </w:rPr>
        <w:fldChar w:fldCharType="separate"/>
      </w:r>
      <w:r w:rsidR="0090666B">
        <w:rPr>
          <w:rFonts w:asciiTheme="minorHAnsi" w:hAnsiTheme="minorHAnsi" w:cstheme="minorHAnsi"/>
          <w:noProof/>
          <w:color w:val="1B1B1B"/>
          <w:shd w:val="clear" w:color="auto" w:fill="FFFFFF"/>
        </w:rPr>
        <w:t>(110)</w:t>
      </w:r>
      <w:r w:rsidR="00254067">
        <w:rPr>
          <w:rFonts w:asciiTheme="minorHAnsi" w:hAnsiTheme="minorHAnsi" w:cstheme="minorHAnsi"/>
          <w:color w:val="1B1B1B"/>
          <w:shd w:val="clear" w:color="auto" w:fill="FFFFFF"/>
        </w:rPr>
        <w:fldChar w:fldCharType="end"/>
      </w:r>
      <w:r w:rsidR="00782215" w:rsidRPr="00353B45">
        <w:rPr>
          <w:rFonts w:asciiTheme="minorHAnsi" w:hAnsiTheme="minorHAnsi" w:cstheme="minorHAnsi"/>
          <w:color w:val="1B1B1B"/>
          <w:shd w:val="clear" w:color="auto" w:fill="FFFFFF"/>
        </w:rPr>
        <w:t xml:space="preserve">. </w:t>
      </w:r>
    </w:p>
    <w:p w14:paraId="3D883393" w14:textId="4F5A6269" w:rsidR="004575BC" w:rsidRDefault="00E359DB" w:rsidP="00870163">
      <w:pPr>
        <w:spacing w:after="60"/>
        <w:jc w:val="both"/>
        <w:rPr>
          <w:rFonts w:asciiTheme="minorHAnsi" w:hAnsiTheme="minorHAnsi" w:cstheme="minorHAnsi"/>
          <w:bCs/>
        </w:rPr>
      </w:pPr>
      <w:r w:rsidRPr="00353B45">
        <w:rPr>
          <w:rFonts w:asciiTheme="minorHAnsi" w:hAnsiTheme="minorHAnsi" w:cstheme="minorHAnsi"/>
          <w:b/>
        </w:rPr>
        <w:t xml:space="preserve">Setting: </w:t>
      </w:r>
      <w:r w:rsidR="00D70CD7" w:rsidRPr="00870163">
        <w:rPr>
          <w:rFonts w:asciiTheme="minorHAnsi" w:hAnsiTheme="minorHAnsi" w:cstheme="minorHAnsi"/>
          <w:bCs/>
        </w:rPr>
        <w:t>D</w:t>
      </w:r>
      <w:r w:rsidRPr="00353B45">
        <w:rPr>
          <w:rFonts w:asciiTheme="minorHAnsi" w:hAnsiTheme="minorHAnsi" w:cstheme="minorHAnsi"/>
          <w:bCs/>
        </w:rPr>
        <w:t xml:space="preserve">esigned </w:t>
      </w:r>
      <w:r>
        <w:rPr>
          <w:rFonts w:asciiTheme="minorHAnsi" w:hAnsiTheme="minorHAnsi" w:cstheme="minorHAnsi"/>
          <w:bCs/>
        </w:rPr>
        <w:t xml:space="preserve">to be used as part of a medicine review. </w:t>
      </w:r>
    </w:p>
    <w:p w14:paraId="4970AC8E" w14:textId="15C18E99" w:rsidR="004575BC" w:rsidRPr="00353B45" w:rsidRDefault="004575BC" w:rsidP="00870163">
      <w:pPr>
        <w:spacing w:after="60"/>
        <w:jc w:val="both"/>
        <w:rPr>
          <w:rFonts w:asciiTheme="minorHAnsi" w:hAnsiTheme="minorHAnsi" w:cstheme="minorHAnsi"/>
          <w:bCs/>
        </w:rPr>
      </w:pPr>
      <w:r w:rsidRPr="00353B45">
        <w:rPr>
          <w:rFonts w:asciiTheme="minorHAnsi" w:hAnsiTheme="minorHAnsi" w:cstheme="minorHAnsi"/>
          <w:b/>
        </w:rPr>
        <w:t xml:space="preserve">Audience: </w:t>
      </w:r>
      <w:r>
        <w:rPr>
          <w:rFonts w:asciiTheme="minorHAnsi" w:hAnsiTheme="minorHAnsi" w:cstheme="minorHAnsi"/>
          <w:bCs/>
        </w:rPr>
        <w:t>People taking medicines</w:t>
      </w:r>
      <w:r w:rsidRPr="00E359DB">
        <w:rPr>
          <w:rFonts w:asciiTheme="minorHAnsi" w:hAnsiTheme="minorHAnsi" w:cstheme="minorHAnsi"/>
          <w:bCs/>
        </w:rPr>
        <w:t>.</w:t>
      </w:r>
    </w:p>
    <w:p w14:paraId="48B9CAB3" w14:textId="5A8D7680" w:rsidR="00BE3CF9" w:rsidRPr="00353B45" w:rsidRDefault="00BE3CF9" w:rsidP="00870163">
      <w:pPr>
        <w:spacing w:after="60"/>
        <w:jc w:val="both"/>
        <w:rPr>
          <w:rFonts w:asciiTheme="minorHAnsi" w:hAnsiTheme="minorHAnsi" w:cstheme="minorHAnsi"/>
          <w:bCs/>
        </w:rPr>
      </w:pPr>
      <w:r w:rsidRPr="00353B45">
        <w:rPr>
          <w:rFonts w:asciiTheme="minorHAnsi" w:hAnsiTheme="minorHAnsi" w:cstheme="minorHAnsi"/>
          <w:b/>
        </w:rPr>
        <w:t xml:space="preserve">Advantages: </w:t>
      </w:r>
      <w:r w:rsidR="00D70CD7" w:rsidRPr="00870163">
        <w:rPr>
          <w:rFonts w:asciiTheme="minorHAnsi" w:hAnsiTheme="minorHAnsi" w:cstheme="minorHAnsi"/>
          <w:bCs/>
        </w:rPr>
        <w:t>C</w:t>
      </w:r>
      <w:r w:rsidR="005763E8" w:rsidRPr="00353B45">
        <w:rPr>
          <w:rFonts w:asciiTheme="minorHAnsi" w:hAnsiTheme="minorHAnsi" w:cstheme="minorHAnsi"/>
          <w:bCs/>
        </w:rPr>
        <w:t xml:space="preserve">an be completed by patients and provides capacity for patients to identify whether they think the medicine is a contributing factor. </w:t>
      </w:r>
    </w:p>
    <w:p w14:paraId="1AA1FDC9" w14:textId="0007F0C2" w:rsidR="00BE3CF9" w:rsidRPr="00353B45" w:rsidRDefault="00BE3CF9" w:rsidP="00870163">
      <w:pPr>
        <w:spacing w:after="60"/>
        <w:jc w:val="both"/>
        <w:rPr>
          <w:rFonts w:asciiTheme="minorHAnsi" w:hAnsiTheme="minorHAnsi" w:cstheme="minorHAnsi"/>
          <w:bCs/>
        </w:rPr>
      </w:pPr>
      <w:r w:rsidRPr="00353B45">
        <w:rPr>
          <w:rFonts w:asciiTheme="minorHAnsi" w:hAnsiTheme="minorHAnsi" w:cstheme="minorHAnsi"/>
          <w:b/>
        </w:rPr>
        <w:t xml:space="preserve">Limitations: </w:t>
      </w:r>
      <w:r w:rsidR="005763E8" w:rsidRPr="00353B45">
        <w:rPr>
          <w:rFonts w:asciiTheme="minorHAnsi" w:hAnsiTheme="minorHAnsi" w:cstheme="minorHAnsi"/>
          <w:bCs/>
        </w:rPr>
        <w:t>Answers are limited to yes, no, unsure, thus severity of symptoms is not considered. Temporality of symptoms in relation to medicine use is also not assessed. The tool only supports detection of symptoms listed.  The tool does include an open</w:t>
      </w:r>
      <w:r w:rsidR="00D70CD7">
        <w:rPr>
          <w:rFonts w:asciiTheme="minorHAnsi" w:hAnsiTheme="minorHAnsi" w:cstheme="minorHAnsi"/>
          <w:bCs/>
        </w:rPr>
        <w:t>-</w:t>
      </w:r>
      <w:r w:rsidR="005763E8" w:rsidRPr="00353B45">
        <w:rPr>
          <w:rFonts w:asciiTheme="minorHAnsi" w:hAnsiTheme="minorHAnsi" w:cstheme="minorHAnsi"/>
          <w:bCs/>
        </w:rPr>
        <w:t xml:space="preserve">ended question to allow respondents to identify other symptoms they consider may be medicine related.  </w:t>
      </w:r>
    </w:p>
    <w:p w14:paraId="1AF7D01C" w14:textId="39AE81B5" w:rsidR="00BE3CF9" w:rsidRDefault="00BE3CF9" w:rsidP="00870163">
      <w:pPr>
        <w:spacing w:after="60"/>
        <w:jc w:val="both"/>
        <w:rPr>
          <w:rFonts w:asciiTheme="minorHAnsi" w:hAnsiTheme="minorHAnsi" w:cstheme="minorHAnsi"/>
          <w:bCs/>
        </w:rPr>
      </w:pPr>
      <w:r w:rsidRPr="00353B45">
        <w:rPr>
          <w:rFonts w:asciiTheme="minorHAnsi" w:hAnsiTheme="minorHAnsi" w:cstheme="minorHAnsi"/>
          <w:b/>
        </w:rPr>
        <w:t>Data required</w:t>
      </w:r>
      <w:r w:rsidR="00CA261D" w:rsidRPr="00353B45">
        <w:rPr>
          <w:rFonts w:asciiTheme="minorHAnsi" w:hAnsiTheme="minorHAnsi" w:cstheme="minorHAnsi"/>
          <w:b/>
        </w:rPr>
        <w:t>:</w:t>
      </w:r>
      <w:r w:rsidRPr="00353B45">
        <w:rPr>
          <w:rFonts w:asciiTheme="minorHAnsi" w:hAnsiTheme="minorHAnsi" w:cstheme="minorHAnsi"/>
          <w:b/>
        </w:rPr>
        <w:t xml:space="preserve"> </w:t>
      </w:r>
      <w:r w:rsidR="005763E8" w:rsidRPr="00353B45">
        <w:rPr>
          <w:rFonts w:asciiTheme="minorHAnsi" w:hAnsiTheme="minorHAnsi" w:cstheme="minorHAnsi"/>
          <w:bCs/>
        </w:rPr>
        <w:t>Patient self-report</w:t>
      </w:r>
      <w:r w:rsidR="00E359DB">
        <w:rPr>
          <w:rFonts w:asciiTheme="minorHAnsi" w:hAnsiTheme="minorHAnsi" w:cstheme="minorHAnsi"/>
          <w:bCs/>
        </w:rPr>
        <w:t>.</w:t>
      </w:r>
    </w:p>
    <w:p w14:paraId="50E97714" w14:textId="77777777" w:rsidR="00631D24" w:rsidRDefault="00631D24">
      <w:pPr>
        <w:spacing w:after="200" w:line="252" w:lineRule="auto"/>
        <w:rPr>
          <w:rFonts w:asciiTheme="minorHAnsi" w:hAnsiTheme="minorHAnsi" w:cstheme="minorHAnsi"/>
          <w:b/>
        </w:rPr>
      </w:pPr>
      <w:r>
        <w:rPr>
          <w:rFonts w:asciiTheme="minorHAnsi" w:hAnsiTheme="minorHAnsi" w:cstheme="minorHAnsi"/>
          <w:b/>
        </w:rPr>
        <w:br w:type="page"/>
      </w:r>
    </w:p>
    <w:p w14:paraId="66E6427A" w14:textId="602619A3" w:rsidR="00E359DB" w:rsidRPr="00353B45" w:rsidRDefault="00E359DB" w:rsidP="00A346CB">
      <w:pPr>
        <w:spacing w:after="360" w:line="252" w:lineRule="auto"/>
        <w:jc w:val="both"/>
        <w:rPr>
          <w:rFonts w:asciiTheme="minorHAnsi" w:hAnsiTheme="minorHAnsi" w:cstheme="minorHAnsi"/>
          <w:bCs/>
        </w:rPr>
      </w:pPr>
      <w:r w:rsidRPr="00E359DB">
        <w:rPr>
          <w:rFonts w:asciiTheme="minorHAnsi" w:hAnsiTheme="minorHAnsi" w:cstheme="minorHAnsi"/>
          <w:b/>
        </w:rPr>
        <w:lastRenderedPageBreak/>
        <w:t>Example:</w:t>
      </w:r>
      <w:r>
        <w:rPr>
          <w:rFonts w:asciiTheme="minorHAnsi" w:hAnsiTheme="minorHAnsi" w:cstheme="minorHAnsi"/>
          <w:bCs/>
        </w:rPr>
        <w:t xml:space="preserve"> </w:t>
      </w:r>
      <w:r w:rsidRPr="00353B45">
        <w:rPr>
          <w:rFonts w:asciiTheme="minorHAnsi" w:hAnsiTheme="minorHAnsi" w:cstheme="minorHAnsi"/>
          <w:bCs/>
        </w:rPr>
        <w:t>The symptom score component of the Patient Reported Outcome Measure Inquiry into Side-Effects</w:t>
      </w:r>
      <w:r>
        <w:rPr>
          <w:rFonts w:asciiTheme="minorHAnsi" w:hAnsiTheme="minorHAnsi" w:cstheme="minorHAnsi"/>
          <w:bCs/>
        </w:rPr>
        <w:t xml:space="preserve"> is presented below</w:t>
      </w:r>
      <w:r w:rsidRPr="00353B45">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PEVuZE5vdGU+PENpdGU+PEF1dGhvcj5TY2hvZW5tYWtlcnM8L0F1dGhvcj48WWVhcj4yMDE4PC9Z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PEVuZE5vdGU+PENpdGU+PEF1dGhvcj5TY2hvZW5tYWtlcnM8L0F1dGhvcj48WWVhcj4yMDE4PC9Z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(110)</w:t>
      </w:r>
      <w:r w:rsidRPr="00353B45">
        <w:rPr>
          <w:rFonts w:asciiTheme="minorHAnsi" w:hAnsiTheme="minorHAnsi" w:cstheme="minorHAnsi"/>
          <w:bCs/>
        </w:rPr>
        <w:fldChar w:fldCharType="end"/>
      </w:r>
      <w:r w:rsidR="00D70CD7">
        <w:rPr>
          <w:rFonts w:asciiTheme="minorHAnsi" w:hAnsiTheme="minorHAnsi" w:cstheme="minorHAnsi"/>
          <w:bCs/>
        </w:rPr>
        <w:t>.</w:t>
      </w:r>
      <w:r w:rsidRPr="00353B45">
        <w:rPr>
          <w:rFonts w:asciiTheme="minorHAnsi" w:hAnsiTheme="minorHAnsi" w:cstheme="minorHAnsi"/>
          <w:bCs/>
        </w:rPr>
        <w:t xml:space="preserve"> </w:t>
      </w:r>
    </w:p>
    <w:p w14:paraId="21A38100" w14:textId="77777777" w:rsidR="00E359DB" w:rsidRPr="00353B45" w:rsidRDefault="00E359DB" w:rsidP="00E359DB">
      <w:pPr>
        <w:pBdr>
          <w:top w:val="single" w:sz="4" w:space="1" w:color="auto"/>
          <w:left w:val="single" w:sz="4" w:space="4" w:color="auto"/>
          <w:bottom w:val="single" w:sz="4" w:space="1" w:color="auto"/>
          <w:right w:val="single" w:sz="4" w:space="4" w:color="auto"/>
        </w:pBdr>
        <w:spacing w:after="60"/>
        <w:rPr>
          <w:rFonts w:asciiTheme="minorHAnsi" w:hAnsiTheme="minorHAnsi" w:cstheme="minorHAnsi"/>
          <w:bCs/>
        </w:rPr>
      </w:pPr>
      <w:r w:rsidRPr="00353B45">
        <w:rPr>
          <w:rFonts w:asciiTheme="minorHAnsi" w:hAnsiTheme="minorHAnsi" w:cstheme="minorHAnsi"/>
          <w:bCs/>
          <w:noProof/>
          <w:lang w:eastAsia="en-AU"/>
        </w:rPr>
        <w:drawing>
          <wp:inline distT="0" distB="0" distL="0" distR="0" wp14:anchorId="554B5340" wp14:editId="37B1F285">
            <wp:extent cx="5264421" cy="4972306"/>
            <wp:effectExtent l="0" t="0" r="0" b="0"/>
            <wp:docPr id="2" name="Picture 2" descr="22 symptoms are listed, and the respondent is asked to indicate whether they suffered from each symptom in the last month (yes or no). If yes, they are asked to indicate whether they think the symptom was possibly a side effect of one of their medication (yes, no, or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2 symptoms are listed, and the respondent is asked to indicate whether they suffered from each symptom in the last month (yes or no). If yes, they are asked to indicate whether they think the symptom was possibly a side effect of one of their medication (yes, no, or don't know)."/>
                    <pic:cNvPicPr/>
                  </pic:nvPicPr>
                  <pic:blipFill>
                    <a:blip r:embed="rId31"/>
                    <a:stretch>
                      <a:fillRect/>
                    </a:stretch>
                  </pic:blipFill>
                  <pic:spPr>
                    <a:xfrm>
                      <a:off x="0" y="0"/>
                      <a:ext cx="5264421" cy="4972306"/>
                    </a:xfrm>
                    <a:prstGeom prst="rect">
                      <a:avLst/>
                    </a:prstGeom>
                  </pic:spPr>
                </pic:pic>
              </a:graphicData>
            </a:graphic>
          </wp:inline>
        </w:drawing>
      </w:r>
    </w:p>
    <w:p w14:paraId="1898A4A2" w14:textId="3E412FC0" w:rsidR="00E359DB" w:rsidRPr="00353B45" w:rsidRDefault="00E359DB" w:rsidP="00E359DB">
      <w:pPr>
        <w:pBdr>
          <w:top w:val="single" w:sz="4" w:space="1" w:color="auto"/>
          <w:left w:val="single" w:sz="4" w:space="4" w:color="auto"/>
          <w:bottom w:val="single" w:sz="4" w:space="1" w:color="auto"/>
          <w:right w:val="single" w:sz="4" w:space="4" w:color="auto"/>
        </w:pBdr>
        <w:spacing w:after="60"/>
        <w:rPr>
          <w:rFonts w:asciiTheme="minorHAnsi" w:hAnsiTheme="minorHAnsi" w:cstheme="minorHAnsi"/>
          <w:bCs/>
        </w:rPr>
      </w:pPr>
      <w:r w:rsidRPr="006170B8">
        <w:rPr>
          <w:rFonts w:asciiTheme="minorHAnsi" w:hAnsiTheme="minorHAnsi" w:cstheme="minorHAnsi"/>
          <w:bCs/>
        </w:rPr>
        <w:t xml:space="preserve">Source: </w:t>
      </w:r>
      <w:r w:rsidR="006170B8" w:rsidRPr="006170B8">
        <w:rPr>
          <w:rFonts w:asciiTheme="minorHAnsi" w:hAnsiTheme="minorHAnsi" w:cstheme="minorHAnsi"/>
          <w:color w:val="212121"/>
          <w:shd w:val="clear" w:color="auto" w:fill="FFFFFF"/>
        </w:rPr>
        <w:t>Patient-Reported Outcome Measure, Inquiry into Side Effects' (</w:t>
      </w:r>
      <w:r w:rsidR="006170B8" w:rsidRPr="006170B8">
        <w:rPr>
          <w:rFonts w:asciiTheme="minorHAnsi" w:hAnsiTheme="minorHAnsi" w:cstheme="minorHAnsi"/>
          <w:bCs/>
          <w:color w:val="212121"/>
          <w:shd w:val="clear" w:color="auto" w:fill="FFFFFF"/>
        </w:rPr>
        <w:t>PROMISE</w:t>
      </w:r>
      <w:r w:rsidR="006170B8" w:rsidRPr="006170B8">
        <w:rPr>
          <w:rFonts w:asciiTheme="minorHAnsi" w:hAnsiTheme="minorHAnsi" w:cstheme="minorHAnsi"/>
          <w:color w:val="212121"/>
          <w:shd w:val="clear" w:color="auto" w:fill="FFFFFF"/>
        </w:rPr>
        <w:t xml:space="preserve">) instrument.  </w:t>
      </w:r>
      <w:r w:rsidRPr="006170B8">
        <w:rPr>
          <w:rFonts w:asciiTheme="minorHAnsi" w:hAnsiTheme="minorHAnsi" w:cstheme="minorHAnsi"/>
          <w:bCs/>
        </w:rPr>
        <w:t xml:space="preserve">Creator </w:t>
      </w:r>
      <w:proofErr w:type="spellStart"/>
      <w:r w:rsidR="006170B8" w:rsidRPr="006170B8">
        <w:rPr>
          <w:rFonts w:asciiTheme="minorHAnsi" w:hAnsiTheme="minorHAnsi" w:cstheme="minorHAnsi"/>
          <w:color w:val="212121"/>
          <w:shd w:val="clear" w:color="auto" w:fill="FFFFFF"/>
        </w:rPr>
        <w:t>Schoenmakers</w:t>
      </w:r>
      <w:proofErr w:type="spellEnd"/>
      <w:r w:rsidR="006170B8" w:rsidRPr="006170B8">
        <w:rPr>
          <w:rFonts w:asciiTheme="minorHAnsi" w:hAnsiTheme="minorHAnsi" w:cstheme="minorHAnsi"/>
          <w:color w:val="212121"/>
          <w:shd w:val="clear" w:color="auto" w:fill="FFFFFF"/>
        </w:rPr>
        <w:t xml:space="preserve"> TW, Teichert M, Wensing M, de Smet PA</w:t>
      </w:r>
      <w:r w:rsidRPr="006170B8">
        <w:rPr>
          <w:rFonts w:asciiTheme="minorHAnsi" w:hAnsiTheme="minorHAnsi" w:cstheme="minorHAnsi"/>
          <w:bCs/>
        </w:rPr>
        <w:t>.</w:t>
      </w:r>
      <w:r w:rsidRPr="006170B8">
        <w:rPr>
          <w:rFonts w:asciiTheme="minorHAnsi" w:hAnsiTheme="minorHAnsi" w:cstheme="minorHAnsi"/>
          <w:bCs/>
        </w:rPr>
        <w:fldChar w:fldCharType="begin">
          <w:fldData xml:space="preserve">PEVuZE5vdGU+PENpdGU+PEF1dGhvcj5TY2hvZW5tYWtlcnM8L0F1dGhvcj48WWVhcj4yMDE4PC9Z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PEVuZE5vdGU+PENpdGU+PEF1dGhvcj5TY2hvZW5tYWtlcnM8L0F1dGhvcj48WWVhcj4yMDE4PC9Z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6170B8">
        <w:rPr>
          <w:rFonts w:asciiTheme="minorHAnsi" w:hAnsiTheme="minorHAnsi" w:cstheme="minorHAnsi"/>
          <w:bCs/>
        </w:rPr>
      </w:r>
      <w:r w:rsidRPr="006170B8">
        <w:rPr>
          <w:rFonts w:asciiTheme="minorHAnsi" w:hAnsiTheme="minorHAnsi" w:cstheme="minorHAnsi"/>
          <w:bCs/>
        </w:rPr>
        <w:fldChar w:fldCharType="separate"/>
      </w:r>
      <w:r w:rsidR="0090666B">
        <w:rPr>
          <w:rFonts w:asciiTheme="minorHAnsi" w:hAnsiTheme="minorHAnsi" w:cstheme="minorHAnsi"/>
          <w:bCs/>
          <w:noProof/>
        </w:rPr>
        <w:t>(110)</w:t>
      </w:r>
      <w:r w:rsidRPr="006170B8">
        <w:rPr>
          <w:rFonts w:asciiTheme="minorHAnsi" w:hAnsiTheme="minorHAnsi" w:cstheme="minorHAnsi"/>
          <w:bCs/>
        </w:rPr>
        <w:fldChar w:fldCharType="end"/>
      </w:r>
      <w:r w:rsidRPr="006170B8">
        <w:rPr>
          <w:rFonts w:asciiTheme="minorHAnsi" w:hAnsiTheme="minorHAnsi" w:cstheme="minorHAnsi"/>
          <w:bCs/>
        </w:rPr>
        <w:t xml:space="preserve">, Available under creative commons CC by 4.0 </w:t>
      </w:r>
      <w:r w:rsidRPr="006170B8">
        <w:rPr>
          <w:rFonts w:asciiTheme="minorHAnsi" w:hAnsiTheme="minorHAnsi" w:cstheme="minorHAnsi"/>
          <w:bCs/>
        </w:rPr>
        <w:fldChar w:fldCharType="begin"/>
      </w:r>
      <w:r w:rsidR="000A6D8D">
        <w:rPr>
          <w:rFonts w:asciiTheme="minorHAnsi" w:hAnsiTheme="minorHAnsi" w:cstheme="minorHAnsi"/>
          <w:bCs/>
        </w:rPr>
        <w:instrText xml:space="preserve"> ADDIN EN.CITE &lt;EndNote&gt;&lt;Cite&gt;&lt;Author&gt;Creative Commons&lt;/Author&gt;&lt;Year&gt;2024&lt;/Year&gt;&lt;RecNum&gt;112&lt;/RecNum&gt;&lt;DisplayText&gt;(30)&lt;/DisplayText&gt;&lt;record&gt;&lt;rec-number&gt;112&lt;/rec-number&gt;&lt;foreign-keys&gt;&lt;key app="EN" db-id="9ap0t0e2ltvd55easxap92v7efpwvxz9v9es" timestamp="1733347402"&gt;112&lt;/key&gt;&lt;/foreign-keys&gt;&lt;ref-type name="Web Page"&gt;12&lt;/ref-type&gt;&lt;contributors&gt;&lt;authors&gt;&lt;author&gt;Creative Commons,&lt;/author&gt;&lt;/authors&gt;&lt;/contributors&gt;&lt;titles&gt;&lt;title&gt;Attribution 4.0 International&lt;/title&gt;&lt;/titles&gt;&lt;volume&gt;2024&lt;/volume&gt;&lt;number&gt;15 Nov&lt;/number&gt;&lt;dates&gt;&lt;year&gt;2024&lt;/year&gt;&lt;/dates&gt;&lt;publisher&gt;Creative Commons&lt;/publisher&gt;&lt;urls&gt;&lt;related-urls&gt;&lt;url&gt;https://creativecommons.org/licenses/by/4.0/&lt;/url&gt;&lt;/related-urls&gt;&lt;/urls&gt;&lt;/record&gt;&lt;/Cite&gt;&lt;/EndNote&gt;</w:instrText>
      </w:r>
      <w:r w:rsidRPr="006170B8">
        <w:rPr>
          <w:rFonts w:asciiTheme="minorHAnsi" w:hAnsiTheme="minorHAnsi" w:cstheme="minorHAnsi"/>
          <w:bCs/>
        </w:rPr>
        <w:fldChar w:fldCharType="separate"/>
      </w:r>
      <w:r w:rsidR="000A6D8D">
        <w:rPr>
          <w:rFonts w:asciiTheme="minorHAnsi" w:hAnsiTheme="minorHAnsi" w:cstheme="minorHAnsi"/>
          <w:bCs/>
          <w:noProof/>
        </w:rPr>
        <w:t>(30)</w:t>
      </w:r>
      <w:r w:rsidRPr="006170B8">
        <w:rPr>
          <w:rFonts w:asciiTheme="minorHAnsi" w:hAnsiTheme="minorHAnsi" w:cstheme="minorHAnsi"/>
          <w:bCs/>
        </w:rPr>
        <w:fldChar w:fldCharType="end"/>
      </w:r>
      <w:r w:rsidRPr="006170B8">
        <w:rPr>
          <w:rFonts w:asciiTheme="minorHAnsi" w:hAnsiTheme="minorHAnsi" w:cstheme="minorHAnsi"/>
          <w:bCs/>
        </w:rPr>
        <w:t xml:space="preserve"> available </w:t>
      </w:r>
      <w:r w:rsidR="001439A7" w:rsidRPr="006170B8">
        <w:rPr>
          <w:rFonts w:asciiTheme="minorHAnsi" w:hAnsiTheme="minorHAnsi" w:cstheme="minorHAnsi"/>
          <w:bCs/>
        </w:rPr>
        <w:t xml:space="preserve">online </w:t>
      </w:r>
      <w:r w:rsidR="001439A7" w:rsidRPr="006170B8">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&lt;EndNote&gt;&lt;Cite&gt;&lt;Author&gt;Schoenmakers&lt;/Author&gt;&lt;Year&gt;2018&lt;/Year&gt;&lt;RecNum&gt;138&lt;/RecNum&gt;&lt;DisplayText&gt;(109)&lt;/DisplayText&gt;&lt;record&gt;&lt;rec-number&gt;138&lt;/rec-number&gt;&lt;foreign-keys&gt;&lt;key app="EN" db-id="9ap0t0e2ltvd55easxap92v7efpwvxz9v9es" timestamp="1733355704"&gt;138&lt;/key&gt;&lt;/foreign-keys&gt;&lt;ref-type name="Web Page"&gt;12&lt;/ref-type&gt;&lt;contributors&gt;&lt;authors&gt;&lt;author&gt;Schoenmakers, TWA.&lt;/author&gt;&lt;author&gt;Wensing, M&lt;/author&gt;&lt;author&gt;De Smet, PAGM.&lt;/author&gt;&lt;author&gt;Teichert, M.&lt;/author&gt;&lt;/authors&gt;&lt;/contributors&gt;&lt;titles&gt;&lt;title&gt;Online resource 1: PROMISE instrument&lt;/title&gt;&lt;/titles&gt;&lt;volume&gt;2024&lt;/volume&gt;&lt;number&gt;5 December&lt;/number&gt;&lt;dates&gt;&lt;year&gt;2018&lt;/year&gt;&lt;/dates&gt;&lt;urls&gt;&lt;related-urls&gt;&lt;url&gt;https://pmc.ncbi.nlm.nih.gov/articles/instance/5840243/bin/11096_2017_575_MOESM1_ESM.pdf&lt;/url&gt;&lt;/related-urls&gt;&lt;/urls&gt;&lt;/record&gt;&lt;/Cite&gt;&lt;/EndNote&gt;</w:instrText>
      </w:r>
      <w:r w:rsidR="001439A7" w:rsidRPr="006170B8">
        <w:rPr>
          <w:rFonts w:asciiTheme="minorHAnsi" w:hAnsiTheme="minorHAnsi" w:cstheme="minorHAnsi"/>
          <w:bCs/>
        </w:rPr>
        <w:fldChar w:fldCharType="separate"/>
      </w:r>
      <w:r w:rsidR="0090666B">
        <w:rPr>
          <w:rFonts w:asciiTheme="minorHAnsi" w:hAnsiTheme="minorHAnsi" w:cstheme="minorHAnsi"/>
          <w:bCs/>
          <w:noProof/>
        </w:rPr>
        <w:t>(109)</w:t>
      </w:r>
      <w:r w:rsidR="001439A7" w:rsidRPr="006170B8">
        <w:rPr>
          <w:rFonts w:asciiTheme="minorHAnsi" w:hAnsiTheme="minorHAnsi" w:cstheme="minorHAnsi"/>
          <w:bCs/>
        </w:rPr>
        <w:fldChar w:fldCharType="end"/>
      </w:r>
      <w:r w:rsidR="00631D24" w:rsidRPr="006170B8">
        <w:rPr>
          <w:rFonts w:asciiTheme="minorHAnsi" w:hAnsiTheme="minorHAnsi" w:cstheme="minorHAnsi"/>
          <w:bCs/>
        </w:rPr>
        <w:t xml:space="preserve"> at</w:t>
      </w:r>
      <w:r w:rsidR="00870163" w:rsidRPr="006170B8">
        <w:rPr>
          <w:rFonts w:asciiTheme="minorHAnsi" w:hAnsiTheme="minorHAnsi" w:cstheme="minorHAnsi"/>
          <w:bCs/>
        </w:rPr>
        <w:t xml:space="preserve"> </w:t>
      </w:r>
      <w:hyperlink r:id="rId32" w:history="1">
        <w:r w:rsidRPr="00353B45">
          <w:rPr>
            <w:rStyle w:val="Hyperlink"/>
            <w:rFonts w:asciiTheme="minorHAnsi" w:hAnsiTheme="minorHAnsi" w:cstheme="minorHAnsi"/>
            <w:bCs/>
          </w:rPr>
          <w:t>https://pmc.ncbi.nlm.nih.gov/articles/instance/5840243/bin/11096_2017_575_MOESM1_ESM.pdf</w:t>
        </w:r>
      </w:hyperlink>
    </w:p>
    <w:p w14:paraId="32F0A734" w14:textId="77777777" w:rsidR="00E359DB" w:rsidRPr="00353B45" w:rsidRDefault="00E359DB" w:rsidP="00E359DB">
      <w:pPr>
        <w:pBdr>
          <w:top w:val="single" w:sz="4" w:space="1" w:color="auto"/>
          <w:left w:val="single" w:sz="4" w:space="4" w:color="auto"/>
          <w:bottom w:val="single" w:sz="4" w:space="1" w:color="auto"/>
          <w:right w:val="single" w:sz="4" w:space="4" w:color="auto"/>
        </w:pBdr>
        <w:spacing w:after="60"/>
        <w:rPr>
          <w:rFonts w:asciiTheme="minorHAnsi" w:hAnsiTheme="minorHAnsi" w:cstheme="minorHAnsi"/>
          <w:bCs/>
        </w:rPr>
      </w:pPr>
    </w:p>
    <w:p w14:paraId="33949A0A" w14:textId="77777777" w:rsidR="00E359DB" w:rsidRPr="00353B45" w:rsidRDefault="00E359DB" w:rsidP="00BE3CF9">
      <w:pPr>
        <w:spacing w:after="60"/>
        <w:rPr>
          <w:rFonts w:asciiTheme="minorHAnsi" w:hAnsiTheme="minorHAnsi" w:cstheme="minorHAnsi"/>
          <w:bCs/>
        </w:rPr>
      </w:pPr>
    </w:p>
    <w:p w14:paraId="3BD23CB3" w14:textId="7944C9A5" w:rsidR="002459F1" w:rsidRPr="00353B45" w:rsidRDefault="002459F1" w:rsidP="007B673F">
      <w:pPr>
        <w:pStyle w:val="Heading3"/>
      </w:pPr>
      <w:bookmarkStart w:id="40" w:name="_Toc191035418"/>
      <w:r w:rsidRPr="00353B45">
        <w:t>PHASE 20 and Phase PROXY</w:t>
      </w:r>
      <w:bookmarkEnd w:id="40"/>
    </w:p>
    <w:p w14:paraId="0B6F6EAE" w14:textId="5A8FDE56" w:rsidR="002459F1" w:rsidRPr="00353B45" w:rsidRDefault="002459F1" w:rsidP="00870163">
      <w:pPr>
        <w:spacing w:after="60"/>
        <w:jc w:val="both"/>
        <w:rPr>
          <w:rFonts w:asciiTheme="minorHAnsi" w:hAnsiTheme="minorHAnsi" w:cstheme="minorHAnsi"/>
          <w:bCs/>
        </w:rPr>
      </w:pPr>
      <w:r w:rsidRPr="00353B45">
        <w:rPr>
          <w:rFonts w:asciiTheme="minorHAnsi" w:hAnsiTheme="minorHAnsi" w:cstheme="minorHAnsi"/>
          <w:b/>
        </w:rPr>
        <w:t xml:space="preserve">Purpose: </w:t>
      </w:r>
      <w:r w:rsidR="001439A7" w:rsidRPr="00870163">
        <w:rPr>
          <w:rFonts w:asciiTheme="minorHAnsi" w:hAnsiTheme="minorHAnsi" w:cstheme="minorHAnsi"/>
        </w:rPr>
        <w:t>S</w:t>
      </w:r>
      <w:r w:rsidRPr="00353B45">
        <w:rPr>
          <w:rFonts w:asciiTheme="minorHAnsi" w:hAnsiTheme="minorHAnsi" w:cstheme="minorHAnsi"/>
          <w:bCs/>
        </w:rPr>
        <w:t xml:space="preserve">elf-report tools designed to detect symptoms related to medicines. </w:t>
      </w:r>
      <w:r w:rsidR="00DD1EF2" w:rsidRPr="00353B45">
        <w:rPr>
          <w:rFonts w:asciiTheme="minorHAnsi" w:hAnsiTheme="minorHAnsi" w:cstheme="minorHAnsi"/>
          <w:bCs/>
        </w:rPr>
        <w:t xml:space="preserve"> </w:t>
      </w:r>
    </w:p>
    <w:p w14:paraId="0587A64C" w14:textId="2AB04C6F" w:rsidR="008305BC" w:rsidRDefault="002459F1" w:rsidP="00870163">
      <w:pPr>
        <w:spacing w:after="60"/>
        <w:jc w:val="both"/>
        <w:rPr>
          <w:rFonts w:asciiTheme="minorHAnsi" w:hAnsiTheme="minorHAnsi" w:cstheme="minorHAnsi"/>
          <w:bCs/>
        </w:rPr>
      </w:pPr>
      <w:r w:rsidRPr="00353B45">
        <w:rPr>
          <w:rFonts w:asciiTheme="minorHAnsi" w:hAnsiTheme="minorHAnsi" w:cstheme="minorHAnsi"/>
          <w:b/>
        </w:rPr>
        <w:t xml:space="preserve">Description: </w:t>
      </w:r>
      <w:r w:rsidRPr="00353B45">
        <w:rPr>
          <w:rFonts w:asciiTheme="minorHAnsi" w:hAnsiTheme="minorHAnsi" w:cstheme="minorHAnsi"/>
          <w:bCs/>
        </w:rPr>
        <w:t xml:space="preserve">Phase 20 was developed to detect symptoms related to medicines for </w:t>
      </w:r>
      <w:r w:rsidR="00254067">
        <w:rPr>
          <w:rFonts w:asciiTheme="minorHAnsi" w:hAnsiTheme="minorHAnsi" w:cstheme="minorHAnsi"/>
          <w:bCs/>
        </w:rPr>
        <w:t>aged care</w:t>
      </w:r>
      <w:r w:rsidRPr="00353B45">
        <w:rPr>
          <w:rFonts w:asciiTheme="minorHAnsi" w:hAnsiTheme="minorHAnsi" w:cstheme="minorHAnsi"/>
          <w:bCs/>
        </w:rPr>
        <w:t xml:space="preserve"> residents </w:t>
      </w:r>
      <w:r w:rsidR="00254067" w:rsidRPr="00353B4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&lt;EndNote&gt;&lt;Cite&gt;&lt;Author&gt;Hedström&lt;/Author&gt;&lt;Year&gt;2009&lt;/Year&gt;&lt;RecNum&gt;113&lt;/RecNum&gt;&lt;DisplayText&gt;(111)&lt;/DisplayText&gt;&lt;record&gt;&lt;rec-number&gt;113&lt;/rec-number&gt;&lt;foreign-keys&gt;&lt;key app="EN" db-id="9ap0t0e2ltvd55easxap92v7efpwvxz9v9es" timestamp="1733347402"&gt;113&lt;/key&gt;&lt;/foreign-keys&gt;&lt;ref-type name="Journal Article"&gt;17&lt;/ref-type&gt;&lt;contributors&gt;&lt;authors&gt;&lt;author&gt;Hedström, M. &lt;/author&gt;&lt;author&gt;Lidström, B.&lt;/author&gt;&lt;author&gt;Hulter Åsberg, K.&lt;/author&gt;&lt;/authors&gt;&lt;/contributors&gt;&lt;titles&gt;&lt;title&gt;PHASE-20: ett nytt instrument för skattning av möjliga läkemedelsrelaterade symptom hos äldre personer i äldreboende [PHASE-20: A new instrument for assessment of possible therapeutic drug-related symptoms among elderly in nursing homes]. &lt;/title&gt;&lt;secondary-title&gt;Vård i Norden, &lt;/secondary-title&gt;&lt;/titles&gt;&lt;pages&gt;9–14&lt;/pages&gt;&lt;volume&gt;29&lt;/volume&gt;&lt;dates&gt;&lt;year&gt;2009&lt;/year&gt;&lt;/dates&gt;&lt;urls&gt;&lt;/urls&gt;&lt;electronic-resource-num&gt;org/10.1177/010740830902900403&lt;/electronic-resource-num&gt;&lt;/record&gt;&lt;/Cite&gt;&lt;/EndNote&gt;</w:instrText>
      </w:r>
      <w:r w:rsidR="00254067" w:rsidRPr="00353B45">
        <w:rPr>
          <w:rFonts w:asciiTheme="minorHAnsi" w:hAnsiTheme="minorHAnsi" w:cstheme="minorHAnsi"/>
        </w:rPr>
        <w:fldChar w:fldCharType="separate"/>
      </w:r>
      <w:r w:rsidR="0090666B">
        <w:rPr>
          <w:rFonts w:asciiTheme="minorHAnsi" w:hAnsiTheme="minorHAnsi" w:cstheme="minorHAnsi"/>
          <w:noProof/>
        </w:rPr>
        <w:t>(111)</w:t>
      </w:r>
      <w:r w:rsidR="00254067" w:rsidRPr="00353B45">
        <w:rPr>
          <w:rFonts w:asciiTheme="minorHAnsi" w:hAnsiTheme="minorHAnsi" w:cstheme="minorHAnsi"/>
        </w:rPr>
        <w:fldChar w:fldCharType="end"/>
      </w:r>
      <w:r w:rsidR="00254067" w:rsidRPr="00353B45">
        <w:rPr>
          <w:rFonts w:asciiTheme="minorHAnsi" w:hAnsiTheme="minorHAnsi" w:cstheme="minorHAnsi"/>
        </w:rPr>
        <w:t xml:space="preserve"> </w:t>
      </w:r>
      <w:r w:rsidRPr="00353B45">
        <w:rPr>
          <w:rFonts w:asciiTheme="minorHAnsi" w:hAnsiTheme="minorHAnsi" w:cstheme="minorHAnsi"/>
          <w:bCs/>
        </w:rPr>
        <w:t>and Phase Proxy was developed to detect symptoms related to medicines among persons with cognitive impairment</w:t>
      </w:r>
      <w:r w:rsidR="00254067">
        <w:rPr>
          <w:rFonts w:asciiTheme="minorHAnsi" w:hAnsiTheme="minorHAnsi" w:cstheme="minorHAnsi"/>
          <w:bCs/>
        </w:rPr>
        <w:t xml:space="preserve"> </w:t>
      </w:r>
      <w:r w:rsidR="00254067" w:rsidRPr="00353B45">
        <w:rPr>
          <w:rFonts w:asciiTheme="minorHAnsi" w:hAnsiTheme="minorHAnsi" w:cstheme="minorHAnsi"/>
        </w:rPr>
        <w:fldChar w:fldCharType="begin">
          <w:fldData xml:space="preserve">PEVuZE5vdGU+PENpdGU+PEF1dGhvcj5IZWRzdHJvbTwvQXV0aG9yPjxZZWFyPjIwMTg8L1llYXI+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PEVuZE5vdGU+PENpdGU+PEF1dGhvcj5IZWRzdHJvbTwvQXV0aG9yPjxZZWFyPjIwMTg8L1llYXI+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254067" w:rsidRPr="00353B45">
        <w:rPr>
          <w:rFonts w:asciiTheme="minorHAnsi" w:hAnsiTheme="minorHAnsi" w:cstheme="minorHAnsi"/>
        </w:rPr>
      </w:r>
      <w:r w:rsidR="00254067" w:rsidRPr="00353B45">
        <w:rPr>
          <w:rFonts w:asciiTheme="minorHAnsi" w:hAnsiTheme="minorHAnsi" w:cstheme="minorHAnsi"/>
        </w:rPr>
        <w:fldChar w:fldCharType="separate"/>
      </w:r>
      <w:r w:rsidR="0090666B">
        <w:rPr>
          <w:rFonts w:asciiTheme="minorHAnsi" w:hAnsiTheme="minorHAnsi" w:cstheme="minorHAnsi"/>
          <w:noProof/>
        </w:rPr>
        <w:t>(112)</w:t>
      </w:r>
      <w:r w:rsidR="00254067" w:rsidRPr="00353B45">
        <w:rPr>
          <w:rFonts w:asciiTheme="minorHAnsi" w:hAnsiTheme="minorHAnsi" w:cstheme="minorHAnsi"/>
        </w:rPr>
        <w:fldChar w:fldCharType="end"/>
      </w:r>
      <w:r w:rsidRPr="00353B45">
        <w:rPr>
          <w:rFonts w:asciiTheme="minorHAnsi" w:hAnsiTheme="minorHAnsi" w:cstheme="minorHAnsi"/>
          <w:bCs/>
        </w:rPr>
        <w:t xml:space="preserve">. Both tools are structured self-report questionnaire that contains a list of 19 common symptoms that could be </w:t>
      </w:r>
      <w:proofErr w:type="gramStart"/>
      <w:r w:rsidRPr="00353B45">
        <w:rPr>
          <w:rFonts w:asciiTheme="minorHAnsi" w:hAnsiTheme="minorHAnsi" w:cstheme="minorHAnsi"/>
          <w:bCs/>
        </w:rPr>
        <w:t>due to the effects</w:t>
      </w:r>
      <w:proofErr w:type="gramEnd"/>
      <w:r w:rsidRPr="00353B45">
        <w:rPr>
          <w:rFonts w:asciiTheme="minorHAnsi" w:hAnsiTheme="minorHAnsi" w:cstheme="minorHAnsi"/>
          <w:bCs/>
        </w:rPr>
        <w:t xml:space="preserve"> of medicines and one open ended question. The tools are intended for patient or carer self-</w:t>
      </w:r>
      <w:r w:rsidRPr="00353B45">
        <w:rPr>
          <w:rFonts w:asciiTheme="minorHAnsi" w:hAnsiTheme="minorHAnsi" w:cstheme="minorHAnsi"/>
          <w:bCs/>
        </w:rPr>
        <w:lastRenderedPageBreak/>
        <w:t>completion with the aid of a health professional. PHASE 20 includes a four</w:t>
      </w:r>
      <w:r w:rsidR="001439A7">
        <w:rPr>
          <w:rFonts w:asciiTheme="minorHAnsi" w:hAnsiTheme="minorHAnsi" w:cstheme="minorHAnsi"/>
          <w:bCs/>
        </w:rPr>
        <w:t>-</w:t>
      </w:r>
      <w:r w:rsidRPr="00353B45">
        <w:rPr>
          <w:rFonts w:asciiTheme="minorHAnsi" w:hAnsiTheme="minorHAnsi" w:cstheme="minorHAnsi"/>
          <w:bCs/>
        </w:rPr>
        <w:t>point response to indicate symptom severity, from no problem, minor, moderate</w:t>
      </w:r>
      <w:r w:rsidR="001439A7">
        <w:rPr>
          <w:rFonts w:asciiTheme="minorHAnsi" w:hAnsiTheme="minorHAnsi" w:cstheme="minorHAnsi"/>
          <w:bCs/>
        </w:rPr>
        <w:t>,</w:t>
      </w:r>
      <w:r w:rsidRPr="00353B45">
        <w:rPr>
          <w:rFonts w:asciiTheme="minorHAnsi" w:hAnsiTheme="minorHAnsi" w:cstheme="minorHAnsi"/>
          <w:bCs/>
        </w:rPr>
        <w:t xml:space="preserve"> or severe problem. Phase Proxy has four response options</w:t>
      </w:r>
      <w:r w:rsidR="001439A7">
        <w:rPr>
          <w:rFonts w:asciiTheme="minorHAnsi" w:hAnsiTheme="minorHAnsi" w:cstheme="minorHAnsi"/>
          <w:bCs/>
        </w:rPr>
        <w:t>:</w:t>
      </w:r>
      <w:r w:rsidRPr="00353B45">
        <w:rPr>
          <w:rFonts w:asciiTheme="minorHAnsi" w:hAnsiTheme="minorHAnsi" w:cstheme="minorHAnsi"/>
          <w:bCs/>
        </w:rPr>
        <w:t xml:space="preserve"> no</w:t>
      </w:r>
      <w:r w:rsidR="001439A7">
        <w:rPr>
          <w:rFonts w:asciiTheme="minorHAnsi" w:hAnsiTheme="minorHAnsi" w:cstheme="minorHAnsi"/>
          <w:bCs/>
        </w:rPr>
        <w:t>,</w:t>
      </w:r>
      <w:r w:rsidRPr="00353B45">
        <w:rPr>
          <w:rFonts w:asciiTheme="minorHAnsi" w:hAnsiTheme="minorHAnsi" w:cstheme="minorHAnsi"/>
          <w:bCs/>
        </w:rPr>
        <w:t xml:space="preserve"> mild/occasionally</w:t>
      </w:r>
      <w:r w:rsidR="001439A7">
        <w:rPr>
          <w:rFonts w:asciiTheme="minorHAnsi" w:hAnsiTheme="minorHAnsi" w:cstheme="minorHAnsi"/>
          <w:bCs/>
        </w:rPr>
        <w:t>,</w:t>
      </w:r>
      <w:r w:rsidRPr="00353B45">
        <w:rPr>
          <w:rFonts w:asciiTheme="minorHAnsi" w:hAnsiTheme="minorHAnsi" w:cstheme="minorHAnsi"/>
          <w:bCs/>
        </w:rPr>
        <w:t xml:space="preserve"> severe/often</w:t>
      </w:r>
      <w:r w:rsidR="001439A7">
        <w:rPr>
          <w:rFonts w:asciiTheme="minorHAnsi" w:hAnsiTheme="minorHAnsi" w:cstheme="minorHAnsi"/>
          <w:bCs/>
        </w:rPr>
        <w:t>,</w:t>
      </w:r>
      <w:r w:rsidRPr="00353B45">
        <w:rPr>
          <w:rFonts w:asciiTheme="minorHAnsi" w:hAnsiTheme="minorHAnsi" w:cstheme="minorHAnsi"/>
          <w:bCs/>
        </w:rPr>
        <w:t xml:space="preserve"> do not know</w:t>
      </w:r>
      <w:r w:rsidR="001439A7">
        <w:rPr>
          <w:rFonts w:asciiTheme="minorHAnsi" w:hAnsiTheme="minorHAnsi" w:cstheme="minorHAnsi"/>
          <w:bCs/>
        </w:rPr>
        <w:t xml:space="preserve">. </w:t>
      </w:r>
      <w:r w:rsidR="00254067">
        <w:rPr>
          <w:rFonts w:asciiTheme="minorHAnsi" w:hAnsiTheme="minorHAnsi" w:cstheme="minorHAnsi"/>
        </w:rPr>
        <w:t>Copies</w:t>
      </w:r>
      <w:r w:rsidR="00CA261D" w:rsidRPr="00353B45">
        <w:rPr>
          <w:rFonts w:asciiTheme="minorHAnsi" w:hAnsiTheme="minorHAnsi" w:cstheme="minorHAnsi"/>
        </w:rPr>
        <w:t xml:space="preserve"> of the tools </w:t>
      </w:r>
      <w:r w:rsidR="00254067">
        <w:rPr>
          <w:rFonts w:asciiTheme="minorHAnsi" w:hAnsiTheme="minorHAnsi" w:cstheme="minorHAnsi"/>
        </w:rPr>
        <w:t>are</w:t>
      </w:r>
      <w:r w:rsidR="00CA261D" w:rsidRPr="00353B45">
        <w:rPr>
          <w:rFonts w:asciiTheme="minorHAnsi" w:hAnsiTheme="minorHAnsi" w:cstheme="minorHAnsi"/>
        </w:rPr>
        <w:t xml:space="preserve"> available </w:t>
      </w:r>
      <w:r w:rsidR="001439A7">
        <w:rPr>
          <w:rFonts w:asciiTheme="minorHAnsi" w:hAnsiTheme="minorHAnsi" w:cstheme="minorHAnsi"/>
        </w:rPr>
        <w:t xml:space="preserve">online </w:t>
      </w:r>
      <w:r w:rsidR="001439A7">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&lt;EndNote&gt;&lt;Cite&gt;&lt;Author&gt;Hedström&lt;/Author&gt;&lt;Year&gt;2016&lt;/Year&gt;&lt;RecNum&gt;139&lt;/RecNum&gt;&lt;DisplayText&gt;(113)&lt;/DisplayText&gt;&lt;record&gt;&lt;rec-number&gt;139&lt;/rec-number&gt;&lt;foreign-keys&gt;&lt;key app="EN" db-id="9ap0t0e2ltvd55easxap92v7efpwvxz9v9es" timestamp="1733356055"&gt;139&lt;/key&gt;&lt;/foreign-keys&gt;&lt;ref-type name="Web Page"&gt;12&lt;/ref-type&gt;&lt;contributors&gt;&lt;authors&gt;&lt;author&gt;Hedström, M.&lt;/author&gt;&lt;/authors&gt;&lt;/contributors&gt;&lt;titles&gt;&lt;title&gt;PHASE-20 in English&lt;/title&gt;&lt;/titles&gt;&lt;volume&gt;2024&lt;/volume&gt;&lt;number&gt;5 December&lt;/number&gt;&lt;dates&gt;&lt;year&gt;2016&lt;/year&gt;&lt;/dates&gt;&lt;urls&gt;&lt;related-urls&gt;&lt;url&gt;https://regionuppsala.se/samverkanswebben/for-vardgivare/kunskapsstod/lakemedel/tillgangliga-resurser-vid-lakemedelsbehandling/apotekare-i-varden/phase-20/phase-20-english/&lt;/url&gt;&lt;/related-urls&gt;&lt;/urls&gt;&lt;/record&gt;&lt;/Cite&gt;&lt;/EndNote&gt;</w:instrText>
      </w:r>
      <w:r w:rsidR="001439A7">
        <w:rPr>
          <w:rFonts w:asciiTheme="minorHAnsi" w:hAnsiTheme="minorHAnsi" w:cstheme="minorHAnsi"/>
        </w:rPr>
        <w:fldChar w:fldCharType="separate"/>
      </w:r>
      <w:r w:rsidR="0090666B">
        <w:rPr>
          <w:rFonts w:asciiTheme="minorHAnsi" w:hAnsiTheme="minorHAnsi" w:cstheme="minorHAnsi"/>
          <w:noProof/>
        </w:rPr>
        <w:t>(113)</w:t>
      </w:r>
      <w:r w:rsidR="001439A7">
        <w:rPr>
          <w:rFonts w:asciiTheme="minorHAnsi" w:hAnsiTheme="minorHAnsi" w:cstheme="minorHAnsi"/>
        </w:rPr>
        <w:fldChar w:fldCharType="end"/>
      </w:r>
      <w:r w:rsidR="001439A7">
        <w:rPr>
          <w:rFonts w:asciiTheme="minorHAnsi" w:hAnsiTheme="minorHAnsi" w:cstheme="minorHAnsi"/>
        </w:rPr>
        <w:t>.</w:t>
      </w:r>
      <w:r w:rsidR="00CA261D" w:rsidRPr="00353B45">
        <w:rPr>
          <w:rFonts w:asciiTheme="minorHAnsi" w:hAnsiTheme="minorHAnsi" w:cstheme="minorHAnsi"/>
        </w:rPr>
        <w:t>at:</w:t>
      </w:r>
    </w:p>
    <w:p w14:paraId="3E8B8D04" w14:textId="77777777" w:rsidR="008305BC" w:rsidRPr="00353B45" w:rsidRDefault="008305BC" w:rsidP="008305BC">
      <w:pPr>
        <w:spacing w:after="60"/>
        <w:rPr>
          <w:rFonts w:asciiTheme="minorHAnsi" w:hAnsiTheme="minorHAnsi" w:cstheme="minorHAnsi"/>
        </w:rPr>
      </w:pPr>
      <w:hyperlink r:id="rId33" w:history="1">
        <w:r w:rsidRPr="00353B45">
          <w:rPr>
            <w:rStyle w:val="Hyperlink"/>
            <w:rFonts w:asciiTheme="minorHAnsi" w:hAnsiTheme="minorHAnsi" w:cstheme="minorHAnsi"/>
          </w:rPr>
          <w:t>https://regionuppsala.se/samverkanswebben/for-vardgivare/kunskapsstod/lakemedel/tillgangliga-resurser-vid-lakemedelsbehandling/apotekare-i-varden/phase-20/phase-20-english/</w:t>
        </w:r>
      </w:hyperlink>
    </w:p>
    <w:p w14:paraId="5E0B3E0C" w14:textId="095463DC" w:rsidR="00CA261D" w:rsidRPr="00353B45" w:rsidRDefault="001439A7" w:rsidP="00870163">
      <w:pPr>
        <w:spacing w:after="60"/>
        <w:jc w:val="both"/>
        <w:rPr>
          <w:rFonts w:asciiTheme="minorHAnsi" w:hAnsiTheme="minorHAnsi" w:cstheme="minorHAnsi"/>
        </w:rPr>
      </w:pPr>
      <w:r>
        <w:rPr>
          <w:rFonts w:asciiTheme="minorHAnsi" w:hAnsiTheme="minorHAnsi" w:cstheme="minorHAnsi"/>
          <w:bCs/>
        </w:rPr>
        <w:t>The tools</w:t>
      </w:r>
      <w:r w:rsidRPr="00353B45">
        <w:rPr>
          <w:rFonts w:asciiTheme="minorHAnsi" w:hAnsiTheme="minorHAnsi" w:cstheme="minorHAnsi"/>
          <w:bCs/>
        </w:rPr>
        <w:t xml:space="preserve"> require permission from the author to be used outside Sweden.</w:t>
      </w:r>
    </w:p>
    <w:p w14:paraId="5EE25753" w14:textId="426B87C2" w:rsidR="002459F1" w:rsidRPr="00353B45" w:rsidRDefault="002459F1" w:rsidP="008305BC">
      <w:pPr>
        <w:spacing w:after="60"/>
        <w:jc w:val="both"/>
        <w:rPr>
          <w:rFonts w:asciiTheme="minorHAnsi" w:hAnsiTheme="minorHAnsi" w:cstheme="minorHAnsi"/>
          <w:b/>
        </w:rPr>
      </w:pPr>
      <w:r w:rsidRPr="00353B45">
        <w:rPr>
          <w:rFonts w:asciiTheme="minorHAnsi" w:hAnsiTheme="minorHAnsi" w:cstheme="minorHAnsi"/>
          <w:b/>
        </w:rPr>
        <w:t>Method of development:</w:t>
      </w:r>
      <w:r w:rsidRPr="00353B45">
        <w:rPr>
          <w:rFonts w:asciiTheme="minorHAnsi" w:hAnsiTheme="minorHAnsi" w:cstheme="minorHAnsi"/>
          <w:bCs/>
        </w:rPr>
        <w:t xml:space="preserve"> </w:t>
      </w:r>
      <w:r w:rsidRPr="00353B45">
        <w:rPr>
          <w:rFonts w:asciiTheme="minorHAnsi" w:hAnsiTheme="minorHAnsi" w:cstheme="minorHAnsi"/>
          <w:color w:val="333333"/>
        </w:rPr>
        <w:t xml:space="preserve">Phase 20 </w:t>
      </w:r>
      <w:r w:rsidRPr="00353B45">
        <w:rPr>
          <w:rFonts w:asciiTheme="minorHAnsi" w:hAnsiTheme="minorHAnsi" w:cstheme="minorHAnsi"/>
          <w:color w:val="333333"/>
        </w:rPr>
        <w:fldChar w:fldCharType="begin"/>
      </w:r>
      <w:r w:rsidR="0090666B">
        <w:rPr>
          <w:rFonts w:asciiTheme="minorHAnsi" w:hAnsiTheme="minorHAnsi" w:cstheme="minorHAnsi"/>
          <w:color w:val="333333"/>
        </w:rPr>
        <w:instrText xml:space="preserve"> ADDIN EN.CITE &lt;EndNote&gt;&lt;Cite&gt;&lt;Author&gt;Hedström&lt;/Author&gt;&lt;Year&gt;2009&lt;/Year&gt;&lt;RecNum&gt;113&lt;/RecNum&gt;&lt;DisplayText&gt;(111)&lt;/DisplayText&gt;&lt;record&gt;&lt;rec-number&gt;113&lt;/rec-number&gt;&lt;foreign-keys&gt;&lt;key app="EN" db-id="9ap0t0e2ltvd55easxap92v7efpwvxz9v9es" timestamp="1733347402"&gt;113&lt;/key&gt;&lt;/foreign-keys&gt;&lt;ref-type name="Journal Article"&gt;17&lt;/ref-type&gt;&lt;contributors&gt;&lt;authors&gt;&lt;author&gt;Hedström, M. &lt;/author&gt;&lt;author&gt;Lidström, B.&lt;/author&gt;&lt;author&gt;Hulter Åsberg, K.&lt;/author&gt;&lt;/authors&gt;&lt;/contributors&gt;&lt;titles&gt;&lt;title&gt;PHASE-20: ett nytt instrument för skattning av möjliga läkemedelsrelaterade symptom hos äldre personer i äldreboende [PHASE-20: A new instrument for assessment of possible therapeutic drug-related symptoms among elderly in nursing homes]. &lt;/title&gt;&lt;secondary-title&gt;Vård i Norden, &lt;/secondary-title&gt;&lt;/titles&gt;&lt;pages&gt;9–14&lt;/pages&gt;&lt;volume&gt;29&lt;/volume&gt;&lt;dates&gt;&lt;year&gt;2009&lt;/year&gt;&lt;/dates&gt;&lt;urls&gt;&lt;/urls&gt;&lt;electronic-resource-num&gt;org/10.1177/010740830902900403&lt;/electronic-resource-num&gt;&lt;/record&gt;&lt;/Cite&gt;&lt;/EndNote&gt;</w:instrText>
      </w:r>
      <w:r w:rsidRPr="00353B45">
        <w:rPr>
          <w:rFonts w:asciiTheme="minorHAnsi" w:hAnsiTheme="minorHAnsi" w:cstheme="minorHAnsi"/>
          <w:color w:val="333333"/>
        </w:rPr>
        <w:fldChar w:fldCharType="separate"/>
      </w:r>
      <w:r w:rsidR="0090666B">
        <w:rPr>
          <w:rFonts w:asciiTheme="minorHAnsi" w:hAnsiTheme="minorHAnsi" w:cstheme="minorHAnsi"/>
          <w:noProof/>
          <w:color w:val="333333"/>
        </w:rPr>
        <w:t>(111)</w:t>
      </w:r>
      <w:r w:rsidRPr="00353B45">
        <w:rPr>
          <w:rFonts w:asciiTheme="minorHAnsi" w:hAnsiTheme="minorHAnsi" w:cstheme="minorHAnsi"/>
          <w:color w:val="333333"/>
        </w:rPr>
        <w:fldChar w:fldCharType="end"/>
      </w:r>
      <w:r w:rsidRPr="00353B45">
        <w:rPr>
          <w:rFonts w:asciiTheme="minorHAnsi" w:hAnsiTheme="minorHAnsi" w:cstheme="minorHAnsi"/>
          <w:color w:val="333333"/>
        </w:rPr>
        <w:t xml:space="preserve"> was developed based on a literature search for common symptoms related to </w:t>
      </w:r>
      <w:r w:rsidR="00D132FD">
        <w:rPr>
          <w:rFonts w:asciiTheme="minorHAnsi" w:hAnsiTheme="minorHAnsi" w:cstheme="minorHAnsi"/>
          <w:color w:val="333333"/>
        </w:rPr>
        <w:t>medicine use</w:t>
      </w:r>
      <w:r w:rsidRPr="00353B45">
        <w:rPr>
          <w:rFonts w:asciiTheme="minorHAnsi" w:hAnsiTheme="minorHAnsi" w:cstheme="minorHAnsi"/>
          <w:color w:val="333333"/>
        </w:rPr>
        <w:t xml:space="preserve"> in </w:t>
      </w:r>
      <w:r w:rsidR="00D132FD">
        <w:rPr>
          <w:rFonts w:asciiTheme="minorHAnsi" w:hAnsiTheme="minorHAnsi" w:cstheme="minorHAnsi"/>
          <w:color w:val="333333"/>
        </w:rPr>
        <w:t>older</w:t>
      </w:r>
      <w:r w:rsidRPr="00353B45">
        <w:rPr>
          <w:rFonts w:asciiTheme="minorHAnsi" w:hAnsiTheme="minorHAnsi" w:cstheme="minorHAnsi"/>
          <w:color w:val="333333"/>
        </w:rPr>
        <w:t xml:space="preserve"> people and geriatricians and clinical pharmacist</w:t>
      </w:r>
      <w:r w:rsidR="00D132FD">
        <w:rPr>
          <w:rFonts w:asciiTheme="minorHAnsi" w:hAnsiTheme="minorHAnsi" w:cstheme="minorHAnsi"/>
          <w:color w:val="333333"/>
        </w:rPr>
        <w:t xml:space="preserve"> expert input</w:t>
      </w:r>
      <w:r w:rsidRPr="00353B45">
        <w:rPr>
          <w:rFonts w:asciiTheme="minorHAnsi" w:hAnsiTheme="minorHAnsi" w:cstheme="minorHAnsi"/>
          <w:color w:val="333333"/>
        </w:rPr>
        <w:t xml:space="preserve">. An initial list of symptoms was trialled and compared with a pharmacist’s assessment of the likelihood the symptom was medicine related, and subsequently reviewed by a geriatrician and clinical pharmacist. Correlations between symptoms were also explored, with correlated symptoms merged into one symptom group. </w:t>
      </w:r>
    </w:p>
    <w:p w14:paraId="3B5425F7" w14:textId="3624161A" w:rsidR="002459F1" w:rsidRPr="00353B45" w:rsidRDefault="002459F1" w:rsidP="008305BC">
      <w:pPr>
        <w:spacing w:after="60"/>
        <w:jc w:val="both"/>
        <w:rPr>
          <w:rFonts w:asciiTheme="minorHAnsi" w:hAnsiTheme="minorHAnsi" w:cstheme="minorHAnsi"/>
          <w:bCs/>
        </w:rPr>
      </w:pPr>
      <w:r w:rsidRPr="00353B45">
        <w:rPr>
          <w:rFonts w:asciiTheme="minorHAnsi" w:hAnsiTheme="minorHAnsi" w:cstheme="minorHAnsi"/>
          <w:bCs/>
        </w:rPr>
        <w:t xml:space="preserve">In developing Phase Proxy, three expert groups involving dementia experts and health officials involved in dementia, registered nurses with expertise in dementia, and geriatricians and clinical pharmacists, reviewed </w:t>
      </w:r>
      <w:r w:rsidR="00D132FD">
        <w:rPr>
          <w:rFonts w:asciiTheme="minorHAnsi" w:hAnsiTheme="minorHAnsi" w:cstheme="minorHAnsi"/>
          <w:bCs/>
        </w:rPr>
        <w:t>Phase 20</w:t>
      </w:r>
      <w:r w:rsidRPr="00353B45">
        <w:rPr>
          <w:rFonts w:asciiTheme="minorHAnsi" w:hAnsiTheme="minorHAnsi" w:cstheme="minorHAnsi"/>
          <w:bCs/>
        </w:rPr>
        <w:t xml:space="preserve"> with the aim of removing subjective terms and replacing them with objective alternatives, as well as identifying any symptoms relevant to dementia medicines that may have been missing. The response scale was limited to three items, was then tested for inter-rater reliability, internal consistency, and content validity</w:t>
      </w:r>
      <w:r w:rsidR="00D132FD">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PEVuZE5vdGU+PENpdGU+PEF1dGhvcj5IZWRzdHJvbTwvQXV0aG9yPjxZZWFyPjIwMTg8L1llYXI+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PEVuZE5vdGU+PENpdGU+PEF1dGhvcj5IZWRzdHJvbTwvQXV0aG9yPjxZZWFyPjIwMTg8L1llYXI+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(112)</w:t>
      </w:r>
      <w:r w:rsidRPr="00353B45">
        <w:rPr>
          <w:rFonts w:asciiTheme="minorHAnsi" w:hAnsiTheme="minorHAnsi" w:cstheme="minorHAnsi"/>
          <w:bCs/>
        </w:rPr>
        <w:fldChar w:fldCharType="end"/>
      </w:r>
      <w:r w:rsidR="00D132FD">
        <w:rPr>
          <w:rFonts w:asciiTheme="minorHAnsi" w:hAnsiTheme="minorHAnsi" w:cstheme="minorHAnsi"/>
          <w:bCs/>
        </w:rPr>
        <w:t>.</w:t>
      </w:r>
    </w:p>
    <w:p w14:paraId="30D90588" w14:textId="77777777" w:rsidR="004575BC" w:rsidRDefault="004575BC">
      <w:pPr>
        <w:spacing w:after="60"/>
        <w:rPr>
          <w:rFonts w:asciiTheme="minorHAnsi" w:hAnsiTheme="minorHAnsi" w:cstheme="minorHAnsi"/>
          <w:bCs/>
        </w:rPr>
      </w:pPr>
      <w:r w:rsidRPr="00353B45">
        <w:rPr>
          <w:rFonts w:asciiTheme="minorHAnsi" w:hAnsiTheme="minorHAnsi" w:cstheme="minorHAnsi"/>
          <w:b/>
        </w:rPr>
        <w:t xml:space="preserve">Setting: </w:t>
      </w:r>
      <w:r w:rsidRPr="00353B45">
        <w:rPr>
          <w:rFonts w:asciiTheme="minorHAnsi" w:hAnsiTheme="minorHAnsi" w:cstheme="minorHAnsi"/>
          <w:bCs/>
        </w:rPr>
        <w:t xml:space="preserve">The tool </w:t>
      </w:r>
      <w:r>
        <w:rPr>
          <w:rFonts w:asciiTheme="minorHAnsi" w:hAnsiTheme="minorHAnsi" w:cstheme="minorHAnsi"/>
          <w:bCs/>
        </w:rPr>
        <w:t>was</w:t>
      </w:r>
      <w:r w:rsidRPr="00353B45">
        <w:rPr>
          <w:rFonts w:asciiTheme="minorHAnsi" w:hAnsiTheme="minorHAnsi" w:cstheme="minorHAnsi"/>
          <w:bCs/>
        </w:rPr>
        <w:t xml:space="preserve"> designed </w:t>
      </w:r>
      <w:r>
        <w:rPr>
          <w:rFonts w:asciiTheme="minorHAnsi" w:hAnsiTheme="minorHAnsi" w:cstheme="minorHAnsi"/>
          <w:bCs/>
        </w:rPr>
        <w:t xml:space="preserve">to be used as part of a medicine review. </w:t>
      </w:r>
    </w:p>
    <w:p w14:paraId="10B5F758" w14:textId="7BD7EF2C" w:rsidR="004575BC" w:rsidRPr="00353B45" w:rsidRDefault="004575BC">
      <w:pPr>
        <w:spacing w:after="60"/>
        <w:rPr>
          <w:rFonts w:asciiTheme="minorHAnsi" w:hAnsiTheme="minorHAnsi" w:cstheme="minorHAnsi"/>
          <w:bCs/>
        </w:rPr>
      </w:pPr>
      <w:r w:rsidRPr="00353B45">
        <w:rPr>
          <w:rFonts w:asciiTheme="minorHAnsi" w:hAnsiTheme="minorHAnsi" w:cstheme="minorHAnsi"/>
          <w:b/>
        </w:rPr>
        <w:t xml:space="preserve">Audience: </w:t>
      </w:r>
      <w:r>
        <w:rPr>
          <w:rFonts w:asciiTheme="minorHAnsi" w:hAnsiTheme="minorHAnsi" w:cstheme="minorHAnsi"/>
          <w:bCs/>
        </w:rPr>
        <w:t xml:space="preserve">People taking medicines or their </w:t>
      </w:r>
      <w:proofErr w:type="spellStart"/>
      <w:r>
        <w:rPr>
          <w:rFonts w:asciiTheme="minorHAnsi" w:hAnsiTheme="minorHAnsi" w:cstheme="minorHAnsi"/>
          <w:bCs/>
        </w:rPr>
        <w:t>carers</w:t>
      </w:r>
      <w:proofErr w:type="spellEnd"/>
      <w:r w:rsidRPr="00E359DB">
        <w:rPr>
          <w:rFonts w:asciiTheme="minorHAnsi" w:hAnsiTheme="minorHAnsi" w:cstheme="minorHAnsi"/>
          <w:bCs/>
        </w:rPr>
        <w:t>.</w:t>
      </w:r>
    </w:p>
    <w:p w14:paraId="264153BE" w14:textId="77777777" w:rsidR="002459F1" w:rsidRPr="00353B45" w:rsidRDefault="002459F1">
      <w:pPr>
        <w:spacing w:after="60"/>
        <w:rPr>
          <w:rFonts w:asciiTheme="minorHAnsi" w:hAnsiTheme="minorHAnsi" w:cstheme="minorHAnsi"/>
          <w:b/>
        </w:rPr>
      </w:pPr>
      <w:r w:rsidRPr="00353B45">
        <w:rPr>
          <w:rFonts w:asciiTheme="minorHAnsi" w:hAnsiTheme="minorHAnsi" w:cstheme="minorHAnsi"/>
          <w:b/>
        </w:rPr>
        <w:t xml:space="preserve">Advantages:  </w:t>
      </w:r>
      <w:r w:rsidRPr="00353B45">
        <w:rPr>
          <w:rFonts w:asciiTheme="minorHAnsi" w:hAnsiTheme="minorHAnsi" w:cstheme="minorHAnsi"/>
        </w:rPr>
        <w:t>This tool is routinely used in Sweden and is available in English versions</w:t>
      </w:r>
      <w:r w:rsidRPr="00353B45">
        <w:rPr>
          <w:rFonts w:asciiTheme="minorHAnsi" w:hAnsiTheme="minorHAnsi" w:cstheme="minorHAnsi"/>
          <w:b/>
        </w:rPr>
        <w:t xml:space="preserve">. </w:t>
      </w:r>
    </w:p>
    <w:p w14:paraId="33365FCA" w14:textId="25FF61D3" w:rsidR="002459F1" w:rsidRPr="00353B45" w:rsidRDefault="002459F1">
      <w:pPr>
        <w:spacing w:after="60"/>
        <w:rPr>
          <w:rFonts w:asciiTheme="minorHAnsi" w:hAnsiTheme="minorHAnsi" w:cstheme="minorHAnsi"/>
          <w:b/>
        </w:rPr>
      </w:pPr>
      <w:r w:rsidRPr="00353B45">
        <w:rPr>
          <w:rFonts w:asciiTheme="minorHAnsi" w:hAnsiTheme="minorHAnsi" w:cstheme="minorHAnsi"/>
          <w:b/>
        </w:rPr>
        <w:t xml:space="preserve">Limitations: </w:t>
      </w:r>
      <w:r w:rsidRPr="00353B45">
        <w:rPr>
          <w:rFonts w:asciiTheme="minorHAnsi" w:hAnsiTheme="minorHAnsi" w:cstheme="minorHAnsi"/>
          <w:bCs/>
        </w:rPr>
        <w:t>Use outside of Sweden requires permission</w:t>
      </w:r>
      <w:r w:rsidR="004575BC">
        <w:rPr>
          <w:rFonts w:asciiTheme="minorHAnsi" w:hAnsiTheme="minorHAnsi" w:cstheme="minorHAnsi"/>
          <w:bCs/>
        </w:rPr>
        <w:t>.</w:t>
      </w:r>
    </w:p>
    <w:p w14:paraId="320A982B" w14:textId="63CC8977" w:rsidR="004575BC" w:rsidRDefault="002459F1">
      <w:pPr>
        <w:tabs>
          <w:tab w:val="left" w:pos="3770"/>
        </w:tabs>
        <w:spacing w:after="60"/>
        <w:rPr>
          <w:rFonts w:asciiTheme="minorHAnsi" w:hAnsiTheme="minorHAnsi" w:cstheme="minorHAnsi"/>
        </w:rPr>
      </w:pPr>
      <w:r w:rsidRPr="00353B45">
        <w:rPr>
          <w:rFonts w:asciiTheme="minorHAnsi" w:hAnsiTheme="minorHAnsi" w:cstheme="minorHAnsi"/>
          <w:b/>
        </w:rPr>
        <w:t xml:space="preserve">Data required: </w:t>
      </w:r>
      <w:r w:rsidRPr="00353B45">
        <w:rPr>
          <w:rFonts w:asciiTheme="minorHAnsi" w:hAnsiTheme="minorHAnsi" w:cstheme="minorHAnsi"/>
        </w:rPr>
        <w:t>Patient or carer interview</w:t>
      </w:r>
      <w:r w:rsidR="001439A7">
        <w:rPr>
          <w:rFonts w:asciiTheme="minorHAnsi" w:hAnsiTheme="minorHAnsi" w:cstheme="minorHAnsi"/>
        </w:rPr>
        <w:t>.</w:t>
      </w:r>
    </w:p>
    <w:p w14:paraId="7B44FF35" w14:textId="77777777" w:rsidR="005705B3" w:rsidRDefault="005705B3">
      <w:pPr>
        <w:spacing w:after="200" w:line="252" w:lineRule="auto"/>
        <w:rPr>
          <w:rFonts w:asciiTheme="minorHAnsi" w:eastAsiaTheme="minorHAnsi" w:hAnsiTheme="minorHAnsi" w:cstheme="minorHAnsi"/>
          <w:caps/>
          <w:color w:val="632423" w:themeColor="accent2" w:themeShade="80"/>
          <w:spacing w:val="15"/>
        </w:rPr>
      </w:pPr>
      <w:r>
        <w:br w:type="page"/>
      </w:r>
    </w:p>
    <w:p w14:paraId="0B9AB18E" w14:textId="5C10614E" w:rsidR="002459F1" w:rsidRPr="00353B45" w:rsidRDefault="002459F1" w:rsidP="002459F1">
      <w:pPr>
        <w:pStyle w:val="Heading2"/>
      </w:pPr>
      <w:bookmarkStart w:id="41" w:name="_Toc191035419"/>
      <w:r w:rsidRPr="00353B45">
        <w:lastRenderedPageBreak/>
        <w:t xml:space="preserve">Tools </w:t>
      </w:r>
      <w:r w:rsidR="00BC000F">
        <w:t xml:space="preserve">to </w:t>
      </w:r>
      <w:r w:rsidR="00F81C7B">
        <w:t>identify people at risk of Med</w:t>
      </w:r>
      <w:r w:rsidR="00C670D2">
        <w:t>i</w:t>
      </w:r>
      <w:r w:rsidR="00F81C7B">
        <w:t>cine Related Problems</w:t>
      </w:r>
      <w:bookmarkEnd w:id="41"/>
      <w:r w:rsidR="00F81C7B">
        <w:t xml:space="preserve"> </w:t>
      </w:r>
    </w:p>
    <w:p w14:paraId="48BD867F" w14:textId="7B4D758D" w:rsidR="00F81C7B" w:rsidRDefault="00F81C7B" w:rsidP="00F81C7B">
      <w:pPr>
        <w:spacing w:after="60"/>
        <w:rPr>
          <w:rFonts w:asciiTheme="minorHAnsi" w:hAnsiTheme="minorHAnsi" w:cstheme="minorHAnsi"/>
        </w:rPr>
      </w:pPr>
      <w:r>
        <w:rPr>
          <w:rFonts w:asciiTheme="minorHAnsi" w:hAnsiTheme="minorHAnsi" w:cstheme="minorHAnsi"/>
        </w:rPr>
        <w:t xml:space="preserve">The tools in the previous section identify </w:t>
      </w:r>
      <w:proofErr w:type="gramStart"/>
      <w:r>
        <w:rPr>
          <w:rFonts w:asciiTheme="minorHAnsi" w:hAnsiTheme="minorHAnsi" w:cstheme="minorHAnsi"/>
        </w:rPr>
        <w:t>particular types</w:t>
      </w:r>
      <w:proofErr w:type="gramEnd"/>
      <w:r>
        <w:rPr>
          <w:rFonts w:asciiTheme="minorHAnsi" w:hAnsiTheme="minorHAnsi" w:cstheme="minorHAnsi"/>
        </w:rPr>
        <w:t xml:space="preserve"> of medicine related problems.  Some tools have also been developed to identify people at risk of medicine related problems in general </w:t>
      </w:r>
      <w:r>
        <w:rPr>
          <w:rFonts w:asciiTheme="minorHAnsi" w:hAnsiTheme="minorHAnsi" w:cstheme="minorHAnsi"/>
        </w:rPr>
        <w:fldChar w:fldCharType="begin">
          <w:fldData xml:space="preserve">PEVuZE5vdGU+PENpdGU+PEF1dGhvcj5QdXVtYWxhaW5lbjwvQXV0aG9yPjxZZWFyPjIwMjA8L1ll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PEVuZE5vdGU+PENpdGU+PEF1dGhvcj5QdXVtYWxhaW5lbjwvQXV0aG9yPjxZZWFyPjIwMjA8L1ll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0090666B">
        <w:rPr>
          <w:rFonts w:asciiTheme="minorHAnsi" w:hAnsiTheme="minorHAnsi" w:cstheme="minorHAnsi"/>
          <w:noProof/>
        </w:rPr>
        <w:t>(114-117)</w:t>
      </w:r>
      <w:r>
        <w:rPr>
          <w:rFonts w:asciiTheme="minorHAnsi" w:hAnsiTheme="minorHAnsi" w:cstheme="minorHAnsi"/>
        </w:rPr>
        <w:fldChar w:fldCharType="end"/>
      </w:r>
      <w:r>
        <w:rPr>
          <w:rFonts w:asciiTheme="minorHAnsi" w:hAnsiTheme="minorHAnsi" w:cstheme="minorHAnsi"/>
        </w:rPr>
        <w:t xml:space="preserve">. People may be at risk of medicine related problems due to medicine related factors, but factors related to the person taking the medicines as well as systems factors can also put people at risk of medicine related problems. Knowing who is at risk of medicine-related problems can be helpful for triaging persons for a medicines review.  On some occasions, such as where there are resource constraints, </w:t>
      </w:r>
      <w:r w:rsidRPr="00353B45">
        <w:rPr>
          <w:rFonts w:asciiTheme="minorHAnsi" w:hAnsiTheme="minorHAnsi" w:cstheme="minorHAnsi"/>
        </w:rPr>
        <w:t xml:space="preserve">there is </w:t>
      </w:r>
      <w:r>
        <w:rPr>
          <w:rFonts w:asciiTheme="minorHAnsi" w:hAnsiTheme="minorHAnsi" w:cstheme="minorHAnsi"/>
        </w:rPr>
        <w:t xml:space="preserve">also a need </w:t>
      </w:r>
      <w:r w:rsidRPr="00353B45">
        <w:rPr>
          <w:rFonts w:asciiTheme="minorHAnsi" w:hAnsiTheme="minorHAnsi" w:cstheme="minorHAnsi"/>
        </w:rPr>
        <w:t xml:space="preserve">to prioritise medicine review services to the persons most at risk of medicine related harms. </w:t>
      </w:r>
    </w:p>
    <w:p w14:paraId="61ED2150" w14:textId="08946D07" w:rsidR="00F81C7B" w:rsidRDefault="00F81C7B" w:rsidP="00F81C7B">
      <w:pPr>
        <w:spacing w:after="60"/>
        <w:rPr>
          <w:rFonts w:asciiTheme="minorHAnsi" w:hAnsiTheme="minorHAnsi" w:cstheme="minorHAnsi"/>
        </w:rPr>
      </w:pPr>
      <w:r w:rsidRPr="00353B45">
        <w:rPr>
          <w:rFonts w:asciiTheme="minorHAnsi" w:hAnsiTheme="minorHAnsi" w:cstheme="minorHAnsi"/>
        </w:rPr>
        <w:t xml:space="preserve">In this section of the </w:t>
      </w:r>
      <w:proofErr w:type="gramStart"/>
      <w:r w:rsidRPr="00353B45">
        <w:rPr>
          <w:rFonts w:asciiTheme="minorHAnsi" w:hAnsiTheme="minorHAnsi" w:cstheme="minorHAnsi"/>
        </w:rPr>
        <w:t>handbook</w:t>
      </w:r>
      <w:proofErr w:type="gramEnd"/>
      <w:r w:rsidRPr="00353B45">
        <w:rPr>
          <w:rFonts w:asciiTheme="minorHAnsi" w:hAnsiTheme="minorHAnsi" w:cstheme="minorHAnsi"/>
        </w:rPr>
        <w:t xml:space="preserve"> we highlight </w:t>
      </w:r>
      <w:r>
        <w:rPr>
          <w:rFonts w:asciiTheme="minorHAnsi" w:hAnsiTheme="minorHAnsi" w:cstheme="minorHAnsi"/>
        </w:rPr>
        <w:t xml:space="preserve">tools to identify people at risk of medicine related problems, and </w:t>
      </w:r>
      <w:r w:rsidRPr="00353B45">
        <w:rPr>
          <w:rFonts w:asciiTheme="minorHAnsi" w:hAnsiTheme="minorHAnsi" w:cstheme="minorHAnsi"/>
        </w:rPr>
        <w:t xml:space="preserve">a risk calculator, developed in Australia, to predict which patients may benefit most from a medication review. </w:t>
      </w:r>
    </w:p>
    <w:p w14:paraId="75283BD4" w14:textId="74503A63" w:rsidR="00F81C7B" w:rsidRPr="002A138E" w:rsidRDefault="00F81C7B" w:rsidP="00F81C7B">
      <w:pPr>
        <w:pStyle w:val="Heading3"/>
      </w:pPr>
      <w:bookmarkStart w:id="42" w:name="_Toc191035420"/>
      <w:r w:rsidRPr="002A138E">
        <w:t>Self</w:t>
      </w:r>
      <w:r>
        <w:t>-</w:t>
      </w:r>
      <w:r w:rsidRPr="002A138E">
        <w:t xml:space="preserve">Medication Risk Assessment </w:t>
      </w:r>
      <w:r>
        <w:t>Instrument</w:t>
      </w:r>
      <w:bookmarkEnd w:id="42"/>
    </w:p>
    <w:p w14:paraId="238C1D84" w14:textId="1144F628" w:rsidR="00F81C7B" w:rsidRPr="009F2DAB" w:rsidRDefault="00F81C7B" w:rsidP="00F81C7B">
      <w:pPr>
        <w:spacing w:after="60"/>
        <w:jc w:val="both"/>
        <w:rPr>
          <w:rFonts w:asciiTheme="minorHAnsi" w:hAnsiTheme="minorHAnsi" w:cstheme="minorHAnsi"/>
          <w:b/>
        </w:rPr>
      </w:pPr>
      <w:r w:rsidRPr="00086C71">
        <w:rPr>
          <w:rFonts w:asciiTheme="minorHAnsi" w:hAnsiTheme="minorHAnsi" w:cstheme="minorHAnsi"/>
          <w:b/>
        </w:rPr>
        <w:t xml:space="preserve">Purpose: </w:t>
      </w:r>
      <w:r w:rsidRPr="009F2DAB">
        <w:rPr>
          <w:rFonts w:asciiTheme="minorHAnsi" w:hAnsiTheme="minorHAnsi" w:cstheme="minorHAnsi"/>
          <w:bCs/>
        </w:rPr>
        <w:t xml:space="preserve">A screening tool to identify </w:t>
      </w:r>
      <w:r>
        <w:rPr>
          <w:rFonts w:asciiTheme="minorHAnsi" w:hAnsiTheme="minorHAnsi" w:cstheme="minorHAnsi"/>
          <w:bCs/>
        </w:rPr>
        <w:t xml:space="preserve">people at risk of medicine-related </w:t>
      </w:r>
      <w:r w:rsidR="006170B8">
        <w:rPr>
          <w:rFonts w:asciiTheme="minorHAnsi" w:hAnsiTheme="minorHAnsi" w:cstheme="minorHAnsi"/>
          <w:bCs/>
        </w:rPr>
        <w:t>problems</w:t>
      </w:r>
    </w:p>
    <w:p w14:paraId="51552133" w14:textId="040EB9F0" w:rsidR="00F81C7B" w:rsidRDefault="00F81C7B" w:rsidP="00F81C7B">
      <w:pPr>
        <w:spacing w:after="60"/>
        <w:jc w:val="both"/>
        <w:rPr>
          <w:rFonts w:asciiTheme="minorHAnsi" w:hAnsiTheme="minorHAnsi" w:cstheme="minorHAnsi"/>
          <w:bCs/>
        </w:rPr>
      </w:pPr>
      <w:r w:rsidRPr="009F2DAB">
        <w:rPr>
          <w:rFonts w:asciiTheme="minorHAnsi" w:hAnsiTheme="minorHAnsi" w:cstheme="minorHAnsi"/>
          <w:b/>
        </w:rPr>
        <w:t xml:space="preserve">Description: </w:t>
      </w:r>
      <w:r w:rsidRPr="009F2DAB">
        <w:rPr>
          <w:rFonts w:asciiTheme="minorHAnsi" w:hAnsiTheme="minorHAnsi" w:cstheme="minorHAnsi"/>
          <w:bCs/>
        </w:rPr>
        <w:t xml:space="preserve">The tool contains </w:t>
      </w:r>
      <w:r w:rsidRPr="009F2DAB">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&lt;EndNote&gt;&lt;Cite&gt;&lt;Author&gt;Fuller&lt;/Author&gt;&lt;Year&gt;2005&lt;/Year&gt;&lt;RecNum&gt;144&lt;/RecNum&gt;&lt;DisplayText&gt;(118)&lt;/DisplayText&gt;&lt;record&gt;&lt;rec-number&gt;144&lt;/rec-number&gt;&lt;foreign-keys&gt;&lt;key app="EN" db-id="9ap0t0e2ltvd55easxap92v7efpwvxz9v9es" timestamp="1733359928"&gt;144&lt;/key&gt;&lt;/foreign-keys&gt;&lt;ref-type name="Journal Article"&gt;17&lt;/ref-type&gt;&lt;contributors&gt;&lt;authors&gt;&lt;author&gt;Fuller, Dinah&lt;/author&gt;&lt;author&gt;Watson, Roger&lt;/author&gt;&lt;/authors&gt;&lt;/contributors&gt;&lt;titles&gt;&lt;title&gt;Validating a self-medication risk assessment instrument&lt;/title&gt;&lt;secondary-title&gt;Clinical Effectiveness in Nursing&lt;/secondary-title&gt;&lt;/titles&gt;&lt;periodical&gt;&lt;full-title&gt;Clinical Effectiveness in Nursing&lt;/full-title&gt;&lt;/periodical&gt;&lt;pages&gt;78-83&lt;/pages&gt;&lt;volume&gt;9&lt;/volume&gt;&lt;number&gt;1&lt;/number&gt;&lt;keywords&gt;&lt;keyword&gt;Medicine management&lt;/keyword&gt;&lt;keyword&gt;Self-medication risk assessment&lt;/keyword&gt;&lt;keyword&gt;Compliance&lt;/keyword&gt;&lt;keyword&gt;Concordance&lt;/keyword&gt;&lt;/keywords&gt;&lt;dates&gt;&lt;year&gt;2005&lt;/year&gt;&lt;pub-dates&gt;&lt;date&gt;2005/03/01/&lt;/date&gt;&lt;/pub-dates&gt;&lt;/dates&gt;&lt;isbn&gt;1361-9004&lt;/isbn&gt;&lt;urls&gt;&lt;related-urls&gt;&lt;url&gt;https://www.sciencedirect.com/science/article/pii/S136190040500004X&lt;/url&gt;&lt;/related-urls&gt;&lt;/urls&gt;&lt;electronic-resource-num&gt;https://doi.org/10.1016/j.cein.2004.12.003&lt;/electronic-resource-num&gt;&lt;/record&gt;&lt;/Cite&gt;&lt;/EndNote&gt;</w:instrText>
      </w:r>
      <w:r w:rsidRPr="009F2DAB">
        <w:rPr>
          <w:rFonts w:asciiTheme="minorHAnsi" w:hAnsiTheme="minorHAnsi" w:cstheme="minorHAnsi"/>
          <w:bCs/>
        </w:rPr>
        <w:fldChar w:fldCharType="separate"/>
      </w:r>
      <w:r w:rsidR="0090666B">
        <w:rPr>
          <w:rFonts w:asciiTheme="minorHAnsi" w:hAnsiTheme="minorHAnsi" w:cstheme="minorHAnsi"/>
          <w:bCs/>
          <w:noProof/>
        </w:rPr>
        <w:t>(118)</w:t>
      </w:r>
      <w:r w:rsidRPr="009F2DAB">
        <w:rPr>
          <w:rFonts w:asciiTheme="minorHAnsi" w:hAnsiTheme="minorHAnsi" w:cstheme="minorHAnsi"/>
          <w:bCs/>
        </w:rPr>
        <w:fldChar w:fldCharType="end"/>
      </w:r>
      <w:r w:rsidRPr="009F2DAB">
        <w:rPr>
          <w:rFonts w:asciiTheme="minorHAnsi" w:hAnsiTheme="minorHAnsi" w:cstheme="minorHAnsi"/>
          <w:bCs/>
        </w:rPr>
        <w:t xml:space="preserve"> </w:t>
      </w:r>
      <w:r>
        <w:rPr>
          <w:rFonts w:asciiTheme="minorHAnsi" w:hAnsiTheme="minorHAnsi" w:cstheme="minorHAnsi"/>
          <w:bCs/>
        </w:rPr>
        <w:t>seven</w:t>
      </w:r>
      <w:r w:rsidRPr="009F2DAB">
        <w:rPr>
          <w:rFonts w:asciiTheme="minorHAnsi" w:hAnsiTheme="minorHAnsi" w:cstheme="minorHAnsi"/>
          <w:bCs/>
        </w:rPr>
        <w:t xml:space="preserve"> items relating to the number of medicines taken, </w:t>
      </w:r>
      <w:r>
        <w:rPr>
          <w:rFonts w:asciiTheme="minorHAnsi" w:hAnsiTheme="minorHAnsi" w:cstheme="minorHAnsi"/>
          <w:bCs/>
        </w:rPr>
        <w:t>the person’s</w:t>
      </w:r>
      <w:r w:rsidRPr="009F2DAB">
        <w:rPr>
          <w:rFonts w:asciiTheme="minorHAnsi" w:hAnsiTheme="minorHAnsi" w:cstheme="minorHAnsi"/>
          <w:bCs/>
        </w:rPr>
        <w:t xml:space="preserve"> mental state, </w:t>
      </w:r>
      <w:r>
        <w:rPr>
          <w:rFonts w:asciiTheme="minorHAnsi" w:hAnsiTheme="minorHAnsi" w:cstheme="minorHAnsi"/>
          <w:bCs/>
        </w:rPr>
        <w:t xml:space="preserve">hearing, </w:t>
      </w:r>
      <w:r w:rsidRPr="009F2DAB">
        <w:rPr>
          <w:rFonts w:asciiTheme="minorHAnsi" w:hAnsiTheme="minorHAnsi" w:cstheme="minorHAnsi"/>
          <w:bCs/>
        </w:rPr>
        <w:t xml:space="preserve">vision, social circumstances, physical condition, and attitude and knowledge about medications. </w:t>
      </w:r>
      <w:r>
        <w:rPr>
          <w:rFonts w:asciiTheme="minorHAnsi" w:hAnsiTheme="minorHAnsi" w:cstheme="minorHAnsi"/>
          <w:bCs/>
        </w:rPr>
        <w:t>The tool was developed as a</w:t>
      </w:r>
      <w:r w:rsidRPr="009F2DAB">
        <w:rPr>
          <w:rFonts w:asciiTheme="minorHAnsi" w:hAnsiTheme="minorHAnsi" w:cstheme="minorHAnsi"/>
          <w:bCs/>
        </w:rPr>
        <w:t xml:space="preserve"> </w:t>
      </w:r>
      <w:proofErr w:type="gramStart"/>
      <w:r>
        <w:rPr>
          <w:rFonts w:asciiTheme="minorHAnsi" w:hAnsiTheme="minorHAnsi" w:cstheme="minorHAnsi"/>
          <w:bCs/>
        </w:rPr>
        <w:t>4 point</w:t>
      </w:r>
      <w:proofErr w:type="gramEnd"/>
      <w:r>
        <w:rPr>
          <w:rFonts w:asciiTheme="minorHAnsi" w:hAnsiTheme="minorHAnsi" w:cstheme="minorHAnsi"/>
          <w:bCs/>
        </w:rPr>
        <w:t xml:space="preserve"> scale</w:t>
      </w:r>
      <w:r w:rsidRPr="009F2DAB">
        <w:rPr>
          <w:rFonts w:asciiTheme="minorHAnsi" w:hAnsiTheme="minorHAnsi" w:cstheme="minorHAnsi"/>
          <w:bCs/>
        </w:rPr>
        <w:t xml:space="preserve"> </w:t>
      </w:r>
      <w:r>
        <w:rPr>
          <w:rFonts w:asciiTheme="minorHAnsi" w:hAnsiTheme="minorHAnsi" w:cstheme="minorHAnsi"/>
          <w:bCs/>
        </w:rPr>
        <w:t xml:space="preserve">ranging from 1 =no risk to 4 = high risk, judged against explicit criteria for each risk level.  Scores for each item </w:t>
      </w:r>
      <w:r w:rsidRPr="009F2DAB">
        <w:rPr>
          <w:rFonts w:asciiTheme="minorHAnsi" w:hAnsiTheme="minorHAnsi" w:cstheme="minorHAnsi"/>
          <w:bCs/>
        </w:rPr>
        <w:t xml:space="preserve">are summed for a total score. </w:t>
      </w:r>
    </w:p>
    <w:p w14:paraId="49E78FF9" w14:textId="0B8F3F93" w:rsidR="00F81C7B" w:rsidRDefault="00F81C7B" w:rsidP="00F81C7B">
      <w:pPr>
        <w:spacing w:after="60"/>
        <w:rPr>
          <w:rStyle w:val="Hyperlink"/>
          <w:rFonts w:asciiTheme="minorHAnsi" w:hAnsiTheme="minorHAnsi" w:cstheme="minorHAnsi"/>
          <w:bCs/>
        </w:rPr>
      </w:pPr>
      <w:r w:rsidRPr="009F2DAB">
        <w:rPr>
          <w:rFonts w:asciiTheme="minorHAnsi" w:hAnsiTheme="minorHAnsi" w:cstheme="minorHAnsi"/>
          <w:bCs/>
        </w:rPr>
        <w:t>The tool is published</w:t>
      </w:r>
      <w:r>
        <w:rPr>
          <w:rFonts w:asciiTheme="minorHAnsi" w:hAnsiTheme="minorHAnsi" w:cstheme="minorHAnsi"/>
          <w:bCs/>
        </w:rPr>
        <w:t xml:space="preserve"> in the appendix of the paper</w:t>
      </w:r>
      <w:r w:rsidRPr="009F2DAB">
        <w:rPr>
          <w:rFonts w:asciiTheme="minorHAnsi" w:hAnsiTheme="minorHAnsi" w:cstheme="minorHAnsi"/>
          <w:bCs/>
        </w:rPr>
        <w:t xml:space="preserve"> </w:t>
      </w:r>
      <w:r w:rsidRPr="009F2DAB">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&lt;EndNote&gt;&lt;Cite&gt;&lt;Author&gt;Fuller&lt;/Author&gt;&lt;Year&gt;2005&lt;/Year&gt;&lt;RecNum&gt;144&lt;/RecNum&gt;&lt;DisplayText&gt;(118)&lt;/DisplayText&gt;&lt;record&gt;&lt;rec-number&gt;144&lt;/rec-number&gt;&lt;foreign-keys&gt;&lt;key app="EN" db-id="9ap0t0e2ltvd55easxap92v7efpwvxz9v9es" timestamp="1733359928"&gt;144&lt;/key&gt;&lt;/foreign-keys&gt;&lt;ref-type name="Journal Article"&gt;17&lt;/ref-type&gt;&lt;contributors&gt;&lt;authors&gt;&lt;author&gt;Fuller, Dinah&lt;/author&gt;&lt;author&gt;Watson, Roger&lt;/author&gt;&lt;/authors&gt;&lt;/contributors&gt;&lt;titles&gt;&lt;title&gt;Validating a self-medication risk assessment instrument&lt;/title&gt;&lt;secondary-title&gt;Clinical Effectiveness in Nursing&lt;/secondary-title&gt;&lt;/titles&gt;&lt;periodical&gt;&lt;full-title&gt;Clinical Effectiveness in Nursing&lt;/full-title&gt;&lt;/periodical&gt;&lt;pages&gt;78-83&lt;/pages&gt;&lt;volume&gt;9&lt;/volume&gt;&lt;number&gt;1&lt;/number&gt;&lt;keywords&gt;&lt;keyword&gt;Medicine management&lt;/keyword&gt;&lt;keyword&gt;Self-medication risk assessment&lt;/keyword&gt;&lt;keyword&gt;Compliance&lt;/keyword&gt;&lt;keyword&gt;Concordance&lt;/keyword&gt;&lt;/keywords&gt;&lt;dates&gt;&lt;year&gt;2005&lt;/year&gt;&lt;pub-dates&gt;&lt;date&gt;2005/03/01/&lt;/date&gt;&lt;/pub-dates&gt;&lt;/dates&gt;&lt;isbn&gt;1361-9004&lt;/isbn&gt;&lt;urls&gt;&lt;related-urls&gt;&lt;url&gt;https://www.sciencedirect.com/science/article/pii/S136190040500004X&lt;/url&gt;&lt;/related-urls&gt;&lt;/urls&gt;&lt;electronic-resource-num&gt;https://doi.org/10.1016/j.cein.2004.12.003&lt;/electronic-resource-num&gt;&lt;/record&gt;&lt;/Cite&gt;&lt;/EndNote&gt;</w:instrText>
      </w:r>
      <w:r w:rsidRPr="009F2DAB">
        <w:rPr>
          <w:rFonts w:asciiTheme="minorHAnsi" w:hAnsiTheme="minorHAnsi" w:cstheme="minorHAnsi"/>
          <w:bCs/>
        </w:rPr>
        <w:fldChar w:fldCharType="separate"/>
      </w:r>
      <w:r w:rsidR="0090666B">
        <w:rPr>
          <w:rFonts w:asciiTheme="minorHAnsi" w:hAnsiTheme="minorHAnsi" w:cstheme="minorHAnsi"/>
          <w:bCs/>
          <w:noProof/>
        </w:rPr>
        <w:t>(118)</w:t>
      </w:r>
      <w:r w:rsidRPr="009F2DAB">
        <w:rPr>
          <w:rFonts w:asciiTheme="minorHAnsi" w:hAnsiTheme="minorHAnsi" w:cstheme="minorHAnsi"/>
          <w:bCs/>
        </w:rPr>
        <w:fldChar w:fldCharType="end"/>
      </w:r>
      <w:r>
        <w:rPr>
          <w:rFonts w:asciiTheme="minorHAnsi" w:hAnsiTheme="minorHAnsi" w:cstheme="minorHAnsi"/>
          <w:bCs/>
        </w:rPr>
        <w:t xml:space="preserve"> available at </w:t>
      </w:r>
      <w:hyperlink r:id="rId34" w:anchor="app1" w:history="1">
        <w:r w:rsidRPr="00D06D39">
          <w:rPr>
            <w:rStyle w:val="Hyperlink"/>
            <w:rFonts w:asciiTheme="minorHAnsi" w:hAnsiTheme="minorHAnsi" w:cstheme="minorHAnsi"/>
            <w:bCs/>
          </w:rPr>
          <w:t>https://www.sciencedirect.com/science/article/pii/S136190040500004X#app1</w:t>
        </w:r>
      </w:hyperlink>
    </w:p>
    <w:p w14:paraId="538B1341" w14:textId="77777777" w:rsidR="00F81C7B" w:rsidRPr="00EC04E9" w:rsidRDefault="00F81C7B" w:rsidP="00F81C7B">
      <w:pPr>
        <w:spacing w:after="60"/>
        <w:jc w:val="both"/>
        <w:rPr>
          <w:rStyle w:val="Hyperlink"/>
          <w:rFonts w:asciiTheme="minorHAnsi" w:hAnsiTheme="minorHAnsi" w:cstheme="minorHAnsi"/>
          <w:bCs/>
          <w:color w:val="auto"/>
          <w:u w:val="none"/>
        </w:rPr>
      </w:pPr>
    </w:p>
    <w:p w14:paraId="196E8F9D" w14:textId="79B47CFE" w:rsidR="00F81C7B" w:rsidRPr="009A0361" w:rsidRDefault="00F81C7B" w:rsidP="00F81C7B">
      <w:pPr>
        <w:spacing w:after="60"/>
        <w:jc w:val="both"/>
        <w:rPr>
          <w:rFonts w:asciiTheme="minorHAnsi" w:hAnsiTheme="minorHAnsi" w:cstheme="minorHAnsi"/>
          <w:b/>
        </w:rPr>
      </w:pPr>
      <w:r w:rsidRPr="009A0361">
        <w:rPr>
          <w:rFonts w:asciiTheme="minorHAnsi" w:hAnsiTheme="minorHAnsi" w:cstheme="minorHAnsi"/>
          <w:b/>
        </w:rPr>
        <w:t xml:space="preserve">Method of development: </w:t>
      </w:r>
      <w:r w:rsidRPr="00D342FD">
        <w:rPr>
          <w:rFonts w:asciiTheme="minorHAnsi" w:hAnsiTheme="minorHAnsi" w:cstheme="minorHAnsi"/>
          <w:bCs/>
        </w:rPr>
        <w:t xml:space="preserve">Key factors </w:t>
      </w:r>
      <w:r>
        <w:rPr>
          <w:rFonts w:asciiTheme="minorHAnsi" w:hAnsiTheme="minorHAnsi" w:cstheme="minorHAnsi"/>
          <w:bCs/>
        </w:rPr>
        <w:t xml:space="preserve">affecting older people’s ability to manage their medicines </w:t>
      </w:r>
      <w:r w:rsidRPr="00D342FD">
        <w:rPr>
          <w:rFonts w:asciiTheme="minorHAnsi" w:hAnsiTheme="minorHAnsi" w:cstheme="minorHAnsi"/>
          <w:bCs/>
        </w:rPr>
        <w:t xml:space="preserve">were identified through literature review and interviews with consumers, carers, and health professionals. The tool was tested </w:t>
      </w:r>
      <w:r>
        <w:rPr>
          <w:rFonts w:asciiTheme="minorHAnsi" w:hAnsiTheme="minorHAnsi" w:cstheme="minorHAnsi"/>
          <w:bCs/>
        </w:rPr>
        <w:t xml:space="preserve">on 45 people.  Each person was assessed </w:t>
      </w:r>
      <w:r w:rsidRPr="00D342FD">
        <w:rPr>
          <w:rFonts w:asciiTheme="minorHAnsi" w:hAnsiTheme="minorHAnsi" w:cstheme="minorHAnsi"/>
          <w:bCs/>
        </w:rPr>
        <w:t xml:space="preserve">by </w:t>
      </w:r>
      <w:r>
        <w:rPr>
          <w:rFonts w:asciiTheme="minorHAnsi" w:hAnsiTheme="minorHAnsi" w:cstheme="minorHAnsi"/>
          <w:bCs/>
        </w:rPr>
        <w:t>2</w:t>
      </w:r>
      <w:r w:rsidRPr="00D342FD">
        <w:rPr>
          <w:rFonts w:asciiTheme="minorHAnsi" w:hAnsiTheme="minorHAnsi" w:cstheme="minorHAnsi"/>
          <w:bCs/>
        </w:rPr>
        <w:t xml:space="preserve"> assessors</w:t>
      </w:r>
      <w:r>
        <w:rPr>
          <w:rFonts w:asciiTheme="minorHAnsi" w:hAnsiTheme="minorHAnsi" w:cstheme="minorHAnsi"/>
          <w:bCs/>
        </w:rPr>
        <w:t xml:space="preserve"> </w:t>
      </w:r>
      <w:r w:rsidRPr="00D342FD">
        <w:rPr>
          <w:rFonts w:asciiTheme="minorHAnsi" w:hAnsiTheme="minorHAnsi" w:cstheme="minorHAnsi"/>
          <w:bCs/>
        </w:rPr>
        <w:t xml:space="preserve">(nurses, pharmacists </w:t>
      </w:r>
      <w:r>
        <w:rPr>
          <w:rFonts w:asciiTheme="minorHAnsi" w:hAnsiTheme="minorHAnsi" w:cstheme="minorHAnsi"/>
          <w:bCs/>
        </w:rPr>
        <w:t>or</w:t>
      </w:r>
      <w:r w:rsidRPr="00D342FD">
        <w:rPr>
          <w:rFonts w:asciiTheme="minorHAnsi" w:hAnsiTheme="minorHAnsi" w:cstheme="minorHAnsi"/>
          <w:bCs/>
        </w:rPr>
        <w:t xml:space="preserve"> social care workers) </w:t>
      </w:r>
      <w:r>
        <w:rPr>
          <w:rFonts w:asciiTheme="minorHAnsi" w:hAnsiTheme="minorHAnsi" w:cstheme="minorHAnsi"/>
          <w:bCs/>
        </w:rPr>
        <w:t xml:space="preserve">to determine inter-rater reliability and one assessor revisited the person a week later to determine intra-rate reliability. The tool was found to have high inter-rater reliability and criterion validity </w:t>
      </w:r>
      <w:r>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&lt;EndNote&gt;&lt;Cite&gt;&lt;Author&gt;Fuller&lt;/Author&gt;&lt;Year&gt;2005&lt;/Year&gt;&lt;RecNum&gt;144&lt;/RecNum&gt;&lt;DisplayText&gt;(118)&lt;/DisplayText&gt;&lt;record&gt;&lt;rec-number&gt;144&lt;/rec-number&gt;&lt;foreign-keys&gt;&lt;key app="EN" db-id="9ap0t0e2ltvd55easxap92v7efpwvxz9v9es" timestamp="1733359928"&gt;144&lt;/key&gt;&lt;/foreign-keys&gt;&lt;ref-type name="Journal Article"&gt;17&lt;/ref-type&gt;&lt;contributors&gt;&lt;authors&gt;&lt;author&gt;Fuller, Dinah&lt;/author&gt;&lt;author&gt;Watson, Roger&lt;/author&gt;&lt;/authors&gt;&lt;/contributors&gt;&lt;titles&gt;&lt;title&gt;Validating a self-medication risk assessment instrument&lt;/title&gt;&lt;secondary-title&gt;Clinical Effectiveness in Nursing&lt;/secondary-title&gt;&lt;/titles&gt;&lt;periodical&gt;&lt;full-title&gt;Clinical Effectiveness in Nursing&lt;/full-title&gt;&lt;/periodical&gt;&lt;pages&gt;78-83&lt;/pages&gt;&lt;volume&gt;9&lt;/volume&gt;&lt;number&gt;1&lt;/number&gt;&lt;keywords&gt;&lt;keyword&gt;Medicine management&lt;/keyword&gt;&lt;keyword&gt;Self-medication risk assessment&lt;/keyword&gt;&lt;keyword&gt;Compliance&lt;/keyword&gt;&lt;keyword&gt;Concordance&lt;/keyword&gt;&lt;/keywords&gt;&lt;dates&gt;&lt;year&gt;2005&lt;/year&gt;&lt;pub-dates&gt;&lt;date&gt;2005/03/01/&lt;/date&gt;&lt;/pub-dates&gt;&lt;/dates&gt;&lt;isbn&gt;1361-9004&lt;/isbn&gt;&lt;urls&gt;&lt;related-urls&gt;&lt;url&gt;https://www.sciencedirect.com/science/article/pii/S136190040500004X&lt;/url&gt;&lt;/related-urls&gt;&lt;/urls&gt;&lt;electronic-resource-num&gt;https://doi.org/10.1016/j.cein.2004.12.003&lt;/electronic-resource-num&gt;&lt;/record&gt;&lt;/Cite&gt;&lt;/EndNote&gt;</w:instrText>
      </w:r>
      <w:r>
        <w:rPr>
          <w:rFonts w:asciiTheme="minorHAnsi" w:hAnsiTheme="minorHAnsi" w:cstheme="minorHAnsi"/>
          <w:bCs/>
        </w:rPr>
        <w:fldChar w:fldCharType="separate"/>
      </w:r>
      <w:r w:rsidR="0090666B">
        <w:rPr>
          <w:rFonts w:asciiTheme="minorHAnsi" w:hAnsiTheme="minorHAnsi" w:cstheme="minorHAnsi"/>
          <w:bCs/>
          <w:noProof/>
        </w:rPr>
        <w:t>(118)</w:t>
      </w:r>
      <w:r>
        <w:rPr>
          <w:rFonts w:asciiTheme="minorHAnsi" w:hAnsiTheme="minorHAnsi" w:cstheme="minorHAnsi"/>
          <w:bCs/>
        </w:rPr>
        <w:fldChar w:fldCharType="end"/>
      </w:r>
      <w:r>
        <w:rPr>
          <w:rFonts w:asciiTheme="minorHAnsi" w:hAnsiTheme="minorHAnsi" w:cstheme="minorHAnsi"/>
          <w:bCs/>
        </w:rPr>
        <w:t>.</w:t>
      </w:r>
    </w:p>
    <w:p w14:paraId="41883C32" w14:textId="77777777" w:rsidR="00F81C7B" w:rsidRPr="00086C71" w:rsidRDefault="00F81C7B" w:rsidP="00F81C7B">
      <w:pPr>
        <w:spacing w:after="60"/>
        <w:jc w:val="both"/>
        <w:rPr>
          <w:rFonts w:asciiTheme="minorHAnsi" w:hAnsiTheme="minorHAnsi" w:cstheme="minorHAnsi"/>
          <w:bCs/>
        </w:rPr>
      </w:pPr>
      <w:r w:rsidRPr="00086C71">
        <w:rPr>
          <w:rFonts w:asciiTheme="minorHAnsi" w:hAnsiTheme="minorHAnsi" w:cstheme="minorHAnsi"/>
          <w:b/>
        </w:rPr>
        <w:t>Audience</w:t>
      </w:r>
      <w:r>
        <w:rPr>
          <w:rFonts w:asciiTheme="minorHAnsi" w:hAnsiTheme="minorHAnsi" w:cstheme="minorHAnsi"/>
          <w:b/>
        </w:rPr>
        <w:t>:</w:t>
      </w:r>
      <w:r w:rsidRPr="00086C71">
        <w:rPr>
          <w:rFonts w:asciiTheme="minorHAnsi" w:hAnsiTheme="minorHAnsi" w:cstheme="minorHAnsi"/>
          <w:b/>
        </w:rPr>
        <w:t xml:space="preserve"> </w:t>
      </w:r>
      <w:r w:rsidRPr="009F2DAB">
        <w:rPr>
          <w:rFonts w:asciiTheme="minorHAnsi" w:hAnsiTheme="minorHAnsi" w:cstheme="minorHAnsi"/>
          <w:bCs/>
        </w:rPr>
        <w:t>Health care professionals</w:t>
      </w:r>
      <w:r>
        <w:rPr>
          <w:rFonts w:asciiTheme="minorHAnsi" w:hAnsiTheme="minorHAnsi" w:cstheme="minorHAnsi"/>
          <w:bCs/>
        </w:rPr>
        <w:t xml:space="preserve">. </w:t>
      </w:r>
    </w:p>
    <w:p w14:paraId="227A32EA" w14:textId="77777777" w:rsidR="00F81C7B" w:rsidRPr="00086C71" w:rsidRDefault="00F81C7B" w:rsidP="00F81C7B">
      <w:pPr>
        <w:spacing w:after="60"/>
        <w:jc w:val="both"/>
        <w:rPr>
          <w:rFonts w:asciiTheme="minorHAnsi" w:hAnsiTheme="minorHAnsi" w:cstheme="minorHAnsi"/>
          <w:bCs/>
        </w:rPr>
      </w:pPr>
      <w:r w:rsidRPr="00086C71">
        <w:rPr>
          <w:rFonts w:asciiTheme="minorHAnsi" w:hAnsiTheme="minorHAnsi" w:cstheme="minorHAnsi"/>
          <w:b/>
        </w:rPr>
        <w:t>Setting:</w:t>
      </w:r>
      <w:r w:rsidRPr="00086C71">
        <w:rPr>
          <w:rFonts w:asciiTheme="minorHAnsi" w:hAnsiTheme="minorHAnsi" w:cstheme="minorHAnsi"/>
          <w:b/>
          <w:i/>
          <w:iCs/>
        </w:rPr>
        <w:t xml:space="preserve"> </w:t>
      </w:r>
      <w:r w:rsidRPr="008C6EEC">
        <w:rPr>
          <w:rFonts w:asciiTheme="minorHAnsi" w:hAnsiTheme="minorHAnsi" w:cstheme="minorHAnsi"/>
          <w:bCs/>
        </w:rPr>
        <w:t>Primary care</w:t>
      </w:r>
      <w:r>
        <w:rPr>
          <w:rFonts w:asciiTheme="minorHAnsi" w:hAnsiTheme="minorHAnsi" w:cstheme="minorHAnsi"/>
          <w:bCs/>
        </w:rPr>
        <w:t>.</w:t>
      </w:r>
    </w:p>
    <w:p w14:paraId="4500124D" w14:textId="380B4B56" w:rsidR="00F81C7B" w:rsidRDefault="00F81C7B" w:rsidP="00F81C7B">
      <w:pPr>
        <w:spacing w:after="60"/>
        <w:jc w:val="both"/>
        <w:rPr>
          <w:rStyle w:val="Hyperlink"/>
          <w:rFonts w:asciiTheme="minorHAnsi" w:hAnsiTheme="minorHAnsi" w:cstheme="minorHAnsi"/>
          <w:bCs/>
          <w:u w:val="none"/>
        </w:rPr>
      </w:pPr>
      <w:r w:rsidRPr="009F2DAB">
        <w:rPr>
          <w:rFonts w:asciiTheme="minorHAnsi" w:hAnsiTheme="minorHAnsi" w:cstheme="minorHAnsi"/>
          <w:b/>
        </w:rPr>
        <w:t xml:space="preserve">Advantages: </w:t>
      </w:r>
      <w:r w:rsidRPr="009F2DAB">
        <w:rPr>
          <w:rFonts w:asciiTheme="minorHAnsi" w:hAnsiTheme="minorHAnsi" w:cstheme="minorHAnsi"/>
          <w:bCs/>
        </w:rPr>
        <w:t xml:space="preserve">Simple to administer and score and brief to </w:t>
      </w:r>
      <w:r>
        <w:rPr>
          <w:rFonts w:asciiTheme="minorHAnsi" w:hAnsiTheme="minorHAnsi" w:cstheme="minorHAnsi"/>
          <w:bCs/>
        </w:rPr>
        <w:t xml:space="preserve">administer. </w:t>
      </w:r>
      <w:r>
        <w:rPr>
          <w:rFonts w:asciiTheme="minorHAnsi" w:hAnsiTheme="minorHAnsi" w:cstheme="minorHAnsi"/>
        </w:rPr>
        <w:t xml:space="preserve">The tool is in use in the UK as a </w:t>
      </w:r>
      <w:proofErr w:type="gramStart"/>
      <w:r>
        <w:rPr>
          <w:rFonts w:asciiTheme="minorHAnsi" w:hAnsiTheme="minorHAnsi" w:cstheme="minorHAnsi"/>
        </w:rPr>
        <w:t>6 item</w:t>
      </w:r>
      <w:proofErr w:type="gramEnd"/>
      <w:r>
        <w:rPr>
          <w:rFonts w:asciiTheme="minorHAnsi" w:hAnsiTheme="minorHAnsi" w:cstheme="minorHAnsi"/>
        </w:rPr>
        <w:t xml:space="preserve"> scale (hearing has been omitted) with modified scoring for each item.  In this modified tool, a</w:t>
      </w:r>
      <w:r>
        <w:rPr>
          <w:rFonts w:asciiTheme="minorHAnsi" w:hAnsiTheme="minorHAnsi" w:cstheme="minorHAnsi"/>
          <w:bCs/>
        </w:rPr>
        <w:t xml:space="preserve"> score of 13 or less is considered low-risk, 14 to 16 medium risk, 17 to 22 high risk and 23 or above very high risk </w:t>
      </w:r>
      <w:r>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&lt;EndNote&gt;&lt;Cite&gt;&lt;Author&gt;City of Bradford Metropolitan District Council&lt;/Author&gt;&lt;Year&gt;2021&lt;/Year&gt;&lt;RecNum&gt;158&lt;/RecNum&gt;&lt;DisplayText&gt;(119)&lt;/DisplayText&gt;&lt;record&gt;&lt;rec-number&gt;158&lt;/rec-number&gt;&lt;foreign-keys&gt;&lt;key app="EN" db-id="9ap0t0e2ltvd55easxap92v7efpwvxz9v9es" timestamp="1734054869"&gt;158&lt;/key&gt;&lt;/foreign-keys&gt;&lt;ref-type name="Report"&gt;27&lt;/ref-type&gt;&lt;contributors&gt;&lt;authors&gt;&lt;author&gt;City of Bradford Metropolitan District Council,&lt;/author&gt;&lt;/authors&gt;&lt;tertiary-authors&gt;&lt;author&gt;City of Bradford Metropolitan District Council,&lt;/author&gt;&lt;/tertiary-authors&gt;&lt;/contributors&gt;&lt;titles&gt;&lt;title&gt;Bradford Medication Support Guidance &lt;/title&gt;&lt;/titles&gt;&lt;dates&gt;&lt;year&gt;2021&lt;/year&gt;&lt;/dates&gt;&lt;pub-location&gt;Bradford&lt;/pub-location&gt;&lt;urls&gt;&lt;related-urls&gt;&lt;url&gt;https://bradford.connecttosupport.org/media/m5vendmr/2021-06-02-bradford-medication-support-guidance.pdf&lt;/url&gt;&lt;/related-urls&gt;&lt;/urls&gt;&lt;/record&gt;&lt;/Cite&gt;&lt;/EndNote&gt;</w:instrText>
      </w:r>
      <w:r>
        <w:rPr>
          <w:rFonts w:asciiTheme="minorHAnsi" w:hAnsiTheme="minorHAnsi" w:cstheme="minorHAnsi"/>
          <w:bCs/>
        </w:rPr>
        <w:fldChar w:fldCharType="separate"/>
      </w:r>
      <w:r w:rsidR="0090666B">
        <w:rPr>
          <w:rFonts w:asciiTheme="minorHAnsi" w:hAnsiTheme="minorHAnsi" w:cstheme="minorHAnsi"/>
          <w:bCs/>
          <w:noProof/>
        </w:rPr>
        <w:t>(119)</w:t>
      </w:r>
      <w:r>
        <w:rPr>
          <w:rFonts w:asciiTheme="minorHAnsi" w:hAnsiTheme="minorHAnsi" w:cstheme="minorHAnsi"/>
          <w:bCs/>
        </w:rPr>
        <w:fldChar w:fldCharType="end"/>
      </w:r>
      <w:r>
        <w:rPr>
          <w:rFonts w:asciiTheme="minorHAnsi" w:hAnsiTheme="minorHAnsi" w:cstheme="minorHAnsi"/>
          <w:bCs/>
        </w:rPr>
        <w:t xml:space="preserve">.  Guidance </w:t>
      </w:r>
      <w:r w:rsidRPr="009F2DAB">
        <w:rPr>
          <w:rFonts w:asciiTheme="minorHAnsi" w:hAnsiTheme="minorHAnsi" w:cstheme="minorHAnsi"/>
          <w:bCs/>
        </w:rPr>
        <w:t>for health care professionals</w:t>
      </w:r>
      <w:r>
        <w:rPr>
          <w:rFonts w:asciiTheme="minorHAnsi" w:hAnsiTheme="minorHAnsi" w:cstheme="minorHAnsi"/>
          <w:bCs/>
        </w:rPr>
        <w:t xml:space="preserve"> for suggested actions for each risk level is provided in the </w:t>
      </w:r>
      <w:r w:rsidRPr="009F2DAB">
        <w:rPr>
          <w:rFonts w:asciiTheme="minorHAnsi" w:hAnsiTheme="minorHAnsi" w:cstheme="minorHAnsi"/>
          <w:bCs/>
        </w:rPr>
        <w:t xml:space="preserve">with accompanying </w:t>
      </w:r>
      <w:r>
        <w:rPr>
          <w:rFonts w:asciiTheme="minorHAnsi" w:hAnsiTheme="minorHAnsi" w:cstheme="minorHAnsi"/>
          <w:bCs/>
        </w:rPr>
        <w:t xml:space="preserve">material </w:t>
      </w:r>
      <w:r>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&lt;EndNote&gt;&lt;Cite&gt;&lt;Author&gt;City of Bradford Metropolitan District Council&lt;/Author&gt;&lt;Year&gt;2021&lt;/Year&gt;&lt;RecNum&gt;158&lt;/RecNum&gt;&lt;DisplayText&gt;(119)&lt;/DisplayText&gt;&lt;record&gt;&lt;rec-number&gt;158&lt;/rec-number&gt;&lt;foreign-keys&gt;&lt;key app="EN" db-id="9ap0t0e2ltvd55easxap92v7efpwvxz9v9es" timestamp="1734054869"&gt;158&lt;/key&gt;&lt;/foreign-keys&gt;&lt;ref-type name="Report"&gt;27&lt;/ref-type&gt;&lt;contributors&gt;&lt;authors&gt;&lt;author&gt;City of Bradford Metropolitan District Council,&lt;/author&gt;&lt;/authors&gt;&lt;tertiary-authors&gt;&lt;author&gt;City of Bradford Metropolitan District Council,&lt;/author&gt;&lt;/tertiary-authors&gt;&lt;/contributors&gt;&lt;titles&gt;&lt;title&gt;Bradford Medication Support Guidance &lt;/title&gt;&lt;/titles&gt;&lt;dates&gt;&lt;year&gt;2021&lt;/year&gt;&lt;/dates&gt;&lt;pub-location&gt;Bradford&lt;/pub-location&gt;&lt;urls&gt;&lt;related-urls&gt;&lt;url&gt;https://bradford.connecttosupport.org/media/m5vendmr/2021-06-02-bradford-medication-support-guidance.pdf&lt;/url&gt;&lt;/related-urls&gt;&lt;/urls&gt;&lt;/record&gt;&lt;/Cite&gt;&lt;/EndNote&gt;</w:instrText>
      </w:r>
      <w:r>
        <w:rPr>
          <w:rFonts w:asciiTheme="minorHAnsi" w:hAnsiTheme="minorHAnsi" w:cstheme="minorHAnsi"/>
          <w:bCs/>
        </w:rPr>
        <w:fldChar w:fldCharType="separate"/>
      </w:r>
      <w:r w:rsidR="0090666B">
        <w:rPr>
          <w:rFonts w:asciiTheme="minorHAnsi" w:hAnsiTheme="minorHAnsi" w:cstheme="minorHAnsi"/>
          <w:bCs/>
          <w:noProof/>
        </w:rPr>
        <w:t>(119)</w:t>
      </w:r>
      <w:r>
        <w:rPr>
          <w:rFonts w:asciiTheme="minorHAnsi" w:hAnsiTheme="minorHAnsi" w:cstheme="minorHAnsi"/>
          <w:bCs/>
        </w:rPr>
        <w:fldChar w:fldCharType="end"/>
      </w:r>
      <w:r w:rsidRPr="009F2DAB">
        <w:rPr>
          <w:rFonts w:asciiTheme="minorHAnsi" w:hAnsiTheme="minorHAnsi" w:cstheme="minorHAnsi"/>
          <w:bCs/>
        </w:rPr>
        <w:t xml:space="preserve">. </w:t>
      </w:r>
      <w:r w:rsidRPr="00D342FD">
        <w:rPr>
          <w:rFonts w:asciiTheme="minorHAnsi" w:hAnsiTheme="minorHAnsi" w:cstheme="minorHAnsi"/>
        </w:rPr>
        <w:t xml:space="preserve">It is available online </w:t>
      </w:r>
      <w:r>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&lt;EndNote&gt;&lt;Cite&gt;&lt;Author&gt;City of Bradford Metropolitan District Council&lt;/Author&gt;&lt;Year&gt;2021&lt;/Year&gt;&lt;RecNum&gt;158&lt;/RecNum&gt;&lt;DisplayText&gt;(119)&lt;/DisplayText&gt;&lt;record&gt;&lt;rec-number&gt;158&lt;/rec-number&gt;&lt;foreign-keys&gt;&lt;key app="EN" db-id="9ap0t0e2ltvd55easxap92v7efpwvxz9v9es" timestamp="1734054869"&gt;158&lt;/key&gt;&lt;/foreign-keys&gt;&lt;ref-type name="Report"&gt;27&lt;/ref-type&gt;&lt;contributors&gt;&lt;authors&gt;&lt;author&gt;City of Bradford Metropolitan District Council,&lt;/author&gt;&lt;/authors&gt;&lt;tertiary-authors&gt;&lt;author&gt;City of Bradford Metropolitan District Council,&lt;/author&gt;&lt;/tertiary-authors&gt;&lt;/contributors&gt;&lt;titles&gt;&lt;title&gt;Bradford Medication Support Guidance &lt;/title&gt;&lt;/titles&gt;&lt;dates&gt;&lt;year&gt;2021&lt;/year&gt;&lt;/dates&gt;&lt;pub-location&gt;Bradford&lt;/pub-location&gt;&lt;urls&gt;&lt;related-urls&gt;&lt;url&gt;https://bradford.connecttosupport.org/media/m5vendmr/2021-06-02-bradford-medication-support-guidance.pdf&lt;/url&gt;&lt;/related-urls&gt;&lt;/urls&gt;&lt;/record&gt;&lt;/Cite&gt;&lt;/EndNote&gt;</w:instrText>
      </w:r>
      <w:r>
        <w:rPr>
          <w:rFonts w:asciiTheme="minorHAnsi" w:hAnsiTheme="minorHAnsi" w:cstheme="minorHAnsi"/>
        </w:rPr>
        <w:fldChar w:fldCharType="separate"/>
      </w:r>
      <w:r w:rsidR="0090666B">
        <w:rPr>
          <w:rFonts w:asciiTheme="minorHAnsi" w:hAnsiTheme="minorHAnsi" w:cstheme="minorHAnsi"/>
          <w:noProof/>
        </w:rPr>
        <w:t>(119)</w:t>
      </w:r>
      <w:r>
        <w:rPr>
          <w:rFonts w:asciiTheme="minorHAnsi" w:hAnsiTheme="minorHAnsi" w:cstheme="minorHAnsi"/>
        </w:rPr>
        <w:fldChar w:fldCharType="end"/>
      </w:r>
      <w:r>
        <w:rPr>
          <w:rFonts w:asciiTheme="minorHAnsi" w:hAnsiTheme="minorHAnsi" w:cstheme="minorHAnsi"/>
        </w:rPr>
        <w:t xml:space="preserve"> </w:t>
      </w:r>
      <w:r w:rsidRPr="00D342FD">
        <w:rPr>
          <w:rFonts w:asciiTheme="minorHAnsi" w:hAnsiTheme="minorHAnsi" w:cstheme="minorHAnsi"/>
        </w:rPr>
        <w:t>at</w:t>
      </w:r>
      <w:r w:rsidRPr="00D342FD">
        <w:t xml:space="preserve"> </w:t>
      </w:r>
      <w:hyperlink r:id="rId35" w:history="1">
        <w:r w:rsidRPr="00D06D39">
          <w:rPr>
            <w:rStyle w:val="Hyperlink"/>
            <w:rFonts w:asciiTheme="minorHAnsi" w:hAnsiTheme="minorHAnsi" w:cstheme="minorHAnsi"/>
            <w:bCs/>
          </w:rPr>
          <w:t>https://bradford.connecttosupport.org/media/q5xpozqd/appendix-a-fuller-s-self-medication-risk-assessment-screening-tool.pdf</w:t>
        </w:r>
      </w:hyperlink>
    </w:p>
    <w:p w14:paraId="2ECADEE7" w14:textId="77777777" w:rsidR="00F81C7B" w:rsidRPr="008C6EEC" w:rsidRDefault="00F81C7B" w:rsidP="00F81C7B">
      <w:pPr>
        <w:spacing w:after="60"/>
        <w:jc w:val="both"/>
        <w:rPr>
          <w:rFonts w:asciiTheme="minorHAnsi" w:hAnsiTheme="minorHAnsi" w:cstheme="minorHAnsi"/>
          <w:bCs/>
        </w:rPr>
      </w:pPr>
      <w:r w:rsidRPr="008C6EEC">
        <w:rPr>
          <w:rFonts w:asciiTheme="minorHAnsi" w:hAnsiTheme="minorHAnsi" w:cstheme="minorHAnsi"/>
          <w:b/>
        </w:rPr>
        <w:t xml:space="preserve">Limitations: </w:t>
      </w:r>
      <w:r w:rsidRPr="00682C8F">
        <w:rPr>
          <w:rFonts w:asciiTheme="minorHAnsi" w:hAnsiTheme="minorHAnsi" w:cstheme="minorHAnsi"/>
        </w:rPr>
        <w:t xml:space="preserve">The score does not account for the </w:t>
      </w:r>
      <w:r>
        <w:rPr>
          <w:rFonts w:asciiTheme="minorHAnsi" w:hAnsiTheme="minorHAnsi" w:cstheme="minorHAnsi"/>
        </w:rPr>
        <w:t xml:space="preserve">type of medicine, </w:t>
      </w:r>
      <w:r w:rsidRPr="00682C8F">
        <w:rPr>
          <w:rFonts w:asciiTheme="minorHAnsi" w:hAnsiTheme="minorHAnsi" w:cstheme="minorHAnsi"/>
        </w:rPr>
        <w:t>dose prescribed</w:t>
      </w:r>
      <w:r>
        <w:rPr>
          <w:rFonts w:asciiTheme="minorHAnsi" w:hAnsiTheme="minorHAnsi" w:cstheme="minorHAnsi"/>
        </w:rPr>
        <w:t xml:space="preserve"> or frequency of dosing</w:t>
      </w:r>
      <w:r w:rsidRPr="00682C8F">
        <w:rPr>
          <w:rFonts w:asciiTheme="minorHAnsi" w:hAnsiTheme="minorHAnsi" w:cstheme="minorHAnsi"/>
        </w:rPr>
        <w:t xml:space="preserve">. The tool relies on assessment by the health care professional or reliable consumer self-report. </w:t>
      </w:r>
    </w:p>
    <w:p w14:paraId="693AD322" w14:textId="56CCC80E" w:rsidR="00F81C7B" w:rsidRDefault="00F81C7B" w:rsidP="005705B3">
      <w:pPr>
        <w:spacing w:after="60"/>
        <w:jc w:val="both"/>
        <w:rPr>
          <w:rFonts w:asciiTheme="minorHAnsi" w:hAnsiTheme="minorHAnsi" w:cstheme="minorHAnsi"/>
          <w:b/>
        </w:rPr>
      </w:pPr>
      <w:r w:rsidRPr="009F2DAB">
        <w:rPr>
          <w:rFonts w:asciiTheme="minorHAnsi" w:hAnsiTheme="minorHAnsi" w:cstheme="minorHAnsi"/>
          <w:b/>
        </w:rPr>
        <w:t>Data required</w:t>
      </w:r>
      <w:r w:rsidRPr="008C6EEC">
        <w:rPr>
          <w:rFonts w:asciiTheme="minorHAnsi" w:hAnsiTheme="minorHAnsi" w:cstheme="minorHAnsi"/>
        </w:rPr>
        <w:t>: P</w:t>
      </w:r>
      <w:r w:rsidRPr="008C6EEC">
        <w:rPr>
          <w:rFonts w:asciiTheme="minorHAnsi" w:hAnsiTheme="minorHAnsi" w:cstheme="minorHAnsi"/>
          <w:bCs/>
        </w:rPr>
        <w:t>atient</w:t>
      </w:r>
      <w:r w:rsidRPr="009F2DAB">
        <w:rPr>
          <w:rFonts w:asciiTheme="minorHAnsi" w:hAnsiTheme="minorHAnsi" w:cstheme="minorHAnsi"/>
          <w:bCs/>
        </w:rPr>
        <w:t xml:space="preserve"> interview</w:t>
      </w:r>
      <w:r w:rsidRPr="009F2DAB" w:rsidDel="008B7027">
        <w:rPr>
          <w:rFonts w:asciiTheme="minorHAnsi" w:hAnsiTheme="minorHAnsi" w:cstheme="minorHAnsi"/>
          <w:b/>
        </w:rPr>
        <w:t xml:space="preserve"> </w:t>
      </w:r>
      <w:r>
        <w:rPr>
          <w:rFonts w:asciiTheme="minorHAnsi" w:hAnsiTheme="minorHAnsi" w:cstheme="minorHAnsi"/>
          <w:b/>
        </w:rPr>
        <w:br w:type="page"/>
      </w:r>
    </w:p>
    <w:p w14:paraId="2A2F84F2" w14:textId="420231BC" w:rsidR="00F81C7B" w:rsidRDefault="00F81C7B" w:rsidP="00F81C7B">
      <w:pPr>
        <w:spacing w:after="60"/>
        <w:jc w:val="both"/>
        <w:rPr>
          <w:rFonts w:asciiTheme="minorHAnsi" w:hAnsiTheme="minorHAnsi" w:cstheme="minorHAnsi"/>
          <w:b/>
        </w:rPr>
      </w:pPr>
      <w:r w:rsidRPr="009F2DAB">
        <w:rPr>
          <w:rFonts w:asciiTheme="minorHAnsi" w:hAnsiTheme="minorHAnsi" w:cstheme="minorHAnsi"/>
          <w:b/>
        </w:rPr>
        <w:lastRenderedPageBreak/>
        <w:t xml:space="preserve">Example: </w:t>
      </w:r>
      <w:r w:rsidRPr="00065A78">
        <w:rPr>
          <w:rFonts w:asciiTheme="minorHAnsi" w:hAnsiTheme="minorHAnsi" w:cstheme="minorHAnsi"/>
          <w:bCs/>
        </w:rPr>
        <w:t xml:space="preserve">The following provides an example of </w:t>
      </w:r>
      <w:r>
        <w:rPr>
          <w:rFonts w:asciiTheme="minorHAnsi" w:hAnsiTheme="minorHAnsi" w:cstheme="minorHAnsi"/>
          <w:bCs/>
        </w:rPr>
        <w:t>Self Medication Risk Assessment tool</w:t>
      </w:r>
      <w:r w:rsidRPr="00065A78">
        <w:rPr>
          <w:rFonts w:asciiTheme="minorHAnsi" w:hAnsiTheme="minorHAnsi" w:cstheme="minorHAnsi"/>
          <w:bCs/>
        </w:rPr>
        <w:t>.</w:t>
      </w:r>
    </w:p>
    <w:p w14:paraId="745AC4BD" w14:textId="71ADE0BE" w:rsidR="005A64B4" w:rsidRPr="005A64B4" w:rsidRDefault="005A64B4" w:rsidP="005A64B4">
      <w:pPr>
        <w:spacing w:after="60"/>
        <w:jc w:val="both"/>
        <w:rPr>
          <w:rFonts w:asciiTheme="minorHAnsi" w:hAnsiTheme="minorHAnsi" w:cstheme="minorHAnsi"/>
          <w:bCs/>
        </w:rPr>
      </w:pPr>
      <w:r w:rsidRPr="005A64B4">
        <w:rPr>
          <w:rFonts w:asciiTheme="minorHAnsi" w:hAnsiTheme="minorHAnsi" w:cstheme="minorHAnsi"/>
          <w:bCs/>
          <w:noProof/>
          <w:lang w:eastAsia="en-AU"/>
        </w:rPr>
        <w:drawing>
          <wp:inline distT="0" distB="0" distL="0" distR="0" wp14:anchorId="0B707590" wp14:editId="26E8DE6F">
            <wp:extent cx="5628290" cy="8130806"/>
            <wp:effectExtent l="0" t="0" r="0" b="3810"/>
            <wp:docPr id="1054895762" name="Picture 4" descr="Assessment tool containing 7 criteria (for example, number of prescribed medicines). For each criteria, a number of responses are available and have a corresponding score. This example shows completed responses for a sample patient and their total risk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95762" name="Picture 4" descr="Assessment tool containing 7 criteria (for example, number of prescribed medicines). For each criteria, a number of responses are available and have a corresponding score. This example shows completed responses for a sample patient and their total risk score."/>
                    <pic:cNvPicPr>
                      <a:picLocks noChangeAspect="1" noChangeArrowheads="1"/>
                    </pic:cNvPicPr>
                  </pic:nvPicPr>
                  <pic:blipFill rotWithShape="1">
                    <a:blip r:embed="rId36">
                      <a:extLst>
                        <a:ext uri="{28A0092B-C50C-407E-A947-70E740481C1C}">
                          <a14:useLocalDpi xmlns:a14="http://schemas.microsoft.com/office/drawing/2010/main" val="0"/>
                        </a:ext>
                      </a:extLst>
                    </a:blip>
                    <a:srcRect l="11829" t="8161" r="11427" b="13519"/>
                    <a:stretch/>
                  </pic:blipFill>
                  <pic:spPr bwMode="auto">
                    <a:xfrm>
                      <a:off x="0" y="0"/>
                      <a:ext cx="5637384" cy="8143944"/>
                    </a:xfrm>
                    <a:prstGeom prst="rect">
                      <a:avLst/>
                    </a:prstGeom>
                    <a:noFill/>
                    <a:ln>
                      <a:noFill/>
                    </a:ln>
                    <a:extLst>
                      <a:ext uri="{53640926-AAD7-44D8-BBD7-CCE9431645EC}">
                        <a14:shadowObscured xmlns:a14="http://schemas.microsoft.com/office/drawing/2010/main"/>
                      </a:ext>
                    </a:extLst>
                  </pic:spPr>
                </pic:pic>
              </a:graphicData>
            </a:graphic>
          </wp:inline>
        </w:drawing>
      </w:r>
    </w:p>
    <w:p w14:paraId="0A4CC5D1" w14:textId="746BF7CF" w:rsidR="00F81C7B" w:rsidRPr="0067386B" w:rsidRDefault="00F81C7B" w:rsidP="00F81C7B">
      <w:pPr>
        <w:spacing w:after="60"/>
        <w:jc w:val="both"/>
        <w:rPr>
          <w:rFonts w:asciiTheme="minorHAnsi" w:hAnsiTheme="minorHAnsi" w:cstheme="minorHAnsi"/>
          <w:bCs/>
        </w:rPr>
      </w:pPr>
      <w:r w:rsidRPr="0067386B">
        <w:rPr>
          <w:rFonts w:asciiTheme="minorHAnsi" w:hAnsiTheme="minorHAnsi" w:cstheme="minorHAnsi"/>
          <w:bCs/>
        </w:rPr>
        <w:t xml:space="preserve">Source: </w:t>
      </w:r>
      <w:r>
        <w:rPr>
          <w:rFonts w:asciiTheme="minorHAnsi" w:hAnsiTheme="minorHAnsi" w:cstheme="minorHAnsi"/>
          <w:bCs/>
        </w:rPr>
        <w:t xml:space="preserve">Fuller et al. </w:t>
      </w:r>
      <w:r w:rsidRPr="0032158E">
        <w:rPr>
          <w:rFonts w:asciiTheme="minorHAnsi" w:hAnsiTheme="minorHAnsi" w:cstheme="minorHAnsi"/>
          <w:bCs/>
        </w:rPr>
        <w:t>Clinical Effectiveness in Nursing,</w:t>
      </w:r>
      <w:r>
        <w:rPr>
          <w:rFonts w:asciiTheme="minorHAnsi" w:hAnsiTheme="minorHAnsi" w:cstheme="minorHAnsi"/>
          <w:bCs/>
        </w:rPr>
        <w:t xml:space="preserve"> 2005; 9: </w:t>
      </w:r>
      <w:r w:rsidRPr="0032158E">
        <w:rPr>
          <w:rFonts w:asciiTheme="minorHAnsi" w:hAnsiTheme="minorHAnsi" w:cstheme="minorHAnsi"/>
          <w:bCs/>
        </w:rPr>
        <w:t>78-83</w:t>
      </w:r>
      <w:r>
        <w:rPr>
          <w:rFonts w:asciiTheme="minorHAnsi" w:hAnsiTheme="minorHAnsi" w:cstheme="minorHAnsi"/>
          <w:bCs/>
        </w:rPr>
        <w:t xml:space="preserve"> </w:t>
      </w:r>
      <w:r w:rsidRPr="0067386B">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&lt;EndNote&gt;&lt;Cite&gt;&lt;Author&gt;Fuller&lt;/Author&gt;&lt;Year&gt;2005&lt;/Year&gt;&lt;RecNum&gt;144&lt;/RecNum&gt;&lt;DisplayText&gt;(118)&lt;/DisplayText&gt;&lt;record&gt;&lt;rec-number&gt;144&lt;/rec-number&gt;&lt;foreign-keys&gt;&lt;key app="EN" db-id="9ap0t0e2ltvd55easxap92v7efpwvxz9v9es" timestamp="1733359928"&gt;144&lt;/key&gt;&lt;/foreign-keys&gt;&lt;ref-type name="Journal Article"&gt;17&lt;/ref-type&gt;&lt;contributors&gt;&lt;authors&gt;&lt;author&gt;Fuller, Dinah&lt;/author&gt;&lt;author&gt;Watson, Roger&lt;/author&gt;&lt;/authors&gt;&lt;/contributors&gt;&lt;titles&gt;&lt;title&gt;Validating a self-medication risk assessment instrument&lt;/title&gt;&lt;secondary-title&gt;Clinical Effectiveness in Nursing&lt;/secondary-title&gt;&lt;/titles&gt;&lt;periodical&gt;&lt;full-title&gt;Clinical Effectiveness in Nursing&lt;/full-title&gt;&lt;/periodical&gt;&lt;pages&gt;78-83&lt;/pages&gt;&lt;volume&gt;9&lt;/volume&gt;&lt;number&gt;1&lt;/number&gt;&lt;keywords&gt;&lt;keyword&gt;Medicine management&lt;/keyword&gt;&lt;keyword&gt;Self-medication risk assessment&lt;/keyword&gt;&lt;keyword&gt;Compliance&lt;/keyword&gt;&lt;keyword&gt;Concordance&lt;/keyword&gt;&lt;/keywords&gt;&lt;dates&gt;&lt;year&gt;2005&lt;/year&gt;&lt;pub-dates&gt;&lt;date&gt;2005/03/01/&lt;/date&gt;&lt;/pub-dates&gt;&lt;/dates&gt;&lt;isbn&gt;1361-9004&lt;/isbn&gt;&lt;urls&gt;&lt;related-urls&gt;&lt;url&gt;https://www.sciencedirect.com/science/article/pii/S136190040500004X&lt;/url&gt;&lt;/related-urls&gt;&lt;/urls&gt;&lt;electronic-resource-num&gt;https://doi.org/10.1016/j.cein.2004.12.003&lt;/electronic-resource-num&gt;&lt;/record&gt;&lt;/Cite&gt;&lt;/EndNote&gt;</w:instrText>
      </w:r>
      <w:r w:rsidRPr="0067386B">
        <w:rPr>
          <w:rFonts w:asciiTheme="minorHAnsi" w:hAnsiTheme="minorHAnsi" w:cstheme="minorHAnsi"/>
          <w:bCs/>
        </w:rPr>
        <w:fldChar w:fldCharType="separate"/>
      </w:r>
      <w:r w:rsidR="0090666B">
        <w:rPr>
          <w:rFonts w:asciiTheme="minorHAnsi" w:hAnsiTheme="minorHAnsi" w:cstheme="minorHAnsi"/>
          <w:bCs/>
          <w:noProof/>
        </w:rPr>
        <w:t>(118)</w:t>
      </w:r>
      <w:r w:rsidRPr="0067386B">
        <w:rPr>
          <w:rFonts w:asciiTheme="minorHAnsi" w:hAnsiTheme="minorHAnsi" w:cstheme="minorHAnsi"/>
          <w:bCs/>
        </w:rPr>
        <w:fldChar w:fldCharType="end"/>
      </w:r>
      <w:r w:rsidRPr="0067386B">
        <w:rPr>
          <w:rFonts w:asciiTheme="minorHAnsi" w:hAnsiTheme="minorHAnsi" w:cstheme="minorHAnsi"/>
          <w:bCs/>
        </w:rPr>
        <w:t>.</w:t>
      </w:r>
    </w:p>
    <w:p w14:paraId="62499D0E" w14:textId="7DCF531C" w:rsidR="00F81C7B" w:rsidRDefault="00F81C7B" w:rsidP="008305BC">
      <w:pPr>
        <w:spacing w:after="60"/>
        <w:rPr>
          <w:rFonts w:asciiTheme="minorHAnsi" w:hAnsiTheme="minorHAnsi" w:cstheme="minorHAnsi"/>
        </w:rPr>
      </w:pPr>
    </w:p>
    <w:p w14:paraId="6F633BF4" w14:textId="77777777" w:rsidR="00F81C7B" w:rsidRPr="00353B45" w:rsidRDefault="00F81C7B" w:rsidP="00F81C7B">
      <w:pPr>
        <w:pStyle w:val="Heading3"/>
      </w:pPr>
      <w:bookmarkStart w:id="43" w:name="_Toc191035421"/>
      <w:r w:rsidRPr="00353B45">
        <w:lastRenderedPageBreak/>
        <w:t>Medication risk checklist for older adults (LOTTA)</w:t>
      </w:r>
      <w:bookmarkEnd w:id="43"/>
      <w:r w:rsidRPr="00353B45">
        <w:t xml:space="preserve"> </w:t>
      </w:r>
    </w:p>
    <w:p w14:paraId="4D0001F1" w14:textId="77777777" w:rsidR="00F81C7B" w:rsidRPr="00353B45" w:rsidRDefault="00F81C7B" w:rsidP="00F81C7B">
      <w:pPr>
        <w:spacing w:after="60"/>
        <w:jc w:val="both"/>
        <w:rPr>
          <w:rFonts w:asciiTheme="minorHAnsi" w:hAnsiTheme="minorHAnsi" w:cstheme="minorHAnsi"/>
          <w:b/>
        </w:rPr>
      </w:pPr>
      <w:r w:rsidRPr="00353B45">
        <w:rPr>
          <w:rFonts w:asciiTheme="minorHAnsi" w:hAnsiTheme="minorHAnsi" w:cstheme="minorHAnsi"/>
          <w:b/>
        </w:rPr>
        <w:t xml:space="preserve">Purpose: </w:t>
      </w:r>
      <w:r>
        <w:rPr>
          <w:rFonts w:asciiTheme="minorHAnsi" w:hAnsiTheme="minorHAnsi" w:cstheme="minorHAnsi"/>
          <w:bCs/>
        </w:rPr>
        <w:t>A</w:t>
      </w:r>
      <w:r w:rsidRPr="00353B45">
        <w:rPr>
          <w:rFonts w:asciiTheme="minorHAnsi" w:hAnsiTheme="minorHAnsi" w:cstheme="minorHAnsi"/>
          <w:bCs/>
        </w:rPr>
        <w:t xml:space="preserve"> self-assessment tool for older adults living independently to identify persons at risk of medicine related problems.</w:t>
      </w:r>
    </w:p>
    <w:p w14:paraId="14574F99" w14:textId="2E79405B" w:rsidR="00F81C7B" w:rsidRPr="00353B45" w:rsidRDefault="00F81C7B" w:rsidP="00F81C7B">
      <w:pPr>
        <w:spacing w:after="60"/>
        <w:rPr>
          <w:rFonts w:asciiTheme="minorHAnsi" w:hAnsiTheme="minorHAnsi" w:cstheme="minorHAnsi"/>
          <w:bCs/>
        </w:rPr>
      </w:pPr>
      <w:r w:rsidRPr="00353B45">
        <w:rPr>
          <w:rFonts w:asciiTheme="minorHAnsi" w:hAnsiTheme="minorHAnsi" w:cstheme="minorHAnsi"/>
          <w:b/>
        </w:rPr>
        <w:t xml:space="preserve">Description: </w:t>
      </w:r>
      <w:r w:rsidRPr="00353B45">
        <w:rPr>
          <w:rFonts w:asciiTheme="minorHAnsi" w:hAnsiTheme="minorHAnsi" w:cstheme="minorHAnsi"/>
          <w:bCs/>
        </w:rPr>
        <w:t xml:space="preserve">The tool </w:t>
      </w:r>
      <w:r w:rsidRPr="00353B45">
        <w:rPr>
          <w:rFonts w:asciiTheme="minorHAnsi" w:hAnsiTheme="minorHAnsi" w:cstheme="minorHAnsi"/>
          <w:bCs/>
        </w:rPr>
        <w:fldChar w:fldCharType="begin">
          <w:fldData xml:space="preserve">PEVuZE5vdGU+PENpdGU+PEF1dGhvcj5EaW1pdHJvdzwvQXV0aG9yPjxZZWFyPjIwMjM8L1llYXI+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PEVuZE5vdGU+PENpdGU+PEF1dGhvcj5EaW1pdHJvdzwvQXV0aG9yPjxZZWFyPjIwMjM8L1llYXI+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(120)</w:t>
      </w:r>
      <w:r w:rsidRPr="00353B45">
        <w:rPr>
          <w:rFonts w:asciiTheme="minorHAnsi" w:hAnsiTheme="minorHAnsi" w:cstheme="minorHAnsi"/>
          <w:bCs/>
        </w:rPr>
        <w:fldChar w:fldCharType="end"/>
      </w:r>
      <w:r w:rsidRPr="00353B45">
        <w:rPr>
          <w:rFonts w:asciiTheme="minorHAnsi" w:hAnsiTheme="minorHAnsi" w:cstheme="minorHAnsi"/>
          <w:bCs/>
        </w:rPr>
        <w:t xml:space="preserve"> contains eight items, three of which relate to systems issues including whether there is an up-to-date medicines list, multiple doctors involved in their care, and whether the</w:t>
      </w:r>
      <w:r>
        <w:rPr>
          <w:rFonts w:asciiTheme="minorHAnsi" w:hAnsiTheme="minorHAnsi" w:cstheme="minorHAnsi"/>
          <w:bCs/>
        </w:rPr>
        <w:t>re</w:t>
      </w:r>
      <w:r w:rsidRPr="00353B45">
        <w:rPr>
          <w:rFonts w:asciiTheme="minorHAnsi" w:hAnsiTheme="minorHAnsi" w:cstheme="minorHAnsi"/>
          <w:bCs/>
        </w:rPr>
        <w:t xml:space="preserve"> is follow-up care planned. One of the items relates to possible medicine related symptoms, one relates to adherence and the remaining relate to self-management assessment. The tool is published as open access and available </w:t>
      </w:r>
      <w:r>
        <w:rPr>
          <w:rFonts w:asciiTheme="minorHAnsi" w:hAnsiTheme="minorHAnsi" w:cstheme="minorHAnsi"/>
          <w:bCs/>
        </w:rPr>
        <w:t xml:space="preserve">online </w:t>
      </w:r>
      <w:r>
        <w:rPr>
          <w:rFonts w:asciiTheme="minorHAnsi" w:hAnsiTheme="minorHAnsi" w:cstheme="minorHAnsi"/>
          <w:bCs/>
        </w:rPr>
        <w:fldChar w:fldCharType="begin">
          <w:fldData xml:space="preserve">PEVuZE5vdGU+PENpdGU+PEF1dGhvcj5EaW1pdHJvdzwvQXV0aG9yPjxZZWFyPjIwMjM8L1llYXI+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PEVuZE5vdGU+PENpdGU+PEF1dGhvcj5EaW1pdHJvdzwvQXV0aG9yPjxZZWFyPjIwMjM8L1llYXI+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Pr>
          <w:rFonts w:asciiTheme="minorHAnsi" w:hAnsiTheme="minorHAnsi" w:cstheme="minorHAnsi"/>
          <w:bCs/>
        </w:rPr>
      </w:r>
      <w:r>
        <w:rPr>
          <w:rFonts w:asciiTheme="minorHAnsi" w:hAnsiTheme="minorHAnsi" w:cstheme="minorHAnsi"/>
          <w:bCs/>
        </w:rPr>
        <w:fldChar w:fldCharType="separate"/>
      </w:r>
      <w:r w:rsidR="0090666B">
        <w:rPr>
          <w:rFonts w:asciiTheme="minorHAnsi" w:hAnsiTheme="minorHAnsi" w:cstheme="minorHAnsi"/>
          <w:bCs/>
          <w:noProof/>
        </w:rPr>
        <w:t>(120)</w:t>
      </w:r>
      <w:r>
        <w:rPr>
          <w:rFonts w:asciiTheme="minorHAnsi" w:hAnsiTheme="minorHAnsi" w:cstheme="minorHAnsi"/>
          <w:bCs/>
        </w:rPr>
        <w:fldChar w:fldCharType="end"/>
      </w:r>
      <w:r>
        <w:rPr>
          <w:rFonts w:asciiTheme="minorHAnsi" w:hAnsiTheme="minorHAnsi" w:cstheme="minorHAnsi"/>
          <w:bCs/>
        </w:rPr>
        <w:t xml:space="preserve"> </w:t>
      </w:r>
      <w:r w:rsidRPr="00353B45">
        <w:rPr>
          <w:rFonts w:asciiTheme="minorHAnsi" w:hAnsiTheme="minorHAnsi" w:cstheme="minorHAnsi"/>
          <w:bCs/>
        </w:rPr>
        <w:t>at:</w:t>
      </w:r>
    </w:p>
    <w:p w14:paraId="20B52A64" w14:textId="768B484B" w:rsidR="00F81C7B" w:rsidRPr="00A346CB" w:rsidRDefault="00F81C7B" w:rsidP="00A346CB">
      <w:pPr>
        <w:spacing w:after="360"/>
        <w:rPr>
          <w:rFonts w:asciiTheme="minorHAnsi" w:hAnsiTheme="minorHAnsi" w:cstheme="minorHAnsi"/>
          <w:bCs/>
        </w:rPr>
      </w:pPr>
      <w:hyperlink r:id="rId37" w:anchor="d1e405" w:history="1">
        <w:r w:rsidRPr="00353B45">
          <w:rPr>
            <w:rStyle w:val="Hyperlink"/>
            <w:rFonts w:asciiTheme="minorHAnsi" w:hAnsiTheme="minorHAnsi" w:cstheme="minorHAnsi"/>
            <w:bCs/>
          </w:rPr>
          <w:t>https://www.tandfonline.com/doi/full/10.1080/07853890.2023.2287707#d1e405</w:t>
        </w:r>
      </w:hyperlink>
    </w:p>
    <w:p w14:paraId="6127F4A6" w14:textId="6AE1CE71" w:rsidR="00F81C7B" w:rsidRPr="00353B45" w:rsidRDefault="00F81C7B" w:rsidP="00F81C7B">
      <w:pPr>
        <w:spacing w:after="60"/>
        <w:jc w:val="both"/>
        <w:rPr>
          <w:rFonts w:asciiTheme="minorHAnsi" w:hAnsiTheme="minorHAnsi" w:cstheme="minorHAnsi"/>
          <w:b/>
        </w:rPr>
      </w:pPr>
      <w:r w:rsidRPr="00353B45">
        <w:rPr>
          <w:rFonts w:asciiTheme="minorHAnsi" w:hAnsiTheme="minorHAnsi" w:cstheme="minorHAnsi"/>
          <w:b/>
        </w:rPr>
        <w:t xml:space="preserve">Method of development: </w:t>
      </w:r>
      <w:r w:rsidRPr="00353B45">
        <w:rPr>
          <w:rFonts w:asciiTheme="minorHAnsi" w:hAnsiTheme="minorHAnsi" w:cstheme="minorHAnsi"/>
          <w:bCs/>
        </w:rPr>
        <w:t>The tool was developed based on an existing nurse administered medicine related problem tool and published literature. A three round Delphi method was undertaken with 19 experts in geriatrics and therapeutics to determine content validity, with the feasibility tested among 87 older adults</w:t>
      </w:r>
      <w:r>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PEVuZE5vdGU+PENpdGU+PEF1dGhvcj5EaW1pdHJvdzwvQXV0aG9yPjxZZWFyPjIwMjM8L1llYXI+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PEVuZE5vdGU+PENpdGU+PEF1dGhvcj5EaW1pdHJvdzwvQXV0aG9yPjxZZWFyPjIwMjM8L1llYXI+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(120)</w:t>
      </w:r>
      <w:r w:rsidRPr="00353B45">
        <w:rPr>
          <w:rFonts w:asciiTheme="minorHAnsi" w:hAnsiTheme="minorHAnsi" w:cstheme="minorHAnsi"/>
          <w:bCs/>
        </w:rPr>
        <w:fldChar w:fldCharType="end"/>
      </w:r>
      <w:r w:rsidRPr="00353B45">
        <w:rPr>
          <w:rFonts w:asciiTheme="minorHAnsi" w:hAnsiTheme="minorHAnsi" w:cstheme="minorHAnsi"/>
          <w:bCs/>
        </w:rPr>
        <w:t>.</w:t>
      </w:r>
    </w:p>
    <w:p w14:paraId="54E17898" w14:textId="77777777" w:rsidR="00F81C7B" w:rsidRPr="00353B45" w:rsidRDefault="00F81C7B" w:rsidP="00F81C7B">
      <w:pPr>
        <w:spacing w:after="60"/>
        <w:jc w:val="both"/>
        <w:rPr>
          <w:rFonts w:asciiTheme="minorHAnsi" w:hAnsiTheme="minorHAnsi" w:cstheme="minorHAnsi"/>
          <w:bCs/>
        </w:rPr>
      </w:pPr>
      <w:r w:rsidRPr="00353B45">
        <w:rPr>
          <w:rFonts w:asciiTheme="minorHAnsi" w:hAnsiTheme="minorHAnsi" w:cstheme="minorHAnsi"/>
          <w:b/>
        </w:rPr>
        <w:t>Audience</w:t>
      </w:r>
      <w:r>
        <w:rPr>
          <w:rFonts w:asciiTheme="minorHAnsi" w:hAnsiTheme="minorHAnsi" w:cstheme="minorHAnsi"/>
          <w:b/>
        </w:rPr>
        <w:t>:</w:t>
      </w:r>
      <w:r w:rsidRPr="00353B45">
        <w:rPr>
          <w:rFonts w:asciiTheme="minorHAnsi" w:hAnsiTheme="minorHAnsi" w:cstheme="minorHAnsi"/>
          <w:b/>
        </w:rPr>
        <w:t xml:space="preserve"> </w:t>
      </w:r>
      <w:r w:rsidRPr="00353B45">
        <w:rPr>
          <w:rFonts w:asciiTheme="minorHAnsi" w:hAnsiTheme="minorHAnsi" w:cstheme="minorHAnsi"/>
          <w:bCs/>
        </w:rPr>
        <w:t>Older people living in the community</w:t>
      </w:r>
    </w:p>
    <w:p w14:paraId="68DC3576" w14:textId="77777777" w:rsidR="00F81C7B" w:rsidRPr="00353B45" w:rsidRDefault="00F81C7B" w:rsidP="00F81C7B">
      <w:pPr>
        <w:spacing w:after="60"/>
        <w:jc w:val="both"/>
        <w:rPr>
          <w:rFonts w:asciiTheme="minorHAnsi" w:hAnsiTheme="minorHAnsi" w:cstheme="minorHAnsi"/>
          <w:bCs/>
        </w:rPr>
      </w:pPr>
      <w:r w:rsidRPr="00353B45">
        <w:rPr>
          <w:rFonts w:asciiTheme="minorHAnsi" w:hAnsiTheme="minorHAnsi" w:cstheme="minorHAnsi"/>
          <w:b/>
        </w:rPr>
        <w:t>Setting:</w:t>
      </w:r>
      <w:r w:rsidRPr="00353B45">
        <w:rPr>
          <w:rFonts w:asciiTheme="minorHAnsi" w:hAnsiTheme="minorHAnsi" w:cstheme="minorHAnsi"/>
          <w:b/>
          <w:i/>
          <w:iCs/>
        </w:rPr>
        <w:t xml:space="preserve"> </w:t>
      </w:r>
      <w:r w:rsidRPr="00353B45">
        <w:rPr>
          <w:rFonts w:asciiTheme="minorHAnsi" w:hAnsiTheme="minorHAnsi" w:cstheme="minorHAnsi"/>
          <w:bCs/>
        </w:rPr>
        <w:t>Primary care</w:t>
      </w:r>
    </w:p>
    <w:p w14:paraId="62FBCC54" w14:textId="206EA96F" w:rsidR="00F81C7B" w:rsidRPr="00353B45" w:rsidRDefault="00F81C7B" w:rsidP="00F81C7B">
      <w:pPr>
        <w:spacing w:after="60"/>
        <w:jc w:val="both"/>
        <w:rPr>
          <w:rFonts w:asciiTheme="minorHAnsi" w:hAnsiTheme="minorHAnsi" w:cstheme="minorHAnsi"/>
          <w:bCs/>
        </w:rPr>
      </w:pPr>
      <w:r w:rsidRPr="00353B45">
        <w:rPr>
          <w:rFonts w:asciiTheme="minorHAnsi" w:hAnsiTheme="minorHAnsi" w:cstheme="minorHAnsi"/>
          <w:b/>
        </w:rPr>
        <w:t xml:space="preserve">Advantages: </w:t>
      </w:r>
      <w:r w:rsidRPr="00353B45">
        <w:rPr>
          <w:rFonts w:asciiTheme="minorHAnsi" w:hAnsiTheme="minorHAnsi" w:cstheme="minorHAnsi"/>
          <w:bCs/>
        </w:rPr>
        <w:t>This tool can be self-administered and covers the range of medicine-related problems from systems issues, patient factors</w:t>
      </w:r>
      <w:r>
        <w:rPr>
          <w:rFonts w:asciiTheme="minorHAnsi" w:hAnsiTheme="minorHAnsi" w:cstheme="minorHAnsi"/>
          <w:bCs/>
        </w:rPr>
        <w:t>,</w:t>
      </w:r>
      <w:r w:rsidRPr="00353B45">
        <w:rPr>
          <w:rFonts w:asciiTheme="minorHAnsi" w:hAnsiTheme="minorHAnsi" w:cstheme="minorHAnsi"/>
          <w:bCs/>
        </w:rPr>
        <w:t xml:space="preserve"> and medication issues. The feasibility study suggests it takes </w:t>
      </w:r>
      <w:r>
        <w:rPr>
          <w:rFonts w:asciiTheme="minorHAnsi" w:hAnsiTheme="minorHAnsi" w:cstheme="minorHAnsi"/>
          <w:bCs/>
        </w:rPr>
        <w:t>six</w:t>
      </w:r>
      <w:r w:rsidRPr="00353B45">
        <w:rPr>
          <w:rFonts w:asciiTheme="minorHAnsi" w:hAnsiTheme="minorHAnsi" w:cstheme="minorHAnsi"/>
          <w:bCs/>
        </w:rPr>
        <w:t xml:space="preserve"> minutes to complete</w:t>
      </w:r>
      <w:r>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PEVuZE5vdGU+PENpdGU+PEF1dGhvcj5EaW1pdHJvdzwvQXV0aG9yPjxZZWFyPjIwMjM8L1llYXI+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PEVuZE5vdGU+PENpdGU+PEF1dGhvcj5EaW1pdHJvdzwvQXV0aG9yPjxZZWFyPjIwMjM8L1llYXI+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(120)</w:t>
      </w:r>
      <w:r w:rsidRPr="00353B45">
        <w:rPr>
          <w:rFonts w:asciiTheme="minorHAnsi" w:hAnsiTheme="minorHAnsi" w:cstheme="minorHAnsi"/>
          <w:bCs/>
        </w:rPr>
        <w:fldChar w:fldCharType="end"/>
      </w:r>
      <w:r w:rsidRPr="00353B45">
        <w:rPr>
          <w:rFonts w:asciiTheme="minorHAnsi" w:hAnsiTheme="minorHAnsi" w:cstheme="minorHAnsi"/>
          <w:bCs/>
        </w:rPr>
        <w:t xml:space="preserve">. </w:t>
      </w:r>
    </w:p>
    <w:p w14:paraId="70DA91E6" w14:textId="77777777" w:rsidR="00F81C7B" w:rsidRPr="00353B45" w:rsidRDefault="00F81C7B" w:rsidP="00F81C7B">
      <w:pPr>
        <w:spacing w:after="60"/>
        <w:jc w:val="both"/>
        <w:rPr>
          <w:rFonts w:asciiTheme="minorHAnsi" w:hAnsiTheme="minorHAnsi" w:cstheme="minorHAnsi"/>
          <w:bCs/>
        </w:rPr>
      </w:pPr>
      <w:r w:rsidRPr="00353B45">
        <w:rPr>
          <w:rFonts w:asciiTheme="minorHAnsi" w:hAnsiTheme="minorHAnsi" w:cstheme="minorHAnsi"/>
          <w:b/>
        </w:rPr>
        <w:t xml:space="preserve">Limitations: </w:t>
      </w:r>
      <w:r w:rsidRPr="00353B45">
        <w:rPr>
          <w:rFonts w:asciiTheme="minorHAnsi" w:hAnsiTheme="minorHAnsi" w:cstheme="minorHAnsi"/>
          <w:bCs/>
        </w:rPr>
        <w:t>The tool is self-administered, with active follow-up required to ensure health professionals are aware of the results. The tool was developed in Finland and some of the language may not be applicable to the Australian health system.</w:t>
      </w:r>
    </w:p>
    <w:p w14:paraId="15B454CE" w14:textId="58F465DA" w:rsidR="00F81C7B" w:rsidRPr="00A346CB" w:rsidRDefault="00F81C7B" w:rsidP="00A346CB">
      <w:pPr>
        <w:spacing w:after="240"/>
        <w:jc w:val="both"/>
        <w:rPr>
          <w:rFonts w:asciiTheme="minorHAnsi" w:hAnsiTheme="minorHAnsi" w:cstheme="minorHAnsi"/>
          <w:bCs/>
        </w:rPr>
      </w:pPr>
      <w:r w:rsidRPr="00353B45">
        <w:rPr>
          <w:rFonts w:asciiTheme="minorHAnsi" w:hAnsiTheme="minorHAnsi" w:cstheme="minorHAnsi"/>
          <w:b/>
        </w:rPr>
        <w:t xml:space="preserve">Data required: </w:t>
      </w:r>
      <w:r w:rsidRPr="00353B45">
        <w:rPr>
          <w:rFonts w:asciiTheme="minorHAnsi" w:hAnsiTheme="minorHAnsi" w:cstheme="minorHAnsi"/>
          <w:bCs/>
        </w:rPr>
        <w:t>Consumer self-report</w:t>
      </w:r>
      <w:r>
        <w:rPr>
          <w:rFonts w:asciiTheme="minorHAnsi" w:hAnsiTheme="minorHAnsi" w:cstheme="minorHAnsi"/>
          <w:bCs/>
        </w:rPr>
        <w:t>.</w:t>
      </w:r>
    </w:p>
    <w:p w14:paraId="489A44B1" w14:textId="3CCCD89E" w:rsidR="002459F1" w:rsidRPr="00353B45" w:rsidRDefault="002459F1" w:rsidP="007B673F">
      <w:pPr>
        <w:pStyle w:val="Heading3"/>
      </w:pPr>
      <w:bookmarkStart w:id="44" w:name="_Toc191035422"/>
      <w:proofErr w:type="spellStart"/>
      <w:r w:rsidRPr="00353B45">
        <w:t>P</w:t>
      </w:r>
      <w:r w:rsidR="00D132FD">
        <w:t>H</w:t>
      </w:r>
      <w:r w:rsidRPr="00353B45">
        <w:t>armacie</w:t>
      </w:r>
      <w:proofErr w:type="spellEnd"/>
      <w:r w:rsidRPr="00353B45">
        <w:t>-R</w:t>
      </w:r>
      <w:bookmarkEnd w:id="44"/>
      <w:r w:rsidRPr="00353B45">
        <w:t xml:space="preserve"> </w:t>
      </w:r>
    </w:p>
    <w:p w14:paraId="614A054D" w14:textId="12DA743E" w:rsidR="002459F1" w:rsidRPr="00353B45" w:rsidRDefault="002459F1" w:rsidP="00631D24">
      <w:pPr>
        <w:spacing w:after="60"/>
        <w:jc w:val="both"/>
        <w:rPr>
          <w:rFonts w:asciiTheme="minorHAnsi" w:hAnsiTheme="minorHAnsi" w:cstheme="minorHAnsi"/>
          <w:bCs/>
        </w:rPr>
      </w:pPr>
      <w:r w:rsidRPr="00353B45">
        <w:rPr>
          <w:rFonts w:asciiTheme="minorHAnsi" w:hAnsiTheme="minorHAnsi" w:cstheme="minorHAnsi"/>
          <w:b/>
        </w:rPr>
        <w:t xml:space="preserve">Purpose: </w:t>
      </w:r>
      <w:r w:rsidRPr="00353B45">
        <w:rPr>
          <w:rFonts w:asciiTheme="minorHAnsi" w:hAnsiTheme="minorHAnsi" w:cstheme="minorHAnsi"/>
          <w:bCs/>
        </w:rPr>
        <w:t>to identify patients in the hospital setting who should be prioriti</w:t>
      </w:r>
      <w:r w:rsidR="00D132FD">
        <w:rPr>
          <w:rFonts w:asciiTheme="minorHAnsi" w:hAnsiTheme="minorHAnsi" w:cstheme="minorHAnsi"/>
          <w:bCs/>
        </w:rPr>
        <w:t>sed</w:t>
      </w:r>
      <w:r w:rsidRPr="00353B45">
        <w:rPr>
          <w:rFonts w:asciiTheme="minorHAnsi" w:hAnsiTheme="minorHAnsi" w:cstheme="minorHAnsi"/>
          <w:bCs/>
        </w:rPr>
        <w:t xml:space="preserve"> for early medicine review post-discharge</w:t>
      </w:r>
      <w:r w:rsidR="00D132FD">
        <w:rPr>
          <w:rFonts w:asciiTheme="minorHAnsi" w:hAnsiTheme="minorHAnsi" w:cstheme="minorHAnsi"/>
          <w:bCs/>
        </w:rPr>
        <w:t xml:space="preserve"> because they are </w:t>
      </w:r>
      <w:r w:rsidR="00D132FD" w:rsidRPr="00353B45">
        <w:rPr>
          <w:rFonts w:asciiTheme="minorHAnsi" w:hAnsiTheme="minorHAnsi" w:cstheme="minorHAnsi"/>
          <w:bCs/>
        </w:rPr>
        <w:t>at high risk of readmission</w:t>
      </w:r>
      <w:r w:rsidRPr="00353B45">
        <w:rPr>
          <w:rFonts w:asciiTheme="minorHAnsi" w:hAnsiTheme="minorHAnsi" w:cstheme="minorHAnsi"/>
          <w:bCs/>
        </w:rPr>
        <w:t>.</w:t>
      </w:r>
    </w:p>
    <w:p w14:paraId="6FBA545B" w14:textId="440744DF" w:rsidR="002459F1" w:rsidRPr="00353B45" w:rsidRDefault="002459F1" w:rsidP="008305BC">
      <w:pPr>
        <w:spacing w:after="60"/>
        <w:rPr>
          <w:rFonts w:asciiTheme="minorHAnsi" w:hAnsiTheme="minorHAnsi" w:cstheme="minorHAnsi"/>
          <w:bCs/>
        </w:rPr>
      </w:pPr>
      <w:r w:rsidRPr="00353B45">
        <w:rPr>
          <w:rFonts w:asciiTheme="minorHAnsi" w:hAnsiTheme="minorHAnsi" w:cstheme="minorHAnsi"/>
          <w:b/>
        </w:rPr>
        <w:t xml:space="preserve">Description: </w:t>
      </w:r>
      <w:proofErr w:type="spellStart"/>
      <w:r w:rsidRPr="00353B45">
        <w:rPr>
          <w:rFonts w:asciiTheme="minorHAnsi" w:hAnsiTheme="minorHAnsi" w:cstheme="minorHAnsi"/>
          <w:bCs/>
        </w:rPr>
        <w:t>P</w:t>
      </w:r>
      <w:r w:rsidR="00D132FD">
        <w:rPr>
          <w:rFonts w:asciiTheme="minorHAnsi" w:hAnsiTheme="minorHAnsi" w:cstheme="minorHAnsi"/>
          <w:bCs/>
        </w:rPr>
        <w:t>H</w:t>
      </w:r>
      <w:r w:rsidRPr="00353B45">
        <w:rPr>
          <w:rFonts w:asciiTheme="minorHAnsi" w:hAnsiTheme="minorHAnsi" w:cstheme="minorHAnsi"/>
          <w:bCs/>
        </w:rPr>
        <w:t>armacie</w:t>
      </w:r>
      <w:proofErr w:type="spellEnd"/>
      <w:r w:rsidRPr="00353B45">
        <w:rPr>
          <w:rFonts w:asciiTheme="minorHAnsi" w:hAnsiTheme="minorHAnsi" w:cstheme="minorHAnsi"/>
          <w:bCs/>
        </w:rPr>
        <w:t xml:space="preserve">-R is a smart phone based predictive tool developed to identify patients in the hospital setting who should be prioritised for medicine review </w:t>
      </w:r>
      <w:r w:rsidRPr="00353B45">
        <w:rPr>
          <w:rFonts w:asciiTheme="minorHAnsi" w:hAnsiTheme="minorHAnsi" w:cstheme="minorHAnsi"/>
          <w:bCs/>
        </w:rPr>
        <w:fldChar w:fldCharType="begin">
          <w:fldData xml:space="preserve">PEVuZE5vdGU+PENpdGU+PEF1dGhvcj5DcmlkZGxlPC9BdXRob3I+PFllYXI+MjAyMjwvWWVhcj48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PEVuZE5vdGU+PENpdGU+PEF1dGhvcj5DcmlkZGxlPC9BdXRob3I+PFllYXI+MjAyMjwvWWVhcj48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(121)</w:t>
      </w:r>
      <w:r w:rsidRPr="00353B45">
        <w:rPr>
          <w:rFonts w:asciiTheme="minorHAnsi" w:hAnsiTheme="minorHAnsi" w:cstheme="minorHAnsi"/>
          <w:bCs/>
        </w:rPr>
        <w:fldChar w:fldCharType="end"/>
      </w:r>
      <w:r w:rsidR="00D132FD">
        <w:rPr>
          <w:rFonts w:asciiTheme="minorHAnsi" w:hAnsiTheme="minorHAnsi" w:cstheme="minorHAnsi"/>
          <w:bCs/>
        </w:rPr>
        <w:t xml:space="preserve">. </w:t>
      </w:r>
      <w:r w:rsidRPr="00353B45">
        <w:rPr>
          <w:rFonts w:asciiTheme="minorHAnsi" w:hAnsiTheme="minorHAnsi" w:cstheme="minorHAnsi"/>
          <w:bCs/>
        </w:rPr>
        <w:t xml:space="preserve">The model was based on its ability to predict patients at risk of hospital readmission within 90 days. Variables included in the model were patient factors including: age, sex, Aboriginality, </w:t>
      </w:r>
      <w:r w:rsidR="00D132FD" w:rsidRPr="00353B45">
        <w:rPr>
          <w:rFonts w:asciiTheme="minorHAnsi" w:hAnsiTheme="minorHAnsi" w:cstheme="minorHAnsi"/>
          <w:bCs/>
        </w:rPr>
        <w:t>domiciliary</w:t>
      </w:r>
      <w:r w:rsidRPr="00353B45">
        <w:rPr>
          <w:rFonts w:asciiTheme="minorHAnsi" w:hAnsiTheme="minorHAnsi" w:cstheme="minorHAnsi"/>
          <w:bCs/>
        </w:rPr>
        <w:t xml:space="preserve"> status (living alone), </w:t>
      </w:r>
      <w:r w:rsidR="008B7027">
        <w:rPr>
          <w:rFonts w:asciiTheme="minorHAnsi" w:hAnsiTheme="minorHAnsi" w:cstheme="minorHAnsi"/>
          <w:bCs/>
        </w:rPr>
        <w:t xml:space="preserve">geographic isolation </w:t>
      </w:r>
      <w:r w:rsidRPr="00353B45">
        <w:rPr>
          <w:rFonts w:asciiTheme="minorHAnsi" w:hAnsiTheme="minorHAnsi" w:cstheme="minorHAnsi"/>
          <w:bCs/>
        </w:rPr>
        <w:t xml:space="preserve">(rural or remote), need for an interpreter; morbidities (mental illness or cognitive impairment), </w:t>
      </w:r>
      <w:r w:rsidR="008B7027">
        <w:rPr>
          <w:rFonts w:asciiTheme="minorHAnsi" w:hAnsiTheme="minorHAnsi" w:cstheme="minorHAnsi"/>
          <w:bCs/>
        </w:rPr>
        <w:t xml:space="preserve">multimorbidity </w:t>
      </w:r>
      <w:r w:rsidRPr="00353B45">
        <w:rPr>
          <w:rFonts w:asciiTheme="minorHAnsi" w:hAnsiTheme="minorHAnsi" w:cstheme="minorHAnsi"/>
          <w:bCs/>
        </w:rPr>
        <w:t xml:space="preserve">(three or more comorbidities); health service use (unplanned emergency department attendance or hospital admission in the last 6 months); and medicine use ( </w:t>
      </w:r>
      <w:r w:rsidR="008305BC">
        <w:rPr>
          <w:rFonts w:asciiTheme="minorHAnsi" w:hAnsiTheme="minorHAnsi" w:cstheme="minorHAnsi"/>
          <w:bCs/>
        </w:rPr>
        <w:t xml:space="preserve">polypharmacy </w:t>
      </w:r>
      <w:r w:rsidRPr="00353B45">
        <w:rPr>
          <w:rFonts w:asciiTheme="minorHAnsi" w:hAnsiTheme="minorHAnsi" w:cstheme="minorHAnsi"/>
          <w:bCs/>
        </w:rPr>
        <w:t>defined as five or more</w:t>
      </w:r>
      <w:r w:rsidR="008B7027">
        <w:rPr>
          <w:rFonts w:asciiTheme="minorHAnsi" w:hAnsiTheme="minorHAnsi" w:cstheme="minorHAnsi"/>
          <w:bCs/>
        </w:rPr>
        <w:t xml:space="preserve"> medicines</w:t>
      </w:r>
      <w:r w:rsidRPr="00353B45">
        <w:rPr>
          <w:rFonts w:asciiTheme="minorHAnsi" w:hAnsiTheme="minorHAnsi" w:cstheme="minorHAnsi"/>
          <w:bCs/>
        </w:rPr>
        <w:t>)</w:t>
      </w:r>
      <w:r w:rsidR="008B7027">
        <w:rPr>
          <w:rFonts w:asciiTheme="minorHAnsi" w:hAnsiTheme="minorHAnsi" w:cstheme="minorHAnsi"/>
          <w:bCs/>
        </w:rPr>
        <w:t xml:space="preserve">, and use of </w:t>
      </w:r>
      <w:r w:rsidRPr="00353B45">
        <w:rPr>
          <w:rFonts w:asciiTheme="minorHAnsi" w:hAnsiTheme="minorHAnsi" w:cstheme="minorHAnsi"/>
          <w:bCs/>
        </w:rPr>
        <w:t>high risk medications</w:t>
      </w:r>
      <w:r w:rsidRPr="00353B45">
        <w:rPr>
          <w:rFonts w:asciiTheme="minorHAnsi" w:hAnsiTheme="minorHAnsi" w:cstheme="minorHAnsi"/>
          <w:bCs/>
        </w:rPr>
        <w:fldChar w:fldCharType="begin">
          <w:fldData xml:space="preserve">PEVuZE5vdGU+PENpdGU+PEF1dGhvcj5DcmlkZGxlPC9BdXRob3I+PFllYXI+MjAyMjwvWWVhcj48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PEVuZE5vdGU+PENpdGU+PEF1dGhvcj5DcmlkZGxlPC9BdXRob3I+PFllYXI+MjAyMjwvWWVhcj48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(121)</w:t>
      </w:r>
      <w:r w:rsidRPr="00353B45">
        <w:rPr>
          <w:rFonts w:asciiTheme="minorHAnsi" w:hAnsiTheme="minorHAnsi" w:cstheme="minorHAnsi"/>
          <w:bCs/>
        </w:rPr>
        <w:fldChar w:fldCharType="end"/>
      </w:r>
      <w:r w:rsidR="008B7027">
        <w:rPr>
          <w:rFonts w:asciiTheme="minorHAnsi" w:hAnsiTheme="minorHAnsi" w:cstheme="minorHAnsi"/>
          <w:bCs/>
        </w:rPr>
        <w:t xml:space="preserve">. </w:t>
      </w:r>
      <w:r w:rsidRPr="00353B45">
        <w:rPr>
          <w:rFonts w:asciiTheme="minorHAnsi" w:hAnsiTheme="minorHAnsi" w:cstheme="minorHAnsi"/>
          <w:bCs/>
        </w:rPr>
        <w:t xml:space="preserve"> The final model was found to have a positive predictive value of </w:t>
      </w:r>
      <w:r w:rsidR="00B0701D">
        <w:rPr>
          <w:rFonts w:asciiTheme="minorHAnsi" w:hAnsiTheme="minorHAnsi" w:cstheme="minorHAnsi"/>
          <w:bCs/>
        </w:rPr>
        <w:t>59</w:t>
      </w:r>
      <w:r w:rsidRPr="00353B45">
        <w:rPr>
          <w:rFonts w:asciiTheme="minorHAnsi" w:hAnsiTheme="minorHAnsi" w:cstheme="minorHAnsi"/>
          <w:bCs/>
        </w:rPr>
        <w:t xml:space="preserve">% and a negative predictive value of </w:t>
      </w:r>
      <w:r w:rsidR="00B0701D">
        <w:rPr>
          <w:rFonts w:asciiTheme="minorHAnsi" w:hAnsiTheme="minorHAnsi" w:cstheme="minorHAnsi"/>
          <w:bCs/>
        </w:rPr>
        <w:t>72</w:t>
      </w:r>
      <w:r w:rsidRPr="00353B45">
        <w:rPr>
          <w:rFonts w:asciiTheme="minorHAnsi" w:hAnsiTheme="minorHAnsi" w:cstheme="minorHAnsi"/>
          <w:bCs/>
        </w:rPr>
        <w:t>%.  A model score of 0.46 was considered to give the best separation between low and high risk</w:t>
      </w:r>
      <w:r w:rsidR="00EA3A6A" w:rsidRPr="00353B45">
        <w:rPr>
          <w:rFonts w:asciiTheme="minorHAnsi" w:hAnsiTheme="minorHAnsi" w:cstheme="minorHAnsi"/>
          <w:bCs/>
        </w:rPr>
        <w:t xml:space="preserve">. A cut </w:t>
      </w:r>
      <w:proofErr w:type="gramStart"/>
      <w:r w:rsidR="00EA3A6A" w:rsidRPr="00353B45">
        <w:rPr>
          <w:rFonts w:asciiTheme="minorHAnsi" w:hAnsiTheme="minorHAnsi" w:cstheme="minorHAnsi"/>
          <w:bCs/>
        </w:rPr>
        <w:t>off of</w:t>
      </w:r>
      <w:proofErr w:type="gramEnd"/>
      <w:r w:rsidR="00EA3A6A" w:rsidRPr="00353B45">
        <w:rPr>
          <w:rFonts w:asciiTheme="minorHAnsi" w:hAnsiTheme="minorHAnsi" w:cstheme="minorHAnsi"/>
          <w:bCs/>
        </w:rPr>
        <w:t xml:space="preserve"> 0.4 was found to identify patients with moderate risk</w:t>
      </w:r>
      <w:r w:rsidR="00D132FD">
        <w:rPr>
          <w:rFonts w:asciiTheme="minorHAnsi" w:hAnsiTheme="minorHAnsi" w:cstheme="minorHAnsi"/>
          <w:bCs/>
        </w:rPr>
        <w:t xml:space="preserve"> </w:t>
      </w:r>
      <w:r w:rsidR="00D132FD" w:rsidRPr="00353B45">
        <w:rPr>
          <w:rFonts w:asciiTheme="minorHAnsi" w:hAnsiTheme="minorHAnsi" w:cstheme="minorHAnsi"/>
          <w:bCs/>
        </w:rPr>
        <w:fldChar w:fldCharType="begin">
          <w:fldData xml:space="preserve">PEVuZE5vdGU+PENpdGU+PEF1dGhvcj5DcmlkZGxlPC9BdXRob3I+PFllYXI+MjAyMjwvWWVhcj48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PEVuZE5vdGU+PENpdGU+PEF1dGhvcj5DcmlkZGxlPC9BdXRob3I+PFllYXI+MjAyMjwvWWVhcj48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D132FD" w:rsidRPr="00353B45">
        <w:rPr>
          <w:rFonts w:asciiTheme="minorHAnsi" w:hAnsiTheme="minorHAnsi" w:cstheme="minorHAnsi"/>
          <w:bCs/>
        </w:rPr>
      </w:r>
      <w:r w:rsidR="00D132FD" w:rsidRPr="00353B45">
        <w:rPr>
          <w:rFonts w:asciiTheme="minorHAnsi" w:hAnsiTheme="minorHAnsi" w:cstheme="minorHAnsi"/>
          <w:bCs/>
        </w:rPr>
        <w:fldChar w:fldCharType="separate"/>
      </w:r>
      <w:r w:rsidR="0090666B">
        <w:rPr>
          <w:rFonts w:asciiTheme="minorHAnsi" w:hAnsiTheme="minorHAnsi" w:cstheme="minorHAnsi"/>
          <w:bCs/>
          <w:noProof/>
        </w:rPr>
        <w:t>(121)</w:t>
      </w:r>
      <w:r w:rsidR="00D132FD" w:rsidRPr="00353B45">
        <w:rPr>
          <w:rFonts w:asciiTheme="minorHAnsi" w:hAnsiTheme="minorHAnsi" w:cstheme="minorHAnsi"/>
          <w:bCs/>
        </w:rPr>
        <w:fldChar w:fldCharType="end"/>
      </w:r>
      <w:r w:rsidR="00D132FD">
        <w:rPr>
          <w:rFonts w:asciiTheme="minorHAnsi" w:hAnsiTheme="minorHAnsi" w:cstheme="minorHAnsi"/>
          <w:bCs/>
        </w:rPr>
        <w:t>.</w:t>
      </w:r>
    </w:p>
    <w:p w14:paraId="4525A930" w14:textId="77777777" w:rsidR="00D15C93" w:rsidRDefault="00D15C93">
      <w:pPr>
        <w:spacing w:after="200" w:line="252" w:lineRule="auto"/>
        <w:rPr>
          <w:rFonts w:asciiTheme="minorHAnsi" w:hAnsiTheme="minorHAnsi" w:cstheme="minorHAnsi"/>
          <w:bCs/>
        </w:rPr>
      </w:pPr>
      <w:r>
        <w:rPr>
          <w:rFonts w:asciiTheme="minorHAnsi" w:hAnsiTheme="minorHAnsi" w:cstheme="minorHAnsi"/>
          <w:bCs/>
        </w:rPr>
        <w:br w:type="page"/>
      </w:r>
    </w:p>
    <w:p w14:paraId="389D751A" w14:textId="2B9B84B6" w:rsidR="00D132FD" w:rsidRDefault="002459F1" w:rsidP="00A346CB">
      <w:pPr>
        <w:spacing w:after="360"/>
        <w:rPr>
          <w:rFonts w:asciiTheme="minorHAnsi" w:hAnsiTheme="minorHAnsi" w:cstheme="minorHAnsi"/>
          <w:bCs/>
          <w:u w:val="single"/>
        </w:rPr>
      </w:pPr>
      <w:proofErr w:type="spellStart"/>
      <w:r w:rsidRPr="00353B45">
        <w:rPr>
          <w:rFonts w:asciiTheme="minorHAnsi" w:hAnsiTheme="minorHAnsi" w:cstheme="minorHAnsi"/>
          <w:bCs/>
        </w:rPr>
        <w:lastRenderedPageBreak/>
        <w:t>P</w:t>
      </w:r>
      <w:r w:rsidR="00D132FD">
        <w:rPr>
          <w:rFonts w:asciiTheme="minorHAnsi" w:hAnsiTheme="minorHAnsi" w:cstheme="minorHAnsi"/>
          <w:bCs/>
        </w:rPr>
        <w:t>H</w:t>
      </w:r>
      <w:r w:rsidRPr="00353B45">
        <w:rPr>
          <w:rFonts w:asciiTheme="minorHAnsi" w:hAnsiTheme="minorHAnsi" w:cstheme="minorHAnsi"/>
          <w:bCs/>
        </w:rPr>
        <w:t>armacie</w:t>
      </w:r>
      <w:proofErr w:type="spellEnd"/>
      <w:r w:rsidRPr="00353B45">
        <w:rPr>
          <w:rFonts w:asciiTheme="minorHAnsi" w:hAnsiTheme="minorHAnsi" w:cstheme="minorHAnsi"/>
          <w:bCs/>
        </w:rPr>
        <w:t xml:space="preserve">-R Risk Score </w:t>
      </w:r>
      <w:r w:rsidRPr="00D132FD">
        <w:rPr>
          <w:rFonts w:asciiTheme="minorHAnsi" w:hAnsiTheme="minorHAnsi" w:cstheme="minorHAnsi"/>
          <w:bCs/>
        </w:rPr>
        <w:t xml:space="preserve">= </w:t>
      </w:r>
      <m:oMath>
        <m:sSup>
          <m:sSupPr>
            <m:ctrlPr>
              <w:rPr>
                <w:rFonts w:ascii="Cambria Math" w:hAnsi="Cambria Math" w:cstheme="minorHAnsi"/>
                <w:bCs/>
                <w:i/>
              </w:rPr>
            </m:ctrlPr>
          </m:sSupPr>
          <m:e>
            <m:r>
              <w:rPr>
                <w:rFonts w:ascii="Cambria Math" w:hAnsi="Cambria Math" w:cstheme="minorHAnsi"/>
              </w:rPr>
              <m:t>e</m:t>
            </m:r>
          </m:e>
          <m:sup>
            <m:r>
              <w:rPr>
                <w:rFonts w:ascii="Cambria Math" w:hAnsi="Cambria Math" w:cstheme="minorHAnsi"/>
              </w:rPr>
              <m:t>a</m:t>
            </m:r>
          </m:sup>
        </m:sSup>
      </m:oMath>
      <w:proofErr w:type="gramStart"/>
      <w:r w:rsidR="00D132FD">
        <w:rPr>
          <w:rFonts w:asciiTheme="minorHAnsi" w:hAnsiTheme="minorHAnsi" w:cstheme="minorHAnsi"/>
          <w:bCs/>
        </w:rPr>
        <w:t>/(</w:t>
      </w:r>
      <w:proofErr w:type="gramEnd"/>
      <w:r w:rsidR="00D132FD">
        <w:rPr>
          <w:rFonts w:asciiTheme="minorHAnsi" w:hAnsiTheme="minorHAnsi" w:cstheme="minorHAnsi"/>
          <w:bCs/>
        </w:rPr>
        <w:t>1+</w:t>
      </w:r>
      <m:oMath>
        <m:sSup>
          <m:sSupPr>
            <m:ctrlPr>
              <w:rPr>
                <w:rFonts w:ascii="Cambria Math" w:hAnsi="Cambria Math" w:cstheme="minorHAnsi"/>
                <w:bCs/>
                <w:i/>
              </w:rPr>
            </m:ctrlPr>
          </m:sSupPr>
          <m:e>
            <m:r>
              <w:rPr>
                <w:rFonts w:ascii="Cambria Math" w:hAnsi="Cambria Math" w:cstheme="minorHAnsi"/>
              </w:rPr>
              <m:t>e</m:t>
            </m:r>
          </m:e>
          <m:sup>
            <m:r>
              <w:rPr>
                <w:rFonts w:ascii="Cambria Math" w:hAnsi="Cambria Math" w:cstheme="minorHAnsi"/>
              </w:rPr>
              <m:t>a</m:t>
            </m:r>
          </m:sup>
        </m:sSup>
      </m:oMath>
      <w:r w:rsidR="00D132FD">
        <w:rPr>
          <w:rFonts w:asciiTheme="minorHAnsi" w:hAnsiTheme="minorHAnsi" w:cstheme="minorHAnsi"/>
          <w:bCs/>
        </w:rPr>
        <w:t>)</w:t>
      </w:r>
    </w:p>
    <w:p w14:paraId="545FF161" w14:textId="5E789C58" w:rsidR="002459F1" w:rsidRPr="00353B45" w:rsidRDefault="002459F1" w:rsidP="00974ED4">
      <w:pPr>
        <w:spacing w:after="60"/>
        <w:rPr>
          <w:rFonts w:asciiTheme="minorHAnsi" w:hAnsiTheme="minorHAnsi" w:cstheme="minorHAnsi"/>
          <w:iCs/>
          <w:color w:val="1F1F1F"/>
        </w:rPr>
      </w:pPr>
      <w:proofErr w:type="gramStart"/>
      <w:r w:rsidRPr="00353B45">
        <w:rPr>
          <w:rFonts w:asciiTheme="minorHAnsi" w:hAnsiTheme="minorHAnsi" w:cstheme="minorHAnsi"/>
          <w:iCs/>
          <w:color w:val="1F1F1F"/>
        </w:rPr>
        <w:t>Where  a</w:t>
      </w:r>
      <w:proofErr w:type="gramEnd"/>
      <w:r w:rsidRPr="00353B45">
        <w:rPr>
          <w:rFonts w:asciiTheme="minorHAnsi" w:hAnsiTheme="minorHAnsi" w:cstheme="minorHAnsi"/>
          <w:iCs/>
          <w:color w:val="1F1F1F"/>
        </w:rPr>
        <w:t xml:space="preserve"> =</w:t>
      </w:r>
      <w:r w:rsidR="00D132FD">
        <w:rPr>
          <w:rFonts w:asciiTheme="minorHAnsi" w:hAnsiTheme="minorHAnsi" w:cstheme="minorHAnsi"/>
          <w:iCs/>
          <w:color w:val="1F1F1F"/>
        </w:rPr>
        <w:tab/>
      </w:r>
      <w:r w:rsidRPr="00353B45">
        <w:rPr>
          <w:rFonts w:asciiTheme="minorHAnsi" w:hAnsiTheme="minorHAnsi" w:cstheme="minorHAnsi"/>
          <w:iCs/>
          <w:color w:val="1F1F1F"/>
        </w:rPr>
        <w:t>-7.065131</w:t>
      </w:r>
    </w:p>
    <w:p w14:paraId="7FBC08F3" w14:textId="761201AB" w:rsidR="002459F1" w:rsidRPr="00353B45" w:rsidRDefault="002459F1"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+0.6787006*</w:t>
      </w:r>
      <w:r w:rsidR="008B7027">
        <w:rPr>
          <w:rFonts w:asciiTheme="minorHAnsi" w:hAnsiTheme="minorHAnsi" w:cstheme="minorHAnsi"/>
          <w:iCs/>
          <w:color w:val="1F1F1F"/>
        </w:rPr>
        <w:t>g</w:t>
      </w:r>
      <w:r w:rsidRPr="00353B45">
        <w:rPr>
          <w:rFonts w:asciiTheme="minorHAnsi" w:hAnsiTheme="minorHAnsi" w:cstheme="minorHAnsi"/>
          <w:iCs/>
          <w:color w:val="1F1F1F"/>
        </w:rPr>
        <w:t>ender</w:t>
      </w:r>
      <w:r w:rsidR="00DD1EF2" w:rsidRPr="00353B45">
        <w:rPr>
          <w:rFonts w:asciiTheme="minorHAnsi" w:hAnsiTheme="minorHAnsi" w:cstheme="minorHAnsi"/>
          <w:iCs/>
          <w:color w:val="1F1F1F"/>
        </w:rPr>
        <w:t xml:space="preserve"> (Male=1, Female =0)</w:t>
      </w:r>
    </w:p>
    <w:p w14:paraId="6BB05600" w14:textId="214CCB39" w:rsidR="002459F1" w:rsidRPr="00353B45" w:rsidRDefault="002459F1"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+0.2680293*</w:t>
      </w:r>
      <w:r w:rsidR="008B7027">
        <w:rPr>
          <w:rFonts w:asciiTheme="minorHAnsi" w:hAnsiTheme="minorHAnsi" w:cstheme="minorHAnsi"/>
          <w:iCs/>
          <w:color w:val="1F1F1F"/>
        </w:rPr>
        <w:t>a</w:t>
      </w:r>
      <w:r w:rsidRPr="00353B45">
        <w:rPr>
          <w:rFonts w:asciiTheme="minorHAnsi" w:hAnsiTheme="minorHAnsi" w:cstheme="minorHAnsi"/>
          <w:iCs/>
          <w:color w:val="1F1F1F"/>
        </w:rPr>
        <w:t>ge -0.004810423*</w:t>
      </w:r>
      <w:r w:rsidR="008B7027">
        <w:rPr>
          <w:rFonts w:asciiTheme="minorHAnsi" w:hAnsiTheme="minorHAnsi" w:cstheme="minorHAnsi"/>
          <w:iCs/>
          <w:color w:val="1F1F1F"/>
        </w:rPr>
        <w:t>a</w:t>
      </w:r>
      <w:r w:rsidRPr="00353B45">
        <w:rPr>
          <w:rFonts w:asciiTheme="minorHAnsi" w:hAnsiTheme="minorHAnsi" w:cstheme="minorHAnsi"/>
          <w:iCs/>
          <w:color w:val="1F1F1F"/>
        </w:rPr>
        <w:t>ge</w:t>
      </w:r>
      <w:r w:rsidRPr="00353B45">
        <w:rPr>
          <w:rFonts w:asciiTheme="minorHAnsi" w:hAnsiTheme="minorHAnsi" w:cstheme="minorHAnsi"/>
          <w:iCs/>
          <w:color w:val="1F1F1F"/>
          <w:vertAlign w:val="superscript"/>
        </w:rPr>
        <w:t>2</w:t>
      </w:r>
      <w:r w:rsidRPr="00353B45">
        <w:rPr>
          <w:rFonts w:asciiTheme="minorHAnsi" w:hAnsiTheme="minorHAnsi" w:cstheme="minorHAnsi"/>
          <w:iCs/>
          <w:color w:val="1F1F1F"/>
        </w:rPr>
        <w:t>+ 0.00002604254*</w:t>
      </w:r>
      <w:r w:rsidR="008B7027">
        <w:rPr>
          <w:rFonts w:asciiTheme="minorHAnsi" w:hAnsiTheme="minorHAnsi" w:cstheme="minorHAnsi"/>
          <w:iCs/>
          <w:color w:val="1F1F1F"/>
        </w:rPr>
        <w:t>a</w:t>
      </w:r>
      <w:r w:rsidRPr="00353B45">
        <w:rPr>
          <w:rFonts w:asciiTheme="minorHAnsi" w:hAnsiTheme="minorHAnsi" w:cstheme="minorHAnsi"/>
          <w:iCs/>
          <w:color w:val="1F1F1F"/>
        </w:rPr>
        <w:t>ge</w:t>
      </w:r>
      <w:proofErr w:type="gramStart"/>
      <w:r w:rsidRPr="00353B45">
        <w:rPr>
          <w:rFonts w:asciiTheme="minorHAnsi" w:hAnsiTheme="minorHAnsi" w:cstheme="minorHAnsi"/>
          <w:iCs/>
          <w:color w:val="1F1F1F"/>
          <w:vertAlign w:val="superscript"/>
        </w:rPr>
        <w:t>3</w:t>
      </w:r>
      <w:r w:rsidR="00DD1EF2" w:rsidRPr="00353B45">
        <w:rPr>
          <w:rFonts w:asciiTheme="minorHAnsi" w:hAnsiTheme="minorHAnsi" w:cstheme="minorHAnsi"/>
          <w:iCs/>
          <w:color w:val="1F1F1F"/>
          <w:vertAlign w:val="superscript"/>
        </w:rPr>
        <w:t xml:space="preserve">  </w:t>
      </w:r>
      <w:r w:rsidR="00DD1EF2" w:rsidRPr="00353B45">
        <w:rPr>
          <w:rFonts w:asciiTheme="minorHAnsi" w:hAnsiTheme="minorHAnsi" w:cstheme="minorHAnsi"/>
          <w:iCs/>
          <w:color w:val="1F1F1F"/>
        </w:rPr>
        <w:t>(</w:t>
      </w:r>
      <w:proofErr w:type="gramEnd"/>
      <w:r w:rsidR="008B7027">
        <w:rPr>
          <w:rFonts w:asciiTheme="minorHAnsi" w:hAnsiTheme="minorHAnsi" w:cstheme="minorHAnsi"/>
          <w:iCs/>
          <w:color w:val="1F1F1F"/>
        </w:rPr>
        <w:t>a</w:t>
      </w:r>
      <w:r w:rsidR="00DD1EF2" w:rsidRPr="00353B45">
        <w:rPr>
          <w:rFonts w:asciiTheme="minorHAnsi" w:hAnsiTheme="minorHAnsi" w:cstheme="minorHAnsi"/>
          <w:iCs/>
          <w:color w:val="1F1F1F"/>
        </w:rPr>
        <w:t>ge in years)</w:t>
      </w:r>
    </w:p>
    <w:p w14:paraId="3FE24F20" w14:textId="643BA011" w:rsidR="002459F1" w:rsidRPr="00353B45" w:rsidRDefault="007147AD"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w:t>
      </w:r>
      <w:r w:rsidR="002459F1" w:rsidRPr="00353B45">
        <w:rPr>
          <w:rFonts w:asciiTheme="minorHAnsi" w:hAnsiTheme="minorHAnsi" w:cstheme="minorHAnsi"/>
          <w:iCs/>
          <w:color w:val="1F1F1F"/>
        </w:rPr>
        <w:t>0.030</w:t>
      </w:r>
      <w:r w:rsidR="00DD1EF2" w:rsidRPr="00353B45">
        <w:rPr>
          <w:rFonts w:asciiTheme="minorHAnsi" w:hAnsiTheme="minorHAnsi" w:cstheme="minorHAnsi"/>
          <w:iCs/>
          <w:color w:val="1F1F1F"/>
        </w:rPr>
        <w:t>76355*polypharmacy (5 or more medicines =1, less than five =0)</w:t>
      </w:r>
    </w:p>
    <w:p w14:paraId="7C6803DB" w14:textId="3223E6FC" w:rsidR="00DD1EF2" w:rsidRPr="00353B45" w:rsidRDefault="00DD1EF2"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+0.44733076*high risk medicines (One or more = 1, none =0)</w:t>
      </w:r>
    </w:p>
    <w:p w14:paraId="5442CF85" w14:textId="64B11087" w:rsidR="00DD1EF2" w:rsidRPr="00353B45" w:rsidRDefault="00DD1EF2"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+0.5300211*lives alone (Yes = 1, No-=0)</w:t>
      </w:r>
    </w:p>
    <w:p w14:paraId="78D6AD32" w14:textId="031B4AEE" w:rsidR="00DD1EF2" w:rsidRPr="00353B45" w:rsidRDefault="00DD1EF2"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+0.2275686*lives rural or remote location (Yes=1, No=0)</w:t>
      </w:r>
    </w:p>
    <w:p w14:paraId="5CF6D689" w14:textId="1A1CFEE9" w:rsidR="00DD1EF2" w:rsidRPr="00353B45" w:rsidRDefault="00DD1EF2"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+0.3811697*</w:t>
      </w:r>
      <w:r w:rsidR="008B7027">
        <w:rPr>
          <w:rFonts w:asciiTheme="minorHAnsi" w:hAnsiTheme="minorHAnsi" w:cstheme="minorHAnsi"/>
          <w:iCs/>
          <w:color w:val="1F1F1F"/>
        </w:rPr>
        <w:t>h</w:t>
      </w:r>
      <w:r w:rsidRPr="00353B45">
        <w:rPr>
          <w:rFonts w:asciiTheme="minorHAnsi" w:hAnsiTheme="minorHAnsi" w:cstheme="minorHAnsi"/>
          <w:iCs/>
          <w:color w:val="1F1F1F"/>
        </w:rPr>
        <w:t>istory of mental Illness or cognitive impairment (Yes = 1, No=0)</w:t>
      </w:r>
    </w:p>
    <w:p w14:paraId="093D511D" w14:textId="5316EE87" w:rsidR="00DD1EF2" w:rsidRPr="00353B45" w:rsidRDefault="00DD1EF2"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+ 1.030316*comorbidities (3 or more = 1, 2 or less =0)</w:t>
      </w:r>
    </w:p>
    <w:p w14:paraId="07AEEABB" w14:textId="651E8F91" w:rsidR="00DD1EF2" w:rsidRPr="00353B45" w:rsidRDefault="00DD1EF2"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-0.2385641* Indigenous or interpreter (Yes=1, No=0)</w:t>
      </w:r>
    </w:p>
    <w:p w14:paraId="78ECE25F" w14:textId="656BE2C5" w:rsidR="00DD1EF2" w:rsidRPr="00353B45" w:rsidRDefault="00DD1EF2" w:rsidP="00974ED4">
      <w:pPr>
        <w:spacing w:after="60"/>
        <w:ind w:left="1440"/>
        <w:rPr>
          <w:rFonts w:asciiTheme="minorHAnsi" w:hAnsiTheme="minorHAnsi" w:cstheme="minorHAnsi"/>
          <w:iCs/>
          <w:color w:val="1F1F1F"/>
        </w:rPr>
      </w:pPr>
      <w:r w:rsidRPr="00353B45">
        <w:rPr>
          <w:rFonts w:asciiTheme="minorHAnsi" w:hAnsiTheme="minorHAnsi" w:cstheme="minorHAnsi"/>
          <w:iCs/>
          <w:color w:val="1F1F1F"/>
        </w:rPr>
        <w:t>+0.1958415*</w:t>
      </w:r>
      <w:r w:rsidR="008B7027">
        <w:rPr>
          <w:rFonts w:asciiTheme="minorHAnsi" w:hAnsiTheme="minorHAnsi" w:cstheme="minorHAnsi"/>
          <w:iCs/>
          <w:color w:val="1F1F1F"/>
        </w:rPr>
        <w:t>l</w:t>
      </w:r>
      <w:r w:rsidRPr="00353B45">
        <w:rPr>
          <w:rFonts w:asciiTheme="minorHAnsi" w:hAnsiTheme="minorHAnsi" w:cstheme="minorHAnsi"/>
          <w:iCs/>
          <w:color w:val="1F1F1F"/>
        </w:rPr>
        <w:t>ength of stay in hospital (5 or more days =1, 4 or less days =0)</w:t>
      </w:r>
    </w:p>
    <w:p w14:paraId="6519C630" w14:textId="0AC134B3" w:rsidR="00DD1EF2" w:rsidRPr="00353B45" w:rsidRDefault="00DD1EF2" w:rsidP="00A346CB">
      <w:pPr>
        <w:spacing w:after="360"/>
        <w:ind w:left="1440"/>
        <w:rPr>
          <w:rFonts w:asciiTheme="minorHAnsi" w:hAnsiTheme="minorHAnsi" w:cstheme="minorHAnsi"/>
          <w:iCs/>
          <w:color w:val="1F1F1F"/>
        </w:rPr>
      </w:pPr>
      <w:r w:rsidRPr="00353B45">
        <w:rPr>
          <w:rFonts w:asciiTheme="minorHAnsi" w:hAnsiTheme="minorHAnsi" w:cstheme="minorHAnsi"/>
          <w:iCs/>
          <w:color w:val="1F1F1F"/>
        </w:rPr>
        <w:t>+0.8111112*readmission or emergency department attendance within 6 months (Yes = 1, No = 0)</w:t>
      </w:r>
    </w:p>
    <w:p w14:paraId="368127D4" w14:textId="3401FFB0" w:rsidR="002459F1" w:rsidRPr="00353B45" w:rsidRDefault="002459F1" w:rsidP="008305BC">
      <w:pPr>
        <w:spacing w:after="60"/>
        <w:jc w:val="both"/>
        <w:rPr>
          <w:rFonts w:asciiTheme="minorHAnsi" w:hAnsiTheme="minorHAnsi" w:cstheme="minorHAnsi"/>
          <w:b/>
        </w:rPr>
      </w:pPr>
      <w:r w:rsidRPr="00353B45">
        <w:rPr>
          <w:rFonts w:asciiTheme="minorHAnsi" w:hAnsiTheme="minorHAnsi" w:cstheme="minorHAnsi"/>
          <w:b/>
        </w:rPr>
        <w:t xml:space="preserve">Method of development: </w:t>
      </w:r>
      <w:r w:rsidRPr="00353B45">
        <w:rPr>
          <w:rFonts w:asciiTheme="minorHAnsi" w:hAnsiTheme="minorHAnsi" w:cstheme="minorHAnsi"/>
          <w:bCs/>
        </w:rPr>
        <w:t>The model was developed using logistic regression and built on an earlier version, P</w:t>
      </w:r>
      <w:r w:rsidR="008B7027">
        <w:rPr>
          <w:rFonts w:asciiTheme="minorHAnsi" w:hAnsiTheme="minorHAnsi" w:cstheme="minorHAnsi"/>
          <w:bCs/>
        </w:rPr>
        <w:t>H</w:t>
      </w:r>
      <w:r w:rsidRPr="00353B45">
        <w:rPr>
          <w:rFonts w:asciiTheme="minorHAnsi" w:hAnsiTheme="minorHAnsi" w:cstheme="minorHAnsi"/>
          <w:bCs/>
        </w:rPr>
        <w:t>armacie-4, that was a simple to use tool that summed ten predictor variables, with a score of four or more, considered high risk</w:t>
      </w:r>
      <w:r w:rsidR="008B7027">
        <w:rPr>
          <w:rFonts w:asciiTheme="minorHAnsi" w:hAnsiTheme="minorHAnsi" w:cstheme="minorHAnsi"/>
          <w:bCs/>
        </w:rPr>
        <w:t xml:space="preserve"> </w:t>
      </w:r>
      <w:r w:rsidRPr="00353B45">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&lt;EndNote&gt;&lt;Cite&gt;&lt;Author&gt;Clifford&lt;/Author&gt;&lt;Year&gt;2018&lt;/Year&gt;&lt;RecNum&gt;116&lt;/RecNum&gt;&lt;DisplayText&gt;(122)&lt;/DisplayText&gt;&lt;record&gt;&lt;rec-number&gt;116&lt;/rec-number&gt;&lt;foreign-keys&gt;&lt;key app="EN" db-id="9ap0t0e2ltvd55easxap92v7efpwvxz9v9es" timestamp="1733347402"&gt;116&lt;/key&gt;&lt;/foreign-keys&gt;&lt;ref-type name="Journal Article"&gt;17&lt;/ref-type&gt;&lt;contributors&gt;&lt;authors&gt;&lt;author&gt;Clifford, R.&lt;/author&gt;&lt;author&gt;Criddle, D.&lt;/author&gt;&lt;author&gt;Devine, B.&lt;/author&gt;&lt;author&gt;Gupta, S.&lt;/author&gt;&lt;author&gt;Chong, Y.L.&lt;/author&gt;&lt;author&gt;Tan, M.L.&lt;/author&gt;&lt;author&gt;Sanfilippo, F.&lt;/author&gt;&lt;author&gt;Etherton-Beer, C.&lt;/author&gt;&lt;/authors&gt;&lt;/contributors&gt;&lt;titles&gt;&lt;title&gt;Developing PHarmacie-4 - A simple risk tool to identify patients at risk of medication-related problems post-discharge&amp;#xD;&lt;/title&gt;&lt;secondary-title&gt;Res Social Adm Pharm&lt;/secondary-title&gt;&lt;/titles&gt;&lt;periodical&gt;&lt;full-title&gt;Res Social Adm Pharm&lt;/full-title&gt;&lt;/periodical&gt;&lt;pages&gt;e23ee56&lt;/pages&gt;&lt;volume&gt;14&lt;/volume&gt;&lt;dates&gt;&lt;year&gt;2018&lt;/year&gt;&lt;/dates&gt;&lt;urls&gt;&lt;/urls&gt;&lt;electronic-resource-num&gt;10.1016/J.SAPHARM.2018.05.071&lt;/electronic-resource-num&gt;&lt;/record&gt;&lt;/Cite&gt;&lt;/EndNote&gt;</w:instrText>
      </w:r>
      <w:r w:rsidRPr="00353B45">
        <w:rPr>
          <w:rFonts w:asciiTheme="minorHAnsi" w:hAnsiTheme="minorHAnsi" w:cstheme="minorHAnsi"/>
          <w:bCs/>
        </w:rPr>
        <w:fldChar w:fldCharType="separate"/>
      </w:r>
      <w:r w:rsidR="0090666B">
        <w:rPr>
          <w:rFonts w:asciiTheme="minorHAnsi" w:hAnsiTheme="minorHAnsi" w:cstheme="minorHAnsi"/>
          <w:bCs/>
          <w:noProof/>
        </w:rPr>
        <w:t>(122)</w:t>
      </w:r>
      <w:r w:rsidRPr="00353B45">
        <w:rPr>
          <w:rFonts w:asciiTheme="minorHAnsi" w:hAnsiTheme="minorHAnsi" w:cstheme="minorHAnsi"/>
          <w:bCs/>
        </w:rPr>
        <w:fldChar w:fldCharType="end"/>
      </w:r>
      <w:r w:rsidR="008B7027">
        <w:rPr>
          <w:rFonts w:asciiTheme="minorHAnsi" w:hAnsiTheme="minorHAnsi" w:cstheme="minorHAnsi"/>
          <w:bCs/>
        </w:rPr>
        <w:t>.</w:t>
      </w:r>
      <w:r w:rsidRPr="00353B45">
        <w:rPr>
          <w:rFonts w:asciiTheme="minorHAnsi" w:hAnsiTheme="minorHAnsi" w:cstheme="minorHAnsi"/>
          <w:bCs/>
        </w:rPr>
        <w:t xml:space="preserve"> While simple to use, P</w:t>
      </w:r>
      <w:r w:rsidR="00D132FD">
        <w:rPr>
          <w:rFonts w:asciiTheme="minorHAnsi" w:hAnsiTheme="minorHAnsi" w:cstheme="minorHAnsi"/>
          <w:bCs/>
        </w:rPr>
        <w:t>H</w:t>
      </w:r>
      <w:r w:rsidRPr="00353B45">
        <w:rPr>
          <w:rFonts w:asciiTheme="minorHAnsi" w:hAnsiTheme="minorHAnsi" w:cstheme="minorHAnsi"/>
          <w:bCs/>
        </w:rPr>
        <w:t>armacie</w:t>
      </w:r>
      <w:r w:rsidR="008B7027">
        <w:rPr>
          <w:rFonts w:asciiTheme="minorHAnsi" w:hAnsiTheme="minorHAnsi" w:cstheme="minorHAnsi"/>
          <w:bCs/>
        </w:rPr>
        <w:t>-</w:t>
      </w:r>
      <w:r w:rsidRPr="00353B45">
        <w:rPr>
          <w:rFonts w:asciiTheme="minorHAnsi" w:hAnsiTheme="minorHAnsi" w:cstheme="minorHAnsi"/>
          <w:bCs/>
        </w:rPr>
        <w:t xml:space="preserve">4 over-estimated risk, thus, </w:t>
      </w:r>
      <w:r w:rsidR="008B7027">
        <w:rPr>
          <w:rFonts w:asciiTheme="minorHAnsi" w:hAnsiTheme="minorHAnsi" w:cstheme="minorHAnsi"/>
          <w:bCs/>
        </w:rPr>
        <w:t xml:space="preserve">is </w:t>
      </w:r>
      <w:r w:rsidRPr="00353B45">
        <w:rPr>
          <w:rFonts w:asciiTheme="minorHAnsi" w:hAnsiTheme="minorHAnsi" w:cstheme="minorHAnsi"/>
          <w:bCs/>
        </w:rPr>
        <w:t xml:space="preserve">not suitable for use in practice. </w:t>
      </w:r>
      <w:proofErr w:type="spellStart"/>
      <w:r w:rsidRPr="00353B45">
        <w:rPr>
          <w:rFonts w:asciiTheme="minorHAnsi" w:hAnsiTheme="minorHAnsi" w:cstheme="minorHAnsi"/>
          <w:bCs/>
        </w:rPr>
        <w:t>P</w:t>
      </w:r>
      <w:r w:rsidR="00D132FD">
        <w:rPr>
          <w:rFonts w:asciiTheme="minorHAnsi" w:hAnsiTheme="minorHAnsi" w:cstheme="minorHAnsi"/>
          <w:bCs/>
        </w:rPr>
        <w:t>H</w:t>
      </w:r>
      <w:r w:rsidRPr="00353B45">
        <w:rPr>
          <w:rFonts w:asciiTheme="minorHAnsi" w:hAnsiTheme="minorHAnsi" w:cstheme="minorHAnsi"/>
          <w:bCs/>
        </w:rPr>
        <w:t>armacie</w:t>
      </w:r>
      <w:proofErr w:type="spellEnd"/>
      <w:r w:rsidRPr="00353B45">
        <w:rPr>
          <w:rFonts w:asciiTheme="minorHAnsi" w:hAnsiTheme="minorHAnsi" w:cstheme="minorHAnsi"/>
          <w:bCs/>
        </w:rPr>
        <w:t xml:space="preserve">-R included the risk factors used in </w:t>
      </w:r>
      <w:r w:rsidR="00775A16" w:rsidRPr="00353B45">
        <w:rPr>
          <w:rFonts w:asciiTheme="minorHAnsi" w:hAnsiTheme="minorHAnsi" w:cstheme="minorHAnsi"/>
          <w:bCs/>
        </w:rPr>
        <w:t>P</w:t>
      </w:r>
      <w:r w:rsidR="00775A16">
        <w:rPr>
          <w:rFonts w:asciiTheme="minorHAnsi" w:hAnsiTheme="minorHAnsi" w:cstheme="minorHAnsi"/>
          <w:bCs/>
        </w:rPr>
        <w:t>H</w:t>
      </w:r>
      <w:r w:rsidR="00775A16" w:rsidRPr="00353B45">
        <w:rPr>
          <w:rFonts w:asciiTheme="minorHAnsi" w:hAnsiTheme="minorHAnsi" w:cstheme="minorHAnsi"/>
          <w:bCs/>
        </w:rPr>
        <w:t>armacie</w:t>
      </w:r>
      <w:r w:rsidR="00775A16">
        <w:rPr>
          <w:rFonts w:asciiTheme="minorHAnsi" w:hAnsiTheme="minorHAnsi" w:cstheme="minorHAnsi"/>
          <w:bCs/>
        </w:rPr>
        <w:t>-</w:t>
      </w:r>
      <w:r w:rsidRPr="00353B45">
        <w:rPr>
          <w:rFonts w:asciiTheme="minorHAnsi" w:hAnsiTheme="minorHAnsi" w:cstheme="minorHAnsi"/>
          <w:bCs/>
        </w:rPr>
        <w:t xml:space="preserve">4 and logistic regression models were run to determine the risk prediction based on the inclusion of subsets or the complete set of risk factors. The models were developed on a sample of 1201 patients, and then tested for applicability in a sample of 200 patients where the positive predictive value </w:t>
      </w:r>
      <w:r w:rsidR="00B0701D">
        <w:rPr>
          <w:rFonts w:asciiTheme="minorHAnsi" w:hAnsiTheme="minorHAnsi" w:cstheme="minorHAnsi"/>
          <w:bCs/>
        </w:rPr>
        <w:t xml:space="preserve">for the applicability sample </w:t>
      </w:r>
      <w:r w:rsidRPr="00353B45">
        <w:rPr>
          <w:rFonts w:asciiTheme="minorHAnsi" w:hAnsiTheme="minorHAnsi" w:cstheme="minorHAnsi"/>
          <w:bCs/>
        </w:rPr>
        <w:t>was found to be 54.2% and the negative predictive value 70.6%</w:t>
      </w:r>
      <w:r w:rsidR="00D132FD">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PEVuZE5vdGU+PENpdGU+PEF1dGhvcj5DcmlkZGxlPC9BdXRob3I+PFllYXI+MjAyMjwvWWVhcj48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PEVuZE5vdGU+PENpdGU+PEF1dGhvcj5DcmlkZGxlPC9BdXRob3I+PFllYXI+MjAyMjwvWWVhcj48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(121)</w:t>
      </w:r>
      <w:r w:rsidRPr="00353B45">
        <w:rPr>
          <w:rFonts w:asciiTheme="minorHAnsi" w:hAnsiTheme="minorHAnsi" w:cstheme="minorHAnsi"/>
          <w:bCs/>
        </w:rPr>
        <w:fldChar w:fldCharType="end"/>
      </w:r>
      <w:r w:rsidR="00D132FD">
        <w:rPr>
          <w:rFonts w:asciiTheme="minorHAnsi" w:hAnsiTheme="minorHAnsi" w:cstheme="minorHAnsi"/>
          <w:bCs/>
        </w:rPr>
        <w:t>.</w:t>
      </w:r>
    </w:p>
    <w:p w14:paraId="7D49F4B4" w14:textId="53EE61A4" w:rsidR="004575BC" w:rsidRPr="00353B45" w:rsidRDefault="004575BC" w:rsidP="008305BC">
      <w:pPr>
        <w:spacing w:after="60"/>
        <w:jc w:val="both"/>
        <w:rPr>
          <w:rFonts w:asciiTheme="minorHAnsi" w:hAnsiTheme="minorHAnsi" w:cstheme="minorHAnsi"/>
          <w:bCs/>
        </w:rPr>
      </w:pPr>
      <w:r w:rsidRPr="00353B45">
        <w:rPr>
          <w:rFonts w:asciiTheme="minorHAnsi" w:hAnsiTheme="minorHAnsi" w:cstheme="minorHAnsi"/>
          <w:b/>
        </w:rPr>
        <w:t>Audience</w:t>
      </w:r>
      <w:r w:rsidR="008B7027">
        <w:rPr>
          <w:rFonts w:asciiTheme="minorHAnsi" w:hAnsiTheme="minorHAnsi" w:cstheme="minorHAnsi"/>
          <w:b/>
        </w:rPr>
        <w:t>:</w:t>
      </w:r>
      <w:r w:rsidRPr="00353B45">
        <w:rPr>
          <w:rFonts w:asciiTheme="minorHAnsi" w:hAnsiTheme="minorHAnsi" w:cstheme="minorHAnsi"/>
          <w:b/>
        </w:rPr>
        <w:t xml:space="preserve"> </w:t>
      </w:r>
      <w:r>
        <w:rPr>
          <w:rFonts w:asciiTheme="minorHAnsi" w:hAnsiTheme="minorHAnsi" w:cstheme="minorHAnsi"/>
          <w:bCs/>
        </w:rPr>
        <w:t>H</w:t>
      </w:r>
      <w:r w:rsidRPr="00353B45">
        <w:rPr>
          <w:rFonts w:asciiTheme="minorHAnsi" w:hAnsiTheme="minorHAnsi" w:cstheme="minorHAnsi"/>
          <w:bCs/>
        </w:rPr>
        <w:t>ealth professional</w:t>
      </w:r>
      <w:r>
        <w:rPr>
          <w:rFonts w:asciiTheme="minorHAnsi" w:hAnsiTheme="minorHAnsi" w:cstheme="minorHAnsi"/>
          <w:bCs/>
        </w:rPr>
        <w:t>s</w:t>
      </w:r>
      <w:r w:rsidR="00B0701D">
        <w:rPr>
          <w:rFonts w:asciiTheme="minorHAnsi" w:hAnsiTheme="minorHAnsi" w:cstheme="minorHAnsi"/>
          <w:bCs/>
        </w:rPr>
        <w:t>.</w:t>
      </w:r>
    </w:p>
    <w:p w14:paraId="193D9EA5" w14:textId="366AE0BE" w:rsidR="004575BC" w:rsidRPr="00353B45" w:rsidRDefault="004575BC" w:rsidP="008305BC">
      <w:pPr>
        <w:spacing w:after="60"/>
        <w:jc w:val="both"/>
        <w:rPr>
          <w:rFonts w:asciiTheme="minorHAnsi" w:hAnsiTheme="minorHAnsi" w:cstheme="minorHAnsi"/>
          <w:bCs/>
        </w:rPr>
      </w:pPr>
      <w:r w:rsidRPr="00353B45">
        <w:rPr>
          <w:rFonts w:asciiTheme="minorHAnsi" w:hAnsiTheme="minorHAnsi" w:cstheme="minorHAnsi"/>
          <w:b/>
        </w:rPr>
        <w:t>Setting:</w:t>
      </w:r>
      <w:r w:rsidRPr="00353B45">
        <w:rPr>
          <w:rFonts w:asciiTheme="minorHAnsi" w:hAnsiTheme="minorHAnsi" w:cstheme="minorHAnsi"/>
          <w:b/>
          <w:i/>
          <w:iCs/>
        </w:rPr>
        <w:t xml:space="preserve"> </w:t>
      </w:r>
      <w:r>
        <w:rPr>
          <w:rFonts w:asciiTheme="minorHAnsi" w:hAnsiTheme="minorHAnsi" w:cstheme="minorHAnsi"/>
          <w:bCs/>
        </w:rPr>
        <w:t>D</w:t>
      </w:r>
      <w:r w:rsidRPr="00353B45">
        <w:rPr>
          <w:rFonts w:asciiTheme="minorHAnsi" w:hAnsiTheme="minorHAnsi" w:cstheme="minorHAnsi"/>
          <w:bCs/>
        </w:rPr>
        <w:t>eveloped for the hospital setting.</w:t>
      </w:r>
    </w:p>
    <w:p w14:paraId="13E1CF7A" w14:textId="24B2C25C" w:rsidR="002459F1" w:rsidRPr="00353B45" w:rsidRDefault="002459F1" w:rsidP="008305BC">
      <w:pPr>
        <w:spacing w:after="60"/>
        <w:jc w:val="both"/>
        <w:rPr>
          <w:rFonts w:asciiTheme="minorHAnsi" w:hAnsiTheme="minorHAnsi" w:cstheme="minorHAnsi"/>
          <w:bCs/>
        </w:rPr>
      </w:pPr>
      <w:r w:rsidRPr="00353B45">
        <w:rPr>
          <w:rFonts w:asciiTheme="minorHAnsi" w:hAnsiTheme="minorHAnsi" w:cstheme="minorHAnsi"/>
          <w:b/>
        </w:rPr>
        <w:t xml:space="preserve">Advantages: </w:t>
      </w:r>
      <w:r w:rsidRPr="00353B45">
        <w:rPr>
          <w:rFonts w:asciiTheme="minorHAnsi" w:hAnsiTheme="minorHAnsi" w:cstheme="minorHAnsi"/>
          <w:bCs/>
        </w:rPr>
        <w:t>This is an Australian based risk calculator</w:t>
      </w:r>
      <w:r w:rsidR="00D132FD">
        <w:rPr>
          <w:rFonts w:asciiTheme="minorHAnsi" w:hAnsiTheme="minorHAnsi" w:cstheme="minorHAnsi"/>
          <w:bCs/>
        </w:rPr>
        <w:t xml:space="preserve"> for use in the hospital</w:t>
      </w:r>
      <w:r w:rsidRPr="00353B45">
        <w:rPr>
          <w:rFonts w:asciiTheme="minorHAnsi" w:hAnsiTheme="minorHAnsi" w:cstheme="minorHAnsi"/>
          <w:bCs/>
        </w:rPr>
        <w:t xml:space="preserve">.  </w:t>
      </w:r>
    </w:p>
    <w:p w14:paraId="58E13E88" w14:textId="55AB3F4E" w:rsidR="002459F1" w:rsidRPr="00353B45" w:rsidRDefault="002459F1" w:rsidP="008305BC">
      <w:pPr>
        <w:spacing w:after="60"/>
        <w:jc w:val="both"/>
        <w:rPr>
          <w:rFonts w:asciiTheme="minorHAnsi" w:hAnsiTheme="minorHAnsi" w:cstheme="minorHAnsi"/>
          <w:b/>
        </w:rPr>
      </w:pPr>
      <w:r w:rsidRPr="00353B45">
        <w:rPr>
          <w:rFonts w:asciiTheme="minorHAnsi" w:hAnsiTheme="minorHAnsi" w:cstheme="minorHAnsi"/>
          <w:b/>
        </w:rPr>
        <w:t xml:space="preserve">Limitations: </w:t>
      </w:r>
      <w:r w:rsidRPr="00353B45">
        <w:rPr>
          <w:rFonts w:asciiTheme="minorHAnsi" w:hAnsiTheme="minorHAnsi" w:cstheme="minorHAnsi"/>
          <w:bCs/>
        </w:rPr>
        <w:t>Its generalisability outside the setting in which it was developed is not known.</w:t>
      </w:r>
      <w:r w:rsidR="004575BC">
        <w:rPr>
          <w:rFonts w:asciiTheme="minorHAnsi" w:hAnsiTheme="minorHAnsi" w:cstheme="minorHAnsi"/>
          <w:bCs/>
        </w:rPr>
        <w:t xml:space="preserve"> Manual calculation is time consuming. </w:t>
      </w:r>
    </w:p>
    <w:p w14:paraId="3767442B" w14:textId="77777777" w:rsidR="008305BC" w:rsidRDefault="002459F1" w:rsidP="008305BC">
      <w:pPr>
        <w:spacing w:after="60"/>
        <w:jc w:val="both"/>
        <w:rPr>
          <w:rFonts w:asciiTheme="minorHAnsi" w:hAnsiTheme="minorHAnsi" w:cstheme="minorHAnsi"/>
          <w:b/>
        </w:rPr>
      </w:pPr>
      <w:r w:rsidRPr="00353B45">
        <w:rPr>
          <w:rFonts w:asciiTheme="minorHAnsi" w:hAnsiTheme="minorHAnsi" w:cstheme="minorHAnsi"/>
          <w:b/>
        </w:rPr>
        <w:t>Data</w:t>
      </w:r>
      <w:r w:rsidR="008B7027">
        <w:rPr>
          <w:rFonts w:asciiTheme="minorHAnsi" w:hAnsiTheme="minorHAnsi" w:cstheme="minorHAnsi"/>
          <w:b/>
        </w:rPr>
        <w:t xml:space="preserve"> required</w:t>
      </w:r>
      <w:r w:rsidRPr="00353B45">
        <w:rPr>
          <w:rFonts w:asciiTheme="minorHAnsi" w:hAnsiTheme="minorHAnsi" w:cstheme="minorHAnsi"/>
          <w:b/>
        </w:rPr>
        <w:t xml:space="preserve">: </w:t>
      </w:r>
      <w:r w:rsidRPr="00353B45">
        <w:rPr>
          <w:rFonts w:asciiTheme="minorHAnsi" w:hAnsiTheme="minorHAnsi" w:cstheme="minorHAnsi"/>
          <w:bCs/>
        </w:rPr>
        <w:t>Risk factors can be collected by patient interview, and review of the medication chart and clinical record.</w:t>
      </w:r>
      <w:r w:rsidR="008B7027" w:rsidRPr="00353B45" w:rsidDel="008B7027">
        <w:rPr>
          <w:rFonts w:asciiTheme="minorHAnsi" w:hAnsiTheme="minorHAnsi" w:cstheme="minorHAnsi"/>
          <w:b/>
        </w:rPr>
        <w:t xml:space="preserve"> </w:t>
      </w:r>
    </w:p>
    <w:p w14:paraId="71187EB6" w14:textId="77777777" w:rsidR="008305BC" w:rsidRDefault="008305BC">
      <w:pPr>
        <w:spacing w:after="200" w:line="252" w:lineRule="auto"/>
        <w:rPr>
          <w:rFonts w:asciiTheme="minorHAnsi" w:hAnsiTheme="minorHAnsi" w:cstheme="minorHAnsi"/>
          <w:b/>
        </w:rPr>
      </w:pPr>
      <w:r>
        <w:rPr>
          <w:rFonts w:asciiTheme="minorHAnsi" w:hAnsiTheme="minorHAnsi" w:cstheme="minorHAnsi"/>
          <w:b/>
        </w:rPr>
        <w:br w:type="page"/>
      </w:r>
    </w:p>
    <w:p w14:paraId="2A55552D" w14:textId="61F48DE5" w:rsidR="00BD7016" w:rsidRDefault="008B7027" w:rsidP="00A346CB">
      <w:pPr>
        <w:spacing w:after="360"/>
        <w:jc w:val="both"/>
        <w:rPr>
          <w:rFonts w:asciiTheme="minorHAnsi" w:hAnsiTheme="minorHAnsi" w:cstheme="minorHAnsi"/>
          <w:bCs/>
        </w:rPr>
      </w:pPr>
      <w:r>
        <w:rPr>
          <w:rFonts w:asciiTheme="minorHAnsi" w:hAnsiTheme="minorHAnsi" w:cstheme="minorHAnsi"/>
          <w:b/>
        </w:rPr>
        <w:lastRenderedPageBreak/>
        <w:t xml:space="preserve">Example: </w:t>
      </w:r>
      <w:r w:rsidRPr="008305BC">
        <w:rPr>
          <w:rFonts w:asciiTheme="minorHAnsi" w:hAnsiTheme="minorHAnsi" w:cstheme="minorHAnsi"/>
          <w:bCs/>
        </w:rPr>
        <w:t xml:space="preserve">The following provides an example of the </w:t>
      </w:r>
      <w:proofErr w:type="spellStart"/>
      <w:r w:rsidRPr="008305BC">
        <w:rPr>
          <w:rFonts w:asciiTheme="minorHAnsi" w:hAnsiTheme="minorHAnsi" w:cstheme="minorHAnsi"/>
          <w:bCs/>
        </w:rPr>
        <w:t>PHarmacie</w:t>
      </w:r>
      <w:proofErr w:type="spellEnd"/>
      <w:r w:rsidRPr="008305BC">
        <w:rPr>
          <w:rFonts w:asciiTheme="minorHAnsi" w:hAnsiTheme="minorHAnsi" w:cstheme="minorHAnsi"/>
          <w:bCs/>
        </w:rPr>
        <w:t>-R-Risk Score.</w:t>
      </w:r>
    </w:p>
    <w:p w14:paraId="0EAEC387" w14:textId="73219D2D"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
          <w:bCs/>
        </w:rPr>
      </w:pPr>
      <w:r w:rsidRPr="00BD7016">
        <w:rPr>
          <w:rFonts w:asciiTheme="minorHAnsi" w:hAnsiTheme="minorHAnsi" w:cstheme="minorHAnsi"/>
          <w:b/>
          <w:bCs/>
        </w:rPr>
        <w:t>Person</w:t>
      </w:r>
    </w:p>
    <w:p w14:paraId="12BB9129" w14:textId="3BCBA612"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Ron is a 78-year-old male with multiple comorbidities who has been in hospital for the last five days. He lives alone in country Victoria. He doesn’t need an interpreter and does not identify as Indigenous. He has no cognitive impairment. He has not been in hospital or the emergency department in the last six months.</w:t>
      </w:r>
    </w:p>
    <w:p w14:paraId="40BC84EC"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His comorbidities include:</w:t>
      </w:r>
    </w:p>
    <w:p w14:paraId="1B441FF6"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Ischaemic Heart Disease</w:t>
      </w:r>
    </w:p>
    <w:p w14:paraId="1F8AEC1F"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Hypertension - last office BP was 118/75</w:t>
      </w:r>
    </w:p>
    <w:p w14:paraId="2F912D3E"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Atrial fibrillation (AF)</w:t>
      </w:r>
    </w:p>
    <w:p w14:paraId="6F815E0A"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Gastroesophageal reflux disease (GORD)</w:t>
      </w:r>
    </w:p>
    <w:p w14:paraId="5101A084"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Chronic low back and neck pain</w:t>
      </w:r>
    </w:p>
    <w:p w14:paraId="4677BD99"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Overweight</w:t>
      </w:r>
    </w:p>
    <w:p w14:paraId="01FC6A63"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His medications include:</w:t>
      </w:r>
    </w:p>
    <w:p w14:paraId="4B8A1149"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Diclofenac 50 mg twice a day as needed</w:t>
      </w:r>
    </w:p>
    <w:p w14:paraId="0AC5F5A4"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Apixaban 5 mg twice a day</w:t>
      </w:r>
    </w:p>
    <w:p w14:paraId="676D5012"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Aspirin 100 mg daily</w:t>
      </w:r>
    </w:p>
    <w:p w14:paraId="67A5A4EB"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Rosuvastatin 10 mg daily</w:t>
      </w:r>
    </w:p>
    <w:p w14:paraId="58B4B82A"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Pantoprazole 40 mg daily</w:t>
      </w:r>
    </w:p>
    <w:p w14:paraId="280A1992"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Citalopram 20 mg daily</w:t>
      </w:r>
    </w:p>
    <w:p w14:paraId="2683C89D"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Oxazepam 15 mg before bed as needed</w:t>
      </w:r>
    </w:p>
    <w:p w14:paraId="28B3E8F5"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Atenolol 25 mg twice a day</w:t>
      </w:r>
    </w:p>
    <w:p w14:paraId="18FCC224"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Amlodipine 5 mg daily</w:t>
      </w:r>
    </w:p>
    <w:p w14:paraId="33B0AF54" w14:textId="77777777" w:rsidR="00BD7016" w:rsidRPr="00BD7016" w:rsidRDefault="00BD7016" w:rsidP="00BD7016">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BD7016">
        <w:rPr>
          <w:rFonts w:asciiTheme="minorHAnsi" w:hAnsiTheme="minorHAnsi" w:cstheme="minorHAnsi"/>
          <w:bCs/>
        </w:rPr>
        <w:tab/>
        <w:t>Irbesartan 150 mg with hydrochlorothiazide 12.5 mg daily</w:t>
      </w:r>
    </w:p>
    <w:p w14:paraId="1C42F199"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240"/>
        <w:jc w:val="both"/>
        <w:rPr>
          <w:rFonts w:asciiTheme="minorHAnsi" w:hAnsiTheme="minorHAnsi" w:cstheme="minorHAnsi"/>
          <w:bCs/>
        </w:rPr>
      </w:pPr>
      <w:r w:rsidRPr="00BD7016">
        <w:rPr>
          <w:rFonts w:asciiTheme="minorHAnsi" w:hAnsiTheme="minorHAnsi" w:cstheme="minorHAnsi"/>
          <w:bCs/>
        </w:rPr>
        <w:tab/>
        <w:t>Glyceryl trinitrate (GTN) spray as needed for chest pain</w:t>
      </w:r>
    </w:p>
    <w:p w14:paraId="4F3B4A61" w14:textId="7D126713"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
          <w:bCs/>
        </w:rPr>
      </w:pPr>
      <w:proofErr w:type="spellStart"/>
      <w:r w:rsidRPr="00BD7016">
        <w:rPr>
          <w:rFonts w:asciiTheme="minorHAnsi" w:hAnsiTheme="minorHAnsi" w:cstheme="minorHAnsi"/>
          <w:b/>
          <w:bCs/>
        </w:rPr>
        <w:t>PHarmacie</w:t>
      </w:r>
      <w:proofErr w:type="spellEnd"/>
      <w:r w:rsidRPr="00BD7016">
        <w:rPr>
          <w:rFonts w:asciiTheme="minorHAnsi" w:hAnsiTheme="minorHAnsi" w:cstheme="minorHAnsi"/>
          <w:b/>
          <w:bCs/>
        </w:rPr>
        <w:t xml:space="preserve">-R Risk Score = </w:t>
      </w:r>
      <w:proofErr w:type="spellStart"/>
      <w:r w:rsidRPr="00BD7016">
        <w:rPr>
          <w:rFonts w:asciiTheme="minorHAnsi" w:hAnsiTheme="minorHAnsi" w:cstheme="minorHAnsi"/>
          <w:b/>
          <w:bCs/>
        </w:rPr>
        <w:t>e^a</w:t>
      </w:r>
      <w:proofErr w:type="spellEnd"/>
      <w:r w:rsidRPr="00BD7016">
        <w:rPr>
          <w:rFonts w:asciiTheme="minorHAnsi" w:hAnsiTheme="minorHAnsi" w:cstheme="minorHAnsi"/>
          <w:b/>
          <w:bCs/>
        </w:rPr>
        <w:t>/(1+e^a)</w:t>
      </w:r>
    </w:p>
    <w:p w14:paraId="38762453"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proofErr w:type="gramStart"/>
      <w:r w:rsidRPr="00BD7016">
        <w:rPr>
          <w:rFonts w:asciiTheme="minorHAnsi" w:hAnsiTheme="minorHAnsi" w:cstheme="minorHAnsi"/>
          <w:bCs/>
        </w:rPr>
        <w:t>Where  a</w:t>
      </w:r>
      <w:proofErr w:type="gramEnd"/>
      <w:r w:rsidRPr="00BD7016">
        <w:rPr>
          <w:rFonts w:asciiTheme="minorHAnsi" w:hAnsiTheme="minorHAnsi" w:cstheme="minorHAnsi"/>
          <w:bCs/>
        </w:rPr>
        <w:t xml:space="preserve"> = -7.065131</w:t>
      </w:r>
    </w:p>
    <w:p w14:paraId="275C468A"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ab/>
        <w:t xml:space="preserve">       +0.6787006*1 (gender)</w:t>
      </w:r>
    </w:p>
    <w:p w14:paraId="1A0AF36D"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ab/>
        <w:t xml:space="preserve">       +0.2680293*78 - 0.004810423*782+ 0.00002604254*</w:t>
      </w:r>
      <w:proofErr w:type="gramStart"/>
      <w:r w:rsidRPr="00BD7016">
        <w:rPr>
          <w:rFonts w:asciiTheme="minorHAnsi" w:hAnsiTheme="minorHAnsi" w:cstheme="minorHAnsi"/>
          <w:bCs/>
        </w:rPr>
        <w:t>783  (</w:t>
      </w:r>
      <w:proofErr w:type="gramEnd"/>
      <w:r w:rsidRPr="00BD7016">
        <w:rPr>
          <w:rFonts w:asciiTheme="minorHAnsi" w:hAnsiTheme="minorHAnsi" w:cstheme="minorHAnsi"/>
          <w:bCs/>
        </w:rPr>
        <w:t>age)</w:t>
      </w:r>
    </w:p>
    <w:p w14:paraId="31296787"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 xml:space="preserve">                    +0.03076355*1 (polypharmacy)</w:t>
      </w:r>
    </w:p>
    <w:p w14:paraId="1C757219"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 xml:space="preserve">       +0.44733076*0 (high risk medicines)</w:t>
      </w:r>
    </w:p>
    <w:p w14:paraId="60A6EA91"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 xml:space="preserve">       +0.5300211*1 (lives alone)</w:t>
      </w:r>
    </w:p>
    <w:p w14:paraId="7E81B36F"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 xml:space="preserve">       +0.2275686*1 (lives rurally)</w:t>
      </w:r>
    </w:p>
    <w:p w14:paraId="50CDA5B4"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 xml:space="preserve">       +0.3811697*1 (Mental illness)</w:t>
      </w:r>
    </w:p>
    <w:p w14:paraId="7C5AD84F"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 xml:space="preserve">       + 1.030316*1 (comorbidities)</w:t>
      </w:r>
    </w:p>
    <w:p w14:paraId="44293A72"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 xml:space="preserve">      -0.2385641* 0 (Indigenous or interpreter)</w:t>
      </w:r>
    </w:p>
    <w:p w14:paraId="7CB4090B"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 xml:space="preserve">      +0.1958415*1 (length of stay)</w:t>
      </w:r>
    </w:p>
    <w:p w14:paraId="21CBDED6"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 xml:space="preserve">                   +0.8111112*0 (readmissions)</w:t>
      </w:r>
    </w:p>
    <w:p w14:paraId="52455EB3" w14:textId="77777777" w:rsidR="00BD7016" w:rsidRPr="00BD7016"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
          <w:bCs/>
        </w:rPr>
      </w:pPr>
      <w:r w:rsidRPr="00BD7016">
        <w:rPr>
          <w:rFonts w:asciiTheme="minorHAnsi" w:hAnsiTheme="minorHAnsi" w:cstheme="minorHAnsi"/>
          <w:b/>
          <w:bCs/>
        </w:rPr>
        <w:t>Final score = 0.57</w:t>
      </w:r>
    </w:p>
    <w:p w14:paraId="03118BBB" w14:textId="4A4ECDEC" w:rsidR="00BD7016" w:rsidRPr="00D132FD" w:rsidRDefault="00BD7016" w:rsidP="00BD7016">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Cs/>
        </w:rPr>
      </w:pPr>
      <w:r w:rsidRPr="00BD7016">
        <w:rPr>
          <w:rFonts w:asciiTheme="minorHAnsi" w:hAnsiTheme="minorHAnsi" w:cstheme="minorHAnsi"/>
          <w:bCs/>
        </w:rPr>
        <w:t>This score is above the cut-off of 0.46 (or 0.40), thus Ron would be identified as a candidate for early mediation review post discharge using this tool.</w:t>
      </w:r>
    </w:p>
    <w:p w14:paraId="1E72916C" w14:textId="5FB8F5D4" w:rsidR="00AE760F" w:rsidRPr="00353B45" w:rsidRDefault="00AE760F" w:rsidP="00AE760F">
      <w:pPr>
        <w:pStyle w:val="Heading2"/>
      </w:pPr>
      <w:bookmarkStart w:id="45" w:name="_Toc191035423"/>
      <w:r w:rsidRPr="00353B45">
        <w:lastRenderedPageBreak/>
        <w:t xml:space="preserve">Tools to </w:t>
      </w:r>
      <w:r w:rsidR="00BF1C81">
        <w:t>s</w:t>
      </w:r>
      <w:r w:rsidRPr="00353B45">
        <w:t>upport identification of patients suitable for deprescribing</w:t>
      </w:r>
      <w:bookmarkEnd w:id="45"/>
    </w:p>
    <w:p w14:paraId="2C41A6B7" w14:textId="7A45D282" w:rsidR="00AE760F" w:rsidRPr="00353B45" w:rsidRDefault="00225316" w:rsidP="008305BC">
      <w:pPr>
        <w:spacing w:after="60" w:line="252" w:lineRule="auto"/>
        <w:jc w:val="both"/>
        <w:rPr>
          <w:rFonts w:asciiTheme="minorHAnsi" w:hAnsiTheme="minorHAnsi" w:cstheme="minorHAnsi"/>
        </w:rPr>
      </w:pPr>
      <w:r w:rsidRPr="00353B45">
        <w:rPr>
          <w:rFonts w:asciiTheme="minorHAnsi" w:hAnsiTheme="minorHAnsi" w:cstheme="minorHAnsi"/>
        </w:rPr>
        <w:t>In</w:t>
      </w:r>
      <w:r w:rsidR="00AE760F" w:rsidRPr="00353B45">
        <w:rPr>
          <w:rFonts w:asciiTheme="minorHAnsi" w:hAnsiTheme="minorHAnsi" w:cstheme="minorHAnsi"/>
        </w:rPr>
        <w:t xml:space="preserve"> previous sections</w:t>
      </w:r>
      <w:r w:rsidRPr="00353B45">
        <w:rPr>
          <w:rFonts w:asciiTheme="minorHAnsi" w:hAnsiTheme="minorHAnsi" w:cstheme="minorHAnsi"/>
        </w:rPr>
        <w:t>, we</w:t>
      </w:r>
      <w:r w:rsidR="00AE760F" w:rsidRPr="00353B45">
        <w:rPr>
          <w:rFonts w:asciiTheme="minorHAnsi" w:hAnsiTheme="minorHAnsi" w:cstheme="minorHAnsi"/>
        </w:rPr>
        <w:t xml:space="preserve"> highlighted tools that assist with identifying medicines that are potentially inappropriate or lead to harms.  Having identified medicines that potentially could or are causing harms, the next step is to switch to a more appropriate alternative or to cease the medicine</w:t>
      </w:r>
      <w:r w:rsidR="00967A9E">
        <w:rPr>
          <w:rFonts w:asciiTheme="minorHAnsi" w:hAnsiTheme="minorHAnsi" w:cstheme="minorHAnsi"/>
        </w:rPr>
        <w:t xml:space="preserve">, often referred to as deprescribing </w:t>
      </w:r>
      <w:r w:rsidR="00967A9E">
        <w:rPr>
          <w:rFonts w:asciiTheme="minorHAnsi" w:hAnsiTheme="minorHAnsi" w:cstheme="minorHAnsi"/>
        </w:rPr>
        <w:fldChar w:fldCharType="begin">
          <w:fldData xml:space="preserve">PEVuZE5vdGU+PENpdGU+PEF1dGhvcj5TY290dDwvQXV0aG9yPjxZZWFyPjIwMTU8L1llYXI+PFJl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==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PEVuZE5vdGU+PENpdGU+PEF1dGhvcj5TY290dDwvQXV0aG9yPjxZZWFyPjIwMTU8L1llYXI+PFJl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==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967A9E">
        <w:rPr>
          <w:rFonts w:asciiTheme="minorHAnsi" w:hAnsiTheme="minorHAnsi" w:cstheme="minorHAnsi"/>
        </w:rPr>
      </w:r>
      <w:r w:rsidR="00967A9E">
        <w:rPr>
          <w:rFonts w:asciiTheme="minorHAnsi" w:hAnsiTheme="minorHAnsi" w:cstheme="minorHAnsi"/>
        </w:rPr>
        <w:fldChar w:fldCharType="separate"/>
      </w:r>
      <w:r w:rsidR="0090666B">
        <w:rPr>
          <w:rFonts w:asciiTheme="minorHAnsi" w:hAnsiTheme="minorHAnsi" w:cstheme="minorHAnsi"/>
          <w:noProof/>
        </w:rPr>
        <w:t>(123)</w:t>
      </w:r>
      <w:r w:rsidR="00967A9E">
        <w:rPr>
          <w:rFonts w:asciiTheme="minorHAnsi" w:hAnsiTheme="minorHAnsi" w:cstheme="minorHAnsi"/>
        </w:rPr>
        <w:fldChar w:fldCharType="end"/>
      </w:r>
      <w:r w:rsidR="00AE760F" w:rsidRPr="00353B45">
        <w:rPr>
          <w:rFonts w:asciiTheme="minorHAnsi" w:hAnsiTheme="minorHAnsi" w:cstheme="minorHAnsi"/>
        </w:rPr>
        <w:t xml:space="preserve">.  While some medicines can be stopped immediately, many others need to be tapered to prevent rebound or withdrawal symptoms. </w:t>
      </w:r>
      <w:r w:rsidR="00967A9E">
        <w:rPr>
          <w:rFonts w:asciiTheme="minorHAnsi" w:hAnsiTheme="minorHAnsi" w:cstheme="minorHAnsi"/>
        </w:rPr>
        <w:t>Some of the tools already consider</w:t>
      </w:r>
      <w:r w:rsidR="00620A8F">
        <w:rPr>
          <w:rFonts w:asciiTheme="minorHAnsi" w:hAnsiTheme="minorHAnsi" w:cstheme="minorHAnsi"/>
        </w:rPr>
        <w:t>ed</w:t>
      </w:r>
      <w:r w:rsidR="00967A9E">
        <w:rPr>
          <w:rFonts w:asciiTheme="minorHAnsi" w:hAnsiTheme="minorHAnsi" w:cstheme="minorHAnsi"/>
        </w:rPr>
        <w:t xml:space="preserve">, including </w:t>
      </w:r>
      <w:proofErr w:type="spellStart"/>
      <w:r w:rsidR="00967A9E">
        <w:rPr>
          <w:rFonts w:asciiTheme="minorHAnsi" w:hAnsiTheme="minorHAnsi" w:cstheme="minorHAnsi"/>
        </w:rPr>
        <w:t>MedStopper</w:t>
      </w:r>
      <w:proofErr w:type="spellEnd"/>
      <w:r w:rsidR="00967A9E">
        <w:rPr>
          <w:rFonts w:asciiTheme="minorHAnsi" w:hAnsiTheme="minorHAnsi" w:cstheme="minorHAnsi"/>
        </w:rPr>
        <w:t xml:space="preserve"> and </w:t>
      </w:r>
      <w:proofErr w:type="spellStart"/>
      <w:r w:rsidR="00967A9E">
        <w:rPr>
          <w:rFonts w:asciiTheme="minorHAnsi" w:hAnsiTheme="minorHAnsi" w:cstheme="minorHAnsi"/>
        </w:rPr>
        <w:t>S</w:t>
      </w:r>
      <w:r w:rsidR="006170B8">
        <w:rPr>
          <w:rFonts w:asciiTheme="minorHAnsi" w:hAnsiTheme="minorHAnsi" w:cstheme="minorHAnsi"/>
        </w:rPr>
        <w:t>TOPP</w:t>
      </w:r>
      <w:r w:rsidR="00967A9E">
        <w:rPr>
          <w:rFonts w:asciiTheme="minorHAnsi" w:hAnsiTheme="minorHAnsi" w:cstheme="minorHAnsi"/>
        </w:rPr>
        <w:t>F</w:t>
      </w:r>
      <w:r w:rsidR="00FC44E3">
        <w:rPr>
          <w:rFonts w:asciiTheme="minorHAnsi" w:hAnsiTheme="minorHAnsi" w:cstheme="minorHAnsi"/>
        </w:rPr>
        <w:t>a</w:t>
      </w:r>
      <w:r w:rsidR="00967A9E">
        <w:rPr>
          <w:rFonts w:asciiTheme="minorHAnsi" w:hAnsiTheme="minorHAnsi" w:cstheme="minorHAnsi"/>
        </w:rPr>
        <w:t>ll</w:t>
      </w:r>
      <w:proofErr w:type="spellEnd"/>
      <w:r w:rsidR="00967A9E">
        <w:rPr>
          <w:rFonts w:asciiTheme="minorHAnsi" w:hAnsiTheme="minorHAnsi" w:cstheme="minorHAnsi"/>
        </w:rPr>
        <w:t xml:space="preserve"> (see tools to assist identification of cumulative toxicity) include recommendations for cessation of medicines. Person</w:t>
      </w:r>
      <w:r w:rsidR="00A3517F">
        <w:rPr>
          <w:rFonts w:asciiTheme="minorHAnsi" w:hAnsiTheme="minorHAnsi" w:cstheme="minorHAnsi"/>
        </w:rPr>
        <w:t>-</w:t>
      </w:r>
      <w:r w:rsidR="00AE760F" w:rsidRPr="00353B45">
        <w:rPr>
          <w:rFonts w:asciiTheme="minorHAnsi" w:hAnsiTheme="minorHAnsi" w:cstheme="minorHAnsi"/>
        </w:rPr>
        <w:t xml:space="preserve">centred care </w:t>
      </w:r>
      <w:r w:rsidR="00967A9E">
        <w:rPr>
          <w:rFonts w:asciiTheme="minorHAnsi" w:hAnsiTheme="minorHAnsi" w:cstheme="minorHAnsi"/>
        </w:rPr>
        <w:t xml:space="preserve">is also considered key to support deprescribing, with </w:t>
      </w:r>
      <w:r w:rsidR="00967A9E" w:rsidRPr="00353B45">
        <w:rPr>
          <w:rFonts w:asciiTheme="minorHAnsi" w:hAnsiTheme="minorHAnsi" w:cstheme="minorHAnsi"/>
        </w:rPr>
        <w:t xml:space="preserve">patient and carer engagement and agreement </w:t>
      </w:r>
      <w:r w:rsidR="00967A9E">
        <w:rPr>
          <w:rFonts w:asciiTheme="minorHAnsi" w:hAnsiTheme="minorHAnsi" w:cstheme="minorHAnsi"/>
        </w:rPr>
        <w:t xml:space="preserve">necessary when </w:t>
      </w:r>
      <w:r w:rsidR="00AE760F" w:rsidRPr="00353B45">
        <w:rPr>
          <w:rFonts w:asciiTheme="minorHAnsi" w:hAnsiTheme="minorHAnsi" w:cstheme="minorHAnsi"/>
        </w:rPr>
        <w:t xml:space="preserve">considering changes to the medicine regimen. In this section of the handbook, we highlight a tool developed in Australia to identify patient attitudes towards deprescribing, the knowledge from which could be used to support successful deprescribing of medicines. </w:t>
      </w:r>
    </w:p>
    <w:p w14:paraId="6DA58315" w14:textId="4EE0581D" w:rsidR="00AE760F" w:rsidRPr="00353B45" w:rsidRDefault="00AE760F" w:rsidP="007B673F">
      <w:pPr>
        <w:pStyle w:val="Heading3"/>
      </w:pPr>
      <w:bookmarkStart w:id="46" w:name="_Toc191035424"/>
      <w:bookmarkStart w:id="47" w:name="_Hlk183939720"/>
      <w:r w:rsidRPr="00353B45">
        <w:t xml:space="preserve">Patient Attitudes </w:t>
      </w:r>
      <w:r w:rsidR="00BF1C81">
        <w:t>T</w:t>
      </w:r>
      <w:r w:rsidRPr="00353B45">
        <w:t xml:space="preserve">owards </w:t>
      </w:r>
      <w:r w:rsidR="00BF1C81">
        <w:t>D</w:t>
      </w:r>
      <w:r w:rsidRPr="00353B45">
        <w:t>eprescribing questionnaire</w:t>
      </w:r>
      <w:bookmarkEnd w:id="46"/>
    </w:p>
    <w:p w14:paraId="01A2BD36" w14:textId="7DE105F4" w:rsidR="00AE760F" w:rsidRPr="00353B45" w:rsidRDefault="00AE760F" w:rsidP="008305BC">
      <w:pPr>
        <w:spacing w:after="60"/>
        <w:jc w:val="both"/>
        <w:rPr>
          <w:rFonts w:asciiTheme="minorHAnsi" w:hAnsiTheme="minorHAnsi" w:cstheme="minorHAnsi"/>
          <w:bCs/>
        </w:rPr>
      </w:pPr>
      <w:r w:rsidRPr="00353B45">
        <w:rPr>
          <w:rFonts w:asciiTheme="minorHAnsi" w:hAnsiTheme="minorHAnsi" w:cstheme="minorHAnsi"/>
          <w:b/>
        </w:rPr>
        <w:t xml:space="preserve">Purpose: </w:t>
      </w:r>
      <w:r w:rsidR="00A3517F" w:rsidRPr="008305BC">
        <w:rPr>
          <w:rFonts w:asciiTheme="minorHAnsi" w:hAnsiTheme="minorHAnsi" w:cstheme="minorHAnsi"/>
          <w:bCs/>
        </w:rPr>
        <w:t>T</w:t>
      </w:r>
      <w:r w:rsidRPr="00353B45">
        <w:rPr>
          <w:rFonts w:asciiTheme="minorHAnsi" w:hAnsiTheme="minorHAnsi" w:cstheme="minorHAnsi"/>
          <w:bCs/>
        </w:rPr>
        <w:t xml:space="preserve">o elicit consumer attitudes towards their medicines. </w:t>
      </w:r>
    </w:p>
    <w:p w14:paraId="56102660" w14:textId="56DB65BA" w:rsidR="00F35B9E" w:rsidRDefault="00AE760F" w:rsidP="00F35B9E">
      <w:pPr>
        <w:spacing w:after="60"/>
        <w:rPr>
          <w:rFonts w:asciiTheme="minorHAnsi" w:hAnsiTheme="minorHAnsi" w:cstheme="minorHAnsi"/>
          <w:bCs/>
        </w:rPr>
      </w:pPr>
      <w:r w:rsidRPr="00353B45">
        <w:rPr>
          <w:rFonts w:asciiTheme="minorHAnsi" w:hAnsiTheme="minorHAnsi" w:cstheme="minorHAnsi"/>
          <w:b/>
        </w:rPr>
        <w:t xml:space="preserve">Description: </w:t>
      </w:r>
      <w:r w:rsidRPr="00353B45">
        <w:rPr>
          <w:rFonts w:asciiTheme="minorHAnsi" w:hAnsiTheme="minorHAnsi" w:cstheme="minorHAnsi"/>
          <w:bCs/>
        </w:rPr>
        <w:t xml:space="preserve">The </w:t>
      </w:r>
      <w:r w:rsidR="00967A9E" w:rsidRPr="00353B45">
        <w:rPr>
          <w:rFonts w:asciiTheme="minorHAnsi" w:hAnsiTheme="minorHAnsi" w:cstheme="minorHAnsi"/>
          <w:bCs/>
        </w:rPr>
        <w:t xml:space="preserve">Patient Attitudes Towards Deprescribing questionnaire </w:t>
      </w:r>
      <w:r w:rsidRPr="00353B45">
        <w:rPr>
          <w:rFonts w:asciiTheme="minorHAnsi" w:hAnsiTheme="minorHAnsi" w:cstheme="minorHAnsi"/>
          <w:bCs/>
        </w:rPr>
        <w:t>aims to identify patient attitudes towards deprescribing and support patient centre</w:t>
      </w:r>
      <w:r w:rsidR="00967A9E">
        <w:rPr>
          <w:rFonts w:asciiTheme="minorHAnsi" w:hAnsiTheme="minorHAnsi" w:cstheme="minorHAnsi"/>
          <w:bCs/>
        </w:rPr>
        <w:t>d</w:t>
      </w:r>
      <w:r w:rsidRPr="00353B45">
        <w:rPr>
          <w:rFonts w:asciiTheme="minorHAnsi" w:hAnsiTheme="minorHAnsi" w:cstheme="minorHAnsi"/>
          <w:bCs/>
        </w:rPr>
        <w:t xml:space="preserve"> care. Originally developed in 2012</w:t>
      </w:r>
      <w:r w:rsidR="00967A9E">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PEVuZE5vdGU+PENpdGU+PEF1dGhvcj5SZWV2ZTwvQXV0aG9yPjxZZWFyPjIwMTM8L1llYXI+PFJl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PEVuZE5vdGU+PENpdGU+PEF1dGhvcj5SZWV2ZTwvQXV0aG9yPjxZZWFyPjIwMTM8L1llYXI+PFJl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(124, 125)</w:t>
      </w:r>
      <w:r w:rsidRPr="00353B45">
        <w:rPr>
          <w:rFonts w:asciiTheme="minorHAnsi" w:hAnsiTheme="minorHAnsi" w:cstheme="minorHAnsi"/>
          <w:bCs/>
        </w:rPr>
        <w:fldChar w:fldCharType="end"/>
      </w:r>
      <w:r w:rsidRPr="00353B45">
        <w:rPr>
          <w:rFonts w:asciiTheme="minorHAnsi" w:hAnsiTheme="minorHAnsi" w:cstheme="minorHAnsi"/>
          <w:bCs/>
        </w:rPr>
        <w:t>, the questionnaire was revised in 2016 with versions produced for older adults as well as carers of older people</w:t>
      </w:r>
      <w:r w:rsidR="00967A9E">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PEVuZE5vdGU+PENpdGU+PEF1dGhvcj5SZWV2ZTwvQXV0aG9yPjxZZWFyPjIwMTY8L1llYXI+PFJl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PEVuZE5vdGU+PENpdGU+PEF1dGhvcj5SZWV2ZTwvQXV0aG9yPjxZZWFyPjIwMTY8L1llYXI+PFJl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(126)</w:t>
      </w:r>
      <w:r w:rsidRPr="00353B45">
        <w:rPr>
          <w:rFonts w:asciiTheme="minorHAnsi" w:hAnsiTheme="minorHAnsi" w:cstheme="minorHAnsi"/>
          <w:bCs/>
        </w:rPr>
        <w:fldChar w:fldCharType="end"/>
      </w:r>
      <w:r w:rsidRPr="00353B45">
        <w:rPr>
          <w:rFonts w:asciiTheme="minorHAnsi" w:hAnsiTheme="minorHAnsi" w:cstheme="minorHAnsi"/>
          <w:bCs/>
        </w:rPr>
        <w:t xml:space="preserve">. The revised questionnaires include 22 questions in the </w:t>
      </w:r>
      <w:r w:rsidR="00BE7C54">
        <w:rPr>
          <w:rFonts w:asciiTheme="minorHAnsi" w:hAnsiTheme="minorHAnsi" w:cstheme="minorHAnsi"/>
          <w:bCs/>
        </w:rPr>
        <w:t xml:space="preserve">version for </w:t>
      </w:r>
      <w:r w:rsidRPr="00353B45">
        <w:rPr>
          <w:rFonts w:asciiTheme="minorHAnsi" w:hAnsiTheme="minorHAnsi" w:cstheme="minorHAnsi"/>
          <w:bCs/>
        </w:rPr>
        <w:t xml:space="preserve">older adults and 19 questions in the </w:t>
      </w:r>
      <w:r w:rsidR="00BE7C54">
        <w:rPr>
          <w:rFonts w:asciiTheme="minorHAnsi" w:hAnsiTheme="minorHAnsi" w:cstheme="minorHAnsi"/>
          <w:bCs/>
        </w:rPr>
        <w:t xml:space="preserve">version for </w:t>
      </w:r>
      <w:r w:rsidRPr="00353B45">
        <w:rPr>
          <w:rFonts w:asciiTheme="minorHAnsi" w:hAnsiTheme="minorHAnsi" w:cstheme="minorHAnsi"/>
          <w:bCs/>
        </w:rPr>
        <w:t>carers</w:t>
      </w:r>
      <w:r w:rsidR="00967A9E">
        <w:rPr>
          <w:rFonts w:asciiTheme="minorHAnsi" w:hAnsiTheme="minorHAnsi" w:cstheme="minorHAnsi"/>
          <w:bCs/>
        </w:rPr>
        <w:t>. The questionnaires</w:t>
      </w:r>
      <w:r w:rsidRPr="00353B45">
        <w:rPr>
          <w:rFonts w:asciiTheme="minorHAnsi" w:hAnsiTheme="minorHAnsi" w:cstheme="minorHAnsi"/>
          <w:bCs/>
        </w:rPr>
        <w:t xml:space="preserve"> address four themes: </w:t>
      </w:r>
      <w:proofErr w:type="spellStart"/>
      <w:r w:rsidR="00861750">
        <w:rPr>
          <w:rFonts w:asciiTheme="minorHAnsi" w:hAnsiTheme="minorHAnsi" w:cstheme="minorHAnsi"/>
          <w:bCs/>
        </w:rPr>
        <w:t>i</w:t>
      </w:r>
      <w:proofErr w:type="spellEnd"/>
      <w:r w:rsidR="00861750">
        <w:rPr>
          <w:rFonts w:asciiTheme="minorHAnsi" w:hAnsiTheme="minorHAnsi" w:cstheme="minorHAnsi"/>
          <w:bCs/>
        </w:rPr>
        <w:t xml:space="preserve">) </w:t>
      </w:r>
      <w:r w:rsidRPr="00353B45">
        <w:rPr>
          <w:rFonts w:asciiTheme="minorHAnsi" w:hAnsiTheme="minorHAnsi" w:cstheme="minorHAnsi"/>
          <w:bCs/>
        </w:rPr>
        <w:t xml:space="preserve">belief in appropriateness of withdrawal; </w:t>
      </w:r>
      <w:r w:rsidR="00861750">
        <w:rPr>
          <w:rFonts w:asciiTheme="minorHAnsi" w:hAnsiTheme="minorHAnsi" w:cstheme="minorHAnsi"/>
          <w:bCs/>
        </w:rPr>
        <w:t xml:space="preserve">ii) </w:t>
      </w:r>
      <w:r w:rsidRPr="00353B45">
        <w:rPr>
          <w:rFonts w:asciiTheme="minorHAnsi" w:hAnsiTheme="minorHAnsi" w:cstheme="minorHAnsi"/>
          <w:bCs/>
        </w:rPr>
        <w:t xml:space="preserve">perceived burden of their medications; </w:t>
      </w:r>
      <w:r w:rsidR="00861750">
        <w:rPr>
          <w:rFonts w:asciiTheme="minorHAnsi" w:hAnsiTheme="minorHAnsi" w:cstheme="minorHAnsi"/>
          <w:bCs/>
        </w:rPr>
        <w:t xml:space="preserve">iii) </w:t>
      </w:r>
      <w:r w:rsidRPr="00353B45">
        <w:rPr>
          <w:rFonts w:asciiTheme="minorHAnsi" w:hAnsiTheme="minorHAnsi" w:cstheme="minorHAnsi"/>
          <w:bCs/>
        </w:rPr>
        <w:t xml:space="preserve">concerns about stopping; and </w:t>
      </w:r>
      <w:r w:rsidR="00861750">
        <w:rPr>
          <w:rFonts w:asciiTheme="minorHAnsi" w:hAnsiTheme="minorHAnsi" w:cstheme="minorHAnsi"/>
          <w:bCs/>
        </w:rPr>
        <w:t xml:space="preserve">iv) </w:t>
      </w:r>
      <w:r w:rsidRPr="00353B45">
        <w:rPr>
          <w:rFonts w:asciiTheme="minorHAnsi" w:hAnsiTheme="minorHAnsi" w:cstheme="minorHAnsi"/>
          <w:bCs/>
        </w:rPr>
        <w:t>level of involvement in medication management”</w:t>
      </w:r>
      <w:r w:rsidR="00912A37">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PEVuZE5vdGU+PENpdGU+PEF1dGhvcj5SZWV2ZTwvQXV0aG9yPjxZZWFyPjIwMTY8L1llYXI+PFJl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PEVuZE5vdGU+PENpdGU+PEF1dGhvcj5SZWV2ZTwvQXV0aG9yPjxZZWFyPjIwMTY8L1llYXI+PFJl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(126)</w:t>
      </w:r>
      <w:r w:rsidRPr="00353B45">
        <w:rPr>
          <w:rFonts w:asciiTheme="minorHAnsi" w:hAnsiTheme="minorHAnsi" w:cstheme="minorHAnsi"/>
          <w:bCs/>
        </w:rPr>
        <w:fldChar w:fldCharType="end"/>
      </w:r>
      <w:r w:rsidRPr="00353B45">
        <w:rPr>
          <w:rFonts w:asciiTheme="minorHAnsi" w:hAnsiTheme="minorHAnsi" w:cstheme="minorHAnsi"/>
          <w:bCs/>
        </w:rPr>
        <w:t xml:space="preserve">. </w:t>
      </w:r>
      <w:r w:rsidR="00F35B9E">
        <w:rPr>
          <w:rFonts w:asciiTheme="minorHAnsi" w:hAnsiTheme="minorHAnsi" w:cstheme="minorHAnsi"/>
          <w:bCs/>
        </w:rPr>
        <w:t xml:space="preserve">A version for people living with cognitive impairment has also been developed </w:t>
      </w:r>
      <w:r w:rsidR="00F35B9E">
        <w:rPr>
          <w:rFonts w:asciiTheme="minorHAnsi" w:hAnsiTheme="minorHAnsi" w:cstheme="minorHAnsi"/>
          <w:bCs/>
        </w:rPr>
        <w:fldChar w:fldCharType="begin">
          <w:fldData xml:space="preserve">PEVuZE5vdGU+PENpdGU+PEF1dGhvcj5SZWV2ZTwvQXV0aG9yPjxZZWFyPjIwMTg8L1llYXI+PFJl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PEVuZE5vdGU+PENpdGU+PEF1dGhvcj5SZWV2ZTwvQXV0aG9yPjxZZWFyPjIwMTg8L1llYXI+PFJl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F35B9E">
        <w:rPr>
          <w:rFonts w:asciiTheme="minorHAnsi" w:hAnsiTheme="minorHAnsi" w:cstheme="minorHAnsi"/>
          <w:bCs/>
        </w:rPr>
      </w:r>
      <w:r w:rsidR="00F35B9E">
        <w:rPr>
          <w:rFonts w:asciiTheme="minorHAnsi" w:hAnsiTheme="minorHAnsi" w:cstheme="minorHAnsi"/>
          <w:bCs/>
        </w:rPr>
        <w:fldChar w:fldCharType="separate"/>
      </w:r>
      <w:r w:rsidR="0090666B">
        <w:rPr>
          <w:rFonts w:asciiTheme="minorHAnsi" w:hAnsiTheme="minorHAnsi" w:cstheme="minorHAnsi"/>
          <w:bCs/>
          <w:noProof/>
        </w:rPr>
        <w:t>(127, 128)</w:t>
      </w:r>
      <w:r w:rsidR="00F35B9E">
        <w:rPr>
          <w:rFonts w:asciiTheme="minorHAnsi" w:hAnsiTheme="minorHAnsi" w:cstheme="minorHAnsi"/>
          <w:bCs/>
        </w:rPr>
        <w:fldChar w:fldCharType="end"/>
      </w:r>
      <w:r w:rsidR="00F35B9E">
        <w:rPr>
          <w:rFonts w:asciiTheme="minorHAnsi" w:hAnsiTheme="minorHAnsi" w:cstheme="minorHAnsi"/>
          <w:bCs/>
        </w:rPr>
        <w:t xml:space="preserve">. </w:t>
      </w:r>
    </w:p>
    <w:p w14:paraId="1F60C6AA" w14:textId="77777777" w:rsidR="008A269D" w:rsidRPr="00353B45" w:rsidRDefault="008A269D" w:rsidP="008A269D">
      <w:pPr>
        <w:spacing w:after="60"/>
        <w:rPr>
          <w:rFonts w:asciiTheme="minorHAnsi" w:hAnsiTheme="minorHAnsi" w:cstheme="minorHAnsi"/>
          <w:bCs/>
        </w:rPr>
      </w:pPr>
      <w:r>
        <w:rPr>
          <w:rFonts w:asciiTheme="minorHAnsi" w:hAnsiTheme="minorHAnsi" w:cstheme="minorHAnsi"/>
          <w:bCs/>
        </w:rPr>
        <w:t>The questionnaires can</w:t>
      </w:r>
      <w:r w:rsidRPr="00E40956">
        <w:rPr>
          <w:rFonts w:asciiTheme="minorHAnsi" w:hAnsiTheme="minorHAnsi" w:cstheme="minorHAnsi"/>
          <w:bCs/>
        </w:rPr>
        <w:t xml:space="preserve"> be used freely for non-commercial research with permission.</w:t>
      </w:r>
      <w:r>
        <w:rPr>
          <w:rFonts w:asciiTheme="minorHAnsi" w:hAnsiTheme="minorHAnsi" w:cstheme="minorHAnsi"/>
          <w:bCs/>
        </w:rPr>
        <w:t xml:space="preserve"> And can be used by healthcare professionals (for non-commercial purposes) available at: </w:t>
      </w:r>
      <w:hyperlink r:id="rId38" w:history="1">
        <w:r w:rsidRPr="0032204B">
          <w:rPr>
            <w:rStyle w:val="Hyperlink"/>
            <w:rFonts w:asciiTheme="minorHAnsi" w:hAnsiTheme="minorHAnsi" w:cstheme="minorHAnsi"/>
            <w:bCs/>
          </w:rPr>
          <w:t>https://www.australiandeprescribingnetwork.com.au/925-2/</w:t>
        </w:r>
      </w:hyperlink>
      <w:r>
        <w:rPr>
          <w:rFonts w:asciiTheme="minorHAnsi" w:hAnsiTheme="minorHAnsi" w:cstheme="minorHAnsi"/>
          <w:bCs/>
        </w:rPr>
        <w:t xml:space="preserve"> </w:t>
      </w:r>
    </w:p>
    <w:p w14:paraId="774F2290" w14:textId="687FC7A3" w:rsidR="00AE760F" w:rsidRPr="00353B45" w:rsidRDefault="008A269D" w:rsidP="008305BC">
      <w:pPr>
        <w:spacing w:after="60"/>
        <w:jc w:val="both"/>
        <w:rPr>
          <w:rFonts w:asciiTheme="minorHAnsi" w:hAnsiTheme="minorHAnsi" w:cstheme="minorHAnsi"/>
        </w:rPr>
      </w:pPr>
      <w:r>
        <w:rPr>
          <w:rFonts w:asciiTheme="minorHAnsi" w:hAnsiTheme="minorHAnsi" w:cstheme="minorHAnsi"/>
        </w:rPr>
        <w:t>An electronic version of the</w:t>
      </w:r>
      <w:r w:rsidR="00AE760F" w:rsidRPr="00353B45">
        <w:rPr>
          <w:rFonts w:asciiTheme="minorHAnsi" w:hAnsiTheme="minorHAnsi" w:cstheme="minorHAnsi"/>
        </w:rPr>
        <w:t xml:space="preserve"> questionnaire is available for use by Australian registered healthcare practitioners </w:t>
      </w:r>
      <w:r w:rsidR="00912A37" w:rsidRPr="00353B45">
        <w:rPr>
          <w:rFonts w:asciiTheme="minorHAnsi" w:hAnsiTheme="minorHAnsi" w:cstheme="minorHAnsi"/>
        </w:rPr>
        <w:t>after registering for an account</w:t>
      </w:r>
      <w:r w:rsidR="00861750">
        <w:rPr>
          <w:rFonts w:asciiTheme="minorHAnsi" w:hAnsiTheme="minorHAnsi" w:cstheme="minorHAnsi"/>
        </w:rPr>
        <w:t xml:space="preserve"> </w:t>
      </w:r>
      <w:r w:rsidR="00861750">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&lt;EndNote&gt;&lt;Cite&gt;&lt;Author&gt;Sydney&lt;/Author&gt;&lt;Year&gt;2024&lt;/Year&gt;&lt;RecNum&gt;99&lt;/RecNum&gt;&lt;DisplayText&gt;(77)&lt;/DisplayText&gt;&lt;record&gt;&lt;rec-number&gt;99&lt;/rec-number&gt;&lt;foreign-keys&gt;&lt;key app="EN" db-id="9ap0t0e2ltvd55easxap92v7efpwvxz9v9es" timestamp="1733347402"&gt;99&lt;/key&gt;&lt;/foreign-keys&gt;&lt;ref-type name="Web Page"&gt;12&lt;/ref-type&gt;&lt;contributors&gt;&lt;authors&gt;&lt;author&gt;The University of Sydney&lt;/author&gt;&lt;author&gt;Northern Sydney Local Health District,&lt;/author&gt;&lt;/authors&gt;&lt;/contributors&gt;&lt;titles&gt;&lt;title&gt;Welcome to the Goal-directed Medication review Electronic Decision Support System (G-MEDSS©) website&lt;/title&gt;&lt;/titles&gt;&lt;dates&gt;&lt;year&gt;2024&lt;/year&gt;&lt;/dates&gt;&lt;pub-location&gt;Sydney&lt;/pub-location&gt;&lt;publisher&gt;The University of Sydney and Northern Sydney Local Health District.&lt;/publisher&gt;&lt;urls&gt;&lt;related-urls&gt;&lt;url&gt;https://gmedss.com/about&lt;/url&gt;&lt;/related-urls&gt;&lt;/urls&gt;&lt;/record&gt;&lt;/Cite&gt;&lt;/EndNote&gt;</w:instrText>
      </w:r>
      <w:r w:rsidR="00861750">
        <w:rPr>
          <w:rFonts w:asciiTheme="minorHAnsi" w:hAnsiTheme="minorHAnsi" w:cstheme="minorHAnsi"/>
        </w:rPr>
        <w:fldChar w:fldCharType="separate"/>
      </w:r>
      <w:r w:rsidR="0090666B">
        <w:rPr>
          <w:rFonts w:asciiTheme="minorHAnsi" w:hAnsiTheme="minorHAnsi" w:cstheme="minorHAnsi"/>
          <w:noProof/>
        </w:rPr>
        <w:t>(77)</w:t>
      </w:r>
      <w:r w:rsidR="00861750">
        <w:rPr>
          <w:rFonts w:asciiTheme="minorHAnsi" w:hAnsiTheme="minorHAnsi" w:cstheme="minorHAnsi"/>
        </w:rPr>
        <w:fldChar w:fldCharType="end"/>
      </w:r>
      <w:r w:rsidR="00861750">
        <w:rPr>
          <w:rFonts w:asciiTheme="minorHAnsi" w:hAnsiTheme="minorHAnsi" w:cstheme="minorHAnsi"/>
        </w:rPr>
        <w:t>.</w:t>
      </w:r>
      <w:r w:rsidR="00AE760F" w:rsidRPr="00353B45">
        <w:rPr>
          <w:rFonts w:asciiTheme="minorHAnsi" w:hAnsiTheme="minorHAnsi" w:cstheme="minorHAnsi"/>
        </w:rPr>
        <w:t xml:space="preserve">at </w:t>
      </w:r>
      <w:hyperlink r:id="rId39" w:history="1">
        <w:r w:rsidR="00AE760F" w:rsidRPr="00353B45">
          <w:rPr>
            <w:rFonts w:asciiTheme="minorHAnsi" w:hAnsiTheme="minorHAnsi" w:cstheme="minorHAnsi"/>
            <w:color w:val="0070C0"/>
            <w:u w:val="single"/>
          </w:rPr>
          <w:t>https://gmedss.com/about</w:t>
        </w:r>
      </w:hyperlink>
      <w:r w:rsidR="00AE760F" w:rsidRPr="00353B45">
        <w:rPr>
          <w:rFonts w:asciiTheme="minorHAnsi" w:hAnsiTheme="minorHAnsi" w:cstheme="minorHAnsi"/>
        </w:rPr>
        <w:t>.</w:t>
      </w:r>
    </w:p>
    <w:p w14:paraId="31EDF03D" w14:textId="6CB8BB05" w:rsidR="00AE760F" w:rsidRPr="00353B45" w:rsidRDefault="00AE760F" w:rsidP="008305BC">
      <w:pPr>
        <w:spacing w:after="60"/>
        <w:jc w:val="both"/>
        <w:rPr>
          <w:rFonts w:asciiTheme="minorHAnsi" w:hAnsiTheme="minorHAnsi" w:cstheme="minorHAnsi"/>
        </w:rPr>
      </w:pPr>
      <w:r w:rsidRPr="00353B45">
        <w:rPr>
          <w:rFonts w:asciiTheme="minorHAnsi" w:hAnsiTheme="minorHAnsi" w:cstheme="minorHAnsi"/>
          <w:b/>
        </w:rPr>
        <w:t xml:space="preserve">Setting: </w:t>
      </w:r>
      <w:r w:rsidRPr="00353B45">
        <w:rPr>
          <w:rFonts w:asciiTheme="minorHAnsi" w:hAnsiTheme="minorHAnsi" w:cstheme="minorHAnsi"/>
        </w:rPr>
        <w:t>Suitable for use in all health settings</w:t>
      </w:r>
      <w:r w:rsidR="00861750">
        <w:rPr>
          <w:rFonts w:asciiTheme="minorHAnsi" w:hAnsiTheme="minorHAnsi" w:cstheme="minorHAnsi"/>
        </w:rPr>
        <w:t>.</w:t>
      </w:r>
    </w:p>
    <w:p w14:paraId="41D59889" w14:textId="02D82689" w:rsidR="008A269D" w:rsidRPr="00353B45" w:rsidRDefault="00AE760F" w:rsidP="008A269D">
      <w:pPr>
        <w:spacing w:after="60"/>
        <w:rPr>
          <w:rFonts w:asciiTheme="minorHAnsi" w:hAnsiTheme="minorHAnsi" w:cstheme="minorHAnsi"/>
        </w:rPr>
      </w:pPr>
      <w:r w:rsidRPr="00353B45">
        <w:rPr>
          <w:rFonts w:asciiTheme="minorHAnsi" w:hAnsiTheme="minorHAnsi" w:cstheme="minorHAnsi"/>
          <w:b/>
        </w:rPr>
        <w:t xml:space="preserve">Audience:  </w:t>
      </w:r>
      <w:r w:rsidRPr="00353B45">
        <w:rPr>
          <w:rFonts w:asciiTheme="minorHAnsi" w:hAnsiTheme="minorHAnsi" w:cstheme="minorHAnsi"/>
        </w:rPr>
        <w:t>Suitable for use by any health practitioner</w:t>
      </w:r>
      <w:r w:rsidR="008A269D">
        <w:rPr>
          <w:rFonts w:asciiTheme="minorHAnsi" w:hAnsiTheme="minorHAnsi" w:cstheme="minorHAnsi"/>
        </w:rPr>
        <w:t>; the questionnaires can be self-administered by consumers.</w:t>
      </w:r>
    </w:p>
    <w:p w14:paraId="239189BE" w14:textId="45AD1468" w:rsidR="00AE760F" w:rsidRPr="00353B45" w:rsidRDefault="00AE760F" w:rsidP="008305BC">
      <w:pPr>
        <w:spacing w:after="60"/>
        <w:jc w:val="both"/>
        <w:rPr>
          <w:rFonts w:asciiTheme="minorHAnsi" w:hAnsiTheme="minorHAnsi" w:cstheme="minorHAnsi"/>
          <w:bCs/>
        </w:rPr>
      </w:pPr>
      <w:r w:rsidRPr="00353B45">
        <w:rPr>
          <w:rFonts w:asciiTheme="minorHAnsi" w:hAnsiTheme="minorHAnsi" w:cstheme="minorHAnsi"/>
          <w:b/>
        </w:rPr>
        <w:t xml:space="preserve">Method of development: </w:t>
      </w:r>
      <w:r w:rsidRPr="00353B45">
        <w:rPr>
          <w:rFonts w:asciiTheme="minorHAnsi" w:hAnsiTheme="minorHAnsi" w:cstheme="minorHAnsi"/>
          <w:bCs/>
        </w:rPr>
        <w:t>The questionnaire was originally developed based on expert opinion and evidence from the literature on patients views about medicines, revised after pilot testing with patients and expert review, and then tested for face, content and criterion validity, sensitivity and test–retest reliability</w:t>
      </w:r>
      <w:r w:rsidR="00912A37">
        <w:rPr>
          <w:rFonts w:asciiTheme="minorHAnsi" w:hAnsiTheme="minorHAnsi" w:cstheme="minorHAnsi"/>
          <w:bCs/>
        </w:rPr>
        <w:t xml:space="preserve"> </w:t>
      </w:r>
      <w:r w:rsidRPr="00353B45">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&lt;EndNote&gt;&lt;Cite&gt;&lt;Author&gt;Reeve&lt;/Author&gt;&lt;Year&gt;2013&lt;/Year&gt;&lt;RecNum&gt;120&lt;/RecNum&gt;&lt;DisplayText&gt;(125)&lt;/DisplayText&gt;&lt;record&gt;&lt;rec-number&gt;120&lt;/rec-number&gt;&lt;foreign-keys&gt;&lt;key app="EN" db-id="9ap0t0e2ltvd55easxap92v7efpwvxz9v9es" timestamp="1733347402"&gt;120&lt;/key&gt;&lt;/foreign-keys&gt;&lt;ref-type name="Journal Article"&gt;17&lt;/ref-type&gt;&lt;contributors&gt;&lt;authors&gt;&lt;author&gt;Reeve, E.&lt;/author&gt;&lt;author&gt;Shakib, S.&lt;/author&gt;&lt;author&gt;Hendrix, I.&lt;/author&gt;&lt;author&gt;Roberts, M. S.&lt;/author&gt;&lt;author&gt;Wiese, M. D.&lt;/author&gt;&lt;/authors&gt;&lt;/contributors&gt;&lt;auth-address&gt;School of Pharmacy and Medical Sciences and Sansom Institute for Health Research, University of South Australia, GPO Box 2471, Adelaide, SA 5001, Australia. emily.reeve@mymail.unisa.edu.au&lt;/auth-address&gt;&lt;titles&gt;&lt;title&gt;Development and validation of the patients&amp;apos; attitudes towards deprescribing (PATD) questionnaire&lt;/title&gt;&lt;secondary-title&gt;Int J Clin Pharm&lt;/secondary-title&gt;&lt;/titles&gt;&lt;periodical&gt;&lt;full-title&gt;Int J Clin Pharm&lt;/full-title&gt;&lt;/periodical&gt;&lt;pages&gt;51-6&lt;/pages&gt;&lt;volume&gt;35&lt;/volume&gt;&lt;number&gt;1&lt;/number&gt;&lt;edition&gt;20121009&lt;/edition&gt;&lt;keywords&gt;&lt;keyword&gt;*Attitude&lt;/keyword&gt;&lt;keyword&gt;Humans&lt;/keyword&gt;&lt;keyword&gt;Inappropriate Prescribing&lt;/keyword&gt;&lt;keyword&gt;*Polypharmacy&lt;/keyword&gt;&lt;keyword&gt;Psychometrics&lt;/keyword&gt;&lt;keyword&gt;*Surveys and Questionnaires&lt;/keyword&gt;&lt;/keywords&gt;&lt;dates&gt;&lt;year&gt;2013&lt;/year&gt;&lt;pub-dates&gt;&lt;date&gt;Feb&lt;/date&gt;&lt;/pub-dates&gt;&lt;/dates&gt;&lt;isbn&gt;2210-7711 (Electronic)&lt;/isbn&gt;&lt;accession-num&gt;23054137&lt;/accession-num&gt;&lt;urls&gt;&lt;related-urls&gt;&lt;url&gt;https://www.ncbi.nlm.nih.gov/pubmed/23054137&lt;/url&gt;&lt;/related-urls&gt;&lt;/urls&gt;&lt;electronic-resource-num&gt;10.1007/s11096-012-9704-5&lt;/electronic-resource-num&gt;&lt;remote-database-name&gt;Medline&lt;/remote-database-name&gt;&lt;remote-database-provider&gt;NLM&lt;/remote-database-provider&gt;&lt;/record&gt;&lt;/Cite&gt;&lt;/EndNote&gt;</w:instrText>
      </w:r>
      <w:r w:rsidRPr="00353B45">
        <w:rPr>
          <w:rFonts w:asciiTheme="minorHAnsi" w:hAnsiTheme="minorHAnsi" w:cstheme="minorHAnsi"/>
          <w:bCs/>
        </w:rPr>
        <w:fldChar w:fldCharType="separate"/>
      </w:r>
      <w:r w:rsidR="0090666B">
        <w:rPr>
          <w:rFonts w:asciiTheme="minorHAnsi" w:hAnsiTheme="minorHAnsi" w:cstheme="minorHAnsi"/>
          <w:bCs/>
          <w:noProof/>
        </w:rPr>
        <w:t>(125)</w:t>
      </w:r>
      <w:r w:rsidRPr="00353B45">
        <w:rPr>
          <w:rFonts w:asciiTheme="minorHAnsi" w:hAnsiTheme="minorHAnsi" w:cstheme="minorHAnsi"/>
          <w:bCs/>
        </w:rPr>
        <w:fldChar w:fldCharType="end"/>
      </w:r>
      <w:r w:rsidR="00912A37">
        <w:rPr>
          <w:rFonts w:asciiTheme="minorHAnsi" w:hAnsiTheme="minorHAnsi" w:cstheme="minorHAnsi"/>
          <w:bCs/>
        </w:rPr>
        <w:t>.</w:t>
      </w:r>
      <w:r w:rsidRPr="00353B45">
        <w:rPr>
          <w:rFonts w:asciiTheme="minorHAnsi" w:hAnsiTheme="minorHAnsi" w:cstheme="minorHAnsi"/>
          <w:bCs/>
        </w:rPr>
        <w:t xml:space="preserve"> The revised questionnaire retained items from the original questionnaire with additional questions generated from the literature, expert opinion and focus groups. The revised questionnaires were subsequently tested for face, content, construct, internal consistency, and criterion validity as well as test-retest reliability with patients and carers </w:t>
      </w:r>
      <w:r w:rsidRPr="00353B45">
        <w:rPr>
          <w:rFonts w:asciiTheme="minorHAnsi" w:hAnsiTheme="minorHAnsi" w:cstheme="minorHAnsi"/>
          <w:bCs/>
        </w:rPr>
        <w:fldChar w:fldCharType="begin">
          <w:fldData xml:space="preserve">PEVuZE5vdGU+PENpdGU+PEF1dGhvcj5SZWV2ZTwvQXV0aG9yPjxZZWFyPjIwMTY8L1llYXI+PFJl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PEVuZE5vdGU+PENpdGU+PEF1dGhvcj5SZWV2ZTwvQXV0aG9yPjxZZWFyPjIwMTY8L1llYXI+PFJl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(126)</w:t>
      </w:r>
      <w:r w:rsidRPr="00353B45">
        <w:rPr>
          <w:rFonts w:asciiTheme="minorHAnsi" w:hAnsiTheme="minorHAnsi" w:cstheme="minorHAnsi"/>
          <w:bCs/>
        </w:rPr>
        <w:fldChar w:fldCharType="end"/>
      </w:r>
      <w:r w:rsidR="00912A37">
        <w:rPr>
          <w:rFonts w:asciiTheme="minorHAnsi" w:hAnsiTheme="minorHAnsi" w:cstheme="minorHAnsi"/>
          <w:bCs/>
        </w:rPr>
        <w:t>.</w:t>
      </w:r>
    </w:p>
    <w:p w14:paraId="215E0CA0" w14:textId="7812DDCB" w:rsidR="00AE760F" w:rsidRPr="00353B45" w:rsidRDefault="00AE760F" w:rsidP="008305BC">
      <w:pPr>
        <w:spacing w:after="60"/>
        <w:jc w:val="both"/>
        <w:rPr>
          <w:rFonts w:asciiTheme="minorHAnsi" w:hAnsiTheme="minorHAnsi" w:cstheme="minorHAnsi"/>
          <w:bCs/>
        </w:rPr>
      </w:pPr>
      <w:r w:rsidRPr="00912A37">
        <w:rPr>
          <w:rFonts w:asciiTheme="minorHAnsi" w:hAnsiTheme="minorHAnsi" w:cstheme="minorHAnsi"/>
          <w:b/>
        </w:rPr>
        <w:t>Advantages:</w:t>
      </w:r>
      <w:r w:rsidRPr="00353B45">
        <w:rPr>
          <w:rFonts w:asciiTheme="minorHAnsi" w:hAnsiTheme="minorHAnsi" w:cstheme="minorHAnsi"/>
          <w:bCs/>
        </w:rPr>
        <w:t xml:space="preserve">  The tool has been validated and is widely used in research studies and provides a method for identifying patients most likely to be active partners in deprescribing. A </w:t>
      </w:r>
      <w:r w:rsidRPr="00353B45">
        <w:rPr>
          <w:rFonts w:asciiTheme="minorHAnsi" w:hAnsiTheme="minorHAnsi" w:cstheme="minorHAnsi"/>
          <w:bCs/>
        </w:rPr>
        <w:lastRenderedPageBreak/>
        <w:t>longitudinal Swiss study found that a reluctance to cease medicine, as measured by the tool, was associated with increased use of medicines at 12 months follow-up</w:t>
      </w:r>
      <w:r w:rsidR="00912A37">
        <w:rPr>
          <w:rFonts w:asciiTheme="minorHAnsi" w:hAnsiTheme="minorHAnsi" w:cstheme="minorHAnsi"/>
          <w:bCs/>
        </w:rPr>
        <w:t xml:space="preserve"> </w:t>
      </w:r>
      <w:r w:rsidRPr="00353B45">
        <w:rPr>
          <w:rFonts w:asciiTheme="minorHAnsi" w:hAnsiTheme="minorHAnsi" w:cstheme="minorHAnsi"/>
          <w:bCs/>
        </w:rPr>
        <w:fldChar w:fldCharType="begin">
          <w:fldData xml:space="preserve">PEVuZE5vdGU+PENpdGU+PEF1dGhvcj5KdW5nbzwvQXV0aG9yPjxZZWFyPjIwMjQ8L1llYXI+PFJl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PEVuZE5vdGU+PENpdGU+PEF1dGhvcj5KdW5nbzwvQXV0aG9yPjxZZWFyPjIwMjQ8L1llYXI+PFJl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Pr="00353B45">
        <w:rPr>
          <w:rFonts w:asciiTheme="minorHAnsi" w:hAnsiTheme="minorHAnsi" w:cstheme="minorHAnsi"/>
          <w:bCs/>
        </w:rPr>
      </w:r>
      <w:r w:rsidRPr="00353B45">
        <w:rPr>
          <w:rFonts w:asciiTheme="minorHAnsi" w:hAnsiTheme="minorHAnsi" w:cstheme="minorHAnsi"/>
          <w:bCs/>
        </w:rPr>
        <w:fldChar w:fldCharType="separate"/>
      </w:r>
      <w:r w:rsidR="0090666B">
        <w:rPr>
          <w:rFonts w:asciiTheme="minorHAnsi" w:hAnsiTheme="minorHAnsi" w:cstheme="minorHAnsi"/>
          <w:bCs/>
          <w:noProof/>
        </w:rPr>
        <w:t>(129)</w:t>
      </w:r>
      <w:r w:rsidRPr="00353B45">
        <w:rPr>
          <w:rFonts w:asciiTheme="minorHAnsi" w:hAnsiTheme="minorHAnsi" w:cstheme="minorHAnsi"/>
          <w:bCs/>
        </w:rPr>
        <w:fldChar w:fldCharType="end"/>
      </w:r>
      <w:r w:rsidRPr="00353B45">
        <w:rPr>
          <w:rFonts w:asciiTheme="minorHAnsi" w:hAnsiTheme="minorHAnsi" w:cstheme="minorHAnsi"/>
          <w:bCs/>
        </w:rPr>
        <w:t>, however</w:t>
      </w:r>
      <w:r w:rsidR="00861750">
        <w:rPr>
          <w:rFonts w:asciiTheme="minorHAnsi" w:hAnsiTheme="minorHAnsi" w:cstheme="minorHAnsi"/>
          <w:bCs/>
        </w:rPr>
        <w:t>;</w:t>
      </w:r>
      <w:r w:rsidRPr="00353B45">
        <w:rPr>
          <w:rFonts w:asciiTheme="minorHAnsi" w:hAnsiTheme="minorHAnsi" w:cstheme="minorHAnsi"/>
          <w:bCs/>
        </w:rPr>
        <w:t xml:space="preserve"> this study did not use the respondent</w:t>
      </w:r>
      <w:r w:rsidR="00912A37">
        <w:rPr>
          <w:rFonts w:asciiTheme="minorHAnsi" w:hAnsiTheme="minorHAnsi" w:cstheme="minorHAnsi"/>
          <w:bCs/>
        </w:rPr>
        <w:t>’</w:t>
      </w:r>
      <w:r w:rsidRPr="00353B45">
        <w:rPr>
          <w:rFonts w:asciiTheme="minorHAnsi" w:hAnsiTheme="minorHAnsi" w:cstheme="minorHAnsi"/>
          <w:bCs/>
        </w:rPr>
        <w:t xml:space="preserve">s answers to the questionnaire to target the intervention. </w:t>
      </w:r>
      <w:r w:rsidR="008A269D">
        <w:rPr>
          <w:rFonts w:asciiTheme="minorHAnsi" w:hAnsiTheme="minorHAnsi" w:cstheme="minorHAnsi"/>
          <w:bCs/>
        </w:rPr>
        <w:t xml:space="preserve">A study in Ireland found that willingness to deprescribe was associated with a higher rate of deprescribing </w:t>
      </w:r>
      <w:r w:rsidR="008A269D">
        <w:rPr>
          <w:rFonts w:asciiTheme="minorHAnsi" w:hAnsiTheme="minorHAnsi" w:cstheme="minorHAnsi"/>
          <w:bCs/>
        </w:rPr>
        <w:fldChar w:fldCharType="begin">
          <w:fldData xml:space="preserve">PEVuZE5vdGU+PENpdGU+PEF1dGhvcj5NY0NhcnRoeTwvQXV0aG9yPjxZZWFyPjIwMjM8L1llYXI+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PEVuZE5vdGU+PENpdGU+PEF1dGhvcj5NY0NhcnRoeTwvQXV0aG9yPjxZZWFyPjIwMjM8L1llYXI+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8A269D">
        <w:rPr>
          <w:rFonts w:asciiTheme="minorHAnsi" w:hAnsiTheme="minorHAnsi" w:cstheme="minorHAnsi"/>
          <w:bCs/>
        </w:rPr>
      </w:r>
      <w:r w:rsidR="008A269D">
        <w:rPr>
          <w:rFonts w:asciiTheme="minorHAnsi" w:hAnsiTheme="minorHAnsi" w:cstheme="minorHAnsi"/>
          <w:bCs/>
        </w:rPr>
        <w:fldChar w:fldCharType="separate"/>
      </w:r>
      <w:r w:rsidR="0090666B">
        <w:rPr>
          <w:rFonts w:asciiTheme="minorHAnsi" w:hAnsiTheme="minorHAnsi" w:cstheme="minorHAnsi"/>
          <w:bCs/>
          <w:noProof/>
        </w:rPr>
        <w:t>(130)</w:t>
      </w:r>
      <w:r w:rsidR="008A269D">
        <w:rPr>
          <w:rFonts w:asciiTheme="minorHAnsi" w:hAnsiTheme="minorHAnsi" w:cstheme="minorHAnsi"/>
          <w:bCs/>
        </w:rPr>
        <w:fldChar w:fldCharType="end"/>
      </w:r>
      <w:r w:rsidR="008A269D">
        <w:rPr>
          <w:rFonts w:asciiTheme="minorHAnsi" w:hAnsiTheme="minorHAnsi" w:cstheme="minorHAnsi"/>
          <w:bCs/>
        </w:rPr>
        <w:t xml:space="preserve">. However, other studies have not found this association </w:t>
      </w:r>
      <w:r w:rsidR="008A269D">
        <w:rPr>
          <w:rFonts w:asciiTheme="minorHAnsi" w:hAnsiTheme="minorHAnsi" w:cstheme="minorHAnsi"/>
          <w:bCs/>
        </w:rPr>
        <w:fldChar w:fldCharType="begin">
          <w:fldData xml:space="preserve">PEVuZE5vdGU+PENpdGU+PEF1dGhvcj5UdXJuZXI8L0F1dGhvcj48WWVhcj4yMDIwPC9ZZWFyPjxS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</w:fldData>
        </w:fldChar>
      </w:r>
      <w:r w:rsidR="0090666B">
        <w:rPr>
          <w:rFonts w:asciiTheme="minorHAnsi" w:hAnsiTheme="minorHAnsi" w:cstheme="minorHAnsi"/>
          <w:bCs/>
        </w:rPr>
        <w:instrText xml:space="preserve"> ADDIN EN.CITE </w:instrText>
      </w:r>
      <w:r w:rsidR="0090666B">
        <w:rPr>
          <w:rFonts w:asciiTheme="minorHAnsi" w:hAnsiTheme="minorHAnsi" w:cstheme="minorHAnsi"/>
          <w:bCs/>
        </w:rPr>
        <w:fldChar w:fldCharType="begin">
          <w:fldData xml:space="preserve">PEVuZE5vdGU+PENpdGU+PEF1dGhvcj5UdXJuZXI8L0F1dGhvcj48WWVhcj4yMDIwPC9ZZWFyPjxS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</w:fldData>
        </w:fldChar>
      </w:r>
      <w:r w:rsidR="0090666B">
        <w:rPr>
          <w:rFonts w:asciiTheme="minorHAnsi" w:hAnsiTheme="minorHAnsi" w:cstheme="minorHAnsi"/>
          <w:bCs/>
        </w:rPr>
        <w:instrText xml:space="preserve"> ADDIN EN.CITE.DATA </w:instrText>
      </w:r>
      <w:r w:rsidR="0090666B">
        <w:rPr>
          <w:rFonts w:asciiTheme="minorHAnsi" w:hAnsiTheme="minorHAnsi" w:cstheme="minorHAnsi"/>
          <w:bCs/>
        </w:rPr>
      </w:r>
      <w:r w:rsidR="0090666B">
        <w:rPr>
          <w:rFonts w:asciiTheme="minorHAnsi" w:hAnsiTheme="minorHAnsi" w:cstheme="minorHAnsi"/>
          <w:bCs/>
        </w:rPr>
        <w:fldChar w:fldCharType="end"/>
      </w:r>
      <w:r w:rsidR="008A269D">
        <w:rPr>
          <w:rFonts w:asciiTheme="minorHAnsi" w:hAnsiTheme="minorHAnsi" w:cstheme="minorHAnsi"/>
          <w:bCs/>
        </w:rPr>
      </w:r>
      <w:r w:rsidR="008A269D">
        <w:rPr>
          <w:rFonts w:asciiTheme="minorHAnsi" w:hAnsiTheme="minorHAnsi" w:cstheme="minorHAnsi"/>
          <w:bCs/>
        </w:rPr>
        <w:fldChar w:fldCharType="separate"/>
      </w:r>
      <w:r w:rsidR="0090666B">
        <w:rPr>
          <w:rFonts w:asciiTheme="minorHAnsi" w:hAnsiTheme="minorHAnsi" w:cstheme="minorHAnsi"/>
          <w:bCs/>
          <w:noProof/>
        </w:rPr>
        <w:t>(131)</w:t>
      </w:r>
      <w:r w:rsidR="008A269D">
        <w:rPr>
          <w:rFonts w:asciiTheme="minorHAnsi" w:hAnsiTheme="minorHAnsi" w:cstheme="minorHAnsi"/>
          <w:bCs/>
        </w:rPr>
        <w:fldChar w:fldCharType="end"/>
      </w:r>
      <w:r w:rsidR="008A269D">
        <w:rPr>
          <w:rFonts w:asciiTheme="minorHAnsi" w:hAnsiTheme="minorHAnsi" w:cstheme="minorHAnsi"/>
          <w:bCs/>
        </w:rPr>
        <w:t xml:space="preserve"> and so further research is required.</w:t>
      </w:r>
    </w:p>
    <w:p w14:paraId="30171E5B" w14:textId="3CE8A344" w:rsidR="00AE760F" w:rsidRPr="00353B45" w:rsidRDefault="00AE760F" w:rsidP="008305BC">
      <w:pPr>
        <w:spacing w:after="60"/>
        <w:jc w:val="both"/>
        <w:rPr>
          <w:rFonts w:asciiTheme="minorHAnsi" w:hAnsiTheme="minorHAnsi" w:cstheme="minorHAnsi"/>
          <w:b/>
        </w:rPr>
      </w:pPr>
      <w:r w:rsidRPr="00353B45">
        <w:rPr>
          <w:rFonts w:asciiTheme="minorHAnsi" w:hAnsiTheme="minorHAnsi" w:cstheme="minorHAnsi"/>
          <w:b/>
        </w:rPr>
        <w:t xml:space="preserve">Limitations: </w:t>
      </w:r>
      <w:r w:rsidRPr="00912A37">
        <w:rPr>
          <w:rFonts w:asciiTheme="minorHAnsi" w:hAnsiTheme="minorHAnsi" w:cstheme="minorHAnsi"/>
          <w:bCs/>
        </w:rPr>
        <w:t>The best</w:t>
      </w:r>
      <w:r w:rsidRPr="00353B45">
        <w:rPr>
          <w:rFonts w:asciiTheme="minorHAnsi" w:hAnsiTheme="minorHAnsi" w:cstheme="minorHAnsi"/>
          <w:bCs/>
        </w:rPr>
        <w:t xml:space="preserve"> approach to use the tool in practice is still under</w:t>
      </w:r>
      <w:r w:rsidR="00861750">
        <w:rPr>
          <w:rFonts w:asciiTheme="minorHAnsi" w:hAnsiTheme="minorHAnsi" w:cstheme="minorHAnsi"/>
          <w:bCs/>
        </w:rPr>
        <w:t xml:space="preserve"> </w:t>
      </w:r>
      <w:r w:rsidRPr="00353B45">
        <w:rPr>
          <w:rFonts w:asciiTheme="minorHAnsi" w:hAnsiTheme="minorHAnsi" w:cstheme="minorHAnsi"/>
          <w:bCs/>
        </w:rPr>
        <w:t>investigation.</w:t>
      </w:r>
    </w:p>
    <w:p w14:paraId="01F466CC" w14:textId="1A0EB361" w:rsidR="00AE760F" w:rsidRPr="00353B45" w:rsidRDefault="00AE760F" w:rsidP="008305BC">
      <w:pPr>
        <w:spacing w:after="60"/>
        <w:jc w:val="both"/>
        <w:rPr>
          <w:rFonts w:asciiTheme="minorHAnsi" w:hAnsiTheme="minorHAnsi" w:cstheme="minorHAnsi"/>
        </w:rPr>
      </w:pPr>
      <w:r w:rsidRPr="00353B45">
        <w:rPr>
          <w:rFonts w:asciiTheme="minorHAnsi" w:hAnsiTheme="minorHAnsi" w:cstheme="minorHAnsi"/>
          <w:b/>
        </w:rPr>
        <w:t xml:space="preserve">Data required:  </w:t>
      </w:r>
      <w:r w:rsidRPr="00353B45">
        <w:rPr>
          <w:rFonts w:asciiTheme="minorHAnsi" w:hAnsiTheme="minorHAnsi" w:cstheme="minorHAnsi"/>
        </w:rPr>
        <w:t>Patient or carer interview</w:t>
      </w:r>
      <w:r w:rsidR="00861750">
        <w:rPr>
          <w:rFonts w:asciiTheme="minorHAnsi" w:hAnsiTheme="minorHAnsi" w:cstheme="minorHAnsi"/>
        </w:rPr>
        <w:t>.</w:t>
      </w:r>
    </w:p>
    <w:p w14:paraId="31076FDD" w14:textId="5CB80101" w:rsidR="00817276" w:rsidRPr="00353B45" w:rsidRDefault="00AE760F" w:rsidP="00817276">
      <w:pPr>
        <w:pStyle w:val="Heading2"/>
      </w:pPr>
      <w:bookmarkStart w:id="48" w:name="_Toc191035425"/>
      <w:bookmarkEnd w:id="47"/>
      <w:r w:rsidRPr="00353B45">
        <w:t>Tools to support medication switching</w:t>
      </w:r>
      <w:r w:rsidR="00912A37">
        <w:t xml:space="preserve"> and tapering</w:t>
      </w:r>
      <w:bookmarkEnd w:id="48"/>
    </w:p>
    <w:p w14:paraId="1C915D5B" w14:textId="175F3D1C" w:rsidR="00F943BA" w:rsidRPr="00353B45" w:rsidRDefault="00225316" w:rsidP="008305BC">
      <w:pPr>
        <w:spacing w:after="60"/>
        <w:jc w:val="both"/>
        <w:rPr>
          <w:rFonts w:asciiTheme="minorHAnsi" w:hAnsiTheme="minorHAnsi" w:cstheme="minorHAnsi"/>
          <w:b/>
        </w:rPr>
      </w:pPr>
      <w:r w:rsidRPr="00353B45">
        <w:rPr>
          <w:rFonts w:asciiTheme="minorHAnsi" w:hAnsiTheme="minorHAnsi" w:cstheme="minorHAnsi"/>
        </w:rPr>
        <w:t xml:space="preserve">When medicines need to </w:t>
      </w:r>
      <w:r w:rsidR="006A15E3">
        <w:rPr>
          <w:rFonts w:asciiTheme="minorHAnsi" w:hAnsiTheme="minorHAnsi" w:cstheme="minorHAnsi"/>
        </w:rPr>
        <w:t xml:space="preserve">be </w:t>
      </w:r>
      <w:r w:rsidRPr="00353B45">
        <w:rPr>
          <w:rFonts w:asciiTheme="minorHAnsi" w:hAnsiTheme="minorHAnsi" w:cstheme="minorHAnsi"/>
        </w:rPr>
        <w:t>switched, dose equivalence is an important consideration</w:t>
      </w:r>
      <w:r w:rsidR="005C02BC">
        <w:rPr>
          <w:rFonts w:asciiTheme="minorHAnsi" w:hAnsiTheme="minorHAnsi" w:cstheme="minorHAnsi"/>
        </w:rPr>
        <w:t xml:space="preserve">.  </w:t>
      </w:r>
      <w:r w:rsidR="0082092E">
        <w:rPr>
          <w:rFonts w:asciiTheme="minorHAnsi" w:hAnsiTheme="minorHAnsi" w:cstheme="minorHAnsi"/>
        </w:rPr>
        <w:t>Some medicines require tapering for effective switching</w:t>
      </w:r>
      <w:r w:rsidR="005C02BC">
        <w:rPr>
          <w:rFonts w:asciiTheme="minorHAnsi" w:hAnsiTheme="minorHAnsi" w:cstheme="minorHAnsi"/>
        </w:rPr>
        <w:t xml:space="preserve"> to ensure symptom control and minimise side effects</w:t>
      </w:r>
      <w:r w:rsidR="0082092E">
        <w:rPr>
          <w:rFonts w:asciiTheme="minorHAnsi" w:hAnsiTheme="minorHAnsi" w:cstheme="minorHAnsi"/>
        </w:rPr>
        <w:t xml:space="preserve">.  </w:t>
      </w:r>
      <w:r w:rsidR="005C02BC">
        <w:rPr>
          <w:rFonts w:asciiTheme="minorHAnsi" w:hAnsiTheme="minorHAnsi" w:cstheme="minorHAnsi"/>
        </w:rPr>
        <w:t xml:space="preserve">Tapering is also a consideration when medicines need to be ceased, particularly for medicines that have withdrawal, rebound or addictive effects.  In this section of the report, we highlight examples of available switching and tapering calculators.  </w:t>
      </w:r>
      <w:r w:rsidR="00F943BA">
        <w:rPr>
          <w:rFonts w:asciiTheme="minorHAnsi" w:hAnsiTheme="minorHAnsi" w:cstheme="minorHAnsi"/>
          <w:bCs/>
        </w:rPr>
        <w:t xml:space="preserve">Consideration should be given to the method of development of any switching or tapering tool prior to use, as there are </w:t>
      </w:r>
      <w:proofErr w:type="gramStart"/>
      <w:r w:rsidR="00F943BA">
        <w:rPr>
          <w:rFonts w:asciiTheme="minorHAnsi" w:hAnsiTheme="minorHAnsi" w:cstheme="minorHAnsi"/>
          <w:bCs/>
        </w:rPr>
        <w:t>a number of</w:t>
      </w:r>
      <w:proofErr w:type="gramEnd"/>
      <w:r w:rsidR="00F943BA">
        <w:rPr>
          <w:rFonts w:asciiTheme="minorHAnsi" w:hAnsiTheme="minorHAnsi" w:cstheme="minorHAnsi"/>
          <w:bCs/>
        </w:rPr>
        <w:t xml:space="preserve"> web</w:t>
      </w:r>
      <w:r w:rsidR="00861750">
        <w:rPr>
          <w:rFonts w:asciiTheme="minorHAnsi" w:hAnsiTheme="minorHAnsi" w:cstheme="minorHAnsi"/>
          <w:bCs/>
        </w:rPr>
        <w:t>-</w:t>
      </w:r>
      <w:r w:rsidR="00F943BA">
        <w:rPr>
          <w:rFonts w:asciiTheme="minorHAnsi" w:hAnsiTheme="minorHAnsi" w:cstheme="minorHAnsi"/>
          <w:bCs/>
        </w:rPr>
        <w:t xml:space="preserve">based tools directed to consumers to create tapering plans for psychotropic medicines, not all of which indicate the source of information on which the tool is based or the developer. </w:t>
      </w:r>
    </w:p>
    <w:p w14:paraId="6B457011" w14:textId="497CAD33" w:rsidR="000817BE" w:rsidRPr="00353B45" w:rsidRDefault="00912A37" w:rsidP="007B673F">
      <w:pPr>
        <w:pStyle w:val="Heading3"/>
      </w:pPr>
      <w:bookmarkStart w:id="49" w:name="_Toc191035426"/>
      <w:r>
        <w:t>M</w:t>
      </w:r>
      <w:r w:rsidR="000817BE" w:rsidRPr="00353B45">
        <w:t>edicine switching calculators</w:t>
      </w:r>
      <w:bookmarkEnd w:id="49"/>
    </w:p>
    <w:p w14:paraId="21B8890B" w14:textId="4362B244" w:rsidR="00AE760F" w:rsidRPr="00353B45" w:rsidRDefault="00AE760F" w:rsidP="008305BC">
      <w:pPr>
        <w:spacing w:after="60"/>
        <w:jc w:val="both"/>
        <w:rPr>
          <w:rFonts w:asciiTheme="minorHAnsi" w:hAnsiTheme="minorHAnsi" w:cstheme="minorHAnsi"/>
          <w:b/>
        </w:rPr>
      </w:pPr>
      <w:r w:rsidRPr="00353B45">
        <w:rPr>
          <w:rFonts w:asciiTheme="minorHAnsi" w:hAnsiTheme="minorHAnsi" w:cstheme="minorHAnsi"/>
          <w:b/>
        </w:rPr>
        <w:t xml:space="preserve">Purpose: </w:t>
      </w:r>
      <w:r w:rsidRPr="00353B45">
        <w:rPr>
          <w:rFonts w:asciiTheme="minorHAnsi" w:hAnsiTheme="minorHAnsi" w:cstheme="minorHAnsi"/>
          <w:bCs/>
        </w:rPr>
        <w:t xml:space="preserve">Designed to assist in selecting </w:t>
      </w:r>
      <w:r w:rsidR="00912A37">
        <w:rPr>
          <w:rFonts w:asciiTheme="minorHAnsi" w:hAnsiTheme="minorHAnsi" w:cstheme="minorHAnsi"/>
          <w:bCs/>
        </w:rPr>
        <w:t xml:space="preserve">equivalent </w:t>
      </w:r>
      <w:r w:rsidRPr="00353B45">
        <w:rPr>
          <w:rFonts w:asciiTheme="minorHAnsi" w:hAnsiTheme="minorHAnsi" w:cstheme="minorHAnsi"/>
          <w:bCs/>
        </w:rPr>
        <w:t xml:space="preserve">medicine dosages to support </w:t>
      </w:r>
      <w:r w:rsidR="00912A37">
        <w:rPr>
          <w:rFonts w:asciiTheme="minorHAnsi" w:hAnsiTheme="minorHAnsi" w:cstheme="minorHAnsi"/>
          <w:bCs/>
        </w:rPr>
        <w:t>switching.</w:t>
      </w:r>
    </w:p>
    <w:p w14:paraId="3F6E3720" w14:textId="1441A783" w:rsidR="00AE760F" w:rsidRPr="00353B45" w:rsidRDefault="00AE760F" w:rsidP="008305BC">
      <w:pPr>
        <w:spacing w:after="60"/>
        <w:jc w:val="both"/>
        <w:rPr>
          <w:rFonts w:asciiTheme="minorHAnsi" w:hAnsiTheme="minorHAnsi" w:cstheme="minorHAnsi"/>
          <w:b/>
        </w:rPr>
      </w:pPr>
      <w:r w:rsidRPr="00353B45">
        <w:rPr>
          <w:rFonts w:asciiTheme="minorHAnsi" w:hAnsiTheme="minorHAnsi" w:cstheme="minorHAnsi"/>
          <w:b/>
        </w:rPr>
        <w:t xml:space="preserve">Description: </w:t>
      </w:r>
      <w:r w:rsidRPr="00353B45">
        <w:rPr>
          <w:rFonts w:asciiTheme="minorHAnsi" w:hAnsiTheme="minorHAnsi" w:cstheme="minorHAnsi"/>
          <w:bCs/>
        </w:rPr>
        <w:t xml:space="preserve">There are </w:t>
      </w:r>
      <w:proofErr w:type="gramStart"/>
      <w:r w:rsidRPr="00353B45">
        <w:rPr>
          <w:rFonts w:asciiTheme="minorHAnsi" w:hAnsiTheme="minorHAnsi" w:cstheme="minorHAnsi"/>
          <w:bCs/>
        </w:rPr>
        <w:t>a number of</w:t>
      </w:r>
      <w:proofErr w:type="gramEnd"/>
      <w:r w:rsidRPr="00353B45">
        <w:rPr>
          <w:rFonts w:asciiTheme="minorHAnsi" w:hAnsiTheme="minorHAnsi" w:cstheme="minorHAnsi"/>
          <w:bCs/>
        </w:rPr>
        <w:t xml:space="preserve"> tools available to support clinicians to </w:t>
      </w:r>
      <w:r w:rsidR="00912A37">
        <w:rPr>
          <w:rFonts w:asciiTheme="minorHAnsi" w:hAnsiTheme="minorHAnsi" w:cstheme="minorHAnsi"/>
          <w:bCs/>
        </w:rPr>
        <w:t>switch</w:t>
      </w:r>
      <w:r w:rsidRPr="00353B45">
        <w:rPr>
          <w:rFonts w:asciiTheme="minorHAnsi" w:hAnsiTheme="minorHAnsi" w:cstheme="minorHAnsi"/>
          <w:bCs/>
        </w:rPr>
        <w:t xml:space="preserve"> medicines </w:t>
      </w:r>
      <w:r w:rsidR="00912A37">
        <w:rPr>
          <w:rFonts w:asciiTheme="minorHAnsi" w:hAnsiTheme="minorHAnsi" w:cstheme="minorHAnsi"/>
          <w:bCs/>
        </w:rPr>
        <w:t xml:space="preserve">at equivalent dosages, including where tapering of doses </w:t>
      </w:r>
      <w:r w:rsidR="00FC30B8">
        <w:rPr>
          <w:rFonts w:asciiTheme="minorHAnsi" w:hAnsiTheme="minorHAnsi" w:cstheme="minorHAnsi"/>
          <w:bCs/>
        </w:rPr>
        <w:t xml:space="preserve">is required </w:t>
      </w:r>
      <w:r w:rsidR="00912A37">
        <w:rPr>
          <w:rFonts w:asciiTheme="minorHAnsi" w:hAnsiTheme="minorHAnsi" w:cstheme="minorHAnsi"/>
          <w:bCs/>
        </w:rPr>
        <w:t xml:space="preserve">to successfully effect the switch. </w:t>
      </w:r>
      <w:proofErr w:type="gramStart"/>
      <w:r w:rsidR="00FC30B8">
        <w:rPr>
          <w:rFonts w:asciiTheme="minorHAnsi" w:hAnsiTheme="minorHAnsi" w:cstheme="minorHAnsi"/>
          <w:bCs/>
        </w:rPr>
        <w:t>The majority of</w:t>
      </w:r>
      <w:proofErr w:type="gramEnd"/>
      <w:r w:rsidR="00FC30B8">
        <w:rPr>
          <w:rFonts w:asciiTheme="minorHAnsi" w:hAnsiTheme="minorHAnsi" w:cstheme="minorHAnsi"/>
          <w:bCs/>
        </w:rPr>
        <w:t xml:space="preserve"> tools relate to analgesic and psychotropic medicines.  </w:t>
      </w:r>
    </w:p>
    <w:p w14:paraId="7A070BB6" w14:textId="6141E3D4" w:rsidR="00FC30B8" w:rsidRPr="00353B45" w:rsidRDefault="00C06869" w:rsidP="008305BC">
      <w:pPr>
        <w:spacing w:after="60"/>
        <w:jc w:val="both"/>
        <w:rPr>
          <w:rFonts w:asciiTheme="minorHAnsi" w:hAnsiTheme="minorHAnsi" w:cstheme="minorHAnsi"/>
          <w:b/>
        </w:rPr>
      </w:pPr>
      <w:r w:rsidRPr="00353B45">
        <w:rPr>
          <w:rFonts w:asciiTheme="minorHAnsi" w:hAnsiTheme="minorHAnsi" w:cstheme="minorHAnsi"/>
          <w:b/>
        </w:rPr>
        <w:t xml:space="preserve">Method of development:  </w:t>
      </w:r>
      <w:r w:rsidR="00FC30B8" w:rsidRPr="00353B45">
        <w:rPr>
          <w:rFonts w:asciiTheme="minorHAnsi" w:hAnsiTheme="minorHAnsi" w:cstheme="minorHAnsi"/>
          <w:bCs/>
        </w:rPr>
        <w:t xml:space="preserve">The </w:t>
      </w:r>
      <w:r w:rsidR="00FC30B8">
        <w:rPr>
          <w:rFonts w:asciiTheme="minorHAnsi" w:hAnsiTheme="minorHAnsi" w:cstheme="minorHAnsi"/>
          <w:bCs/>
        </w:rPr>
        <w:t xml:space="preserve">majority of </w:t>
      </w:r>
      <w:r w:rsidR="00FC30B8" w:rsidRPr="00353B45">
        <w:rPr>
          <w:rFonts w:asciiTheme="minorHAnsi" w:hAnsiTheme="minorHAnsi" w:cstheme="minorHAnsi"/>
          <w:bCs/>
        </w:rPr>
        <w:t>tool</w:t>
      </w:r>
      <w:r w:rsidR="00FC30B8">
        <w:rPr>
          <w:rFonts w:asciiTheme="minorHAnsi" w:hAnsiTheme="minorHAnsi" w:cstheme="minorHAnsi"/>
          <w:bCs/>
        </w:rPr>
        <w:t>s</w:t>
      </w:r>
      <w:r w:rsidR="00FC30B8" w:rsidRPr="00353B45">
        <w:rPr>
          <w:rFonts w:asciiTheme="minorHAnsi" w:hAnsiTheme="minorHAnsi" w:cstheme="minorHAnsi"/>
          <w:bCs/>
        </w:rPr>
        <w:t xml:space="preserve"> </w:t>
      </w:r>
      <w:r w:rsidR="00FC30B8">
        <w:rPr>
          <w:rFonts w:asciiTheme="minorHAnsi" w:hAnsiTheme="minorHAnsi" w:cstheme="minorHAnsi"/>
          <w:bCs/>
        </w:rPr>
        <w:t xml:space="preserve">have been developed by health professional organisations or medicines information specialists. </w:t>
      </w:r>
    </w:p>
    <w:p w14:paraId="531872C8" w14:textId="68F2FE60" w:rsidR="00FC30B8" w:rsidRPr="00353B45" w:rsidRDefault="00FC30B8" w:rsidP="008305BC">
      <w:pPr>
        <w:spacing w:afterLines="60" w:after="144"/>
        <w:rPr>
          <w:rFonts w:asciiTheme="minorHAnsi" w:hAnsiTheme="minorHAnsi" w:cstheme="minorHAnsi"/>
        </w:rPr>
      </w:pPr>
      <w:r w:rsidRPr="00353B45">
        <w:rPr>
          <w:rFonts w:asciiTheme="minorHAnsi" w:hAnsiTheme="minorHAnsi" w:cstheme="minorHAnsi"/>
          <w:b/>
        </w:rPr>
        <w:t xml:space="preserve">Setting: </w:t>
      </w:r>
      <w:r w:rsidRPr="00353B45">
        <w:rPr>
          <w:rFonts w:asciiTheme="minorHAnsi" w:hAnsiTheme="minorHAnsi" w:cstheme="minorHAnsi"/>
        </w:rPr>
        <w:t>Suitable for use in all health settings</w:t>
      </w:r>
      <w:r w:rsidR="00861750">
        <w:rPr>
          <w:rFonts w:asciiTheme="minorHAnsi" w:hAnsiTheme="minorHAnsi" w:cstheme="minorHAnsi"/>
        </w:rPr>
        <w:t>.</w:t>
      </w:r>
    </w:p>
    <w:p w14:paraId="6BF833CD" w14:textId="708AADD2" w:rsidR="00FC30B8" w:rsidRPr="00353B45" w:rsidRDefault="00FC30B8" w:rsidP="008305BC">
      <w:pPr>
        <w:spacing w:after="60"/>
        <w:jc w:val="both"/>
        <w:rPr>
          <w:rFonts w:asciiTheme="minorHAnsi" w:hAnsiTheme="minorHAnsi" w:cstheme="minorHAnsi"/>
        </w:rPr>
      </w:pPr>
      <w:r w:rsidRPr="00353B45">
        <w:rPr>
          <w:rFonts w:asciiTheme="minorHAnsi" w:hAnsiTheme="minorHAnsi" w:cstheme="minorHAnsi"/>
          <w:b/>
        </w:rPr>
        <w:t xml:space="preserve">Audience:  </w:t>
      </w:r>
      <w:r w:rsidRPr="00353B45">
        <w:rPr>
          <w:rFonts w:asciiTheme="minorHAnsi" w:hAnsiTheme="minorHAnsi" w:cstheme="minorHAnsi"/>
        </w:rPr>
        <w:t>Suitable for use by any health practitioner</w:t>
      </w:r>
      <w:r w:rsidR="005C02BC">
        <w:rPr>
          <w:rFonts w:asciiTheme="minorHAnsi" w:hAnsiTheme="minorHAnsi" w:cstheme="minorHAnsi"/>
        </w:rPr>
        <w:t>, however, some medicines may be specialist managed</w:t>
      </w:r>
    </w:p>
    <w:p w14:paraId="2D51B817" w14:textId="3DCEC56D" w:rsidR="00C06869" w:rsidRPr="00353B45" w:rsidRDefault="00C06869" w:rsidP="008305BC">
      <w:pPr>
        <w:spacing w:after="60"/>
        <w:jc w:val="both"/>
        <w:rPr>
          <w:rFonts w:asciiTheme="minorHAnsi" w:hAnsiTheme="minorHAnsi" w:cstheme="minorHAnsi"/>
          <w:bCs/>
        </w:rPr>
      </w:pPr>
      <w:r w:rsidRPr="00912A37">
        <w:rPr>
          <w:rFonts w:asciiTheme="minorHAnsi" w:hAnsiTheme="minorHAnsi" w:cstheme="minorHAnsi"/>
          <w:b/>
        </w:rPr>
        <w:t>Advantages:</w:t>
      </w:r>
      <w:r w:rsidRPr="00353B45">
        <w:rPr>
          <w:rFonts w:asciiTheme="minorHAnsi" w:hAnsiTheme="minorHAnsi" w:cstheme="minorHAnsi"/>
          <w:bCs/>
        </w:rPr>
        <w:t xml:space="preserve">  </w:t>
      </w:r>
      <w:r w:rsidR="00FC30B8">
        <w:rPr>
          <w:rFonts w:asciiTheme="minorHAnsi" w:hAnsiTheme="minorHAnsi" w:cstheme="minorHAnsi"/>
          <w:bCs/>
        </w:rPr>
        <w:t>Simple to use with some producing a visual switching plan</w:t>
      </w:r>
      <w:r>
        <w:rPr>
          <w:rFonts w:asciiTheme="minorHAnsi" w:hAnsiTheme="minorHAnsi" w:cstheme="minorHAnsi"/>
          <w:bCs/>
        </w:rPr>
        <w:t xml:space="preserve">.  </w:t>
      </w:r>
    </w:p>
    <w:p w14:paraId="777A4FDC" w14:textId="3AAE1023" w:rsidR="00FC30B8" w:rsidRPr="00353B45" w:rsidRDefault="00C06869" w:rsidP="008305BC">
      <w:pPr>
        <w:spacing w:after="60"/>
        <w:jc w:val="both"/>
        <w:rPr>
          <w:rFonts w:asciiTheme="minorHAnsi" w:hAnsiTheme="minorHAnsi" w:cstheme="minorHAnsi"/>
          <w:b/>
        </w:rPr>
      </w:pPr>
      <w:r w:rsidRPr="00353B45">
        <w:rPr>
          <w:rFonts w:asciiTheme="minorHAnsi" w:hAnsiTheme="minorHAnsi" w:cstheme="minorHAnsi"/>
          <w:b/>
        </w:rPr>
        <w:t xml:space="preserve">Limitations: </w:t>
      </w:r>
      <w:r>
        <w:rPr>
          <w:rFonts w:asciiTheme="minorHAnsi" w:hAnsiTheme="minorHAnsi" w:cstheme="minorHAnsi"/>
          <w:bCs/>
        </w:rPr>
        <w:t xml:space="preserve">Products available in Australia may not be available in strengths that match the calculated doses. Consideration will need to be given to which strength best matches the calculated dose. </w:t>
      </w:r>
      <w:r w:rsidR="00F943BA" w:rsidRPr="00353B45">
        <w:rPr>
          <w:rFonts w:asciiTheme="minorHAnsi" w:hAnsiTheme="minorHAnsi" w:cstheme="minorHAnsi"/>
        </w:rPr>
        <w:t>The tool</w:t>
      </w:r>
      <w:r w:rsidR="00F943BA">
        <w:rPr>
          <w:rFonts w:asciiTheme="minorHAnsi" w:hAnsiTheme="minorHAnsi" w:cstheme="minorHAnsi"/>
        </w:rPr>
        <w:t>s generally</w:t>
      </w:r>
      <w:r w:rsidR="00F943BA" w:rsidRPr="00353B45">
        <w:rPr>
          <w:rFonts w:asciiTheme="minorHAnsi" w:hAnsiTheme="minorHAnsi" w:cstheme="minorHAnsi"/>
        </w:rPr>
        <w:t xml:space="preserve"> do not consider patient related factors</w:t>
      </w:r>
      <w:r w:rsidR="00F943BA">
        <w:rPr>
          <w:rFonts w:asciiTheme="minorHAnsi" w:hAnsiTheme="minorHAnsi" w:cstheme="minorHAnsi"/>
        </w:rPr>
        <w:t>,</w:t>
      </w:r>
      <w:r w:rsidR="00F943BA" w:rsidRPr="00353B45">
        <w:rPr>
          <w:rFonts w:asciiTheme="minorHAnsi" w:hAnsiTheme="minorHAnsi" w:cstheme="minorHAnsi"/>
        </w:rPr>
        <w:t xml:space="preserve"> </w:t>
      </w:r>
      <w:r w:rsidR="00F943BA">
        <w:rPr>
          <w:rFonts w:asciiTheme="minorHAnsi" w:hAnsiTheme="minorHAnsi" w:cstheme="minorHAnsi"/>
        </w:rPr>
        <w:t xml:space="preserve">other conditions and medicines which may need to be </w:t>
      </w:r>
      <w:proofErr w:type="gramStart"/>
      <w:r w:rsidR="00F943BA">
        <w:rPr>
          <w:rFonts w:asciiTheme="minorHAnsi" w:hAnsiTheme="minorHAnsi" w:cstheme="minorHAnsi"/>
        </w:rPr>
        <w:t>taken into account</w:t>
      </w:r>
      <w:proofErr w:type="gramEnd"/>
      <w:r w:rsidR="00F943BA" w:rsidRPr="00353B45">
        <w:rPr>
          <w:rFonts w:asciiTheme="minorHAnsi" w:hAnsiTheme="minorHAnsi" w:cstheme="minorHAnsi"/>
        </w:rPr>
        <w:t xml:space="preserve">.  </w:t>
      </w:r>
    </w:p>
    <w:p w14:paraId="0AD6C008" w14:textId="7DE54D75" w:rsidR="00C06869" w:rsidRPr="00353B45" w:rsidRDefault="00C06869" w:rsidP="008305BC">
      <w:pPr>
        <w:spacing w:after="60"/>
        <w:jc w:val="both"/>
        <w:rPr>
          <w:rFonts w:asciiTheme="minorHAnsi" w:hAnsiTheme="minorHAnsi" w:cstheme="minorHAnsi"/>
        </w:rPr>
      </w:pPr>
      <w:r w:rsidRPr="00353B45">
        <w:rPr>
          <w:rFonts w:asciiTheme="minorHAnsi" w:hAnsiTheme="minorHAnsi" w:cstheme="minorHAnsi"/>
          <w:b/>
        </w:rPr>
        <w:t xml:space="preserve">Data required:  </w:t>
      </w:r>
      <w:r>
        <w:rPr>
          <w:rFonts w:asciiTheme="minorHAnsi" w:hAnsiTheme="minorHAnsi" w:cstheme="minorHAnsi"/>
        </w:rPr>
        <w:t>Medication regimen</w:t>
      </w:r>
    </w:p>
    <w:p w14:paraId="6997CA1F" w14:textId="77777777" w:rsidR="00861750" w:rsidRDefault="00AE760F" w:rsidP="008305BC">
      <w:pPr>
        <w:spacing w:after="60"/>
        <w:jc w:val="both"/>
        <w:rPr>
          <w:rFonts w:asciiTheme="minorHAnsi" w:hAnsiTheme="minorHAnsi" w:cstheme="minorHAnsi"/>
          <w:b/>
        </w:rPr>
      </w:pPr>
      <w:r w:rsidRPr="00353B45">
        <w:rPr>
          <w:rFonts w:asciiTheme="minorHAnsi" w:hAnsiTheme="minorHAnsi" w:cstheme="minorHAnsi"/>
          <w:b/>
        </w:rPr>
        <w:t>Examples</w:t>
      </w:r>
      <w:r w:rsidR="00FC30B8">
        <w:rPr>
          <w:rFonts w:asciiTheme="minorHAnsi" w:hAnsiTheme="minorHAnsi" w:cstheme="minorHAnsi"/>
          <w:b/>
        </w:rPr>
        <w:t>:</w:t>
      </w:r>
      <w:r w:rsidR="00861750">
        <w:rPr>
          <w:rFonts w:asciiTheme="minorHAnsi" w:hAnsiTheme="minorHAnsi" w:cstheme="minorHAnsi"/>
          <w:b/>
        </w:rPr>
        <w:t xml:space="preserve"> </w:t>
      </w:r>
    </w:p>
    <w:p w14:paraId="7DE79D73" w14:textId="6705EE67" w:rsidR="00861750" w:rsidRDefault="00607C02" w:rsidP="008305BC">
      <w:pPr>
        <w:spacing w:after="60"/>
        <w:jc w:val="both"/>
        <w:rPr>
          <w:rFonts w:asciiTheme="minorHAnsi" w:hAnsiTheme="minorHAnsi" w:cstheme="minorHAnsi"/>
        </w:rPr>
      </w:pPr>
      <w:r w:rsidRPr="008305BC">
        <w:rPr>
          <w:rFonts w:asciiTheme="minorHAnsi" w:hAnsiTheme="minorHAnsi" w:cstheme="minorHAnsi"/>
          <w:i/>
          <w:iCs/>
        </w:rPr>
        <w:t>Opioid switching calculator.</w:t>
      </w:r>
      <w:r w:rsidR="00225316" w:rsidRPr="00353B45">
        <w:rPr>
          <w:rFonts w:asciiTheme="minorHAnsi" w:hAnsiTheme="minorHAnsi" w:cstheme="minorHAnsi"/>
        </w:rPr>
        <w:t xml:space="preserve"> </w:t>
      </w:r>
    </w:p>
    <w:p w14:paraId="0290DAA6" w14:textId="3D6FD150" w:rsidR="00225316" w:rsidRDefault="00225316" w:rsidP="008305BC">
      <w:pPr>
        <w:spacing w:after="60"/>
        <w:jc w:val="both"/>
        <w:rPr>
          <w:rFonts w:asciiTheme="minorHAnsi" w:hAnsiTheme="minorHAnsi" w:cstheme="minorHAnsi"/>
        </w:rPr>
      </w:pPr>
      <w:r w:rsidRPr="00353B45">
        <w:rPr>
          <w:rFonts w:asciiTheme="minorHAnsi" w:hAnsiTheme="minorHAnsi" w:cstheme="minorHAnsi"/>
        </w:rPr>
        <w:t xml:space="preserve">The </w:t>
      </w:r>
      <w:r w:rsidR="00912A37">
        <w:rPr>
          <w:rFonts w:asciiTheme="minorHAnsi" w:hAnsiTheme="minorHAnsi" w:cstheme="minorHAnsi"/>
        </w:rPr>
        <w:t>F</w:t>
      </w:r>
      <w:r w:rsidRPr="00353B45">
        <w:rPr>
          <w:rFonts w:asciiTheme="minorHAnsi" w:hAnsiTheme="minorHAnsi" w:cstheme="minorHAnsi"/>
        </w:rPr>
        <w:t xml:space="preserve">aculty of </w:t>
      </w:r>
      <w:r w:rsidR="00912A37">
        <w:rPr>
          <w:rFonts w:asciiTheme="minorHAnsi" w:hAnsiTheme="minorHAnsi" w:cstheme="minorHAnsi"/>
        </w:rPr>
        <w:t>P</w:t>
      </w:r>
      <w:r w:rsidRPr="00353B45">
        <w:rPr>
          <w:rFonts w:asciiTheme="minorHAnsi" w:hAnsiTheme="minorHAnsi" w:cstheme="minorHAnsi"/>
        </w:rPr>
        <w:t xml:space="preserve">ain </w:t>
      </w:r>
      <w:r w:rsidR="00912A37">
        <w:rPr>
          <w:rFonts w:asciiTheme="minorHAnsi" w:hAnsiTheme="minorHAnsi" w:cstheme="minorHAnsi"/>
        </w:rPr>
        <w:t>M</w:t>
      </w:r>
      <w:r w:rsidRPr="00353B45">
        <w:rPr>
          <w:rFonts w:asciiTheme="minorHAnsi" w:hAnsiTheme="minorHAnsi" w:cstheme="minorHAnsi"/>
        </w:rPr>
        <w:t xml:space="preserve">edicine, Australia and New Zealand College of Anaesthetists has developed an opioid calculator to support switching of opioids based on morphine equivalent doses either to an equivalent doses or at reduced doses, with </w:t>
      </w:r>
      <w:r w:rsidR="00912A37">
        <w:rPr>
          <w:rFonts w:asciiTheme="minorHAnsi" w:hAnsiTheme="minorHAnsi" w:cstheme="minorHAnsi"/>
        </w:rPr>
        <w:t xml:space="preserve">the ability to create </w:t>
      </w:r>
      <w:r w:rsidRPr="00353B45">
        <w:rPr>
          <w:rFonts w:asciiTheme="minorHAnsi" w:hAnsiTheme="minorHAnsi" w:cstheme="minorHAnsi"/>
        </w:rPr>
        <w:t xml:space="preserve">different </w:t>
      </w:r>
      <w:r w:rsidRPr="00353B45">
        <w:rPr>
          <w:rFonts w:asciiTheme="minorHAnsi" w:hAnsiTheme="minorHAnsi" w:cstheme="minorHAnsi"/>
        </w:rPr>
        <w:lastRenderedPageBreak/>
        <w:t xml:space="preserve">dose recommendations based on </w:t>
      </w:r>
      <w:r w:rsidR="00912A37">
        <w:rPr>
          <w:rFonts w:asciiTheme="minorHAnsi" w:hAnsiTheme="minorHAnsi" w:cstheme="minorHAnsi"/>
        </w:rPr>
        <w:t xml:space="preserve">the </w:t>
      </w:r>
      <w:r w:rsidRPr="00353B45">
        <w:rPr>
          <w:rFonts w:asciiTheme="minorHAnsi" w:hAnsiTheme="minorHAnsi" w:cstheme="minorHAnsi"/>
        </w:rPr>
        <w:t xml:space="preserve">percentage </w:t>
      </w:r>
      <w:r w:rsidR="00912A37">
        <w:rPr>
          <w:rFonts w:asciiTheme="minorHAnsi" w:hAnsiTheme="minorHAnsi" w:cstheme="minorHAnsi"/>
        </w:rPr>
        <w:t xml:space="preserve">dose </w:t>
      </w:r>
      <w:r w:rsidRPr="00353B45">
        <w:rPr>
          <w:rFonts w:asciiTheme="minorHAnsi" w:hAnsiTheme="minorHAnsi" w:cstheme="minorHAnsi"/>
        </w:rPr>
        <w:t>reduction</w:t>
      </w:r>
      <w:r w:rsidR="00912A37">
        <w:rPr>
          <w:rFonts w:asciiTheme="minorHAnsi" w:hAnsiTheme="minorHAnsi" w:cstheme="minorHAnsi"/>
        </w:rPr>
        <w:t xml:space="preserve"> required</w:t>
      </w:r>
      <w:r w:rsidR="00607C02">
        <w:rPr>
          <w:rFonts w:asciiTheme="minorHAnsi" w:hAnsiTheme="minorHAnsi" w:cstheme="minorHAnsi"/>
        </w:rPr>
        <w:t xml:space="preserve"> </w:t>
      </w:r>
      <w:r w:rsidR="00607C02">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&lt;EndNote&gt;&lt;Cite&gt;&lt;Author&gt;Faculty of Pain Medicine&lt;/Author&gt;&lt;Year&gt;2022&lt;/Year&gt;&lt;RecNum&gt;123&lt;/RecNum&gt;&lt;DisplayText&gt;(132)&lt;/DisplayText&gt;&lt;record&gt;&lt;rec-number&gt;123&lt;/rec-number&gt;&lt;foreign-keys&gt;&lt;key app="EN" db-id="9ap0t0e2ltvd55easxap92v7efpwvxz9v9es" timestamp="1733347402"&gt;123&lt;/key&gt;&lt;/foreign-keys&gt;&lt;ref-type name="Web Page"&gt;12&lt;/ref-type&gt;&lt;contributors&gt;&lt;authors&gt;&lt;author&gt;Faculty of Pain Medicine, Australia and New Zealand College of Anaesthetists,&lt;/author&gt;&lt;/authors&gt;&lt;/contributors&gt;&lt;titles&gt;&lt;title&gt;Opioid calculator&lt;/title&gt;&lt;/titles&gt;&lt;dates&gt;&lt;year&gt;2022&lt;/year&gt;&lt;/dates&gt;&lt;publisher&gt;FPM ANZCA&lt;/publisher&gt;&lt;urls&gt;&lt;related-urls&gt;&lt;url&gt;http://www.opioidcalculator.com.au/&lt;/url&gt;&lt;/related-urls&gt;&lt;/urls&gt;&lt;/record&gt;&lt;/Cite&gt;&lt;/EndNote&gt;</w:instrText>
      </w:r>
      <w:r w:rsidR="00607C02">
        <w:rPr>
          <w:rFonts w:asciiTheme="minorHAnsi" w:hAnsiTheme="minorHAnsi" w:cstheme="minorHAnsi"/>
        </w:rPr>
        <w:fldChar w:fldCharType="separate"/>
      </w:r>
      <w:r w:rsidR="0090666B">
        <w:rPr>
          <w:rFonts w:asciiTheme="minorHAnsi" w:hAnsiTheme="minorHAnsi" w:cstheme="minorHAnsi"/>
          <w:noProof/>
        </w:rPr>
        <w:t>(132)</w:t>
      </w:r>
      <w:r w:rsidR="00607C02">
        <w:rPr>
          <w:rFonts w:asciiTheme="minorHAnsi" w:hAnsiTheme="minorHAnsi" w:cstheme="minorHAnsi"/>
        </w:rPr>
        <w:fldChar w:fldCharType="end"/>
      </w:r>
      <w:r w:rsidR="00912A37">
        <w:rPr>
          <w:rFonts w:asciiTheme="minorHAnsi" w:hAnsiTheme="minorHAnsi" w:cstheme="minorHAnsi"/>
        </w:rPr>
        <w:t xml:space="preserve">. </w:t>
      </w:r>
      <w:r w:rsidRPr="00353B45">
        <w:rPr>
          <w:rFonts w:asciiTheme="minorHAnsi" w:hAnsiTheme="minorHAnsi" w:cstheme="minorHAnsi"/>
        </w:rPr>
        <w:t xml:space="preserve"> The tool is available </w:t>
      </w:r>
      <w:r w:rsidR="00607C02">
        <w:rPr>
          <w:rFonts w:asciiTheme="minorHAnsi" w:hAnsiTheme="minorHAnsi" w:cstheme="minorHAnsi"/>
        </w:rPr>
        <w:t xml:space="preserve">as a smart phone app </w:t>
      </w:r>
      <w:r w:rsidR="008305BC">
        <w:rPr>
          <w:rFonts w:asciiTheme="minorHAnsi" w:hAnsiTheme="minorHAnsi" w:cstheme="minorHAnsi"/>
        </w:rPr>
        <w:t xml:space="preserve">and </w:t>
      </w:r>
      <w:r w:rsidRPr="00353B45">
        <w:rPr>
          <w:rFonts w:asciiTheme="minorHAnsi" w:hAnsiTheme="minorHAnsi" w:cstheme="minorHAnsi"/>
        </w:rPr>
        <w:t>on</w:t>
      </w:r>
      <w:r w:rsidR="00861750">
        <w:rPr>
          <w:rFonts w:asciiTheme="minorHAnsi" w:hAnsiTheme="minorHAnsi" w:cstheme="minorHAnsi"/>
        </w:rPr>
        <w:t xml:space="preserve">line </w:t>
      </w:r>
      <w:r w:rsidR="00861750">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&lt;EndNote&gt;&lt;Cite&gt;&lt;Author&gt;Faculty of Pain Medicine&lt;/Author&gt;&lt;Year&gt;2022&lt;/Year&gt;&lt;RecNum&gt;140&lt;/RecNum&gt;&lt;DisplayText&gt;(133)&lt;/DisplayText&gt;&lt;record&gt;&lt;rec-number&gt;140&lt;/rec-number&gt;&lt;foreign-keys&gt;&lt;key app="EN" db-id="9ap0t0e2ltvd55easxap92v7efpwvxz9v9es" timestamp="1733358558"&gt;140&lt;/key&gt;&lt;/foreign-keys&gt;&lt;ref-type name="Web Page"&gt;12&lt;/ref-type&gt;&lt;contributors&gt;&lt;authors&gt;&lt;author&gt;Faculty of Pain Medicine, Australia and New Zealand College of Anaesthetists,&lt;/author&gt;&lt;/authors&gt;&lt;/contributors&gt;&lt;titles&gt;&lt;title&gt;Opioid calculator&lt;/title&gt;&lt;/titles&gt;&lt;volume&gt;2024&lt;/volume&gt;&lt;number&gt;5 December&lt;/number&gt;&lt;dates&gt;&lt;year&gt;2022&lt;/year&gt;&lt;/dates&gt;&lt;pub-location&gt;Victoria&lt;/pub-location&gt;&lt;publisher&gt;FPMANZCA&lt;/publisher&gt;&lt;urls&gt;&lt;related-urls&gt;&lt;url&gt;http://www.opioidcalculator.com.au/&lt;/url&gt;&lt;/related-urls&gt;&lt;/urls&gt;&lt;/record&gt;&lt;/Cite&gt;&lt;/EndNote&gt;</w:instrText>
      </w:r>
      <w:r w:rsidR="00861750">
        <w:rPr>
          <w:rFonts w:asciiTheme="minorHAnsi" w:hAnsiTheme="minorHAnsi" w:cstheme="minorHAnsi"/>
        </w:rPr>
        <w:fldChar w:fldCharType="separate"/>
      </w:r>
      <w:r w:rsidR="0090666B">
        <w:rPr>
          <w:rFonts w:asciiTheme="minorHAnsi" w:hAnsiTheme="minorHAnsi" w:cstheme="minorHAnsi"/>
          <w:noProof/>
        </w:rPr>
        <w:t>(133)</w:t>
      </w:r>
      <w:r w:rsidR="00861750">
        <w:rPr>
          <w:rFonts w:asciiTheme="minorHAnsi" w:hAnsiTheme="minorHAnsi" w:cstheme="minorHAnsi"/>
        </w:rPr>
        <w:fldChar w:fldCharType="end"/>
      </w:r>
      <w:r w:rsidR="008305BC">
        <w:rPr>
          <w:rFonts w:asciiTheme="minorHAnsi" w:hAnsiTheme="minorHAnsi" w:cstheme="minorHAnsi"/>
        </w:rPr>
        <w:t xml:space="preserve"> </w:t>
      </w:r>
      <w:r w:rsidR="00607C02">
        <w:rPr>
          <w:rFonts w:asciiTheme="minorHAnsi" w:hAnsiTheme="minorHAnsi" w:cstheme="minorHAnsi"/>
        </w:rPr>
        <w:t xml:space="preserve">at </w:t>
      </w:r>
      <w:r w:rsidR="00607C02" w:rsidRPr="00607C02">
        <w:rPr>
          <w:rFonts w:asciiTheme="minorHAnsi" w:hAnsiTheme="minorHAnsi" w:cstheme="minorHAnsi"/>
        </w:rPr>
        <w:t>http://www.opioidcalculator.com.au/</w:t>
      </w:r>
    </w:p>
    <w:p w14:paraId="1AF153ED" w14:textId="7D2F0708" w:rsidR="00912A37" w:rsidRDefault="00607C02" w:rsidP="008305BC">
      <w:pPr>
        <w:spacing w:after="60"/>
        <w:jc w:val="both"/>
        <w:rPr>
          <w:rFonts w:asciiTheme="minorHAnsi" w:hAnsiTheme="minorHAnsi" w:cstheme="minorHAnsi"/>
        </w:rPr>
      </w:pPr>
      <w:r>
        <w:rPr>
          <w:rFonts w:asciiTheme="minorHAnsi" w:hAnsiTheme="minorHAnsi" w:cstheme="minorHAnsi"/>
        </w:rPr>
        <w:t xml:space="preserve">The example below </w:t>
      </w:r>
      <w:r w:rsidR="00FC30B8">
        <w:rPr>
          <w:rFonts w:asciiTheme="minorHAnsi" w:hAnsiTheme="minorHAnsi" w:cstheme="minorHAnsi"/>
        </w:rPr>
        <w:t xml:space="preserve">is sourced from the calculator and </w:t>
      </w:r>
      <w:r>
        <w:rPr>
          <w:rFonts w:asciiTheme="minorHAnsi" w:hAnsiTheme="minorHAnsi" w:cstheme="minorHAnsi"/>
        </w:rPr>
        <w:t xml:space="preserve">shows an equianalgesic dose </w:t>
      </w:r>
      <w:r w:rsidR="00FC30B8">
        <w:rPr>
          <w:rFonts w:asciiTheme="minorHAnsi" w:hAnsiTheme="minorHAnsi" w:cstheme="minorHAnsi"/>
        </w:rPr>
        <w:t xml:space="preserve">calculation </w:t>
      </w:r>
      <w:r>
        <w:rPr>
          <w:rFonts w:asciiTheme="minorHAnsi" w:hAnsiTheme="minorHAnsi" w:cstheme="minorHAnsi"/>
        </w:rPr>
        <w:t xml:space="preserve">from morphine to oxycodone, and at percentage dose reductions. </w:t>
      </w:r>
    </w:p>
    <w:p w14:paraId="28F05EEA" w14:textId="77777777" w:rsidR="000817B8" w:rsidRPr="000817B8" w:rsidRDefault="000817B8" w:rsidP="000817B8">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b/>
        </w:rPr>
      </w:pPr>
      <w:r w:rsidRPr="000817B8">
        <w:rPr>
          <w:rFonts w:asciiTheme="minorHAnsi" w:hAnsiTheme="minorHAnsi" w:cstheme="minorHAnsi"/>
          <w:b/>
        </w:rPr>
        <w:t>Equianalgesic Dose</w:t>
      </w:r>
    </w:p>
    <w:p w14:paraId="5251DEF2" w14:textId="77777777" w:rsidR="000817B8" w:rsidRPr="000817B8" w:rsidRDefault="000817B8" w:rsidP="000817B8">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rPr>
      </w:pPr>
      <w:r w:rsidRPr="000817B8">
        <w:rPr>
          <w:rFonts w:asciiTheme="minorHAnsi" w:hAnsiTheme="minorHAnsi" w:cstheme="minorHAnsi"/>
        </w:rPr>
        <w:t>30mg/day Morphine</w:t>
      </w:r>
    </w:p>
    <w:p w14:paraId="29E2CEEB" w14:textId="77777777" w:rsidR="000817B8" w:rsidRPr="000817B8" w:rsidRDefault="000817B8" w:rsidP="000817B8">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rPr>
      </w:pPr>
      <w:r w:rsidRPr="000817B8">
        <w:rPr>
          <w:rFonts w:asciiTheme="minorHAnsi" w:hAnsiTheme="minorHAnsi" w:cstheme="minorHAnsi"/>
        </w:rPr>
        <w:t>Doses for oxycodone oral</w:t>
      </w:r>
    </w:p>
    <w:p w14:paraId="7D28E183" w14:textId="77777777" w:rsidR="000817B8" w:rsidRPr="000817B8" w:rsidRDefault="000817B8" w:rsidP="000817B8">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rPr>
      </w:pPr>
      <w:r w:rsidRPr="000817B8">
        <w:rPr>
          <w:rFonts w:asciiTheme="minorHAnsi" w:hAnsiTheme="minorHAnsi" w:cstheme="minorHAnsi"/>
        </w:rPr>
        <w:tab/>
        <w:t>20mg/day</w:t>
      </w:r>
    </w:p>
    <w:p w14:paraId="24605E1F" w14:textId="77777777" w:rsidR="000817B8" w:rsidRPr="000817B8" w:rsidRDefault="000817B8" w:rsidP="000817B8">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rPr>
      </w:pPr>
      <w:r w:rsidRPr="000817B8">
        <w:rPr>
          <w:rFonts w:asciiTheme="minorHAnsi" w:hAnsiTheme="minorHAnsi" w:cstheme="minorHAnsi"/>
        </w:rPr>
        <w:tab/>
        <w:t>15mg/day (at 25% reduction)</w:t>
      </w:r>
    </w:p>
    <w:p w14:paraId="200784BC" w14:textId="77777777" w:rsidR="000817B8" w:rsidRPr="000817B8" w:rsidRDefault="000817B8" w:rsidP="000817B8">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rPr>
      </w:pPr>
      <w:r w:rsidRPr="000817B8">
        <w:rPr>
          <w:rFonts w:asciiTheme="minorHAnsi" w:hAnsiTheme="minorHAnsi" w:cstheme="minorHAnsi"/>
        </w:rPr>
        <w:tab/>
        <w:t>14mg/day (at 30% reduction)</w:t>
      </w:r>
    </w:p>
    <w:p w14:paraId="5B7BDFFC" w14:textId="77777777" w:rsidR="000817B8" w:rsidRPr="000817B8" w:rsidRDefault="000817B8" w:rsidP="000817B8">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rPr>
      </w:pPr>
      <w:r w:rsidRPr="000817B8">
        <w:rPr>
          <w:rFonts w:asciiTheme="minorHAnsi" w:hAnsiTheme="minorHAnsi" w:cstheme="minorHAnsi"/>
        </w:rPr>
        <w:tab/>
        <w:t>12mg/day (at 40% reduction)</w:t>
      </w:r>
    </w:p>
    <w:p w14:paraId="102DB2A6" w14:textId="3A4CAF86" w:rsidR="000817B8" w:rsidRDefault="000817B8" w:rsidP="000817B8">
      <w:pPr>
        <w:pBdr>
          <w:top w:val="single" w:sz="4" w:space="1" w:color="auto"/>
          <w:left w:val="single" w:sz="4" w:space="4" w:color="auto"/>
          <w:bottom w:val="single" w:sz="4" w:space="1" w:color="auto"/>
          <w:right w:val="single" w:sz="4" w:space="4" w:color="auto"/>
        </w:pBdr>
        <w:spacing w:after="60"/>
        <w:jc w:val="both"/>
        <w:rPr>
          <w:rFonts w:asciiTheme="minorHAnsi" w:hAnsiTheme="minorHAnsi" w:cstheme="minorHAnsi"/>
        </w:rPr>
      </w:pPr>
      <w:r w:rsidRPr="000817B8">
        <w:rPr>
          <w:rFonts w:asciiTheme="minorHAnsi" w:hAnsiTheme="minorHAnsi" w:cstheme="minorHAnsi"/>
        </w:rPr>
        <w:tab/>
        <w:t>10mg/day (at 50% reduction)</w:t>
      </w:r>
    </w:p>
    <w:p w14:paraId="4A280881" w14:textId="5BD7DE38" w:rsidR="00607C02" w:rsidRPr="00A346CB" w:rsidRDefault="00FC30B8" w:rsidP="00A346CB">
      <w:pPr>
        <w:spacing w:after="360"/>
        <w:rPr>
          <w:rFonts w:asciiTheme="minorHAnsi" w:hAnsiTheme="minorHAnsi" w:cstheme="minorHAnsi"/>
        </w:rPr>
      </w:pPr>
      <w:r>
        <w:rPr>
          <w:rFonts w:asciiTheme="minorHAnsi" w:hAnsiTheme="minorHAnsi" w:cstheme="minorHAnsi"/>
        </w:rPr>
        <w:t>Source</w:t>
      </w:r>
      <w:r w:rsidR="00861750">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&lt;EndNote&gt;&lt;Cite&gt;&lt;Author&gt;Faculty of Pain Medicine&lt;/Author&gt;&lt;Year&gt;2022&lt;/Year&gt;&lt;RecNum&gt;140&lt;/RecNum&gt;&lt;DisplayText&gt;(133)&lt;/DisplayText&gt;&lt;record&gt;&lt;rec-number&gt;140&lt;/rec-number&gt;&lt;foreign-keys&gt;&lt;key app="EN" db-id="9ap0t0e2ltvd55easxap92v7efpwvxz9v9es" timestamp="1733358558"&gt;140&lt;/key&gt;&lt;/foreign-keys&gt;&lt;ref-type name="Web Page"&gt;12&lt;/ref-type&gt;&lt;contributors&gt;&lt;authors&gt;&lt;author&gt;Faculty of Pain Medicine, Australia and New Zealand College of Anaesthetists,&lt;/author&gt;&lt;/authors&gt;&lt;/contributors&gt;&lt;titles&gt;&lt;title&gt;Opioid calculator&lt;/title&gt;&lt;/titles&gt;&lt;volume&gt;2024&lt;/volume&gt;&lt;number&gt;5 December&lt;/number&gt;&lt;dates&gt;&lt;year&gt;2022&lt;/year&gt;&lt;/dates&gt;&lt;pub-location&gt;Victoria&lt;/pub-location&gt;&lt;publisher&gt;FPMANZCA&lt;/publisher&gt;&lt;urls&gt;&lt;related-urls&gt;&lt;url&gt;http://www.opioidcalculator.com.au/&lt;/url&gt;&lt;/related-urls&gt;&lt;/urls&gt;&lt;/record&gt;&lt;/Cite&gt;&lt;/EndNote&gt;</w:instrText>
      </w:r>
      <w:r w:rsidR="00861750">
        <w:rPr>
          <w:rFonts w:asciiTheme="minorHAnsi" w:hAnsiTheme="minorHAnsi" w:cstheme="minorHAnsi"/>
        </w:rPr>
        <w:fldChar w:fldCharType="separate"/>
      </w:r>
      <w:r w:rsidR="0090666B">
        <w:rPr>
          <w:rFonts w:asciiTheme="minorHAnsi" w:hAnsiTheme="minorHAnsi" w:cstheme="minorHAnsi"/>
          <w:noProof/>
        </w:rPr>
        <w:t>(133)</w:t>
      </w:r>
      <w:r w:rsidR="00861750">
        <w:rPr>
          <w:rFonts w:asciiTheme="minorHAnsi" w:hAnsiTheme="minorHAnsi" w:cstheme="minorHAnsi"/>
        </w:rPr>
        <w:fldChar w:fldCharType="end"/>
      </w:r>
      <w:r>
        <w:rPr>
          <w:rFonts w:asciiTheme="minorHAnsi" w:hAnsiTheme="minorHAnsi" w:cstheme="minorHAnsi"/>
        </w:rPr>
        <w:t xml:space="preserve">: created using </w:t>
      </w:r>
      <w:r w:rsidRPr="00607C02">
        <w:rPr>
          <w:rFonts w:asciiTheme="minorHAnsi" w:hAnsiTheme="minorHAnsi" w:cstheme="minorHAnsi"/>
        </w:rPr>
        <w:t>http://www.opioidcalculator.com.au/</w:t>
      </w:r>
    </w:p>
    <w:p w14:paraId="05E600E0" w14:textId="73BB4A82" w:rsidR="00861750" w:rsidRDefault="00FC30B8" w:rsidP="008305BC">
      <w:pPr>
        <w:spacing w:after="60"/>
        <w:jc w:val="both"/>
        <w:rPr>
          <w:rFonts w:asciiTheme="minorHAnsi" w:hAnsiTheme="minorHAnsi" w:cstheme="minorHAnsi"/>
          <w:b/>
          <w:bCs/>
        </w:rPr>
      </w:pPr>
      <w:r w:rsidRPr="008305BC">
        <w:rPr>
          <w:rFonts w:asciiTheme="minorHAnsi" w:hAnsiTheme="minorHAnsi" w:cstheme="minorHAnsi"/>
          <w:i/>
          <w:iCs/>
        </w:rPr>
        <w:t>Antipsychotic switching calculator</w:t>
      </w:r>
    </w:p>
    <w:p w14:paraId="4E07985C" w14:textId="5048F239" w:rsidR="008305BC" w:rsidRDefault="00912A37" w:rsidP="008305BC">
      <w:pPr>
        <w:rPr>
          <w:rFonts w:asciiTheme="minorHAnsi" w:hAnsiTheme="minorHAnsi" w:cstheme="minorHAnsi"/>
        </w:rPr>
      </w:pPr>
      <w:r w:rsidRPr="00353B45">
        <w:rPr>
          <w:rFonts w:asciiTheme="minorHAnsi" w:hAnsiTheme="minorHAnsi" w:cstheme="minorHAnsi"/>
        </w:rPr>
        <w:t xml:space="preserve">Australian Prescriber publish a calculator to support switching of antipsychotics </w:t>
      </w:r>
      <w:r>
        <w:rPr>
          <w:rFonts w:asciiTheme="minorHAnsi" w:hAnsiTheme="minorHAnsi" w:cstheme="minorHAnsi"/>
        </w:rPr>
        <w:t>at equivalent dosing</w:t>
      </w:r>
      <w:r w:rsidR="0082092E">
        <w:rPr>
          <w:rFonts w:asciiTheme="minorHAnsi" w:hAnsiTheme="minorHAnsi" w:cstheme="minorHAnsi"/>
        </w:rPr>
        <w:t>, currently in its fifth version</w:t>
      </w:r>
      <w:r w:rsidR="00861750">
        <w:rPr>
          <w:rFonts w:asciiTheme="minorHAnsi" w:hAnsiTheme="minorHAnsi" w:cstheme="minorHAnsi"/>
        </w:rPr>
        <w:t xml:space="preserve"> </w:t>
      </w:r>
      <w:r w:rsidR="0082092E">
        <w:rPr>
          <w:rFonts w:asciiTheme="minorHAnsi" w:hAnsiTheme="minorHAnsi" w:cstheme="minorHAnsi"/>
        </w:rPr>
        <w:fldChar w:fldCharType="begin">
          <w:fldData xml:space="preserve">PEVuZE5vdGU+PENpdGU+PFllYXI+MjAxOTwvWWVhcj48UmVjTnVtPjEyNDwvUmVjTnVtPjxEaXNw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==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PEVuZE5vdGU+PENpdGU+PFllYXI+MjAxOTwvWWVhcj48UmVjTnVtPjEyNDwvUmVjTnVtPjxEaXNw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==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82092E">
        <w:rPr>
          <w:rFonts w:asciiTheme="minorHAnsi" w:hAnsiTheme="minorHAnsi" w:cstheme="minorHAnsi"/>
        </w:rPr>
      </w:r>
      <w:r w:rsidR="0082092E">
        <w:rPr>
          <w:rFonts w:asciiTheme="minorHAnsi" w:hAnsiTheme="minorHAnsi" w:cstheme="minorHAnsi"/>
        </w:rPr>
        <w:fldChar w:fldCharType="separate"/>
      </w:r>
      <w:r w:rsidR="0090666B">
        <w:rPr>
          <w:rFonts w:asciiTheme="minorHAnsi" w:hAnsiTheme="minorHAnsi" w:cstheme="minorHAnsi"/>
          <w:noProof/>
        </w:rPr>
        <w:t>(134, 135)</w:t>
      </w:r>
      <w:r w:rsidR="0082092E">
        <w:rPr>
          <w:rFonts w:asciiTheme="minorHAnsi" w:hAnsiTheme="minorHAnsi" w:cstheme="minorHAnsi"/>
        </w:rPr>
        <w:fldChar w:fldCharType="end"/>
      </w:r>
      <w:r>
        <w:rPr>
          <w:rFonts w:asciiTheme="minorHAnsi" w:hAnsiTheme="minorHAnsi" w:cstheme="minorHAnsi"/>
        </w:rPr>
        <w:t xml:space="preserve">. </w:t>
      </w:r>
      <w:r w:rsidR="0082092E">
        <w:rPr>
          <w:rFonts w:asciiTheme="minorHAnsi" w:hAnsiTheme="minorHAnsi" w:cstheme="minorHAnsi"/>
        </w:rPr>
        <w:t xml:space="preserve">It includes switching between oral products or depot to depot, with the output indicating the switching regimen by indication. </w:t>
      </w:r>
      <w:r>
        <w:rPr>
          <w:rFonts w:asciiTheme="minorHAnsi" w:hAnsiTheme="minorHAnsi" w:cstheme="minorHAnsi"/>
        </w:rPr>
        <w:t xml:space="preserve">The tool </w:t>
      </w:r>
      <w:r w:rsidR="0082092E">
        <w:rPr>
          <w:rFonts w:asciiTheme="minorHAnsi" w:hAnsiTheme="minorHAnsi" w:cstheme="minorHAnsi"/>
        </w:rPr>
        <w:t>is available</w:t>
      </w:r>
      <w:r w:rsidR="00861750">
        <w:rPr>
          <w:rFonts w:asciiTheme="minorHAnsi" w:hAnsiTheme="minorHAnsi" w:cstheme="minorHAnsi"/>
        </w:rPr>
        <w:t xml:space="preserve"> online </w:t>
      </w:r>
      <w:r w:rsidR="00861750">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&lt;EndNote&gt;&lt;Cite&gt;&lt;Author&gt;Keks&lt;/Author&gt;&lt;Year&gt;2019&lt;/Year&gt;&lt;RecNum&gt;125&lt;/RecNum&gt;&lt;DisplayText&gt;(135)&lt;/DisplayText&gt;&lt;record&gt;&lt;rec-number&gt;125&lt;/rec-number&gt;&lt;foreign-keys&gt;&lt;key app="EN" db-id="9ap0t0e2ltvd55easxap92v7efpwvxz9v9es" timestamp="1733347402"&gt;125&lt;/key&gt;&lt;/foreign-keys&gt;&lt;ref-type name="Journal Article"&gt;17&lt;/ref-type&gt;&lt;contributors&gt;&lt;authors&gt;&lt;author&gt;Keks, N.&lt;/author&gt;&lt;author&gt;Schwartz, D.&lt;/author&gt;&lt;author&gt;Hope, J.&lt;/author&gt;&lt;/authors&gt;&lt;/contributors&gt;&lt;auth-address&gt;Delmont Private Hospital, Glen Iris, Victoria.&amp;#xD;Monash University, Clayton, Victoria.&amp;#xD;North Metropolitan Health Service Mental Health, WA.&amp;#xD;Eastern Health, Box Hill, Victoria.&lt;/auth-address&gt;&lt;titles&gt;&lt;title&gt;Antipsychotic switching tool&lt;/title&gt;&lt;secondary-title&gt;Aust Prescr&lt;/secondary-title&gt;&lt;/titles&gt;&lt;periodical&gt;&lt;full-title&gt;Aust Prescr&lt;/full-title&gt;&lt;/periodical&gt;&lt;pages&gt;156&lt;/pages&gt;&lt;volume&gt;42&lt;/volume&gt;&lt;number&gt;5&lt;/number&gt;&lt;edition&gt;20191001&lt;/edition&gt;&lt;dates&gt;&lt;year&gt;2019&lt;/year&gt;&lt;pub-dates&gt;&lt;date&gt;Oct&lt;/date&gt;&lt;/pub-dates&gt;&lt;/dates&gt;&lt;isbn&gt;0312-8008 (Print)&amp;#xD;1839-3942 (Electronic)&amp;#xD;0312-8008 (Linking)&lt;/isbn&gt;&lt;accession-num&gt;31631929&lt;/accession-num&gt;&lt;urls&gt;&lt;related-urls&gt;&lt;url&gt;https://www.ncbi.nlm.nih.gov/pubmed/31631929&lt;/url&gt;&lt;/related-urls&gt;&lt;/urls&gt;&lt;custom2&gt;PMC6787302&lt;/custom2&gt;&lt;electronic-resource-num&gt;10.18773/austprescr.2019.056&lt;/electronic-resource-num&gt;&lt;remote-database-name&gt;PubMed-not-MEDLINE&lt;/remote-database-name&gt;&lt;remote-database-provider&gt;NLM&lt;/remote-database-provider&gt;&lt;/record&gt;&lt;/Cite&gt;&lt;/EndNote&gt;</w:instrText>
      </w:r>
      <w:r w:rsidR="00861750">
        <w:rPr>
          <w:rFonts w:asciiTheme="minorHAnsi" w:hAnsiTheme="minorHAnsi" w:cstheme="minorHAnsi"/>
        </w:rPr>
        <w:fldChar w:fldCharType="separate"/>
      </w:r>
      <w:r w:rsidR="0090666B">
        <w:rPr>
          <w:rFonts w:asciiTheme="minorHAnsi" w:hAnsiTheme="minorHAnsi" w:cstheme="minorHAnsi"/>
          <w:noProof/>
        </w:rPr>
        <w:t>(135)</w:t>
      </w:r>
      <w:r w:rsidR="00861750">
        <w:rPr>
          <w:rFonts w:asciiTheme="minorHAnsi" w:hAnsiTheme="minorHAnsi" w:cstheme="minorHAnsi"/>
        </w:rPr>
        <w:fldChar w:fldCharType="end"/>
      </w:r>
      <w:r w:rsidR="008305BC">
        <w:rPr>
          <w:rFonts w:asciiTheme="minorHAnsi" w:hAnsiTheme="minorHAnsi" w:cstheme="minorHAnsi"/>
        </w:rPr>
        <w:t xml:space="preserve"> at </w:t>
      </w:r>
      <w:r w:rsidR="008305BC" w:rsidRPr="0082092E">
        <w:rPr>
          <w:rFonts w:asciiTheme="minorHAnsi" w:hAnsiTheme="minorHAnsi" w:cstheme="minorHAnsi"/>
        </w:rPr>
        <w:t>https://australianprescriber.tg.org.au/articles/antipsychotic-switching-tool.html</w:t>
      </w:r>
    </w:p>
    <w:p w14:paraId="63848764" w14:textId="40EAD8EC" w:rsidR="00F53B34" w:rsidRDefault="00F53B34" w:rsidP="008305BC">
      <w:pPr>
        <w:spacing w:afterLines="60" w:after="144"/>
        <w:rPr>
          <w:rFonts w:asciiTheme="minorHAnsi" w:hAnsiTheme="minorHAnsi" w:cstheme="minorHAnsi"/>
        </w:rPr>
      </w:pPr>
      <w:r w:rsidRPr="00353B45">
        <w:rPr>
          <w:rFonts w:asciiTheme="minorHAnsi" w:hAnsiTheme="minorHAnsi" w:cstheme="minorHAnsi"/>
        </w:rPr>
        <w:t xml:space="preserve">The example below </w:t>
      </w:r>
      <w:r w:rsidR="0082092E">
        <w:rPr>
          <w:rFonts w:asciiTheme="minorHAnsi" w:hAnsiTheme="minorHAnsi" w:cstheme="minorHAnsi"/>
        </w:rPr>
        <w:t xml:space="preserve">of a switch </w:t>
      </w:r>
      <w:r w:rsidRPr="00353B45">
        <w:rPr>
          <w:rFonts w:asciiTheme="minorHAnsi" w:hAnsiTheme="minorHAnsi" w:cstheme="minorHAnsi"/>
        </w:rPr>
        <w:t>is created from the web version of the tool</w:t>
      </w:r>
      <w:r w:rsidR="00861750">
        <w:rPr>
          <w:rFonts w:asciiTheme="minorHAnsi" w:hAnsiTheme="minorHAnsi" w:cstheme="minorHAnsi"/>
        </w:rPr>
        <w:t xml:space="preserve"> </w:t>
      </w:r>
      <w:r w:rsidR="00861750">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&lt;EndNote&gt;&lt;Cite&gt;&lt;Author&gt;Keks&lt;/Author&gt;&lt;Year&gt;2019&lt;/Year&gt;&lt;RecNum&gt;125&lt;/RecNum&gt;&lt;DisplayText&gt;(135)&lt;/DisplayText&gt;&lt;record&gt;&lt;rec-number&gt;125&lt;/rec-number&gt;&lt;foreign-keys&gt;&lt;key app="EN" db-id="9ap0t0e2ltvd55easxap92v7efpwvxz9v9es" timestamp="1733347402"&gt;125&lt;/key&gt;&lt;/foreign-keys&gt;&lt;ref-type name="Journal Article"&gt;17&lt;/ref-type&gt;&lt;contributors&gt;&lt;authors&gt;&lt;author&gt;Keks, N.&lt;/author&gt;&lt;author&gt;Schwartz, D.&lt;/author&gt;&lt;author&gt;Hope, J.&lt;/author&gt;&lt;/authors&gt;&lt;/contributors&gt;&lt;auth-address&gt;Delmont Private Hospital, Glen Iris, Victoria.&amp;#xD;Monash University, Clayton, Victoria.&amp;#xD;North Metropolitan Health Service Mental Health, WA.&amp;#xD;Eastern Health, Box Hill, Victoria.&lt;/auth-address&gt;&lt;titles&gt;&lt;title&gt;Antipsychotic switching tool&lt;/title&gt;&lt;secondary-title&gt;Aust Prescr&lt;/secondary-title&gt;&lt;/titles&gt;&lt;periodical&gt;&lt;full-title&gt;Aust Prescr&lt;/full-title&gt;&lt;/periodical&gt;&lt;pages&gt;156&lt;/pages&gt;&lt;volume&gt;42&lt;/volume&gt;&lt;number&gt;5&lt;/number&gt;&lt;edition&gt;20191001&lt;/edition&gt;&lt;dates&gt;&lt;year&gt;2019&lt;/year&gt;&lt;pub-dates&gt;&lt;date&gt;Oct&lt;/date&gt;&lt;/pub-dates&gt;&lt;/dates&gt;&lt;isbn&gt;0312-8008 (Print)&amp;#xD;1839-3942 (Electronic)&amp;#xD;0312-8008 (Linking)&lt;/isbn&gt;&lt;accession-num&gt;31631929&lt;/accession-num&gt;&lt;urls&gt;&lt;related-urls&gt;&lt;url&gt;https://www.ncbi.nlm.nih.gov/pubmed/31631929&lt;/url&gt;&lt;/related-urls&gt;&lt;/urls&gt;&lt;custom2&gt;PMC6787302&lt;/custom2&gt;&lt;electronic-resource-num&gt;10.18773/austprescr.2019.056&lt;/electronic-resource-num&gt;&lt;remote-database-name&gt;PubMed-not-MEDLINE&lt;/remote-database-name&gt;&lt;remote-database-provider&gt;NLM&lt;/remote-database-provider&gt;&lt;/record&gt;&lt;/Cite&gt;&lt;/EndNote&gt;</w:instrText>
      </w:r>
      <w:r w:rsidR="00861750">
        <w:rPr>
          <w:rFonts w:asciiTheme="minorHAnsi" w:hAnsiTheme="minorHAnsi" w:cstheme="minorHAnsi"/>
        </w:rPr>
        <w:fldChar w:fldCharType="separate"/>
      </w:r>
      <w:r w:rsidR="0090666B">
        <w:rPr>
          <w:rFonts w:asciiTheme="minorHAnsi" w:hAnsiTheme="minorHAnsi" w:cstheme="minorHAnsi"/>
          <w:noProof/>
        </w:rPr>
        <w:t>(135)</w:t>
      </w:r>
      <w:r w:rsidR="00861750">
        <w:rPr>
          <w:rFonts w:asciiTheme="minorHAnsi" w:hAnsiTheme="minorHAnsi" w:cstheme="minorHAnsi"/>
        </w:rPr>
        <w:fldChar w:fldCharType="end"/>
      </w:r>
      <w:r w:rsidR="00861750">
        <w:rPr>
          <w:rFonts w:asciiTheme="minorHAnsi" w:hAnsiTheme="minorHAnsi" w:cstheme="minorHAnsi"/>
        </w:rPr>
        <w:t>.</w:t>
      </w:r>
    </w:p>
    <w:p w14:paraId="68A2F641" w14:textId="77777777" w:rsidR="002332CE" w:rsidRPr="002332CE" w:rsidRDefault="002332CE" w:rsidP="002332CE">
      <w:pPr>
        <w:pBdr>
          <w:top w:val="single" w:sz="4" w:space="1" w:color="auto"/>
          <w:left w:val="single" w:sz="4" w:space="4" w:color="auto"/>
          <w:bottom w:val="single" w:sz="4" w:space="1" w:color="auto"/>
          <w:right w:val="single" w:sz="4" w:space="4" w:color="auto"/>
        </w:pBdr>
        <w:spacing w:afterLines="60" w:after="144"/>
        <w:rPr>
          <w:rFonts w:asciiTheme="minorHAnsi" w:hAnsiTheme="minorHAnsi" w:cstheme="minorHAnsi"/>
          <w:b/>
        </w:rPr>
      </w:pPr>
      <w:r w:rsidRPr="002332CE">
        <w:rPr>
          <w:rFonts w:asciiTheme="minorHAnsi" w:hAnsiTheme="minorHAnsi" w:cstheme="minorHAnsi"/>
          <w:b/>
        </w:rPr>
        <w:t>Direct switch and cross titration</w:t>
      </w:r>
    </w:p>
    <w:p w14:paraId="511434DE" w14:textId="77777777" w:rsidR="002332CE" w:rsidRPr="002332CE" w:rsidRDefault="002332CE" w:rsidP="002332CE">
      <w:pPr>
        <w:pBdr>
          <w:top w:val="single" w:sz="4" w:space="1" w:color="auto"/>
          <w:left w:val="single" w:sz="4" w:space="4" w:color="auto"/>
          <w:bottom w:val="single" w:sz="4" w:space="1" w:color="auto"/>
          <w:right w:val="single" w:sz="4" w:space="4" w:color="auto"/>
        </w:pBdr>
        <w:spacing w:afterLines="60" w:after="144"/>
        <w:rPr>
          <w:rFonts w:asciiTheme="minorHAnsi" w:hAnsiTheme="minorHAnsi" w:cstheme="minorHAnsi"/>
        </w:rPr>
      </w:pPr>
      <w:r w:rsidRPr="002332CE">
        <w:rPr>
          <w:rFonts w:asciiTheme="minorHAnsi" w:hAnsiTheme="minorHAnsi" w:cstheme="minorHAnsi"/>
        </w:rPr>
        <w:t>If risperidone was prescribed in doses above 3 mg daily, the dose should be reduced to 50% on day 1 and then stopped at day 5.</w:t>
      </w:r>
    </w:p>
    <w:p w14:paraId="0F3D13F3" w14:textId="77777777" w:rsidR="002332CE" w:rsidRPr="002332CE" w:rsidRDefault="002332CE" w:rsidP="002332CE">
      <w:pPr>
        <w:pBdr>
          <w:top w:val="single" w:sz="4" w:space="1" w:color="auto"/>
          <w:left w:val="single" w:sz="4" w:space="4" w:color="auto"/>
          <w:bottom w:val="single" w:sz="4" w:space="1" w:color="auto"/>
          <w:right w:val="single" w:sz="4" w:space="4" w:color="auto"/>
        </w:pBdr>
        <w:spacing w:afterLines="60" w:after="144"/>
        <w:rPr>
          <w:rFonts w:asciiTheme="minorHAnsi" w:hAnsiTheme="minorHAnsi" w:cstheme="minorHAnsi"/>
        </w:rPr>
      </w:pPr>
      <w:r w:rsidRPr="002332CE">
        <w:rPr>
          <w:rFonts w:asciiTheme="minorHAnsi" w:hAnsiTheme="minorHAnsi" w:cstheme="minorHAnsi"/>
        </w:rPr>
        <w:t>For bipolar depression, immediate- or modified-release quetiapine should be administered once daily at bedtime and titrated from a low dose.</w:t>
      </w:r>
    </w:p>
    <w:p w14:paraId="353308F3" w14:textId="77777777" w:rsidR="002332CE" w:rsidRPr="002332CE" w:rsidRDefault="002332CE" w:rsidP="002332CE">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332CE">
        <w:rPr>
          <w:rFonts w:asciiTheme="minorHAnsi" w:hAnsiTheme="minorHAnsi" w:cstheme="minorHAnsi"/>
        </w:rPr>
        <w:t>A suggested regimen is:</w:t>
      </w:r>
    </w:p>
    <w:p w14:paraId="01EB2A8C" w14:textId="77777777" w:rsidR="002332CE" w:rsidRPr="002332CE" w:rsidRDefault="002332CE" w:rsidP="002332CE">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332CE">
        <w:rPr>
          <w:rFonts w:asciiTheme="minorHAnsi" w:hAnsiTheme="minorHAnsi" w:cstheme="minorHAnsi"/>
        </w:rPr>
        <w:t>•</w:t>
      </w:r>
      <w:r w:rsidRPr="002332CE">
        <w:rPr>
          <w:rFonts w:asciiTheme="minorHAnsi" w:hAnsiTheme="minorHAnsi" w:cstheme="minorHAnsi"/>
        </w:rPr>
        <w:tab/>
        <w:t>50 mg on day 1</w:t>
      </w:r>
    </w:p>
    <w:p w14:paraId="35CBEF49" w14:textId="77777777" w:rsidR="002332CE" w:rsidRPr="002332CE" w:rsidRDefault="002332CE" w:rsidP="002332CE">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332CE">
        <w:rPr>
          <w:rFonts w:asciiTheme="minorHAnsi" w:hAnsiTheme="minorHAnsi" w:cstheme="minorHAnsi"/>
        </w:rPr>
        <w:t>•</w:t>
      </w:r>
      <w:r w:rsidRPr="002332CE">
        <w:rPr>
          <w:rFonts w:asciiTheme="minorHAnsi" w:hAnsiTheme="minorHAnsi" w:cstheme="minorHAnsi"/>
        </w:rPr>
        <w:tab/>
        <w:t>100 mg on day 2</w:t>
      </w:r>
    </w:p>
    <w:p w14:paraId="6BA7A6B9" w14:textId="77777777" w:rsidR="002332CE" w:rsidRPr="002332CE" w:rsidRDefault="002332CE" w:rsidP="002332CE">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2332CE">
        <w:rPr>
          <w:rFonts w:asciiTheme="minorHAnsi" w:hAnsiTheme="minorHAnsi" w:cstheme="minorHAnsi"/>
        </w:rPr>
        <w:t>•</w:t>
      </w:r>
      <w:r w:rsidRPr="002332CE">
        <w:rPr>
          <w:rFonts w:asciiTheme="minorHAnsi" w:hAnsiTheme="minorHAnsi" w:cstheme="minorHAnsi"/>
        </w:rPr>
        <w:tab/>
        <w:t>200 mg on day 3</w:t>
      </w:r>
    </w:p>
    <w:p w14:paraId="19B40AEF" w14:textId="77777777" w:rsidR="002332CE" w:rsidRPr="002332CE" w:rsidRDefault="002332CE" w:rsidP="002332CE">
      <w:pPr>
        <w:pBdr>
          <w:top w:val="single" w:sz="4" w:space="1" w:color="auto"/>
          <w:left w:val="single" w:sz="4" w:space="4" w:color="auto"/>
          <w:bottom w:val="single" w:sz="4" w:space="1" w:color="auto"/>
          <w:right w:val="single" w:sz="4" w:space="4" w:color="auto"/>
        </w:pBdr>
        <w:spacing w:after="240"/>
        <w:rPr>
          <w:rFonts w:asciiTheme="minorHAnsi" w:hAnsiTheme="minorHAnsi" w:cstheme="minorHAnsi"/>
        </w:rPr>
      </w:pPr>
      <w:r w:rsidRPr="002332CE">
        <w:rPr>
          <w:rFonts w:asciiTheme="minorHAnsi" w:hAnsiTheme="minorHAnsi" w:cstheme="minorHAnsi"/>
        </w:rPr>
        <w:t>•</w:t>
      </w:r>
      <w:r w:rsidRPr="002332CE">
        <w:rPr>
          <w:rFonts w:asciiTheme="minorHAnsi" w:hAnsiTheme="minorHAnsi" w:cstheme="minorHAnsi"/>
        </w:rPr>
        <w:tab/>
        <w:t>300 mg on day 4.</w:t>
      </w:r>
    </w:p>
    <w:p w14:paraId="0C90A829" w14:textId="2B1432E4" w:rsidR="002332CE" w:rsidRPr="00353B45" w:rsidRDefault="002332CE" w:rsidP="002332CE">
      <w:pPr>
        <w:pBdr>
          <w:top w:val="single" w:sz="4" w:space="1" w:color="auto"/>
          <w:left w:val="single" w:sz="4" w:space="4" w:color="auto"/>
          <w:bottom w:val="single" w:sz="4" w:space="1" w:color="auto"/>
          <w:right w:val="single" w:sz="4" w:space="4" w:color="auto"/>
        </w:pBdr>
        <w:spacing w:afterLines="60" w:after="144"/>
        <w:rPr>
          <w:rFonts w:asciiTheme="minorHAnsi" w:hAnsiTheme="minorHAnsi" w:cstheme="minorHAnsi"/>
        </w:rPr>
      </w:pPr>
      <w:r w:rsidRPr="002332CE">
        <w:rPr>
          <w:rFonts w:asciiTheme="minorHAnsi" w:hAnsiTheme="minorHAnsi" w:cstheme="minorHAnsi"/>
        </w:rPr>
        <w:t>The dose may be adjusted up to 600 mg/day in increments of 100 mg/day depending on clinical response and tolerability</w:t>
      </w:r>
    </w:p>
    <w:p w14:paraId="6425434D" w14:textId="1C0AD8FF" w:rsidR="0082092E" w:rsidRDefault="0082092E" w:rsidP="008305BC">
      <w:pPr>
        <w:spacing w:afterLines="60" w:after="144"/>
        <w:rPr>
          <w:rFonts w:asciiTheme="minorHAnsi" w:hAnsiTheme="minorHAnsi" w:cstheme="minorHAnsi"/>
        </w:rPr>
      </w:pPr>
      <w:r>
        <w:rPr>
          <w:rFonts w:asciiTheme="minorHAnsi" w:hAnsiTheme="minorHAnsi" w:cstheme="minorHAnsi"/>
        </w:rPr>
        <w:t>Source</w:t>
      </w:r>
      <w:r w:rsidR="00861750">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&lt;EndNote&gt;&lt;Cite&gt;&lt;Author&gt;Keks&lt;/Author&gt;&lt;Year&gt;2019&lt;/Year&gt;&lt;RecNum&gt;125&lt;/RecNum&gt;&lt;DisplayText&gt;(135)&lt;/DisplayText&gt;&lt;record&gt;&lt;rec-number&gt;125&lt;/rec-number&gt;&lt;foreign-keys&gt;&lt;key app="EN" db-id="9ap0t0e2ltvd55easxap92v7efpwvxz9v9es" timestamp="1733347402"&gt;125&lt;/key&gt;&lt;/foreign-keys&gt;&lt;ref-type name="Journal Article"&gt;17&lt;/ref-type&gt;&lt;contributors&gt;&lt;authors&gt;&lt;author&gt;Keks, N.&lt;/author&gt;&lt;author&gt;Schwartz, D.&lt;/author&gt;&lt;author&gt;Hope, J.&lt;/author&gt;&lt;/authors&gt;&lt;/contributors&gt;&lt;auth-address&gt;Delmont Private Hospital, Glen Iris, Victoria.&amp;#xD;Monash University, Clayton, Victoria.&amp;#xD;North Metropolitan Health Service Mental Health, WA.&amp;#xD;Eastern Health, Box Hill, Victoria.&lt;/auth-address&gt;&lt;titles&gt;&lt;title&gt;Antipsychotic switching tool&lt;/title&gt;&lt;secondary-title&gt;Aust Prescr&lt;/secondary-title&gt;&lt;/titles&gt;&lt;periodical&gt;&lt;full-title&gt;Aust Prescr&lt;/full-title&gt;&lt;/periodical&gt;&lt;pages&gt;156&lt;/pages&gt;&lt;volume&gt;42&lt;/volume&gt;&lt;number&gt;5&lt;/number&gt;&lt;edition&gt;20191001&lt;/edition&gt;&lt;dates&gt;&lt;year&gt;2019&lt;/year&gt;&lt;pub-dates&gt;&lt;date&gt;Oct&lt;/date&gt;&lt;/pub-dates&gt;&lt;/dates&gt;&lt;isbn&gt;0312-8008 (Print)&amp;#xD;1839-3942 (Electronic)&amp;#xD;0312-8008 (Linking)&lt;/isbn&gt;&lt;accession-num&gt;31631929&lt;/accession-num&gt;&lt;urls&gt;&lt;related-urls&gt;&lt;url&gt;https://www.ncbi.nlm.nih.gov/pubmed/31631929&lt;/url&gt;&lt;/related-urls&gt;&lt;/urls&gt;&lt;custom2&gt;PMC6787302&lt;/custom2&gt;&lt;electronic-resource-num&gt;10.18773/austprescr.2019.056&lt;/electronic-resource-num&gt;&lt;remote-database-name&gt;PubMed-not-MEDLINE&lt;/remote-database-name&gt;&lt;remote-database-provider&gt;NLM&lt;/remote-database-provider&gt;&lt;/record&gt;&lt;/Cite&gt;&lt;/EndNote&gt;</w:instrText>
      </w:r>
      <w:r w:rsidR="00861750">
        <w:rPr>
          <w:rFonts w:asciiTheme="minorHAnsi" w:hAnsiTheme="minorHAnsi" w:cstheme="minorHAnsi"/>
        </w:rPr>
        <w:fldChar w:fldCharType="separate"/>
      </w:r>
      <w:r w:rsidR="0090666B">
        <w:rPr>
          <w:rFonts w:asciiTheme="minorHAnsi" w:hAnsiTheme="minorHAnsi" w:cstheme="minorHAnsi"/>
          <w:noProof/>
        </w:rPr>
        <w:t>(135)</w:t>
      </w:r>
      <w:r w:rsidR="00861750">
        <w:rPr>
          <w:rFonts w:asciiTheme="minorHAnsi" w:hAnsiTheme="minorHAnsi" w:cstheme="minorHAnsi"/>
        </w:rPr>
        <w:fldChar w:fldCharType="end"/>
      </w:r>
      <w:r>
        <w:rPr>
          <w:rFonts w:asciiTheme="minorHAnsi" w:hAnsiTheme="minorHAnsi" w:cstheme="minorHAnsi"/>
        </w:rPr>
        <w:t xml:space="preserve">: created using: </w:t>
      </w:r>
      <w:r w:rsidRPr="0082092E">
        <w:rPr>
          <w:rFonts w:asciiTheme="minorHAnsi" w:hAnsiTheme="minorHAnsi" w:cstheme="minorHAnsi"/>
        </w:rPr>
        <w:t>https://australianprescriber.tg.org.au/articles/antipsychotic-switching-tool.html</w:t>
      </w:r>
    </w:p>
    <w:p w14:paraId="0959BBED" w14:textId="77777777" w:rsidR="00861750" w:rsidRDefault="005C02BC" w:rsidP="008305BC">
      <w:pPr>
        <w:spacing w:after="60"/>
        <w:jc w:val="both"/>
        <w:rPr>
          <w:rFonts w:asciiTheme="minorHAnsi" w:hAnsiTheme="minorHAnsi" w:cstheme="minorHAnsi"/>
          <w:bCs/>
        </w:rPr>
      </w:pPr>
      <w:proofErr w:type="spellStart"/>
      <w:r w:rsidRPr="008305BC">
        <w:rPr>
          <w:rFonts w:asciiTheme="minorHAnsi" w:hAnsiTheme="minorHAnsi" w:cstheme="minorHAnsi"/>
          <w:bCs/>
          <w:i/>
          <w:iCs/>
        </w:rPr>
        <w:t>SwitchRx</w:t>
      </w:r>
      <w:proofErr w:type="spellEnd"/>
    </w:p>
    <w:p w14:paraId="0A9AA175" w14:textId="53060410" w:rsidR="005C02BC" w:rsidRPr="00353B45" w:rsidRDefault="00861750" w:rsidP="008305BC">
      <w:pPr>
        <w:spacing w:after="60"/>
        <w:rPr>
          <w:rFonts w:asciiTheme="minorHAnsi" w:hAnsiTheme="minorHAnsi" w:cstheme="minorHAnsi"/>
          <w:b/>
        </w:rPr>
      </w:pPr>
      <w:proofErr w:type="spellStart"/>
      <w:r>
        <w:rPr>
          <w:rFonts w:asciiTheme="minorHAnsi" w:hAnsiTheme="minorHAnsi" w:cstheme="minorHAnsi"/>
          <w:bCs/>
        </w:rPr>
        <w:t>SwitchRx</w:t>
      </w:r>
      <w:proofErr w:type="spellEnd"/>
      <w:r>
        <w:rPr>
          <w:rFonts w:asciiTheme="minorHAnsi" w:hAnsiTheme="minorHAnsi" w:cstheme="minorHAnsi"/>
          <w:bCs/>
        </w:rPr>
        <w:t xml:space="preserve"> </w:t>
      </w:r>
      <w:r w:rsidR="005C02BC" w:rsidRPr="00353B45">
        <w:rPr>
          <w:rFonts w:asciiTheme="minorHAnsi" w:hAnsiTheme="minorHAnsi" w:cstheme="minorHAnsi"/>
          <w:bCs/>
        </w:rPr>
        <w:t>is a</w:t>
      </w:r>
      <w:r w:rsidR="005C02BC">
        <w:rPr>
          <w:rFonts w:asciiTheme="minorHAnsi" w:hAnsiTheme="minorHAnsi" w:cstheme="minorHAnsi"/>
          <w:bCs/>
        </w:rPr>
        <w:t>n</w:t>
      </w:r>
      <w:r w:rsidR="005C02BC" w:rsidRPr="00353B45">
        <w:rPr>
          <w:rFonts w:asciiTheme="minorHAnsi" w:hAnsiTheme="minorHAnsi" w:cstheme="minorHAnsi"/>
          <w:bCs/>
        </w:rPr>
        <w:t xml:space="preserve"> online medication switching resource designed for </w:t>
      </w:r>
      <w:r w:rsidR="005C02BC">
        <w:rPr>
          <w:rFonts w:asciiTheme="minorHAnsi" w:hAnsiTheme="minorHAnsi" w:cstheme="minorHAnsi"/>
          <w:bCs/>
        </w:rPr>
        <w:t xml:space="preserve">Canadian </w:t>
      </w:r>
      <w:r w:rsidR="005C02BC" w:rsidRPr="00353B45">
        <w:rPr>
          <w:rFonts w:asciiTheme="minorHAnsi" w:hAnsiTheme="minorHAnsi" w:cstheme="minorHAnsi"/>
          <w:bCs/>
        </w:rPr>
        <w:t xml:space="preserve">healthcare professionals managing psychotropic treatments. The tool is structured to allow users to select specific classes of psychotropic medications, such as antipsychotics, antidepressants, or hypnotics. The tool provides evidence-based, up-to-date guidance on transitioning </w:t>
      </w:r>
      <w:r w:rsidR="005C02BC" w:rsidRPr="00353B45">
        <w:rPr>
          <w:rFonts w:asciiTheme="minorHAnsi" w:hAnsiTheme="minorHAnsi" w:cstheme="minorHAnsi"/>
          <w:bCs/>
        </w:rPr>
        <w:lastRenderedPageBreak/>
        <w:t xml:space="preserve">between these medications. It includes detailed protocols, practical tips, and considerations for tapering, cross-titration, and substitution strategies. </w:t>
      </w:r>
      <w:proofErr w:type="spellStart"/>
      <w:r w:rsidR="005C02BC" w:rsidRPr="00353B45">
        <w:rPr>
          <w:rFonts w:asciiTheme="minorHAnsi" w:hAnsiTheme="minorHAnsi" w:cstheme="minorHAnsi"/>
          <w:bCs/>
        </w:rPr>
        <w:t>SwitchRx</w:t>
      </w:r>
      <w:proofErr w:type="spellEnd"/>
      <w:r w:rsidR="005C02BC" w:rsidRPr="00353B45">
        <w:rPr>
          <w:rFonts w:asciiTheme="minorHAnsi" w:hAnsiTheme="minorHAnsi" w:cstheme="minorHAnsi"/>
          <w:bCs/>
        </w:rPr>
        <w:t xml:space="preserve"> is available</w:t>
      </w:r>
      <w:r w:rsidR="005C02BC">
        <w:rPr>
          <w:rFonts w:asciiTheme="minorHAnsi" w:hAnsiTheme="minorHAnsi" w:cstheme="minorHAnsi"/>
          <w:bCs/>
        </w:rPr>
        <w:t xml:space="preserve"> after</w:t>
      </w:r>
      <w:r w:rsidR="005C02BC" w:rsidRPr="00353B45">
        <w:rPr>
          <w:rFonts w:asciiTheme="minorHAnsi" w:hAnsiTheme="minorHAnsi" w:cstheme="minorHAnsi"/>
          <w:bCs/>
        </w:rPr>
        <w:t xml:space="preserve"> account registration</w:t>
      </w:r>
      <w:r w:rsidR="0011145B">
        <w:rPr>
          <w:rFonts w:asciiTheme="minorHAnsi" w:hAnsiTheme="minorHAnsi" w:cstheme="minorHAnsi"/>
          <w:bCs/>
        </w:rPr>
        <w:fldChar w:fldCharType="begin"/>
      </w:r>
      <w:r w:rsidR="0090666B">
        <w:rPr>
          <w:rFonts w:asciiTheme="minorHAnsi" w:hAnsiTheme="minorHAnsi" w:cstheme="minorHAnsi"/>
          <w:bCs/>
        </w:rPr>
        <w:instrText xml:space="preserve"> ADDIN EN.CITE &lt;EndNote&gt;&lt;Cite&gt;&lt;Author&gt;McIntosh&lt;/Author&gt;&lt;RecNum&gt;141&lt;/RecNum&gt;&lt;DisplayText&gt;(136)&lt;/DisplayText&gt;&lt;record&gt;&lt;rec-number&gt;141&lt;/rec-number&gt;&lt;foreign-keys&gt;&lt;key app="EN" db-id="9ap0t0e2ltvd55easxap92v7efpwvxz9v9es" timestamp="1733358974"&gt;141&lt;/key&gt;&lt;/foreign-keys&gt;&lt;ref-type name="Web Page"&gt;12&lt;/ref-type&gt;&lt;contributors&gt;&lt;authors&gt;&lt;author&gt;McIntosh, D.&lt;/author&gt;&lt;author&gt;Procyshyn, R. M.&lt;/author&gt;&lt;/authors&gt;&lt;/contributors&gt;&lt;titles&gt;&lt;title&gt;SwitchRx: the online medication switching tool&lt;/title&gt;&lt;/titles&gt;&lt;volume&gt;2024&lt;/volume&gt;&lt;number&gt;5 December&lt;/number&gt;&lt;dates&gt;&lt;/dates&gt;&lt;urls&gt;&lt;related-urls&gt;&lt;url&gt;https://www.switchrx.com/ &lt;/url&gt;&lt;/related-urls&gt;&lt;/urls&gt;&lt;/record&gt;&lt;/Cite&gt;&lt;/EndNote&gt;</w:instrText>
      </w:r>
      <w:r w:rsidR="0011145B">
        <w:rPr>
          <w:rFonts w:asciiTheme="minorHAnsi" w:hAnsiTheme="minorHAnsi" w:cstheme="minorHAnsi"/>
          <w:bCs/>
        </w:rPr>
        <w:fldChar w:fldCharType="separate"/>
      </w:r>
      <w:r w:rsidR="0090666B">
        <w:rPr>
          <w:rFonts w:asciiTheme="minorHAnsi" w:hAnsiTheme="minorHAnsi" w:cstheme="minorHAnsi"/>
          <w:bCs/>
          <w:noProof/>
        </w:rPr>
        <w:t>(136)</w:t>
      </w:r>
      <w:r w:rsidR="0011145B">
        <w:rPr>
          <w:rFonts w:asciiTheme="minorHAnsi" w:hAnsiTheme="minorHAnsi" w:cstheme="minorHAnsi"/>
          <w:bCs/>
        </w:rPr>
        <w:fldChar w:fldCharType="end"/>
      </w:r>
      <w:r w:rsidR="005C02BC">
        <w:rPr>
          <w:rFonts w:asciiTheme="minorHAnsi" w:hAnsiTheme="minorHAnsi" w:cstheme="minorHAnsi"/>
          <w:bCs/>
        </w:rPr>
        <w:t xml:space="preserve"> </w:t>
      </w:r>
      <w:r w:rsidR="005C02BC" w:rsidRPr="00353B45">
        <w:rPr>
          <w:rFonts w:asciiTheme="minorHAnsi" w:hAnsiTheme="minorHAnsi" w:cstheme="minorHAnsi"/>
          <w:bCs/>
        </w:rPr>
        <w:t xml:space="preserve">from </w:t>
      </w:r>
      <w:hyperlink r:id="rId40" w:history="1">
        <w:r w:rsidR="005C02BC" w:rsidRPr="00353B45">
          <w:rPr>
            <w:rStyle w:val="Hyperlink"/>
            <w:rFonts w:asciiTheme="minorHAnsi" w:hAnsiTheme="minorHAnsi" w:cstheme="minorHAnsi"/>
            <w:bCs/>
          </w:rPr>
          <w:t>https://www.switchrx.com/</w:t>
        </w:r>
      </w:hyperlink>
      <w:r w:rsidR="005C02BC" w:rsidRPr="00353B45">
        <w:rPr>
          <w:rFonts w:asciiTheme="minorHAnsi" w:hAnsiTheme="minorHAnsi" w:cstheme="minorHAnsi"/>
          <w:bCs/>
        </w:rPr>
        <w:t xml:space="preserve"> </w:t>
      </w:r>
    </w:p>
    <w:p w14:paraId="055B4E20" w14:textId="59ADD738" w:rsidR="00817276" w:rsidRPr="00353B45" w:rsidRDefault="00A53B57" w:rsidP="007B673F">
      <w:pPr>
        <w:pStyle w:val="Heading3"/>
      </w:pPr>
      <w:bookmarkStart w:id="50" w:name="_Toc191035427"/>
      <w:r w:rsidRPr="00353B45">
        <w:t xml:space="preserve">Medicine </w:t>
      </w:r>
      <w:r w:rsidR="00817276" w:rsidRPr="00353B45">
        <w:t>tapering calculator</w:t>
      </w:r>
      <w:r w:rsidRPr="00353B45">
        <w:t>s</w:t>
      </w:r>
      <w:bookmarkEnd w:id="50"/>
    </w:p>
    <w:p w14:paraId="38851605" w14:textId="0D5D2052" w:rsidR="005C02BC" w:rsidRPr="00353B45" w:rsidRDefault="005C02BC" w:rsidP="008305BC">
      <w:pPr>
        <w:spacing w:after="60"/>
        <w:jc w:val="both"/>
        <w:rPr>
          <w:rFonts w:asciiTheme="minorHAnsi" w:hAnsiTheme="minorHAnsi" w:cstheme="minorHAnsi"/>
          <w:b/>
        </w:rPr>
      </w:pPr>
      <w:r w:rsidRPr="00353B45">
        <w:rPr>
          <w:rFonts w:asciiTheme="minorHAnsi" w:hAnsiTheme="minorHAnsi" w:cstheme="minorHAnsi"/>
          <w:b/>
        </w:rPr>
        <w:t xml:space="preserve">Purpose: </w:t>
      </w:r>
      <w:r w:rsidRPr="00353B45">
        <w:rPr>
          <w:rFonts w:asciiTheme="minorHAnsi" w:hAnsiTheme="minorHAnsi" w:cstheme="minorHAnsi"/>
          <w:bCs/>
        </w:rPr>
        <w:t xml:space="preserve">Designed to assist in selecting dosages </w:t>
      </w:r>
      <w:r>
        <w:rPr>
          <w:rFonts w:asciiTheme="minorHAnsi" w:hAnsiTheme="minorHAnsi" w:cstheme="minorHAnsi"/>
          <w:bCs/>
        </w:rPr>
        <w:t xml:space="preserve">and time intervals </w:t>
      </w:r>
      <w:r w:rsidRPr="00353B45">
        <w:rPr>
          <w:rFonts w:asciiTheme="minorHAnsi" w:hAnsiTheme="minorHAnsi" w:cstheme="minorHAnsi"/>
          <w:bCs/>
        </w:rPr>
        <w:t xml:space="preserve">to support </w:t>
      </w:r>
      <w:r>
        <w:rPr>
          <w:rFonts w:asciiTheme="minorHAnsi" w:hAnsiTheme="minorHAnsi" w:cstheme="minorHAnsi"/>
          <w:bCs/>
        </w:rPr>
        <w:t>successful cessation of medicines.</w:t>
      </w:r>
    </w:p>
    <w:p w14:paraId="64AA81A0" w14:textId="7F35A69D" w:rsidR="005C02BC" w:rsidRPr="00353B45" w:rsidRDefault="005C02BC" w:rsidP="008305BC">
      <w:pPr>
        <w:spacing w:after="60"/>
        <w:jc w:val="both"/>
        <w:rPr>
          <w:rFonts w:asciiTheme="minorHAnsi" w:hAnsiTheme="minorHAnsi" w:cstheme="minorHAnsi"/>
          <w:b/>
        </w:rPr>
      </w:pPr>
      <w:r w:rsidRPr="00353B45">
        <w:rPr>
          <w:rFonts w:asciiTheme="minorHAnsi" w:hAnsiTheme="minorHAnsi" w:cstheme="minorHAnsi"/>
          <w:b/>
        </w:rPr>
        <w:t xml:space="preserve">Description: </w:t>
      </w:r>
      <w:r w:rsidRPr="00353B45">
        <w:rPr>
          <w:rFonts w:asciiTheme="minorHAnsi" w:hAnsiTheme="minorHAnsi" w:cstheme="minorHAnsi"/>
          <w:bCs/>
        </w:rPr>
        <w:t xml:space="preserve">There are </w:t>
      </w:r>
      <w:proofErr w:type="gramStart"/>
      <w:r w:rsidRPr="00353B45">
        <w:rPr>
          <w:rFonts w:asciiTheme="minorHAnsi" w:hAnsiTheme="minorHAnsi" w:cstheme="minorHAnsi"/>
          <w:bCs/>
        </w:rPr>
        <w:t>a number of</w:t>
      </w:r>
      <w:proofErr w:type="gramEnd"/>
      <w:r w:rsidRPr="00353B45">
        <w:rPr>
          <w:rFonts w:asciiTheme="minorHAnsi" w:hAnsiTheme="minorHAnsi" w:cstheme="minorHAnsi"/>
          <w:bCs/>
        </w:rPr>
        <w:t xml:space="preserve"> tools available to support clinicians to </w:t>
      </w:r>
      <w:r>
        <w:rPr>
          <w:rFonts w:asciiTheme="minorHAnsi" w:hAnsiTheme="minorHAnsi" w:cstheme="minorHAnsi"/>
          <w:bCs/>
        </w:rPr>
        <w:t>taper</w:t>
      </w:r>
      <w:r w:rsidRPr="00353B45">
        <w:rPr>
          <w:rFonts w:asciiTheme="minorHAnsi" w:hAnsiTheme="minorHAnsi" w:cstheme="minorHAnsi"/>
          <w:bCs/>
        </w:rPr>
        <w:t xml:space="preserve"> medicines</w:t>
      </w:r>
      <w:r w:rsidR="00EA2075">
        <w:rPr>
          <w:rFonts w:asciiTheme="minorHAnsi" w:hAnsiTheme="minorHAnsi" w:cstheme="minorHAnsi"/>
          <w:bCs/>
        </w:rPr>
        <w:t xml:space="preserve">. </w:t>
      </w:r>
      <w:r w:rsidRPr="00353B45">
        <w:rPr>
          <w:rFonts w:asciiTheme="minorHAnsi" w:hAnsiTheme="minorHAnsi" w:cstheme="minorHAnsi"/>
          <w:bCs/>
        </w:rPr>
        <w:t xml:space="preserve"> </w:t>
      </w:r>
      <w:proofErr w:type="gramStart"/>
      <w:r>
        <w:rPr>
          <w:rFonts w:asciiTheme="minorHAnsi" w:hAnsiTheme="minorHAnsi" w:cstheme="minorHAnsi"/>
          <w:bCs/>
        </w:rPr>
        <w:t>The majority of</w:t>
      </w:r>
      <w:proofErr w:type="gramEnd"/>
      <w:r>
        <w:rPr>
          <w:rFonts w:asciiTheme="minorHAnsi" w:hAnsiTheme="minorHAnsi" w:cstheme="minorHAnsi"/>
          <w:bCs/>
        </w:rPr>
        <w:t xml:space="preserve"> tools relate to analgesic and psychotropic medicines.  </w:t>
      </w:r>
    </w:p>
    <w:p w14:paraId="7C3BBFB9" w14:textId="75707E4D" w:rsidR="005C02BC" w:rsidRPr="00353B45" w:rsidRDefault="005C02BC" w:rsidP="008305BC">
      <w:pPr>
        <w:spacing w:after="60"/>
        <w:jc w:val="both"/>
        <w:rPr>
          <w:rFonts w:asciiTheme="minorHAnsi" w:hAnsiTheme="minorHAnsi" w:cstheme="minorHAnsi"/>
          <w:b/>
        </w:rPr>
      </w:pPr>
      <w:r w:rsidRPr="00353B45">
        <w:rPr>
          <w:rFonts w:asciiTheme="minorHAnsi" w:hAnsiTheme="minorHAnsi" w:cstheme="minorHAnsi"/>
          <w:b/>
        </w:rPr>
        <w:t xml:space="preserve">Method of development: </w:t>
      </w:r>
      <w:proofErr w:type="gramStart"/>
      <w:r w:rsidRPr="00353B45">
        <w:rPr>
          <w:rFonts w:asciiTheme="minorHAnsi" w:hAnsiTheme="minorHAnsi" w:cstheme="minorHAnsi"/>
          <w:bCs/>
        </w:rPr>
        <w:t xml:space="preserve">The </w:t>
      </w:r>
      <w:r>
        <w:rPr>
          <w:rFonts w:asciiTheme="minorHAnsi" w:hAnsiTheme="minorHAnsi" w:cstheme="minorHAnsi"/>
          <w:bCs/>
        </w:rPr>
        <w:t>majority of</w:t>
      </w:r>
      <w:proofErr w:type="gramEnd"/>
      <w:r>
        <w:rPr>
          <w:rFonts w:asciiTheme="minorHAnsi" w:hAnsiTheme="minorHAnsi" w:cstheme="minorHAnsi"/>
          <w:bCs/>
        </w:rPr>
        <w:t xml:space="preserve"> </w:t>
      </w:r>
      <w:r w:rsidRPr="00353B45">
        <w:rPr>
          <w:rFonts w:asciiTheme="minorHAnsi" w:hAnsiTheme="minorHAnsi" w:cstheme="minorHAnsi"/>
          <w:bCs/>
        </w:rPr>
        <w:t>tool</w:t>
      </w:r>
      <w:r>
        <w:rPr>
          <w:rFonts w:asciiTheme="minorHAnsi" w:hAnsiTheme="minorHAnsi" w:cstheme="minorHAnsi"/>
          <w:bCs/>
        </w:rPr>
        <w:t>s</w:t>
      </w:r>
      <w:r w:rsidRPr="00353B45">
        <w:rPr>
          <w:rFonts w:asciiTheme="minorHAnsi" w:hAnsiTheme="minorHAnsi" w:cstheme="minorHAnsi"/>
          <w:bCs/>
        </w:rPr>
        <w:t xml:space="preserve"> </w:t>
      </w:r>
      <w:r>
        <w:rPr>
          <w:rFonts w:asciiTheme="minorHAnsi" w:hAnsiTheme="minorHAnsi" w:cstheme="minorHAnsi"/>
          <w:bCs/>
        </w:rPr>
        <w:t xml:space="preserve">have been developed by health professional organisations or medicines information specialists. </w:t>
      </w:r>
    </w:p>
    <w:p w14:paraId="1B370BED" w14:textId="5FCDB11B" w:rsidR="005C02BC" w:rsidRPr="00353B45" w:rsidRDefault="005C02BC" w:rsidP="008305BC">
      <w:pPr>
        <w:spacing w:after="60"/>
        <w:jc w:val="both"/>
        <w:rPr>
          <w:rFonts w:asciiTheme="minorHAnsi" w:hAnsiTheme="minorHAnsi" w:cstheme="minorHAnsi"/>
        </w:rPr>
      </w:pPr>
      <w:r w:rsidRPr="00353B45">
        <w:rPr>
          <w:rFonts w:asciiTheme="minorHAnsi" w:hAnsiTheme="minorHAnsi" w:cstheme="minorHAnsi"/>
          <w:b/>
        </w:rPr>
        <w:t xml:space="preserve">Setting: </w:t>
      </w:r>
      <w:r w:rsidRPr="00353B45">
        <w:rPr>
          <w:rFonts w:asciiTheme="minorHAnsi" w:hAnsiTheme="minorHAnsi" w:cstheme="minorHAnsi"/>
        </w:rPr>
        <w:t>Suitable for use in all health settings</w:t>
      </w:r>
      <w:r w:rsidR="00422936">
        <w:rPr>
          <w:rFonts w:asciiTheme="minorHAnsi" w:hAnsiTheme="minorHAnsi" w:cstheme="minorHAnsi"/>
        </w:rPr>
        <w:t>.</w:t>
      </w:r>
    </w:p>
    <w:p w14:paraId="29D15658" w14:textId="5CE3B3E2" w:rsidR="005C02BC" w:rsidRPr="00353B45" w:rsidRDefault="005C02BC" w:rsidP="008305BC">
      <w:pPr>
        <w:spacing w:after="60"/>
        <w:jc w:val="both"/>
        <w:rPr>
          <w:rFonts w:asciiTheme="minorHAnsi" w:hAnsiTheme="minorHAnsi" w:cstheme="minorHAnsi"/>
        </w:rPr>
      </w:pPr>
      <w:r w:rsidRPr="00353B45">
        <w:rPr>
          <w:rFonts w:asciiTheme="minorHAnsi" w:hAnsiTheme="minorHAnsi" w:cstheme="minorHAnsi"/>
          <w:b/>
        </w:rPr>
        <w:t xml:space="preserve">Audience: </w:t>
      </w:r>
      <w:r w:rsidRPr="00353B45">
        <w:rPr>
          <w:rFonts w:asciiTheme="minorHAnsi" w:hAnsiTheme="minorHAnsi" w:cstheme="minorHAnsi"/>
        </w:rPr>
        <w:t>Suitable for use by any health practitioner</w:t>
      </w:r>
      <w:r w:rsidR="00422936">
        <w:rPr>
          <w:rFonts w:asciiTheme="minorHAnsi" w:hAnsiTheme="minorHAnsi" w:cstheme="minorHAnsi"/>
        </w:rPr>
        <w:t>;</w:t>
      </w:r>
      <w:r>
        <w:rPr>
          <w:rFonts w:asciiTheme="minorHAnsi" w:hAnsiTheme="minorHAnsi" w:cstheme="minorHAnsi"/>
        </w:rPr>
        <w:t xml:space="preserve"> however, some medicines may be specialist managed</w:t>
      </w:r>
      <w:r w:rsidR="00422936">
        <w:rPr>
          <w:rFonts w:asciiTheme="minorHAnsi" w:hAnsiTheme="minorHAnsi" w:cstheme="minorHAnsi"/>
        </w:rPr>
        <w:t>.</w:t>
      </w:r>
    </w:p>
    <w:p w14:paraId="5EEA403D" w14:textId="2678C4A3" w:rsidR="005C02BC" w:rsidRPr="00353B45" w:rsidRDefault="005C02BC" w:rsidP="008305BC">
      <w:pPr>
        <w:spacing w:after="60"/>
        <w:jc w:val="both"/>
        <w:rPr>
          <w:rFonts w:asciiTheme="minorHAnsi" w:hAnsiTheme="minorHAnsi" w:cstheme="minorHAnsi"/>
          <w:bCs/>
        </w:rPr>
      </w:pPr>
      <w:r w:rsidRPr="00912A37">
        <w:rPr>
          <w:rFonts w:asciiTheme="minorHAnsi" w:hAnsiTheme="minorHAnsi" w:cstheme="minorHAnsi"/>
          <w:b/>
        </w:rPr>
        <w:t>Advantages:</w:t>
      </w:r>
      <w:r w:rsidRPr="00353B45">
        <w:rPr>
          <w:rFonts w:asciiTheme="minorHAnsi" w:hAnsiTheme="minorHAnsi" w:cstheme="minorHAnsi"/>
          <w:bCs/>
        </w:rPr>
        <w:t xml:space="preserve"> </w:t>
      </w:r>
      <w:r>
        <w:rPr>
          <w:rFonts w:asciiTheme="minorHAnsi" w:hAnsiTheme="minorHAnsi" w:cstheme="minorHAnsi"/>
          <w:bCs/>
        </w:rPr>
        <w:t xml:space="preserve">Simple to use with some producing a visual switching plan.  </w:t>
      </w:r>
    </w:p>
    <w:p w14:paraId="224464A9" w14:textId="09EA76DF" w:rsidR="00F943BA" w:rsidRPr="00353B45" w:rsidRDefault="005C02BC" w:rsidP="008305BC">
      <w:pPr>
        <w:spacing w:after="60"/>
        <w:jc w:val="both"/>
        <w:rPr>
          <w:rFonts w:asciiTheme="minorHAnsi" w:hAnsiTheme="minorHAnsi" w:cstheme="minorHAnsi"/>
        </w:rPr>
      </w:pPr>
      <w:r w:rsidRPr="00353B45">
        <w:rPr>
          <w:rFonts w:asciiTheme="minorHAnsi" w:hAnsiTheme="minorHAnsi" w:cstheme="minorHAnsi"/>
          <w:b/>
        </w:rPr>
        <w:t xml:space="preserve">Limitations: </w:t>
      </w:r>
      <w:r w:rsidR="00EA2075" w:rsidRPr="00EA2075">
        <w:rPr>
          <w:rFonts w:asciiTheme="minorHAnsi" w:hAnsiTheme="minorHAnsi" w:cstheme="minorHAnsi"/>
        </w:rPr>
        <w:t>For internationally based calculators, p</w:t>
      </w:r>
      <w:r w:rsidRPr="00EA2075">
        <w:rPr>
          <w:rFonts w:asciiTheme="minorHAnsi" w:hAnsiTheme="minorHAnsi" w:cstheme="minorHAnsi"/>
          <w:bCs/>
        </w:rPr>
        <w:t>roducts available in Australia may not be available in strengths that match the calculated doses. Consideration</w:t>
      </w:r>
      <w:r>
        <w:rPr>
          <w:rFonts w:asciiTheme="minorHAnsi" w:hAnsiTheme="minorHAnsi" w:cstheme="minorHAnsi"/>
          <w:bCs/>
        </w:rPr>
        <w:t xml:space="preserve"> will need to be given to which strength best matches the calculated dose. </w:t>
      </w:r>
      <w:r w:rsidR="00F943BA" w:rsidRPr="00353B45">
        <w:rPr>
          <w:rFonts w:asciiTheme="minorHAnsi" w:hAnsiTheme="minorHAnsi" w:cstheme="minorHAnsi"/>
        </w:rPr>
        <w:t>The tool</w:t>
      </w:r>
      <w:r w:rsidR="00F943BA">
        <w:rPr>
          <w:rFonts w:asciiTheme="minorHAnsi" w:hAnsiTheme="minorHAnsi" w:cstheme="minorHAnsi"/>
        </w:rPr>
        <w:t>s generally</w:t>
      </w:r>
      <w:r w:rsidR="00F943BA" w:rsidRPr="00353B45">
        <w:rPr>
          <w:rFonts w:asciiTheme="minorHAnsi" w:hAnsiTheme="minorHAnsi" w:cstheme="minorHAnsi"/>
        </w:rPr>
        <w:t xml:space="preserve"> do not consider patient related factors</w:t>
      </w:r>
      <w:r w:rsidR="00F943BA">
        <w:rPr>
          <w:rFonts w:asciiTheme="minorHAnsi" w:hAnsiTheme="minorHAnsi" w:cstheme="minorHAnsi"/>
        </w:rPr>
        <w:t>,</w:t>
      </w:r>
      <w:r w:rsidR="00F943BA" w:rsidRPr="00353B45">
        <w:rPr>
          <w:rFonts w:asciiTheme="minorHAnsi" w:hAnsiTheme="minorHAnsi" w:cstheme="minorHAnsi"/>
        </w:rPr>
        <w:t xml:space="preserve"> </w:t>
      </w:r>
      <w:r w:rsidR="00F943BA">
        <w:rPr>
          <w:rFonts w:asciiTheme="minorHAnsi" w:hAnsiTheme="minorHAnsi" w:cstheme="minorHAnsi"/>
        </w:rPr>
        <w:t xml:space="preserve">other conditions and medicines which may need to be </w:t>
      </w:r>
      <w:proofErr w:type="gramStart"/>
      <w:r w:rsidR="00F943BA">
        <w:rPr>
          <w:rFonts w:asciiTheme="minorHAnsi" w:hAnsiTheme="minorHAnsi" w:cstheme="minorHAnsi"/>
        </w:rPr>
        <w:t>taken into account</w:t>
      </w:r>
      <w:proofErr w:type="gramEnd"/>
      <w:r w:rsidR="00F943BA" w:rsidRPr="00353B45">
        <w:rPr>
          <w:rFonts w:asciiTheme="minorHAnsi" w:hAnsiTheme="minorHAnsi" w:cstheme="minorHAnsi"/>
        </w:rPr>
        <w:t xml:space="preserve">.  </w:t>
      </w:r>
    </w:p>
    <w:p w14:paraId="6F73FA71" w14:textId="07E94C51" w:rsidR="005C02BC" w:rsidRPr="00353B45" w:rsidRDefault="005C02BC" w:rsidP="008305BC">
      <w:pPr>
        <w:spacing w:after="60"/>
        <w:jc w:val="both"/>
        <w:rPr>
          <w:rFonts w:asciiTheme="minorHAnsi" w:hAnsiTheme="minorHAnsi" w:cstheme="minorHAnsi"/>
        </w:rPr>
      </w:pPr>
      <w:r w:rsidRPr="00353B45">
        <w:rPr>
          <w:rFonts w:asciiTheme="minorHAnsi" w:hAnsiTheme="minorHAnsi" w:cstheme="minorHAnsi"/>
          <w:b/>
        </w:rPr>
        <w:t xml:space="preserve">Data required:  </w:t>
      </w:r>
      <w:r>
        <w:rPr>
          <w:rFonts w:asciiTheme="minorHAnsi" w:hAnsiTheme="minorHAnsi" w:cstheme="minorHAnsi"/>
        </w:rPr>
        <w:t>Medication regimen</w:t>
      </w:r>
      <w:r w:rsidR="00422936">
        <w:rPr>
          <w:rFonts w:asciiTheme="minorHAnsi" w:hAnsiTheme="minorHAnsi" w:cstheme="minorHAnsi"/>
        </w:rPr>
        <w:t>.</w:t>
      </w:r>
    </w:p>
    <w:p w14:paraId="7109A323" w14:textId="4BEFD0F3" w:rsidR="00EA2075" w:rsidRDefault="00F943BA" w:rsidP="00422936">
      <w:pPr>
        <w:spacing w:after="60"/>
        <w:jc w:val="both"/>
        <w:rPr>
          <w:rFonts w:asciiTheme="minorHAnsi" w:hAnsiTheme="minorHAnsi" w:cstheme="minorHAnsi"/>
        </w:rPr>
      </w:pPr>
      <w:r>
        <w:rPr>
          <w:rFonts w:asciiTheme="minorHAnsi" w:hAnsiTheme="minorHAnsi" w:cstheme="minorHAnsi"/>
          <w:b/>
        </w:rPr>
        <w:t>Examples</w:t>
      </w:r>
      <w:r w:rsidR="00817276" w:rsidRPr="00353B45">
        <w:rPr>
          <w:rFonts w:asciiTheme="minorHAnsi" w:hAnsiTheme="minorHAnsi" w:cstheme="minorHAnsi"/>
          <w:b/>
        </w:rPr>
        <w:t>:</w:t>
      </w:r>
      <w:r w:rsidR="00A53B57" w:rsidRPr="00353B45">
        <w:rPr>
          <w:rFonts w:asciiTheme="minorHAnsi" w:hAnsiTheme="minorHAnsi" w:cstheme="minorHAnsi"/>
          <w:b/>
        </w:rPr>
        <w:t xml:space="preserve"> </w:t>
      </w:r>
      <w:r w:rsidR="00286448" w:rsidRPr="008305BC">
        <w:rPr>
          <w:rFonts w:asciiTheme="minorHAnsi" w:hAnsiTheme="minorHAnsi" w:cstheme="minorHAnsi"/>
          <w:i/>
          <w:iCs/>
        </w:rPr>
        <w:t>An Australian opioid tapering calculator</w:t>
      </w:r>
      <w:r w:rsidR="00286448" w:rsidRPr="00353B45">
        <w:rPr>
          <w:rFonts w:asciiTheme="minorHAnsi" w:hAnsiTheme="minorHAnsi" w:cstheme="minorHAnsi"/>
        </w:rPr>
        <w:t xml:space="preserve"> </w:t>
      </w:r>
      <w:r w:rsidR="00286448">
        <w:rPr>
          <w:rFonts w:asciiTheme="minorHAnsi" w:hAnsiTheme="minorHAnsi" w:cstheme="minorHAnsi"/>
        </w:rPr>
        <w:t xml:space="preserve">has been </w:t>
      </w:r>
      <w:r w:rsidR="00286448" w:rsidRPr="00353B45">
        <w:rPr>
          <w:rFonts w:asciiTheme="minorHAnsi" w:hAnsiTheme="minorHAnsi" w:cstheme="minorHAnsi"/>
        </w:rPr>
        <w:t xml:space="preserve">developed by the Victorian Department of Health and NPS Medicines </w:t>
      </w:r>
      <w:r w:rsidR="00286448">
        <w:rPr>
          <w:rFonts w:asciiTheme="minorHAnsi" w:hAnsiTheme="minorHAnsi" w:cstheme="minorHAnsi"/>
        </w:rPr>
        <w:t>W</w:t>
      </w:r>
      <w:r w:rsidR="00286448" w:rsidRPr="00353B45">
        <w:rPr>
          <w:rFonts w:asciiTheme="minorHAnsi" w:hAnsiTheme="minorHAnsi" w:cstheme="minorHAnsi"/>
        </w:rPr>
        <w:t>ise</w:t>
      </w:r>
      <w:r w:rsidRPr="00F943BA">
        <w:rPr>
          <w:rFonts w:asciiTheme="minorHAnsi" w:hAnsiTheme="minorHAnsi" w:cstheme="minorHAnsi"/>
        </w:rPr>
        <w:t xml:space="preserve"> </w:t>
      </w:r>
      <w:r>
        <w:rPr>
          <w:rFonts w:asciiTheme="minorHAnsi" w:hAnsiTheme="minorHAnsi" w:cstheme="minorHAnsi"/>
        </w:rPr>
        <w:fldChar w:fldCharType="begin"/>
      </w:r>
      <w:r w:rsidR="0090666B">
        <w:rPr>
          <w:rFonts w:asciiTheme="minorHAnsi" w:hAnsiTheme="minorHAnsi" w:cstheme="minorHAnsi"/>
        </w:rPr>
        <w:instrText xml:space="preserve"> ADDIN EN.CITE &lt;EndNote&gt;&lt;Cite&gt;&lt;Year&gt;2022&lt;/Year&gt;&lt;RecNum&gt;126&lt;/RecNum&gt;&lt;DisplayText&gt;(137)&lt;/DisplayText&gt;&lt;record&gt;&lt;rec-number&gt;126&lt;/rec-number&gt;&lt;foreign-keys&gt;&lt;key app="EN" db-id="9ap0t0e2ltvd55easxap92v7efpwvxz9v9es" timestamp="1733347402"&gt;126&lt;/key&gt;&lt;/foreign-keys&gt;&lt;ref-type name="Web Page"&gt;12&lt;/ref-type&gt;&lt;contributors&gt;&lt;/contributors&gt;&lt;titles&gt;&lt;title&gt;Opioid tapering calculator - for health professionals&lt;/title&gt;&lt;/titles&gt;&lt;dates&gt;&lt;year&gt;2022&lt;/year&gt;&lt;/dates&gt;&lt;publisher&gt;Victorian Department of Health&lt;/publisher&gt;&lt;urls&gt;&lt;related-urls&gt;&lt;url&gt;https://www.health.vic.gov.au/publications/opioid-tapering-calculator&lt;/url&gt;&lt;/related-urls&gt;&lt;/urls&gt;&lt;/record&gt;&lt;/Cite&gt;&lt;/EndNote&gt;</w:instrText>
      </w:r>
      <w:r>
        <w:rPr>
          <w:rFonts w:asciiTheme="minorHAnsi" w:hAnsiTheme="minorHAnsi" w:cstheme="minorHAnsi"/>
        </w:rPr>
        <w:fldChar w:fldCharType="separate"/>
      </w:r>
      <w:r w:rsidR="0090666B">
        <w:rPr>
          <w:rFonts w:asciiTheme="minorHAnsi" w:hAnsiTheme="minorHAnsi" w:cstheme="minorHAnsi"/>
          <w:noProof/>
        </w:rPr>
        <w:t>(137)</w:t>
      </w:r>
      <w:r>
        <w:rPr>
          <w:rFonts w:asciiTheme="minorHAnsi" w:hAnsiTheme="minorHAnsi" w:cstheme="minorHAnsi"/>
        </w:rPr>
        <w:fldChar w:fldCharType="end"/>
      </w:r>
      <w:r w:rsidR="00422936">
        <w:rPr>
          <w:rFonts w:asciiTheme="minorHAnsi" w:hAnsiTheme="minorHAnsi" w:cstheme="minorHAnsi"/>
        </w:rPr>
        <w:t>.</w:t>
      </w:r>
      <w:r w:rsidRPr="00353B45">
        <w:rPr>
          <w:rFonts w:asciiTheme="minorHAnsi" w:hAnsiTheme="minorHAnsi" w:cstheme="minorHAnsi"/>
        </w:rPr>
        <w:t xml:space="preserve"> </w:t>
      </w:r>
      <w:r w:rsidR="00286448" w:rsidRPr="00353B45">
        <w:rPr>
          <w:rFonts w:asciiTheme="minorHAnsi" w:hAnsiTheme="minorHAnsi" w:cstheme="minorHAnsi"/>
        </w:rPr>
        <w:t xml:space="preserve">This calculator requires the initial medicine, the daily dose, the target change (to another medication or to cease) and the tapering rate. </w:t>
      </w:r>
      <w:r>
        <w:rPr>
          <w:rFonts w:asciiTheme="minorHAnsi" w:hAnsiTheme="minorHAnsi" w:cstheme="minorHAnsi"/>
        </w:rPr>
        <w:t>It p</w:t>
      </w:r>
      <w:r w:rsidRPr="00353B45">
        <w:rPr>
          <w:rFonts w:asciiTheme="minorHAnsi" w:hAnsiTheme="minorHAnsi" w:cstheme="minorHAnsi"/>
        </w:rPr>
        <w:t xml:space="preserve">rovides a visual display of the tapering regimen and allows variable tapering rates to be calculated. </w:t>
      </w:r>
      <w:r w:rsidR="00286448" w:rsidRPr="00353B45">
        <w:rPr>
          <w:rFonts w:asciiTheme="minorHAnsi" w:hAnsiTheme="minorHAnsi" w:cstheme="minorHAnsi"/>
        </w:rPr>
        <w:t xml:space="preserve"> </w:t>
      </w:r>
      <w:r w:rsidR="00286448">
        <w:rPr>
          <w:rFonts w:asciiTheme="minorHAnsi" w:hAnsiTheme="minorHAnsi" w:cstheme="minorHAnsi"/>
        </w:rPr>
        <w:t xml:space="preserve">It </w:t>
      </w:r>
      <w:r w:rsidR="00286448" w:rsidRPr="00353B45">
        <w:rPr>
          <w:rFonts w:asciiTheme="minorHAnsi" w:hAnsiTheme="minorHAnsi" w:cstheme="minorHAnsi"/>
        </w:rPr>
        <w:t>is available for download</w:t>
      </w:r>
      <w:r>
        <w:rPr>
          <w:rFonts w:asciiTheme="minorHAnsi" w:hAnsiTheme="minorHAnsi" w:cstheme="minorHAnsi"/>
        </w:rPr>
        <w:t xml:space="preserve"> </w:t>
      </w:r>
      <w:r w:rsidR="00286448">
        <w:rPr>
          <w:rFonts w:asciiTheme="minorHAnsi" w:hAnsiTheme="minorHAnsi" w:cstheme="minorHAnsi"/>
        </w:rPr>
        <w:fldChar w:fldCharType="begin"/>
      </w:r>
      <w:r w:rsidR="0090666B">
        <w:rPr>
          <w:rFonts w:asciiTheme="minorHAnsi" w:hAnsiTheme="minorHAnsi" w:cstheme="minorHAnsi"/>
        </w:rPr>
        <w:instrText xml:space="preserve"> ADDIN EN.CITE &lt;EndNote&gt;&lt;Cite&gt;&lt;Year&gt;2022&lt;/Year&gt;&lt;RecNum&gt;126&lt;/RecNum&gt;&lt;DisplayText&gt;(137)&lt;/DisplayText&gt;&lt;record&gt;&lt;rec-number&gt;126&lt;/rec-number&gt;&lt;foreign-keys&gt;&lt;key app="EN" db-id="9ap0t0e2ltvd55easxap92v7efpwvxz9v9es" timestamp="1733347402"&gt;126&lt;/key&gt;&lt;/foreign-keys&gt;&lt;ref-type name="Web Page"&gt;12&lt;/ref-type&gt;&lt;contributors&gt;&lt;/contributors&gt;&lt;titles&gt;&lt;title&gt;Opioid tapering calculator - for health professionals&lt;/title&gt;&lt;/titles&gt;&lt;dates&gt;&lt;year&gt;2022&lt;/year&gt;&lt;/dates&gt;&lt;publisher&gt;Victorian Department of Health&lt;/publisher&gt;&lt;urls&gt;&lt;related-urls&gt;&lt;url&gt;https://www.health.vic.gov.au/publications/opioid-tapering-calculator&lt;/url&gt;&lt;/related-urls&gt;&lt;/urls&gt;&lt;/record&gt;&lt;/Cite&gt;&lt;/EndNote&gt;</w:instrText>
      </w:r>
      <w:r w:rsidR="00286448">
        <w:rPr>
          <w:rFonts w:asciiTheme="minorHAnsi" w:hAnsiTheme="minorHAnsi" w:cstheme="minorHAnsi"/>
        </w:rPr>
        <w:fldChar w:fldCharType="separate"/>
      </w:r>
      <w:r w:rsidR="0090666B">
        <w:rPr>
          <w:rFonts w:asciiTheme="minorHAnsi" w:hAnsiTheme="minorHAnsi" w:cstheme="minorHAnsi"/>
          <w:noProof/>
        </w:rPr>
        <w:t>(137)</w:t>
      </w:r>
      <w:r w:rsidR="00286448">
        <w:rPr>
          <w:rFonts w:asciiTheme="minorHAnsi" w:hAnsiTheme="minorHAnsi" w:cstheme="minorHAnsi"/>
        </w:rPr>
        <w:fldChar w:fldCharType="end"/>
      </w:r>
      <w:r w:rsidR="00286448" w:rsidRPr="00353B45">
        <w:rPr>
          <w:rFonts w:asciiTheme="minorHAnsi" w:hAnsiTheme="minorHAnsi" w:cstheme="minorHAnsi"/>
        </w:rPr>
        <w:t xml:space="preserve"> at</w:t>
      </w:r>
      <w:r w:rsidR="00EA2075">
        <w:rPr>
          <w:rFonts w:asciiTheme="minorHAnsi" w:hAnsiTheme="minorHAnsi" w:cstheme="minorHAnsi"/>
        </w:rPr>
        <w:t>:</w:t>
      </w:r>
      <w:r w:rsidR="00286448" w:rsidRPr="00353B45">
        <w:rPr>
          <w:rFonts w:asciiTheme="minorHAnsi" w:hAnsiTheme="minorHAnsi" w:cstheme="minorHAnsi"/>
        </w:rPr>
        <w:t xml:space="preserve"> </w:t>
      </w:r>
    </w:p>
    <w:p w14:paraId="17F4FABB" w14:textId="79774E74" w:rsidR="00EA2075" w:rsidRDefault="00286448" w:rsidP="00422936">
      <w:pPr>
        <w:spacing w:after="60"/>
        <w:jc w:val="both"/>
        <w:rPr>
          <w:rStyle w:val="Hyperlink"/>
        </w:rPr>
      </w:pPr>
      <w:hyperlink r:id="rId41" w:history="1">
        <w:r w:rsidRPr="007249C6">
          <w:rPr>
            <w:rStyle w:val="Hyperlink"/>
          </w:rPr>
          <w:t>https://www.health.vic.gov.au/publications/opioid-tapering-calculator</w:t>
        </w:r>
      </w:hyperlink>
      <w:r w:rsidR="00EA2075">
        <w:rPr>
          <w:rStyle w:val="Hyperlink"/>
        </w:rPr>
        <w:t xml:space="preserve">. </w:t>
      </w:r>
    </w:p>
    <w:p w14:paraId="7BAD0C33" w14:textId="77777777" w:rsidR="009C6F25" w:rsidRDefault="009C6F25">
      <w:pPr>
        <w:spacing w:after="200" w:line="252" w:lineRule="auto"/>
        <w:rPr>
          <w:rFonts w:asciiTheme="minorHAnsi" w:hAnsiTheme="minorHAnsi" w:cstheme="minorHAnsi"/>
        </w:rPr>
      </w:pPr>
      <w:r>
        <w:rPr>
          <w:rFonts w:asciiTheme="minorHAnsi" w:hAnsiTheme="minorHAnsi" w:cstheme="minorHAnsi"/>
        </w:rPr>
        <w:br w:type="page"/>
      </w:r>
    </w:p>
    <w:p w14:paraId="5244B85C" w14:textId="7CE86D10" w:rsidR="00286448" w:rsidRDefault="00F943BA" w:rsidP="00422936">
      <w:pPr>
        <w:spacing w:after="60"/>
        <w:jc w:val="both"/>
        <w:rPr>
          <w:rFonts w:asciiTheme="minorHAnsi" w:hAnsiTheme="minorHAnsi" w:cstheme="minorHAnsi"/>
        </w:rPr>
      </w:pPr>
      <w:r>
        <w:rPr>
          <w:rFonts w:asciiTheme="minorHAnsi" w:hAnsiTheme="minorHAnsi" w:cstheme="minorHAnsi"/>
        </w:rPr>
        <w:lastRenderedPageBreak/>
        <w:t>The example below shows the dosage suggestions for tapering oxycodone from a starting dose of 30mg per day by 20% each week.</w:t>
      </w:r>
    </w:p>
    <w:p w14:paraId="1F3EEE46" w14:textId="410CD97D" w:rsidR="00F943BA" w:rsidRDefault="00F943BA" w:rsidP="00225316">
      <w:pPr>
        <w:spacing w:after="60"/>
        <w:rPr>
          <w:rFonts w:asciiTheme="minorHAnsi" w:hAnsiTheme="minorHAnsi" w:cstheme="minorHAnsi"/>
        </w:rPr>
      </w:pPr>
      <w:r w:rsidRPr="00F943BA">
        <w:rPr>
          <w:rFonts w:asciiTheme="minorHAnsi" w:hAnsiTheme="minorHAnsi" w:cstheme="minorHAnsi"/>
          <w:noProof/>
          <w:lang w:eastAsia="en-AU"/>
        </w:rPr>
        <w:drawing>
          <wp:inline distT="0" distB="0" distL="0" distR="0" wp14:anchorId="250079C3" wp14:editId="20F5C60A">
            <wp:extent cx="5445760" cy="809081"/>
            <wp:effectExtent l="0" t="0" r="2540" b="0"/>
            <wp:docPr id="14" name="Picture 14" descr="The user selects a specific opioid and dose to taper. In this instance, oxycodone 30mg has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user selects a specific opioid and dose to taper. In this instance, oxycodone 30mg has been selected."/>
                    <pic:cNvPicPr/>
                  </pic:nvPicPr>
                  <pic:blipFill>
                    <a:blip r:embed="rId42"/>
                    <a:stretch>
                      <a:fillRect/>
                    </a:stretch>
                  </pic:blipFill>
                  <pic:spPr>
                    <a:xfrm>
                      <a:off x="0" y="0"/>
                      <a:ext cx="5537632" cy="822731"/>
                    </a:xfrm>
                    <a:prstGeom prst="rect">
                      <a:avLst/>
                    </a:prstGeom>
                  </pic:spPr>
                </pic:pic>
              </a:graphicData>
            </a:graphic>
          </wp:inline>
        </w:drawing>
      </w:r>
    </w:p>
    <w:p w14:paraId="3D4FFD2E" w14:textId="123DEB44" w:rsidR="00F943BA" w:rsidRDefault="00F943BA" w:rsidP="00225316">
      <w:pPr>
        <w:spacing w:after="60"/>
        <w:rPr>
          <w:rFonts w:asciiTheme="minorHAnsi" w:hAnsiTheme="minorHAnsi" w:cstheme="minorHAnsi"/>
        </w:rPr>
      </w:pPr>
    </w:p>
    <w:p w14:paraId="674C49F6" w14:textId="53E09DD2" w:rsidR="005A64B4" w:rsidRPr="005A64B4" w:rsidRDefault="005A64B4" w:rsidP="005A64B4">
      <w:pPr>
        <w:spacing w:after="60"/>
        <w:rPr>
          <w:rFonts w:asciiTheme="minorHAnsi" w:hAnsiTheme="minorHAnsi" w:cstheme="minorHAnsi"/>
        </w:rPr>
      </w:pPr>
      <w:r w:rsidRPr="005A64B4">
        <w:rPr>
          <w:rFonts w:asciiTheme="minorHAnsi" w:hAnsiTheme="minorHAnsi" w:cstheme="minorHAnsi"/>
          <w:noProof/>
          <w:lang w:eastAsia="en-AU"/>
        </w:rPr>
        <w:drawing>
          <wp:inline distT="0" distB="0" distL="0" distR="0" wp14:anchorId="0C850CE4" wp14:editId="624E84E6">
            <wp:extent cx="5005552" cy="2575263"/>
            <wp:effectExtent l="0" t="0" r="5080" b="0"/>
            <wp:docPr id="2083449992" name="Picture 6" descr="The user selects a weekly tapering rate; in this instance 20% has been selected. The box then shows the target daily dose that corresponds to a 20% weekly reduction. These doses are also shown in a line graph for Weeks 1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49992" name="Picture 6" descr="The user selects a weekly tapering rate; in this instance 20% has been selected. The box then shows the target daily dose that corresponds to a 20% weekly reduction. These doses are also shown in a line graph for Weeks 1 to 6."/>
                    <pic:cNvPicPr>
                      <a:picLocks noChangeAspect="1" noChangeArrowheads="1"/>
                    </pic:cNvPicPr>
                  </pic:nvPicPr>
                  <pic:blipFill rotWithShape="1">
                    <a:blip r:embed="rId43">
                      <a:extLst>
                        <a:ext uri="{28A0092B-C50C-407E-A947-70E740481C1C}">
                          <a14:useLocalDpi xmlns:a14="http://schemas.microsoft.com/office/drawing/2010/main" val="0"/>
                        </a:ext>
                      </a:extLst>
                    </a:blip>
                    <a:srcRect l="12241" t="8647" r="25455" b="68709"/>
                    <a:stretch/>
                  </pic:blipFill>
                  <pic:spPr bwMode="auto">
                    <a:xfrm>
                      <a:off x="0" y="0"/>
                      <a:ext cx="5033784" cy="2589788"/>
                    </a:xfrm>
                    <a:prstGeom prst="rect">
                      <a:avLst/>
                    </a:prstGeom>
                    <a:noFill/>
                    <a:ln>
                      <a:noFill/>
                    </a:ln>
                    <a:extLst>
                      <a:ext uri="{53640926-AAD7-44D8-BBD7-CCE9431645EC}">
                        <a14:shadowObscured xmlns:a14="http://schemas.microsoft.com/office/drawing/2010/main"/>
                      </a:ext>
                    </a:extLst>
                  </pic:spPr>
                </pic:pic>
              </a:graphicData>
            </a:graphic>
          </wp:inline>
        </w:drawing>
      </w:r>
    </w:p>
    <w:p w14:paraId="7105316F" w14:textId="57883455" w:rsidR="005A64B4" w:rsidRPr="00A346CB" w:rsidRDefault="00F943BA" w:rsidP="00A346CB">
      <w:pPr>
        <w:spacing w:after="360"/>
        <w:rPr>
          <w:color w:val="0000FF" w:themeColor="hyperlink"/>
          <w:u w:val="single"/>
        </w:rPr>
      </w:pPr>
      <w:r>
        <w:rPr>
          <w:rFonts w:asciiTheme="minorHAnsi" w:hAnsiTheme="minorHAnsi" w:cstheme="minorHAnsi"/>
        </w:rPr>
        <w:t>Source</w:t>
      </w:r>
      <w:r w:rsidR="00422936">
        <w:rPr>
          <w:rFonts w:asciiTheme="minorHAnsi" w:hAnsiTheme="minorHAnsi" w:cstheme="minorHAnsi"/>
        </w:rPr>
        <w:t>:</w:t>
      </w:r>
      <w:r w:rsidR="00422936">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&lt;EndNote&gt;&lt;Cite&gt;&lt;Author&gt;McIntosh&lt;/Author&gt;&lt;RecNum&gt;141&lt;/RecNum&gt;&lt;DisplayText&gt;(136)&lt;/DisplayText&gt;&lt;record&gt;&lt;rec-number&gt;141&lt;/rec-number&gt;&lt;foreign-keys&gt;&lt;key app="EN" db-id="9ap0t0e2ltvd55easxap92v7efpwvxz9v9es" timestamp="1733358974"&gt;141&lt;/key&gt;&lt;/foreign-keys&gt;&lt;ref-type name="Web Page"&gt;12&lt;/ref-type&gt;&lt;contributors&gt;&lt;authors&gt;&lt;author&gt;McIntosh, D.&lt;/author&gt;&lt;author&gt;Procyshyn, R. M.&lt;/author&gt;&lt;/authors&gt;&lt;/contributors&gt;&lt;titles&gt;&lt;title&gt;SwitchRx: the online medication switching tool&lt;/title&gt;&lt;/titles&gt;&lt;volume&gt;2024&lt;/volume&gt;&lt;number&gt;5 December&lt;/number&gt;&lt;dates&gt;&lt;/dates&gt;&lt;urls&gt;&lt;related-urls&gt;&lt;url&gt;https://www.switchrx.com/ &lt;/url&gt;&lt;/related-urls&gt;&lt;/urls&gt;&lt;/record&gt;&lt;/Cite&gt;&lt;/EndNote&gt;</w:instrText>
      </w:r>
      <w:r w:rsidR="00422936">
        <w:rPr>
          <w:rFonts w:asciiTheme="minorHAnsi" w:hAnsiTheme="minorHAnsi" w:cstheme="minorHAnsi"/>
        </w:rPr>
        <w:fldChar w:fldCharType="separate"/>
      </w:r>
      <w:r w:rsidR="0090666B">
        <w:rPr>
          <w:rFonts w:asciiTheme="minorHAnsi" w:hAnsiTheme="minorHAnsi" w:cstheme="minorHAnsi"/>
          <w:noProof/>
        </w:rPr>
        <w:t>(136)</w:t>
      </w:r>
      <w:r w:rsidR="00422936">
        <w:rPr>
          <w:rFonts w:asciiTheme="minorHAnsi" w:hAnsiTheme="minorHAnsi" w:cstheme="minorHAnsi"/>
        </w:rPr>
        <w:fldChar w:fldCharType="end"/>
      </w:r>
      <w:r>
        <w:rPr>
          <w:rFonts w:asciiTheme="minorHAnsi" w:hAnsiTheme="minorHAnsi" w:cstheme="minorHAnsi"/>
        </w:rPr>
        <w:t xml:space="preserve">: created using </w:t>
      </w:r>
      <w:hyperlink r:id="rId44" w:history="1">
        <w:r w:rsidRPr="00344018">
          <w:rPr>
            <w:rStyle w:val="Hyperlink"/>
          </w:rPr>
          <w:t>https://www.health.vic.gov.au/publications/opioid-tapering-calculator</w:t>
        </w:r>
      </w:hyperlink>
    </w:p>
    <w:p w14:paraId="1223130E" w14:textId="1048E50F" w:rsidR="00422936" w:rsidRPr="00353B45" w:rsidRDefault="00286448" w:rsidP="009064C2">
      <w:pPr>
        <w:spacing w:after="60"/>
        <w:jc w:val="both"/>
        <w:rPr>
          <w:rFonts w:asciiTheme="minorHAnsi" w:hAnsiTheme="minorHAnsi" w:cstheme="minorHAnsi"/>
        </w:rPr>
      </w:pPr>
      <w:r w:rsidRPr="00EA2075">
        <w:rPr>
          <w:rFonts w:asciiTheme="minorHAnsi" w:hAnsiTheme="minorHAnsi" w:cstheme="minorHAnsi"/>
          <w:i/>
          <w:iCs/>
        </w:rPr>
        <w:t>The West of Scotland Chronic Pain Education Group</w:t>
      </w:r>
      <w:r w:rsidRPr="00FB7323">
        <w:rPr>
          <w:rFonts w:asciiTheme="minorHAnsi" w:hAnsiTheme="minorHAnsi" w:cstheme="minorHAnsi"/>
        </w:rPr>
        <w:t xml:space="preserve"> also have an o</w:t>
      </w:r>
      <w:r w:rsidR="00A53B57" w:rsidRPr="00FB7323">
        <w:rPr>
          <w:rFonts w:asciiTheme="minorHAnsi" w:hAnsiTheme="minorHAnsi" w:cstheme="minorHAnsi"/>
        </w:rPr>
        <w:t xml:space="preserve">pioid </w:t>
      </w:r>
      <w:r w:rsidR="00FB7323" w:rsidRPr="00FB7323">
        <w:rPr>
          <w:rFonts w:asciiTheme="minorHAnsi" w:hAnsiTheme="minorHAnsi" w:cstheme="minorHAnsi"/>
        </w:rPr>
        <w:t xml:space="preserve">switching and </w:t>
      </w:r>
      <w:r w:rsidR="00A53B57" w:rsidRPr="00FB7323">
        <w:rPr>
          <w:rFonts w:asciiTheme="minorHAnsi" w:hAnsiTheme="minorHAnsi" w:cstheme="minorHAnsi"/>
        </w:rPr>
        <w:t>taper</w:t>
      </w:r>
      <w:r w:rsidRPr="00FB7323">
        <w:rPr>
          <w:rFonts w:asciiTheme="minorHAnsi" w:hAnsiTheme="minorHAnsi" w:cstheme="minorHAnsi"/>
        </w:rPr>
        <w:t>ing</w:t>
      </w:r>
      <w:r w:rsidR="00A53B57" w:rsidRPr="00FB7323">
        <w:rPr>
          <w:rFonts w:asciiTheme="minorHAnsi" w:hAnsiTheme="minorHAnsi" w:cstheme="minorHAnsi"/>
        </w:rPr>
        <w:t xml:space="preserve"> calculator</w:t>
      </w:r>
      <w:r w:rsidR="00FB7323">
        <w:rPr>
          <w:rFonts w:asciiTheme="minorHAnsi" w:hAnsiTheme="minorHAnsi" w:cstheme="minorHAnsi"/>
        </w:rPr>
        <w:t xml:space="preserve"> </w:t>
      </w:r>
      <w:r w:rsidR="00FB7323">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&lt;EndNote&gt;&lt;Cite&gt;&lt;Author&gt;West of Scotland Chronic Pain Education Group&lt;/Author&gt;&lt;Year&gt;2024&lt;/Year&gt;&lt;RecNum&gt;127&lt;/RecNum&gt;&lt;DisplayText&gt;(138)&lt;/DisplayText&gt;&lt;record&gt;&lt;rec-number&gt;127&lt;/rec-number&gt;&lt;foreign-keys&gt;&lt;key app="EN" db-id="9ap0t0e2ltvd55easxap92v7efpwvxz9v9es" timestamp="1733347402"&gt;127&lt;/key&gt;&lt;/foreign-keys&gt;&lt;ref-type name="Web Page"&gt;12&lt;/ref-type&gt;&lt;contributors&gt;&lt;authors&gt;&lt;author&gt;West of Scotland Chronic Pain Education Group,&lt;/author&gt;&lt;/authors&gt;&lt;/contributors&gt;&lt;titles&gt;&lt;title&gt;Pain Management&lt;/title&gt;&lt;/titles&gt;&lt;volume&gt;2024&lt;/volume&gt;&lt;number&gt;15 Nov&lt;/number&gt;&lt;dates&gt;&lt;year&gt;2024&lt;/year&gt;&lt;/dates&gt;&lt;publisher&gt;CPEG&lt;/publisher&gt;&lt;urls&gt;&lt;related-urls&gt;&lt;url&gt;https://paindata.org/index.php&lt;/url&gt;&lt;/related-urls&gt;&lt;/urls&gt;&lt;/record&gt;&lt;/Cite&gt;&lt;/EndNote&gt;</w:instrText>
      </w:r>
      <w:r w:rsidR="00FB7323">
        <w:rPr>
          <w:rFonts w:asciiTheme="minorHAnsi" w:hAnsiTheme="minorHAnsi" w:cstheme="minorHAnsi"/>
        </w:rPr>
        <w:fldChar w:fldCharType="separate"/>
      </w:r>
      <w:r w:rsidR="0090666B">
        <w:rPr>
          <w:rFonts w:asciiTheme="minorHAnsi" w:hAnsiTheme="minorHAnsi" w:cstheme="minorHAnsi"/>
          <w:noProof/>
        </w:rPr>
        <w:t>(138)</w:t>
      </w:r>
      <w:r w:rsidR="00FB7323">
        <w:rPr>
          <w:rFonts w:asciiTheme="minorHAnsi" w:hAnsiTheme="minorHAnsi" w:cstheme="minorHAnsi"/>
        </w:rPr>
        <w:fldChar w:fldCharType="end"/>
      </w:r>
      <w:r w:rsidR="007D2BDD" w:rsidRPr="00FB7323">
        <w:rPr>
          <w:rFonts w:asciiTheme="minorHAnsi" w:hAnsiTheme="minorHAnsi" w:cstheme="minorHAnsi"/>
        </w:rPr>
        <w:t>. This calculator requires the init</w:t>
      </w:r>
      <w:r w:rsidR="007D2BDD" w:rsidRPr="00353B45">
        <w:rPr>
          <w:rFonts w:asciiTheme="minorHAnsi" w:hAnsiTheme="minorHAnsi" w:cstheme="minorHAnsi"/>
        </w:rPr>
        <w:t>ial medicine, the daily dose, the target change (to another medication or to cease) and the tapering rate.</w:t>
      </w:r>
      <w:r w:rsidR="00F943BA">
        <w:rPr>
          <w:rFonts w:asciiTheme="minorHAnsi" w:hAnsiTheme="minorHAnsi" w:cstheme="minorHAnsi"/>
        </w:rPr>
        <w:t xml:space="preserve"> </w:t>
      </w:r>
      <w:r w:rsidR="00225316" w:rsidRPr="00353B45">
        <w:rPr>
          <w:rFonts w:asciiTheme="minorHAnsi" w:hAnsiTheme="minorHAnsi" w:cstheme="minorHAnsi"/>
        </w:rPr>
        <w:t xml:space="preserve">This is a UK tool and product strengths and formulations may vary to the Australian market. </w:t>
      </w:r>
      <w:r w:rsidR="00FB7323">
        <w:rPr>
          <w:rFonts w:asciiTheme="minorHAnsi" w:hAnsiTheme="minorHAnsi" w:cstheme="minorHAnsi"/>
        </w:rPr>
        <w:t xml:space="preserve">The opioid tapering calculator </w:t>
      </w:r>
      <w:r w:rsidR="00422936">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&lt;EndNote&gt;&lt;Cite&gt;&lt;Author&gt;West of Scotland Chronic Pain Education Group&lt;/Author&gt;&lt;Year&gt;2024&lt;/Year&gt;&lt;RecNum&gt;142&lt;/RecNum&gt;&lt;DisplayText&gt;(139)&lt;/DisplayText&gt;&lt;record&gt;&lt;rec-number&gt;142&lt;/rec-number&gt;&lt;foreign-keys&gt;&lt;key app="EN" db-id="9ap0t0e2ltvd55easxap92v7efpwvxz9v9es" timestamp="1733359247"&gt;142&lt;/key&gt;&lt;/foreign-keys&gt;&lt;ref-type name="Web Page"&gt;12&lt;/ref-type&gt;&lt;contributors&gt;&lt;authors&gt;&lt;author&gt;West of Scotland Chronic Pain Education Group,&lt;/author&gt;&lt;/authors&gt;&lt;/contributors&gt;&lt;titles&gt;&lt;title&gt;Taper calculator&lt;/title&gt;&lt;/titles&gt;&lt;volume&gt;2024&lt;/volume&gt;&lt;number&gt;5 December&lt;/number&gt;&lt;dates&gt;&lt;year&gt;2024&lt;/year&gt;&lt;/dates&gt;&lt;urls&gt;&lt;related-urls&gt;&lt;url&gt;https://paindata.org/taper.php&lt;/url&gt;&lt;/related-urls&gt;&lt;/urls&gt;&lt;/record&gt;&lt;/Cite&gt;&lt;/EndNote&gt;</w:instrText>
      </w:r>
      <w:r w:rsidR="00422936">
        <w:rPr>
          <w:rFonts w:asciiTheme="minorHAnsi" w:hAnsiTheme="minorHAnsi" w:cstheme="minorHAnsi"/>
        </w:rPr>
        <w:fldChar w:fldCharType="separate"/>
      </w:r>
      <w:r w:rsidR="0090666B">
        <w:rPr>
          <w:rFonts w:asciiTheme="minorHAnsi" w:hAnsiTheme="minorHAnsi" w:cstheme="minorHAnsi"/>
          <w:noProof/>
        </w:rPr>
        <w:t>(139)</w:t>
      </w:r>
      <w:r w:rsidR="00422936">
        <w:rPr>
          <w:rFonts w:asciiTheme="minorHAnsi" w:hAnsiTheme="minorHAnsi" w:cstheme="minorHAnsi"/>
        </w:rPr>
        <w:fldChar w:fldCharType="end"/>
      </w:r>
      <w:r w:rsidR="00422936">
        <w:rPr>
          <w:rFonts w:asciiTheme="minorHAnsi" w:hAnsiTheme="minorHAnsi" w:cstheme="minorHAnsi"/>
        </w:rPr>
        <w:t xml:space="preserve"> </w:t>
      </w:r>
      <w:r w:rsidR="00EA2075">
        <w:rPr>
          <w:rStyle w:val="Hyperlink"/>
          <w:rFonts w:asciiTheme="minorHAnsi" w:hAnsiTheme="minorHAnsi" w:cstheme="minorHAnsi"/>
          <w:color w:val="auto"/>
          <w:u w:val="none"/>
        </w:rPr>
        <w:t>and</w:t>
      </w:r>
      <w:r w:rsidR="00EA2075" w:rsidRPr="00EA2075">
        <w:rPr>
          <w:rStyle w:val="Hyperlink"/>
          <w:rFonts w:asciiTheme="minorHAnsi" w:hAnsiTheme="minorHAnsi" w:cstheme="minorHAnsi"/>
          <w:color w:val="auto"/>
          <w:u w:val="none"/>
        </w:rPr>
        <w:t xml:space="preserve"> the</w:t>
      </w:r>
      <w:r w:rsidR="00EA2075" w:rsidRPr="00EA2075">
        <w:rPr>
          <w:rStyle w:val="Hyperlink"/>
          <w:rFonts w:asciiTheme="minorHAnsi" w:hAnsiTheme="minorHAnsi" w:cstheme="minorHAnsi"/>
          <w:color w:val="auto"/>
        </w:rPr>
        <w:t xml:space="preserve"> </w:t>
      </w:r>
      <w:r w:rsidR="00EA2075">
        <w:rPr>
          <w:rFonts w:asciiTheme="minorHAnsi" w:hAnsiTheme="minorHAnsi" w:cstheme="minorHAnsi"/>
        </w:rPr>
        <w:t xml:space="preserve">opioid switching calculator </w:t>
      </w:r>
      <w:r w:rsidR="00EA2075">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&lt;EndNote&gt;&lt;Cite&gt;&lt;Author&gt;West of Scotland Chronic Pain Education Group&lt;/Author&gt;&lt;Year&gt;2024&lt;/Year&gt;&lt;RecNum&gt;143&lt;/RecNum&gt;&lt;DisplayText&gt;(140)&lt;/DisplayText&gt;&lt;record&gt;&lt;rec-number&gt;143&lt;/rec-number&gt;&lt;foreign-keys&gt;&lt;key app="EN" db-id="9ap0t0e2ltvd55easxap92v7efpwvxz9v9es" timestamp="1733359276"&gt;143&lt;/key&gt;&lt;/foreign-keys&gt;&lt;ref-type name="Web Page"&gt;12&lt;/ref-type&gt;&lt;contributors&gt;&lt;authors&gt;&lt;author&gt;West of Scotland Chronic Pain Education Group,&lt;/author&gt;&lt;/authors&gt;&lt;/contributors&gt;&lt;titles&gt;&lt;title&gt;Guidance on opioid switching&lt;/title&gt;&lt;/titles&gt;&lt;volume&gt;2024&lt;/volume&gt;&lt;number&gt;5 December&lt;/number&gt;&lt;dates&gt;&lt;year&gt;2024&lt;/year&gt;&lt;/dates&gt;&lt;urls&gt;&lt;related-urls&gt;&lt;url&gt;https://paindata.org/calculator.php&lt;/url&gt;&lt;/related-urls&gt;&lt;/urls&gt;&lt;/record&gt;&lt;/Cite&gt;&lt;/EndNote&gt;</w:instrText>
      </w:r>
      <w:r w:rsidR="00EA2075">
        <w:rPr>
          <w:rFonts w:asciiTheme="minorHAnsi" w:hAnsiTheme="minorHAnsi" w:cstheme="minorHAnsi"/>
        </w:rPr>
        <w:fldChar w:fldCharType="separate"/>
      </w:r>
      <w:r w:rsidR="0090666B">
        <w:rPr>
          <w:rFonts w:asciiTheme="minorHAnsi" w:hAnsiTheme="minorHAnsi" w:cstheme="minorHAnsi"/>
          <w:noProof/>
        </w:rPr>
        <w:t>(140)</w:t>
      </w:r>
      <w:r w:rsidR="00EA2075">
        <w:rPr>
          <w:rFonts w:asciiTheme="minorHAnsi" w:hAnsiTheme="minorHAnsi" w:cstheme="minorHAnsi"/>
        </w:rPr>
        <w:fldChar w:fldCharType="end"/>
      </w:r>
      <w:r w:rsidR="00EA2075">
        <w:rPr>
          <w:rFonts w:asciiTheme="minorHAnsi" w:hAnsiTheme="minorHAnsi" w:cstheme="minorHAnsi"/>
        </w:rPr>
        <w:t xml:space="preserve"> is available </w:t>
      </w:r>
      <w:r w:rsidR="00FB7323">
        <w:rPr>
          <w:rFonts w:asciiTheme="minorHAnsi" w:hAnsiTheme="minorHAnsi" w:cstheme="minorHAnsi"/>
        </w:rPr>
        <w:t xml:space="preserve">at </w:t>
      </w:r>
      <w:hyperlink r:id="rId45" w:history="1">
        <w:r w:rsidR="00FB7323" w:rsidRPr="00344018">
          <w:rPr>
            <w:rStyle w:val="Hyperlink"/>
            <w:rFonts w:asciiTheme="minorHAnsi" w:hAnsiTheme="minorHAnsi" w:cstheme="minorHAnsi"/>
          </w:rPr>
          <w:t>https://paindata.org/taper.php</w:t>
        </w:r>
      </w:hyperlink>
      <w:r w:rsidR="00EA2075" w:rsidRPr="00EA2075">
        <w:rPr>
          <w:rStyle w:val="Hyperlink"/>
          <w:rFonts w:asciiTheme="minorHAnsi" w:hAnsiTheme="minorHAnsi" w:cstheme="minorHAnsi"/>
          <w:color w:val="auto"/>
          <w:u w:val="none"/>
        </w:rPr>
        <w:t xml:space="preserve"> </w:t>
      </w:r>
      <w:r w:rsidR="00F53B34" w:rsidRPr="00353B45">
        <w:rPr>
          <w:rFonts w:asciiTheme="minorHAnsi" w:hAnsiTheme="minorHAnsi" w:cstheme="minorHAnsi"/>
        </w:rPr>
        <w:t xml:space="preserve">The </w:t>
      </w:r>
      <w:r w:rsidR="00FB7323">
        <w:rPr>
          <w:rFonts w:asciiTheme="minorHAnsi" w:hAnsiTheme="minorHAnsi" w:cstheme="minorHAnsi"/>
        </w:rPr>
        <w:t xml:space="preserve">tapering </w:t>
      </w:r>
      <w:r w:rsidR="00F53B34" w:rsidRPr="00353B45">
        <w:rPr>
          <w:rFonts w:asciiTheme="minorHAnsi" w:hAnsiTheme="minorHAnsi" w:cstheme="minorHAnsi"/>
        </w:rPr>
        <w:t xml:space="preserve">example below </w:t>
      </w:r>
      <w:r w:rsidR="00FB7323">
        <w:rPr>
          <w:rFonts w:asciiTheme="minorHAnsi" w:hAnsiTheme="minorHAnsi" w:cstheme="minorHAnsi"/>
        </w:rPr>
        <w:t xml:space="preserve">for oxycodone 70mg as a starting dose with a 15% reduction rate </w:t>
      </w:r>
      <w:r w:rsidR="00F53B34" w:rsidRPr="00353B45">
        <w:rPr>
          <w:rFonts w:asciiTheme="minorHAnsi" w:hAnsiTheme="minorHAnsi" w:cstheme="minorHAnsi"/>
        </w:rPr>
        <w:t>is created from the web version of the tool</w:t>
      </w:r>
      <w:r w:rsidR="00422936">
        <w:rPr>
          <w:rFonts w:asciiTheme="minorHAnsi" w:hAnsiTheme="minorHAnsi" w:cstheme="minorHAnsi"/>
        </w:rPr>
        <w:t>.</w:t>
      </w:r>
    </w:p>
    <w:p w14:paraId="79A4D09C" w14:textId="77777777" w:rsidR="00F943BA" w:rsidRDefault="007D2BDD">
      <w:pPr>
        <w:spacing w:after="200" w:line="252" w:lineRule="auto"/>
        <w:rPr>
          <w:rFonts w:asciiTheme="minorHAnsi" w:hAnsiTheme="minorHAnsi" w:cstheme="minorHAnsi"/>
        </w:rPr>
      </w:pPr>
      <w:r w:rsidRPr="00353B45">
        <w:rPr>
          <w:rFonts w:asciiTheme="minorHAnsi" w:hAnsiTheme="minorHAnsi" w:cstheme="minorHAnsi"/>
          <w:noProof/>
          <w:lang w:eastAsia="en-AU"/>
        </w:rPr>
        <w:lastRenderedPageBreak/>
        <w:drawing>
          <wp:inline distT="0" distB="0" distL="0" distR="0" wp14:anchorId="306CD2E0" wp14:editId="2CD5E182">
            <wp:extent cx="5035809" cy="5245370"/>
            <wp:effectExtent l="0" t="0" r="0" b="0"/>
            <wp:docPr id="10" name="Picture 10" descr="The user can choose information from four drop down menus in order to get an opioid tapering or switching protocol. The first menu is for selecting the initial opioid and the second menu is for selecting the intial dose. The third menu is to choose the specific target opioid (or the target to come off completely). The final meu is to select a tapering rate. Once all menu options are selected, a bar graph is generated showing the target doses over an 11 week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user can choose information from four drop down menus in order to get an opioid tapering or switching protocol. The first menu is for selecting the initial opioid and the second menu is for selecting the intial dose. The third menu is to choose the specific target opioid (or the target to come off completely). The final meu is to select a tapering rate. Once all menu options are selected, a bar graph is generated showing the target doses over an 11 week period. "/>
                    <pic:cNvPicPr/>
                  </pic:nvPicPr>
                  <pic:blipFill>
                    <a:blip r:embed="rId46"/>
                    <a:stretch>
                      <a:fillRect/>
                    </a:stretch>
                  </pic:blipFill>
                  <pic:spPr>
                    <a:xfrm>
                      <a:off x="0" y="0"/>
                      <a:ext cx="5035809" cy="5245370"/>
                    </a:xfrm>
                    <a:prstGeom prst="rect">
                      <a:avLst/>
                    </a:prstGeom>
                  </pic:spPr>
                </pic:pic>
              </a:graphicData>
            </a:graphic>
          </wp:inline>
        </w:drawing>
      </w:r>
      <w:r w:rsidRPr="00353B45">
        <w:rPr>
          <w:rFonts w:asciiTheme="minorHAnsi" w:hAnsiTheme="minorHAnsi" w:cstheme="minorHAnsi"/>
        </w:rPr>
        <w:t xml:space="preserve"> </w:t>
      </w:r>
    </w:p>
    <w:p w14:paraId="39A84929" w14:textId="0A14DBF9" w:rsidR="00BC4536" w:rsidRDefault="00F943BA" w:rsidP="009064C2">
      <w:pPr>
        <w:spacing w:after="200" w:line="252" w:lineRule="auto"/>
      </w:pPr>
      <w:r>
        <w:rPr>
          <w:rFonts w:asciiTheme="minorHAnsi" w:hAnsiTheme="minorHAnsi" w:cstheme="minorHAnsi"/>
        </w:rPr>
        <w:t>Source:</w:t>
      </w:r>
      <w:r w:rsidR="00EA2075" w:rsidRPr="00EA2075">
        <w:rPr>
          <w:rFonts w:asciiTheme="minorHAnsi" w:hAnsiTheme="minorHAnsi" w:cstheme="minorHAnsi"/>
        </w:rPr>
        <w:t xml:space="preserve"> </w:t>
      </w:r>
      <w:r w:rsidR="00EA2075">
        <w:rPr>
          <w:rFonts w:asciiTheme="minorHAnsi" w:hAnsiTheme="minorHAnsi" w:cstheme="minorHAnsi"/>
        </w:rPr>
        <w:t xml:space="preserve">created using </w:t>
      </w:r>
      <w:r w:rsidR="00EA2075" w:rsidRPr="00F943BA">
        <w:t xml:space="preserve"> </w:t>
      </w:r>
      <w:hyperlink r:id="rId47" w:history="1">
        <w:r w:rsidR="00EA2075" w:rsidRPr="00344018">
          <w:rPr>
            <w:rStyle w:val="Hyperlink"/>
          </w:rPr>
          <w:t>https://paindata.org/taper.php</w:t>
        </w:r>
      </w:hyperlink>
      <w:r>
        <w:rPr>
          <w:rFonts w:asciiTheme="minorHAnsi" w:hAnsiTheme="minorHAnsi" w:cstheme="minorHAnsi"/>
        </w:rPr>
        <w:t xml:space="preserve"> </w:t>
      </w:r>
      <w:r w:rsidR="00422936">
        <w:rPr>
          <w:rFonts w:asciiTheme="minorHAnsi" w:hAnsiTheme="minorHAnsi" w:cstheme="minorHAnsi"/>
        </w:rPr>
        <w:fldChar w:fldCharType="begin"/>
      </w:r>
      <w:r w:rsidR="0090666B">
        <w:rPr>
          <w:rFonts w:asciiTheme="minorHAnsi" w:hAnsiTheme="minorHAnsi" w:cstheme="minorHAnsi"/>
        </w:rPr>
        <w:instrText xml:space="preserve"> ADDIN EN.CITE &lt;EndNote&gt;&lt;Cite&gt;&lt;Author&gt;West of Scotland Chronic Pain Education Group&lt;/Author&gt;&lt;Year&gt;2024&lt;/Year&gt;&lt;RecNum&gt;142&lt;/RecNum&gt;&lt;DisplayText&gt;(139)&lt;/DisplayText&gt;&lt;record&gt;&lt;rec-number&gt;142&lt;/rec-number&gt;&lt;foreign-keys&gt;&lt;key app="EN" db-id="9ap0t0e2ltvd55easxap92v7efpwvxz9v9es" timestamp="1733359247"&gt;142&lt;/key&gt;&lt;/foreign-keys&gt;&lt;ref-type name="Web Page"&gt;12&lt;/ref-type&gt;&lt;contributors&gt;&lt;authors&gt;&lt;author&gt;West of Scotland Chronic Pain Education Group,&lt;/author&gt;&lt;/authors&gt;&lt;/contributors&gt;&lt;titles&gt;&lt;title&gt;Taper calculator&lt;/title&gt;&lt;/titles&gt;&lt;volume&gt;2024&lt;/volume&gt;&lt;number&gt;5 December&lt;/number&gt;&lt;dates&gt;&lt;year&gt;2024&lt;/year&gt;&lt;/dates&gt;&lt;urls&gt;&lt;related-urls&gt;&lt;url&gt;https://paindata.org/taper.php&lt;/url&gt;&lt;/related-urls&gt;&lt;/urls&gt;&lt;/record&gt;&lt;/Cite&gt;&lt;/EndNote&gt;</w:instrText>
      </w:r>
      <w:r w:rsidR="00422936">
        <w:rPr>
          <w:rFonts w:asciiTheme="minorHAnsi" w:hAnsiTheme="minorHAnsi" w:cstheme="minorHAnsi"/>
        </w:rPr>
        <w:fldChar w:fldCharType="separate"/>
      </w:r>
      <w:r w:rsidR="0090666B">
        <w:rPr>
          <w:rFonts w:asciiTheme="minorHAnsi" w:hAnsiTheme="minorHAnsi" w:cstheme="minorHAnsi"/>
          <w:noProof/>
        </w:rPr>
        <w:t>(139)</w:t>
      </w:r>
      <w:r w:rsidR="00422936">
        <w:rPr>
          <w:rFonts w:asciiTheme="minorHAnsi" w:hAnsiTheme="minorHAnsi" w:cstheme="minorHAnsi"/>
        </w:rPr>
        <w:fldChar w:fldCharType="end"/>
      </w:r>
      <w:r w:rsidR="00EA2075">
        <w:rPr>
          <w:rFonts w:asciiTheme="minorHAnsi" w:hAnsiTheme="minorHAnsi" w:cstheme="minorHAnsi"/>
        </w:rPr>
        <w:t xml:space="preserve"> </w:t>
      </w:r>
    </w:p>
    <w:p w14:paraId="49A556FE" w14:textId="6707209E" w:rsidR="00BC4536" w:rsidRDefault="00BC4536">
      <w:pPr>
        <w:spacing w:after="60" w:line="252" w:lineRule="auto"/>
        <w:pPrChange w:id="51" w:author="Anna Kemp-Casey" w:date="2024-12-05T11:43:00Z">
          <w:pPr>
            <w:spacing w:after="200" w:line="252" w:lineRule="auto"/>
          </w:pPr>
        </w:pPrChange>
      </w:pPr>
      <w:r>
        <w:br w:type="page"/>
      </w:r>
    </w:p>
    <w:p w14:paraId="0917E978" w14:textId="6C90000C" w:rsidR="00817276" w:rsidRDefault="00BC4536" w:rsidP="00BC4536">
      <w:pPr>
        <w:pStyle w:val="Heading2"/>
      </w:pPr>
      <w:bookmarkStart w:id="52" w:name="_Toc191035428"/>
      <w:r>
        <w:lastRenderedPageBreak/>
        <w:t>References</w:t>
      </w:r>
      <w:bookmarkEnd w:id="52"/>
    </w:p>
    <w:p w14:paraId="6DA12702" w14:textId="77777777" w:rsidR="00376AC9" w:rsidRPr="004575BC" w:rsidRDefault="00376AC9" w:rsidP="001A7CF1">
      <w:pPr>
        <w:ind w:left="851" w:hanging="851"/>
        <w:rPr>
          <w:rFonts w:asciiTheme="minorHAnsi" w:hAnsiTheme="minorHAnsi" w:cstheme="minorHAnsi"/>
        </w:rPr>
      </w:pPr>
    </w:p>
    <w:p w14:paraId="63FACC1F" w14:textId="77777777" w:rsidR="0090666B" w:rsidRPr="0090666B" w:rsidRDefault="008D6840" w:rsidP="001A7CF1">
      <w:pPr>
        <w:pStyle w:val="EndNoteBibliography"/>
        <w:jc w:val="left"/>
      </w:pPr>
      <w:r w:rsidRPr="004575BC">
        <w:rPr>
          <w:rFonts w:asciiTheme="minorHAnsi" w:hAnsiTheme="minorHAnsi" w:cstheme="minorHAnsi"/>
        </w:rPr>
        <w:fldChar w:fldCharType="begin"/>
      </w:r>
      <w:r w:rsidRPr="004575BC">
        <w:rPr>
          <w:rFonts w:asciiTheme="minorHAnsi" w:hAnsiTheme="minorHAnsi" w:cstheme="minorHAnsi"/>
        </w:rPr>
        <w:instrText xml:space="preserve"> ADDIN EN.REFLIST </w:instrText>
      </w:r>
      <w:r w:rsidRPr="004575BC">
        <w:rPr>
          <w:rFonts w:asciiTheme="minorHAnsi" w:hAnsiTheme="minorHAnsi" w:cstheme="minorHAnsi"/>
        </w:rPr>
        <w:fldChar w:fldCharType="separate"/>
      </w:r>
      <w:r w:rsidR="0090666B" w:rsidRPr="0090666B">
        <w:t>1.</w:t>
      </w:r>
      <w:r w:rsidR="0090666B" w:rsidRPr="0090666B">
        <w:tab/>
        <w:t>Nguyen H, Manolova G, Daskalopoulou C, Vitoratou S, Prince M, Prina AM. Prevalence of multimorbidity in community settings: A systematic review and meta-analysis of observational studies. J Comorb. 2019;9:2235042X19870934.</w:t>
      </w:r>
    </w:p>
    <w:p w14:paraId="5B504F20" w14:textId="77777777" w:rsidR="0090666B" w:rsidRPr="0090666B" w:rsidRDefault="0090666B" w:rsidP="001A7CF1">
      <w:pPr>
        <w:pStyle w:val="EndNoteBibliography"/>
        <w:jc w:val="left"/>
      </w:pPr>
      <w:r w:rsidRPr="0090666B">
        <w:t>2.</w:t>
      </w:r>
      <w:r w:rsidRPr="0090666B">
        <w:tab/>
        <w:t>Arnone D, Omar O, Arora T, Ostlundh L, Ramaraj R, Javaid S, et al. Effectiveness of pharmacogenomic tests including CYP2D6 and CYP2C19 genomic variants for guiding the treatment of depressive disorders: Systematic review and meta-analysis of randomised controlled trials. Neurosci Biobehav Rev. 2023;144:104965.</w:t>
      </w:r>
    </w:p>
    <w:p w14:paraId="7F0D0061" w14:textId="77777777" w:rsidR="0090666B" w:rsidRPr="0090666B" w:rsidRDefault="0090666B" w:rsidP="001A7CF1">
      <w:pPr>
        <w:pStyle w:val="EndNoteBibliography"/>
        <w:jc w:val="left"/>
      </w:pPr>
      <w:r w:rsidRPr="0090666B">
        <w:t>3.</w:t>
      </w:r>
      <w:r w:rsidRPr="0090666B">
        <w:tab/>
        <w:t>Sutherland JJ, Daly TM, Liu X, Goldstein K, Johnston JA, Ryan TP. Co-prescription trends in a large cohort of subjects predict substantial drug-drug interactions. PLoS One. 2015;10(3):e0118991.</w:t>
      </w:r>
    </w:p>
    <w:p w14:paraId="3755D3CE" w14:textId="77777777" w:rsidR="0090666B" w:rsidRPr="0090666B" w:rsidRDefault="0090666B" w:rsidP="001A7CF1">
      <w:pPr>
        <w:pStyle w:val="EndNoteBibliography"/>
        <w:jc w:val="left"/>
      </w:pPr>
      <w:r w:rsidRPr="0090666B">
        <w:t>4.</w:t>
      </w:r>
      <w:r w:rsidRPr="0090666B">
        <w:tab/>
        <w:t>Masnoon N, Shakib S, Kalisch-Ellett L, Caughey GE. What is polypharmacy? A systematic review of definitions. BMC Geriatr. 2017;17(1):230.</w:t>
      </w:r>
    </w:p>
    <w:p w14:paraId="2F30698A" w14:textId="77777777" w:rsidR="0090666B" w:rsidRPr="0090666B" w:rsidRDefault="0090666B" w:rsidP="001A7CF1">
      <w:pPr>
        <w:pStyle w:val="EndNoteBibliography"/>
        <w:jc w:val="left"/>
      </w:pPr>
      <w:r w:rsidRPr="0090666B">
        <w:t>5.</w:t>
      </w:r>
      <w:r w:rsidRPr="0090666B">
        <w:tab/>
        <w:t>Prasad N, Lau ECY, Wojt I, Penm J, Dai Z, Tan ECK. Prevalence of and Risk Factors for Drug-Related Readmissions in Older Adults: A Systematic Review and Meta-Analysis. Drugs Aging. 2024;41(1):1-11.</w:t>
      </w:r>
    </w:p>
    <w:p w14:paraId="0D1EE380" w14:textId="77777777" w:rsidR="0090666B" w:rsidRPr="0090666B" w:rsidRDefault="0090666B" w:rsidP="001A7CF1">
      <w:pPr>
        <w:pStyle w:val="EndNoteBibliography"/>
        <w:jc w:val="left"/>
      </w:pPr>
      <w:r w:rsidRPr="0090666B">
        <w:t>6.</w:t>
      </w:r>
      <w:r w:rsidRPr="0090666B">
        <w:tab/>
        <w:t>Yadesa TM, Kitutu FE, Deyno S, Ogwang PE, Tamukong R, Alele PE. Prevalence, characteristics and predicting risk factors of adverse drug reactions among hospitalized older adults: A systematic review and meta-analysis. SAGE Open Med. 2021;9:20503121211039099.</w:t>
      </w:r>
    </w:p>
    <w:p w14:paraId="2BFDFE39" w14:textId="77777777" w:rsidR="0090666B" w:rsidRPr="0090666B" w:rsidRDefault="0090666B" w:rsidP="001A7CF1">
      <w:pPr>
        <w:pStyle w:val="EndNoteBibliography"/>
        <w:jc w:val="left"/>
      </w:pPr>
      <w:r w:rsidRPr="0090666B">
        <w:t>7.</w:t>
      </w:r>
      <w:r w:rsidRPr="0090666B">
        <w:tab/>
        <w:t>Davies LE, Spiers G, Kingston A, Todd A, Adamson J, Hanratty B. Adverse Outcomes of Polypharmacy in Older People: Systematic Review of Reviews. J Am Med Dir Assoc. 2020;21(2):181-7.</w:t>
      </w:r>
    </w:p>
    <w:p w14:paraId="3A5B7EDC" w14:textId="77777777" w:rsidR="0090666B" w:rsidRPr="0090666B" w:rsidRDefault="0090666B" w:rsidP="001A7CF1">
      <w:pPr>
        <w:pStyle w:val="EndNoteBibliography"/>
        <w:jc w:val="left"/>
      </w:pPr>
      <w:r w:rsidRPr="0090666B">
        <w:t>8.</w:t>
      </w:r>
      <w:r w:rsidRPr="0090666B">
        <w:tab/>
        <w:t>Morath B, Mayer T, Send AFJ, Hoppe-Tichy T, Haefeli WE, Seidling HM. Risk factors of adverse health outcomes after hospital discharge modifiable by clinical pharmacist interventions: a review with a systematic approach. Br J Clin Pharmacol. 2017;83(10):2163-78.</w:t>
      </w:r>
    </w:p>
    <w:p w14:paraId="27DEE372" w14:textId="77777777" w:rsidR="0090666B" w:rsidRPr="0090666B" w:rsidRDefault="0090666B" w:rsidP="001A7CF1">
      <w:pPr>
        <w:pStyle w:val="EndNoteBibliography"/>
        <w:jc w:val="left"/>
      </w:pPr>
      <w:r w:rsidRPr="0090666B">
        <w:t>9.</w:t>
      </w:r>
      <w:r w:rsidRPr="0090666B">
        <w:tab/>
        <w:t>Oscanoa TJ, Lizaraso F, Carvajal A. Hospital admissions due to adverse drug reactions in the elderly. A meta-analysis. Eur J Clin Pharmacol. 2017;73(6):759-70.</w:t>
      </w:r>
    </w:p>
    <w:p w14:paraId="674B1FCD" w14:textId="77777777" w:rsidR="0090666B" w:rsidRPr="0090666B" w:rsidRDefault="0090666B" w:rsidP="001A7CF1">
      <w:pPr>
        <w:pStyle w:val="EndNoteBibliography"/>
        <w:jc w:val="left"/>
      </w:pPr>
      <w:r w:rsidRPr="0090666B">
        <w:t>10.</w:t>
      </w:r>
      <w:r w:rsidRPr="0090666B">
        <w:tab/>
        <w:t>Lim R, Ellett LMK, Semple S, Roughead EE. The Extent of Medication-Related Hospital Admissions in Australia: A Review from 1988 to 2021. Drug Saf. 2022;45(3):249-57.</w:t>
      </w:r>
    </w:p>
    <w:p w14:paraId="39C29C2C" w14:textId="77777777" w:rsidR="0090666B" w:rsidRPr="0090666B" w:rsidRDefault="0090666B" w:rsidP="001A7CF1">
      <w:pPr>
        <w:pStyle w:val="EndNoteBibliography"/>
        <w:jc w:val="left"/>
      </w:pPr>
      <w:r w:rsidRPr="0090666B">
        <w:t>11.</w:t>
      </w:r>
      <w:r w:rsidRPr="0090666B">
        <w:tab/>
        <w:t>Wimmer BC, Cross AJ, Jokanovic N, Wiese MD, George J, Johnell K, et al. Clinical Outcomes Associated with Medication Regimen Complexity in Older People: A Systematic Review. J Am Geriatr Soc. 2017;65(4):747-53.</w:t>
      </w:r>
    </w:p>
    <w:p w14:paraId="3E87FE7F" w14:textId="77777777" w:rsidR="0090666B" w:rsidRPr="0090666B" w:rsidRDefault="0090666B" w:rsidP="001A7CF1">
      <w:pPr>
        <w:pStyle w:val="EndNoteBibliography"/>
        <w:jc w:val="left"/>
      </w:pPr>
      <w:r w:rsidRPr="0090666B">
        <w:t>12.</w:t>
      </w:r>
      <w:r w:rsidRPr="0090666B">
        <w:tab/>
        <w:t>Elliott RA. Reducing medication regimen complexity for older patients prior to discharge from hospital: feasibility and barriers. J Clin Pharm Ther. 2012;37(6):637-42.</w:t>
      </w:r>
    </w:p>
    <w:p w14:paraId="3905B9FC" w14:textId="77777777" w:rsidR="0090666B" w:rsidRPr="0090666B" w:rsidRDefault="0090666B" w:rsidP="001A7CF1">
      <w:pPr>
        <w:pStyle w:val="EndNoteBibliography"/>
        <w:jc w:val="left"/>
      </w:pPr>
      <w:r w:rsidRPr="0090666B">
        <w:t>13.</w:t>
      </w:r>
      <w:r w:rsidRPr="0090666B">
        <w:tab/>
        <w:t>Richter A, Anton SF, Koch P, Dennett SL. The impact of reducing dose frequency on health outcomes. Clin Ther. 2003;25(8):2307-35; discussion 6.</w:t>
      </w:r>
    </w:p>
    <w:p w14:paraId="1EF73A0A" w14:textId="77777777" w:rsidR="0090666B" w:rsidRPr="0090666B" w:rsidRDefault="0090666B" w:rsidP="001A7CF1">
      <w:pPr>
        <w:pStyle w:val="EndNoteBibliography"/>
        <w:jc w:val="left"/>
      </w:pPr>
      <w:r w:rsidRPr="0090666B">
        <w:t>14.</w:t>
      </w:r>
      <w:r w:rsidRPr="0090666B">
        <w:tab/>
        <w:t>Sluggett JK, Stasinopoulos J, Sylvester C, Wong WJ, Hillen J, Hughes GA, et al. Simplifying medication regimens for residents of aged care facilities: Pharmacist and physician use of a structured five-step medication simplification tool. Res Social Adm Pharm. 2024;20(8):733-9.</w:t>
      </w:r>
    </w:p>
    <w:p w14:paraId="533AEF02" w14:textId="77777777" w:rsidR="0090666B" w:rsidRPr="0090666B" w:rsidRDefault="0090666B" w:rsidP="001A7CF1">
      <w:pPr>
        <w:pStyle w:val="EndNoteBibliography"/>
        <w:jc w:val="left"/>
      </w:pPr>
      <w:r w:rsidRPr="0090666B">
        <w:t>15.</w:t>
      </w:r>
      <w:r w:rsidRPr="0090666B">
        <w:tab/>
        <w:t>George J, Phun YT, Bailey MJ, Kong DC, Stewart K. Development and validation of the medication regimen complexity index. Ann Pharmacother. 2004;38(9):1369-76.</w:t>
      </w:r>
    </w:p>
    <w:p w14:paraId="0DC4D2AE" w14:textId="77777777" w:rsidR="0090666B" w:rsidRPr="0090666B" w:rsidRDefault="0090666B" w:rsidP="001A7CF1">
      <w:pPr>
        <w:pStyle w:val="EndNoteBibliography"/>
        <w:jc w:val="left"/>
      </w:pPr>
      <w:r w:rsidRPr="0090666B">
        <w:lastRenderedPageBreak/>
        <w:t>16.</w:t>
      </w:r>
      <w:r w:rsidRPr="0090666B">
        <w:tab/>
        <w:t>McDonald MV, Peng TR, Sridharan S, Foust JB, Kogan P, Pezzin LE, et al. Automating the medication regimen complexity index. J Am Med Inform Assoc. 2013;20(3):499-505.</w:t>
      </w:r>
    </w:p>
    <w:p w14:paraId="0217A9A3" w14:textId="41AAFC77" w:rsidR="0090666B" w:rsidRPr="0090666B" w:rsidRDefault="0090666B" w:rsidP="001A7CF1">
      <w:pPr>
        <w:pStyle w:val="EndNoteBibliography"/>
        <w:jc w:val="left"/>
      </w:pPr>
      <w:r w:rsidRPr="0090666B">
        <w:t>17.</w:t>
      </w:r>
      <w:r w:rsidRPr="0090666B">
        <w:tab/>
        <w:t xml:space="preserve">Libby AM, Hirsch JD. Electronic Data Capture and Coding Tool for Medication Regimen Complexity University of Colorado,: The Regents of the University of Colorado,; 2024 [Available from: </w:t>
      </w:r>
      <w:hyperlink r:id="rId48" w:history="1">
        <w:r w:rsidRPr="0090666B">
          <w:rPr>
            <w:rStyle w:val="Hyperlink"/>
          </w:rPr>
          <w:t>https://pharmacy.cuanschutz.edu/research/MRCTool</w:t>
        </w:r>
      </w:hyperlink>
      <w:r w:rsidRPr="0090666B">
        <w:t>.</w:t>
      </w:r>
    </w:p>
    <w:p w14:paraId="00EEF89D" w14:textId="77777777" w:rsidR="0090666B" w:rsidRPr="0090666B" w:rsidRDefault="0090666B" w:rsidP="001A7CF1">
      <w:pPr>
        <w:pStyle w:val="EndNoteBibliography"/>
        <w:jc w:val="left"/>
      </w:pPr>
      <w:r w:rsidRPr="0090666B">
        <w:t>18.</w:t>
      </w:r>
      <w:r w:rsidRPr="0090666B">
        <w:tab/>
        <w:t>Libby AM, Fish DN, Hosokawa PW, Linnebur SA, Metz KR, Nair KV, et al. Patient-level medication regimen complexity across populations with chronic disease. Clin Ther. 2013;35(4):385-98 e1.</w:t>
      </w:r>
    </w:p>
    <w:p w14:paraId="53B0ED33" w14:textId="77777777" w:rsidR="0090666B" w:rsidRPr="0090666B" w:rsidRDefault="0090666B" w:rsidP="001A7CF1">
      <w:pPr>
        <w:pStyle w:val="EndNoteBibliography"/>
        <w:jc w:val="left"/>
      </w:pPr>
      <w:r w:rsidRPr="0090666B">
        <w:t>19.</w:t>
      </w:r>
      <w:r w:rsidRPr="0090666B">
        <w:tab/>
        <w:t>Ferreira JM, Galato D, Melo AC. Medication regimen complexity in adults and the elderly in a primary healthcare setting: determination of high and low complexities. Pharm Pract (Granada). 2015;13(4):659.</w:t>
      </w:r>
    </w:p>
    <w:p w14:paraId="57AFED6A" w14:textId="77777777" w:rsidR="0090666B" w:rsidRPr="0090666B" w:rsidRDefault="0090666B" w:rsidP="001A7CF1">
      <w:pPr>
        <w:pStyle w:val="EndNoteBibliography"/>
        <w:jc w:val="left"/>
      </w:pPr>
      <w:r w:rsidRPr="0090666B">
        <w:t>20.</w:t>
      </w:r>
      <w:r w:rsidRPr="0090666B">
        <w:tab/>
        <w:t>Morillo-Verdugo R, Robustillo-Cortes MA, Abdel-Kader Martin L, Alvarez de Sotomayor Paz M, Lozano de Leon Naranjo F, Almeida Gonzalez CV. Determination of a cutoff value for medication regimen complexity index to predict polypharmacy in HIV+ older patient. Rev Esp Quimioter. 2019;32(5):458-64.</w:t>
      </w:r>
    </w:p>
    <w:p w14:paraId="53715061" w14:textId="77777777" w:rsidR="0090666B" w:rsidRPr="0090666B" w:rsidRDefault="0090666B" w:rsidP="001A7CF1">
      <w:pPr>
        <w:pStyle w:val="EndNoteBibliography"/>
        <w:jc w:val="left"/>
      </w:pPr>
      <w:r w:rsidRPr="0090666B">
        <w:t>21.</w:t>
      </w:r>
      <w:r w:rsidRPr="0090666B">
        <w:tab/>
        <w:t>Alves-Conceicao V, Rocha KSS, Silva FVN, Silva ROS, Silva DTD, Lyra-Jr DP. Medication Regimen Complexity Measured by MRCI: A Systematic Review to Identify Health Outcomes. Ann Pharmacother. 2018;52(11):1117-34.</w:t>
      </w:r>
    </w:p>
    <w:p w14:paraId="207E48A9" w14:textId="77777777" w:rsidR="0090666B" w:rsidRPr="0090666B" w:rsidRDefault="0090666B" w:rsidP="001A7CF1">
      <w:pPr>
        <w:pStyle w:val="EndNoteBibliography"/>
        <w:jc w:val="left"/>
      </w:pPr>
      <w:r w:rsidRPr="0090666B">
        <w:t>22.</w:t>
      </w:r>
      <w:r w:rsidRPr="0090666B">
        <w:tab/>
        <w:t>Lee S, Jang J, Yang S, Hahn J, Min KL, Jung EH, et al. Development and validation of the Korean version of the medication regimen complexity index. PLoS One. 2019;14(5):e0216805.</w:t>
      </w:r>
    </w:p>
    <w:p w14:paraId="13FA29A2" w14:textId="77777777" w:rsidR="0090666B" w:rsidRPr="0090666B" w:rsidRDefault="0090666B" w:rsidP="001A7CF1">
      <w:pPr>
        <w:pStyle w:val="EndNoteBibliography"/>
        <w:jc w:val="left"/>
      </w:pPr>
      <w:r w:rsidRPr="0090666B">
        <w:t>23.</w:t>
      </w:r>
      <w:r w:rsidRPr="0090666B">
        <w:tab/>
        <w:t>Okuyan B, Babi B, Sancar M, Ay P, Yucel E, Yucel A, et al. Validation of the Turkish version of medication regimen complexity index among elderly patients. J Eval Clin Pract. 2016;22(5):732-6.</w:t>
      </w:r>
    </w:p>
    <w:p w14:paraId="5C472FBC" w14:textId="77777777" w:rsidR="0090666B" w:rsidRPr="0090666B" w:rsidRDefault="0090666B" w:rsidP="001A7CF1">
      <w:pPr>
        <w:pStyle w:val="EndNoteBibliography"/>
        <w:jc w:val="left"/>
      </w:pPr>
      <w:r w:rsidRPr="0090666B">
        <w:t>24.</w:t>
      </w:r>
      <w:r w:rsidRPr="0090666B">
        <w:tab/>
        <w:t>Saez de la Fuente J, Such Diaz A, Canamares-Orbis I, Ramila E, Izquierdo-Garcia E, Esteban C, et al. Cross-cultural Adaptation and Validation of the Medication Regimen Complexity Index Adapted to Spanish. Ann Pharmacother. 2016;50(11):918-25.</w:t>
      </w:r>
    </w:p>
    <w:p w14:paraId="7601299C" w14:textId="77777777" w:rsidR="0090666B" w:rsidRPr="0090666B" w:rsidRDefault="0090666B" w:rsidP="001A7CF1">
      <w:pPr>
        <w:pStyle w:val="EndNoteBibliography"/>
        <w:jc w:val="left"/>
      </w:pPr>
      <w:r w:rsidRPr="0090666B">
        <w:t>25.</w:t>
      </w:r>
      <w:r w:rsidRPr="0090666B">
        <w:tab/>
        <w:t>Melchiors AC, Correr CJ, Fernandez-Llimos F. Translation and validation into Portuguese language of the medication regimen complexity index. Arq Bras Cardiol. 2007;89(4):210-8.</w:t>
      </w:r>
    </w:p>
    <w:p w14:paraId="48DC4AF2" w14:textId="77777777" w:rsidR="0090666B" w:rsidRPr="0090666B" w:rsidRDefault="0090666B" w:rsidP="001A7CF1">
      <w:pPr>
        <w:pStyle w:val="EndNoteBibliography"/>
        <w:jc w:val="left"/>
      </w:pPr>
      <w:r w:rsidRPr="0090666B">
        <w:t>26.</w:t>
      </w:r>
      <w:r w:rsidRPr="0090666B">
        <w:tab/>
        <w:t>Chen EY, Sluggett JK, Ilomaki J, Hilmer SN, Corlis M, Picton LJ, et al. Development and validation of the Medication Regimen Simplification Guide for Residential Aged CarE (MRS GRACE). Clin Interv Aging. 2018;13:975-86.</w:t>
      </w:r>
    </w:p>
    <w:p w14:paraId="3EE1A52B" w14:textId="77777777" w:rsidR="0090666B" w:rsidRPr="0090666B" w:rsidRDefault="0090666B" w:rsidP="001A7CF1">
      <w:pPr>
        <w:pStyle w:val="EndNoteBibliography"/>
        <w:jc w:val="left"/>
      </w:pPr>
      <w:r w:rsidRPr="0090666B">
        <w:t>27.</w:t>
      </w:r>
      <w:r w:rsidRPr="0090666B">
        <w:tab/>
        <w:t>Dugre N, Bell JS, Hopkins RE, Ilomaki J, Chen EYH, Corlis M, et al. Impact of Medication Regimen Simplification on Medication Incidents in Residential Aged Care: SIMPLER Randomized Controlled Trial. J Clin Med. 2021;10(5).</w:t>
      </w:r>
    </w:p>
    <w:p w14:paraId="27CD764A" w14:textId="77777777" w:rsidR="0090666B" w:rsidRPr="0090666B" w:rsidRDefault="0090666B" w:rsidP="001A7CF1">
      <w:pPr>
        <w:pStyle w:val="EndNoteBibliography"/>
        <w:jc w:val="left"/>
      </w:pPr>
      <w:r w:rsidRPr="0090666B">
        <w:t>28.</w:t>
      </w:r>
      <w:r w:rsidRPr="0090666B">
        <w:tab/>
        <w:t>Sluggett JK, Hopkins RE, Chen EY, Ilomaki J, Corlis M, Van Emden J, et al. Impact of Medication Regimen Simplification on Medication Administration Times and Health Outcomes in Residential Aged Care: 12 Month Follow Up of the SIMPLER Randomized Controlled Trial. J Clin Med. 2020;9(4).</w:t>
      </w:r>
    </w:p>
    <w:p w14:paraId="00CCC16E" w14:textId="77777777" w:rsidR="0090666B" w:rsidRPr="0090666B" w:rsidRDefault="0090666B" w:rsidP="001A7CF1">
      <w:pPr>
        <w:pStyle w:val="EndNoteBibliography"/>
        <w:jc w:val="left"/>
      </w:pPr>
      <w:r w:rsidRPr="0090666B">
        <w:t>29.</w:t>
      </w:r>
      <w:r w:rsidRPr="0090666B">
        <w:tab/>
        <w:t>Sluggett JK, Page AT, Chen EYH, Ilomaki J, Corlis M, Van Emden J, et al. Protocol for a non-randomised pilot and feasibility study evaluating a multicomponent intervention to simplify medication regimens for people receiving community-based home care services. BMJ Open. 2019;9(7):e025345.</w:t>
      </w:r>
    </w:p>
    <w:p w14:paraId="4E98C0B4" w14:textId="09073684" w:rsidR="0090666B" w:rsidRPr="0090666B" w:rsidRDefault="0090666B" w:rsidP="001A7CF1">
      <w:pPr>
        <w:pStyle w:val="EndNoteBibliography"/>
        <w:jc w:val="left"/>
      </w:pPr>
      <w:r w:rsidRPr="0090666B">
        <w:t>30.</w:t>
      </w:r>
      <w:r w:rsidRPr="0090666B">
        <w:tab/>
        <w:t xml:space="preserve">Creative Commons. Attribution 4.0 International: Creative Commons; 2024 [Available from: </w:t>
      </w:r>
      <w:hyperlink r:id="rId49" w:history="1">
        <w:r w:rsidRPr="0090666B">
          <w:rPr>
            <w:rStyle w:val="Hyperlink"/>
          </w:rPr>
          <w:t>https://creativecommons.org/licenses/by/4.0/</w:t>
        </w:r>
      </w:hyperlink>
      <w:r w:rsidRPr="0090666B">
        <w:t>.</w:t>
      </w:r>
    </w:p>
    <w:p w14:paraId="3AE5F40B" w14:textId="77777777" w:rsidR="0090666B" w:rsidRPr="0090666B" w:rsidRDefault="0090666B" w:rsidP="001A7CF1">
      <w:pPr>
        <w:pStyle w:val="EndNoteBibliography"/>
        <w:jc w:val="left"/>
      </w:pPr>
      <w:r w:rsidRPr="0090666B">
        <w:lastRenderedPageBreak/>
        <w:t>31.</w:t>
      </w:r>
      <w:r w:rsidRPr="0090666B">
        <w:tab/>
        <w:t>Konstantinou P, Kasinopoulos O, Karashiali C, Georgiou G, Panayides A, Papageorgiou A, et al. A Scoping Review of Methods Used to Assess Medication Adherence in Patients with Chronic Conditions. Ann Behav Med. 2022;56(12):1201-17.</w:t>
      </w:r>
    </w:p>
    <w:p w14:paraId="22C85F46" w14:textId="77777777" w:rsidR="0090666B" w:rsidRPr="0090666B" w:rsidRDefault="0090666B" w:rsidP="001A7CF1">
      <w:pPr>
        <w:pStyle w:val="EndNoteBibliography"/>
        <w:jc w:val="left"/>
      </w:pPr>
      <w:r w:rsidRPr="0090666B">
        <w:t>32.</w:t>
      </w:r>
      <w:r w:rsidRPr="0090666B">
        <w:tab/>
        <w:t>Fahrni ML, Saman KM, Alkhoshaiban AS, Naimat F, Ramzan F, Isa KAM. Patient-reported outcome measures to detect intentional, mixed, or unintentional non-adherence to medication: a systematic review. BMJ Open. 2022;12(9):e057868.</w:t>
      </w:r>
    </w:p>
    <w:p w14:paraId="5F5CE651" w14:textId="77777777" w:rsidR="0090666B" w:rsidRPr="0090666B" w:rsidRDefault="0090666B" w:rsidP="001A7CF1">
      <w:pPr>
        <w:pStyle w:val="EndNoteBibliography"/>
        <w:jc w:val="left"/>
      </w:pPr>
      <w:r w:rsidRPr="0090666B">
        <w:t>33.</w:t>
      </w:r>
      <w:r w:rsidRPr="0090666B">
        <w:tab/>
        <w:t>Lam WY, Fresco P. Medication Adherence Measures: An Overview. Biomed Res Int. 2015;2015:217047.</w:t>
      </w:r>
    </w:p>
    <w:p w14:paraId="13EAF515" w14:textId="77777777" w:rsidR="0090666B" w:rsidRPr="0090666B" w:rsidRDefault="0090666B" w:rsidP="001A7CF1">
      <w:pPr>
        <w:pStyle w:val="EndNoteBibliography"/>
        <w:jc w:val="left"/>
      </w:pPr>
      <w:r w:rsidRPr="0090666B">
        <w:t>34.</w:t>
      </w:r>
      <w:r w:rsidRPr="0090666B">
        <w:tab/>
        <w:t>Svarstad BL, Chewning BA, Sleath BL, Claesson C. The Brief Medication Questionnaire: a tool for screening patient adherence and barriers to adherence. Patient Educ Couns. 1999;37(2):113-24.</w:t>
      </w:r>
    </w:p>
    <w:p w14:paraId="306C8395" w14:textId="41122B7F" w:rsidR="0090666B" w:rsidRPr="0090666B" w:rsidRDefault="0090666B" w:rsidP="001A7CF1">
      <w:pPr>
        <w:pStyle w:val="EndNoteBibliography"/>
        <w:jc w:val="left"/>
      </w:pPr>
      <w:r w:rsidRPr="0090666B">
        <w:t>35.</w:t>
      </w:r>
      <w:r w:rsidRPr="0090666B">
        <w:tab/>
        <w:t xml:space="preserve">Svarstad BL. Brief Medication Questionnaire (BMQ-H9) 2006 [Available from: </w:t>
      </w:r>
      <w:hyperlink r:id="rId50" w:history="1">
        <w:r w:rsidRPr="0090666B">
          <w:rPr>
            <w:rStyle w:val="Hyperlink"/>
          </w:rPr>
          <w:t>https://pharmacy.wisc.edu/wp-content/uploads/2016/05/BMQ-H-9_website2022.pdf</w:t>
        </w:r>
      </w:hyperlink>
      <w:r w:rsidRPr="0090666B">
        <w:t>.</w:t>
      </w:r>
    </w:p>
    <w:p w14:paraId="35BCA1B0" w14:textId="77777777" w:rsidR="0090666B" w:rsidRPr="0090666B" w:rsidRDefault="0090666B" w:rsidP="001A7CF1">
      <w:pPr>
        <w:pStyle w:val="EndNoteBibliography"/>
        <w:jc w:val="left"/>
      </w:pPr>
      <w:r w:rsidRPr="0090666B">
        <w:t>36.</w:t>
      </w:r>
      <w:r w:rsidRPr="0090666B">
        <w:tab/>
        <w:t>Bailey SC, Annis IE, Reuland DS, Locklear AD, Sleath BL, Wolf MS. Development and evaluation of the Measure of Drug Self-Management. Patient Prefer Adherence. 2015;9:1101-8.</w:t>
      </w:r>
    </w:p>
    <w:p w14:paraId="5F225317" w14:textId="613A07E3" w:rsidR="0090666B" w:rsidRPr="0090666B" w:rsidRDefault="0090666B" w:rsidP="001A7CF1">
      <w:pPr>
        <w:pStyle w:val="EndNoteBibliography"/>
        <w:jc w:val="left"/>
      </w:pPr>
      <w:r w:rsidRPr="0090666B">
        <w:t>37.</w:t>
      </w:r>
      <w:r w:rsidRPr="0090666B">
        <w:tab/>
        <w:t xml:space="preserve">Creative Commons. Attribution-NonCommercial 3.0 Unported  [Available from: </w:t>
      </w:r>
      <w:hyperlink r:id="rId51" w:history="1">
        <w:r w:rsidRPr="0090666B">
          <w:rPr>
            <w:rStyle w:val="Hyperlink"/>
          </w:rPr>
          <w:t>https://creativecommons.org/licenses/by-nc/3.0/</w:t>
        </w:r>
      </w:hyperlink>
      <w:r w:rsidRPr="0090666B">
        <w:t>.</w:t>
      </w:r>
    </w:p>
    <w:p w14:paraId="0617579A" w14:textId="36BAD215" w:rsidR="0090666B" w:rsidRPr="0090666B" w:rsidRDefault="0090666B" w:rsidP="001A7CF1">
      <w:pPr>
        <w:pStyle w:val="EndNoteBibliography"/>
        <w:jc w:val="left"/>
      </w:pPr>
      <w:r w:rsidRPr="0090666B">
        <w:t>38.</w:t>
      </w:r>
      <w:r w:rsidRPr="0090666B">
        <w:tab/>
        <w:t xml:space="preserve">Morisky DE. Morisky Scales ​MMAS-4 ​&amp; MMAS-8: Morisky Medication Adherence Research; 2024 [Available from: </w:t>
      </w:r>
      <w:hyperlink r:id="rId52" w:history="1">
        <w:r w:rsidRPr="0090666B">
          <w:rPr>
            <w:rStyle w:val="Hyperlink"/>
          </w:rPr>
          <w:t>https://www.moriskyscale.com/about-the-morisky-scale---mmas-4--mmas-8-the-morisky-scales.html</w:t>
        </w:r>
      </w:hyperlink>
      <w:r w:rsidRPr="0090666B">
        <w:t>.</w:t>
      </w:r>
    </w:p>
    <w:p w14:paraId="160042E4" w14:textId="77777777" w:rsidR="0090666B" w:rsidRPr="0090666B" w:rsidRDefault="0090666B" w:rsidP="001A7CF1">
      <w:pPr>
        <w:pStyle w:val="EndNoteBibliography"/>
        <w:jc w:val="left"/>
      </w:pPr>
      <w:r w:rsidRPr="0090666B">
        <w:t>39.</w:t>
      </w:r>
      <w:r w:rsidRPr="0090666B">
        <w:tab/>
        <w:t>Morisky DE, Green LW, Levine DM. Concurrent and predictive validity of a self-reported measure of medication adherence. Med Care. 1986;24(1):67-74.</w:t>
      </w:r>
    </w:p>
    <w:p w14:paraId="254E9685" w14:textId="77777777" w:rsidR="0090666B" w:rsidRPr="0090666B" w:rsidRDefault="0090666B" w:rsidP="001A7CF1">
      <w:pPr>
        <w:pStyle w:val="EndNoteBibliography"/>
        <w:jc w:val="left"/>
      </w:pPr>
      <w:r w:rsidRPr="0090666B">
        <w:t>40.</w:t>
      </w:r>
      <w:r w:rsidRPr="0090666B">
        <w:tab/>
        <w:t>Retraction Statement: Predictive validity of a medication adherence measure in an outpatient setting. J Clin Hypertens (Greenwich). 2023;25(9):889.</w:t>
      </w:r>
    </w:p>
    <w:p w14:paraId="0B74FF58" w14:textId="77777777" w:rsidR="0090666B" w:rsidRPr="0090666B" w:rsidRDefault="0090666B" w:rsidP="001A7CF1">
      <w:pPr>
        <w:pStyle w:val="EndNoteBibliography"/>
        <w:jc w:val="left"/>
      </w:pPr>
      <w:r w:rsidRPr="0090666B">
        <w:t>41.</w:t>
      </w:r>
      <w:r w:rsidRPr="0090666B">
        <w:tab/>
        <w:t>Morisky DE, Ang A, Krousel-Wood M, Ward HJ. Predictive validity of a medication adherence measure in an outpatient setting. J Clin Hypertens (Greenwich). 2008;10(5):348-54.</w:t>
      </w:r>
    </w:p>
    <w:p w14:paraId="1AE33ABB" w14:textId="77777777" w:rsidR="0090666B" w:rsidRPr="0090666B" w:rsidRDefault="0090666B" w:rsidP="001A7CF1">
      <w:pPr>
        <w:pStyle w:val="EndNoteBibliography"/>
        <w:jc w:val="left"/>
      </w:pPr>
      <w:r w:rsidRPr="0090666B">
        <w:t>42.</w:t>
      </w:r>
      <w:r w:rsidRPr="0090666B">
        <w:tab/>
        <w:t>Moon SJ, Lee WY, Hwang JS, Hong YP, Morisky DE. Accuracy of a screening tool for medication adherence: A systematic review and meta-analysis of the Morisky Medication Adherence Scale-8. PLoS One. 2017;12(11):e0187139.</w:t>
      </w:r>
    </w:p>
    <w:p w14:paraId="63B0D9E2" w14:textId="77777777" w:rsidR="0090666B" w:rsidRPr="0090666B" w:rsidRDefault="0090666B" w:rsidP="001A7CF1">
      <w:pPr>
        <w:pStyle w:val="EndNoteBibliography"/>
        <w:jc w:val="left"/>
      </w:pPr>
      <w:r w:rsidRPr="0090666B">
        <w:t>43.</w:t>
      </w:r>
      <w:r w:rsidRPr="0090666B">
        <w:tab/>
        <w:t>Moon SJ, Lee WY, Hwang JS, Hong YP, Morisky DE. Correction: Accuracy of a screening tool for medication adherence: A systematic review and meta-analysis of the Morisky Medication Adherence Scale-8. PLoS One. 2018;13(4):e0196138.</w:t>
      </w:r>
    </w:p>
    <w:p w14:paraId="68329ADF" w14:textId="77777777" w:rsidR="0090666B" w:rsidRPr="0090666B" w:rsidRDefault="0090666B" w:rsidP="001A7CF1">
      <w:pPr>
        <w:pStyle w:val="EndNoteBibliography"/>
        <w:jc w:val="left"/>
      </w:pPr>
      <w:r w:rsidRPr="0090666B">
        <w:t>44.</w:t>
      </w:r>
      <w:r w:rsidRPr="0090666B">
        <w:tab/>
        <w:t>Hanlon JT, Schmader KE, Samsa GP, Weinberger M, Uttech KM, Lewis IK, et al. A method for assessing drug therapy appropriateness. J Clin Epidemiol. 1992;45(10):1045-51.</w:t>
      </w:r>
    </w:p>
    <w:p w14:paraId="3C1C39D6" w14:textId="77777777" w:rsidR="0090666B" w:rsidRPr="0090666B" w:rsidRDefault="0090666B" w:rsidP="001A7CF1">
      <w:pPr>
        <w:pStyle w:val="EndNoteBibliography"/>
        <w:jc w:val="left"/>
      </w:pPr>
      <w:r w:rsidRPr="0090666B">
        <w:t>45.</w:t>
      </w:r>
      <w:r w:rsidRPr="0090666B">
        <w:tab/>
        <w:t>Samsa GP, Hanlon JT, Schmader KE, Weinberger M, Clipp EC, Uttech KM, et al. A summated score for the medication appropriateness index: development and assessment of clinimetric properties including content validity. J Clin Epidemiol. 1994;47(8):891-6.</w:t>
      </w:r>
    </w:p>
    <w:p w14:paraId="318668FB" w14:textId="77777777" w:rsidR="0090666B" w:rsidRPr="0090666B" w:rsidRDefault="0090666B" w:rsidP="001A7CF1">
      <w:pPr>
        <w:pStyle w:val="EndNoteBibliography"/>
        <w:jc w:val="left"/>
      </w:pPr>
      <w:r w:rsidRPr="0090666B">
        <w:t>46.</w:t>
      </w:r>
      <w:r w:rsidRPr="0090666B">
        <w:tab/>
        <w:t>Hanlon JT, Schmader KE. The Medication Appropriateness Index: A Clinimetric Measure. Psychother Psychosom. 2022;91(2):78-83.</w:t>
      </w:r>
    </w:p>
    <w:p w14:paraId="2B0186FA" w14:textId="77777777" w:rsidR="0090666B" w:rsidRPr="0090666B" w:rsidRDefault="0090666B" w:rsidP="001A7CF1">
      <w:pPr>
        <w:pStyle w:val="EndNoteBibliography"/>
        <w:jc w:val="left"/>
      </w:pPr>
      <w:r w:rsidRPr="0090666B">
        <w:t>47.</w:t>
      </w:r>
      <w:r w:rsidRPr="0090666B">
        <w:tab/>
        <w:t>Hanlon JT, Schmader KE. The medication appropriateness index at 20: where it started, where it has been, and where it may be going. Drugs Aging. 2013;30(11):893-900.</w:t>
      </w:r>
    </w:p>
    <w:p w14:paraId="4702999F" w14:textId="77777777" w:rsidR="0090666B" w:rsidRPr="0090666B" w:rsidRDefault="0090666B" w:rsidP="001A7CF1">
      <w:pPr>
        <w:pStyle w:val="EndNoteBibliography"/>
        <w:jc w:val="left"/>
      </w:pPr>
      <w:r w:rsidRPr="0090666B">
        <w:t>48.</w:t>
      </w:r>
      <w:r w:rsidRPr="0090666B">
        <w:tab/>
        <w:t>Lee G, Lim JF, Page AT, Etherton-Beer C, Clifford R, Wang K. Applicability of explicit potentially inappropriate medication lists to the Australian context: A systematic review. Australas J Ageing. 2022;41(2):200-21.</w:t>
      </w:r>
    </w:p>
    <w:p w14:paraId="39805E02" w14:textId="77777777" w:rsidR="0090666B" w:rsidRPr="0090666B" w:rsidRDefault="0090666B" w:rsidP="001A7CF1">
      <w:pPr>
        <w:pStyle w:val="EndNoteBibliography"/>
        <w:jc w:val="left"/>
      </w:pPr>
      <w:r w:rsidRPr="0090666B">
        <w:lastRenderedPageBreak/>
        <w:t>49.</w:t>
      </w:r>
      <w:r w:rsidRPr="0090666B">
        <w:tab/>
        <w:t>Motter FR, Fritzen JS, Hilmer SN, Paniz EV, Paniz VMV. Potentially inappropriate medication in the elderly: a systematic review of validated explicit criteria. Eur J Clin Pharmacol. 2018;74(6):679-700.</w:t>
      </w:r>
    </w:p>
    <w:p w14:paraId="097CF0B7" w14:textId="77777777" w:rsidR="0090666B" w:rsidRPr="0090666B" w:rsidRDefault="0090666B" w:rsidP="001A7CF1">
      <w:pPr>
        <w:pStyle w:val="EndNoteBibliography"/>
        <w:jc w:val="left"/>
      </w:pPr>
      <w:r w:rsidRPr="0090666B">
        <w:t>50.</w:t>
      </w:r>
      <w:r w:rsidRPr="0090666B">
        <w:tab/>
        <w:t>Inglis JM, Caughey G, Thynne T, Brotherton K, Liew D, Mangoni AA, et al. Inappropriate prescribing and association with readmission or mortality in hospitalised older adults with frailty: a systematic review and meta-analysis. BMC Geriatr. 2024;24(1):718.</w:t>
      </w:r>
    </w:p>
    <w:p w14:paraId="7FDB6D1B" w14:textId="77777777" w:rsidR="0090666B" w:rsidRPr="0090666B" w:rsidRDefault="0090666B" w:rsidP="001A7CF1">
      <w:pPr>
        <w:pStyle w:val="EndNoteBibliography"/>
        <w:jc w:val="left"/>
      </w:pPr>
      <w:r w:rsidRPr="0090666B">
        <w:t>51.</w:t>
      </w:r>
      <w:r w:rsidRPr="0090666B">
        <w:tab/>
        <w:t>Corvaisier M, Brangier A, Annweiler C, Spiesser-Robelet L. Preventable or potentially inappropriate psychotropics and adverse health outcomes in older adults: systematic review and meta-analysis. J Nutr Health Aging. 2024;28(4):100187.</w:t>
      </w:r>
    </w:p>
    <w:p w14:paraId="29F0158F" w14:textId="77777777" w:rsidR="0090666B" w:rsidRPr="0090666B" w:rsidRDefault="0090666B" w:rsidP="001A7CF1">
      <w:pPr>
        <w:pStyle w:val="EndNoteBibliography"/>
        <w:jc w:val="left"/>
      </w:pPr>
      <w:r w:rsidRPr="0090666B">
        <w:t>52.</w:t>
      </w:r>
      <w:r w:rsidRPr="0090666B">
        <w:tab/>
        <w:t>Mekonnen AB, Redley B, de Courten B, Manias E. Potentially inappropriate prescribing and its associations with health-related and system-related outcomes in hospitalised older adults: A systematic review and meta-analysis. Br J Clin Pharmacol. 2021;87(11):4150-72.</w:t>
      </w:r>
    </w:p>
    <w:p w14:paraId="6ACB240F" w14:textId="77777777" w:rsidR="0090666B" w:rsidRPr="0090666B" w:rsidRDefault="0090666B" w:rsidP="001A7CF1">
      <w:pPr>
        <w:pStyle w:val="EndNoteBibliography"/>
        <w:jc w:val="left"/>
      </w:pPr>
      <w:r w:rsidRPr="0090666B">
        <w:t>53.</w:t>
      </w:r>
      <w:r w:rsidRPr="0090666B">
        <w:tab/>
        <w:t>Schiavo G, Forgerini M, Lucchetta RC, Silva GO, Mastroianni PDC. Cost of adverse drug events related to potentially inappropriate medication use: A systematic review. J Am Pharm Assoc (2003). 2022;62(5):1463-76 e14.</w:t>
      </w:r>
    </w:p>
    <w:p w14:paraId="3CBC21A9" w14:textId="77777777" w:rsidR="0090666B" w:rsidRPr="0090666B" w:rsidRDefault="0090666B" w:rsidP="001A7CF1">
      <w:pPr>
        <w:pStyle w:val="EndNoteBibliography"/>
        <w:jc w:val="left"/>
      </w:pPr>
      <w:r w:rsidRPr="0090666B">
        <w:t>54.</w:t>
      </w:r>
      <w:r w:rsidRPr="0090666B">
        <w:tab/>
        <w:t>Rodrigues RC, Gomes GKA, Sodre BMC, Lima RF, Barros DSL, Figueiredo A, et al. Lists of potentially inappropriate medications for older people in primary care: a systematic review of health outcomes. Cad Saude Publica. 2024;40(5):e00016423.</w:t>
      </w:r>
    </w:p>
    <w:p w14:paraId="7FE7AC4C" w14:textId="77777777" w:rsidR="0090666B" w:rsidRPr="0090666B" w:rsidRDefault="0090666B" w:rsidP="001A7CF1">
      <w:pPr>
        <w:pStyle w:val="EndNoteBibliography"/>
        <w:jc w:val="left"/>
      </w:pPr>
      <w:r w:rsidRPr="0090666B">
        <w:t>55.</w:t>
      </w:r>
      <w:r w:rsidRPr="0090666B">
        <w:tab/>
        <w:t>Hill-Taylor B, Walsh KA, Stewart S, Hayden J, Byrne S, Sketris IS. Effectiveness of the STOPP/START (Screening Tool of Older Persons' potentially inappropriate Prescriptions/Screening Tool to Alert doctors to the Right Treatment) criteria: systematic review and meta-analysis of randomized controlled studies. J Clin Pharm Ther. 2016;41(2):158-69.</w:t>
      </w:r>
    </w:p>
    <w:p w14:paraId="5DFAB088" w14:textId="77777777" w:rsidR="0090666B" w:rsidRPr="0090666B" w:rsidRDefault="0090666B" w:rsidP="001A7CF1">
      <w:pPr>
        <w:pStyle w:val="EndNoteBibliography"/>
        <w:jc w:val="left"/>
      </w:pPr>
      <w:r w:rsidRPr="0090666B">
        <w:t>56.</w:t>
      </w:r>
      <w:r w:rsidRPr="0090666B">
        <w:tab/>
        <w:t>Wang KN, Etherton-Beer CD, Sanfilippo F, Page AT. Development of a list of Australian potentially inappropriate medicines using the Delphi technique. Intern Med J. 2024;54(6):980-1002.</w:t>
      </w:r>
    </w:p>
    <w:p w14:paraId="7F6A149E" w14:textId="77777777" w:rsidR="0090666B" w:rsidRPr="0090666B" w:rsidRDefault="0090666B" w:rsidP="001A7CF1">
      <w:pPr>
        <w:pStyle w:val="EndNoteBibliography"/>
        <w:jc w:val="left"/>
      </w:pPr>
      <w:r w:rsidRPr="0090666B">
        <w:t>57.</w:t>
      </w:r>
      <w:r w:rsidRPr="0090666B">
        <w:tab/>
        <w:t>American Geriatrics Society Beers Criteria Update Expert Panel. American Geriatrics Society 2023 updated AGS Beers Criteria(R) for potentially inappropriate medication use in older adults. J Am Geriatr Soc. 2023;71(7):2052-81.</w:t>
      </w:r>
    </w:p>
    <w:p w14:paraId="1089E4E4" w14:textId="77777777" w:rsidR="0090666B" w:rsidRPr="0090666B" w:rsidRDefault="0090666B" w:rsidP="001A7CF1">
      <w:pPr>
        <w:pStyle w:val="EndNoteBibliography"/>
        <w:jc w:val="left"/>
      </w:pPr>
      <w:r w:rsidRPr="0090666B">
        <w:t>58.</w:t>
      </w:r>
      <w:r w:rsidRPr="0090666B">
        <w:tab/>
        <w:t>Sawan MJ, Clough A, Hillen J, Soulsby N, Gnjidic D. Comparison of polypharmacy and potentially inappropriate medication use in older adults with and without dementia receiving residential medication management reviews. Australas J Ageing. 2024;43(3):628-35.</w:t>
      </w:r>
    </w:p>
    <w:p w14:paraId="575552E9" w14:textId="77777777" w:rsidR="0090666B" w:rsidRPr="0090666B" w:rsidRDefault="0090666B" w:rsidP="001A7CF1">
      <w:pPr>
        <w:pStyle w:val="EndNoteBibliography"/>
        <w:jc w:val="left"/>
      </w:pPr>
      <w:r w:rsidRPr="0090666B">
        <w:t>59.</w:t>
      </w:r>
      <w:r w:rsidRPr="0090666B">
        <w:tab/>
        <w:t>Holdaway M, Hyde Z, Hughson JA, Malay R, Stafford A, Fulford K, et al. Medications and cognitive risk in Aboriginal primary care: a cross-sectional study. Intern Med J. 2024;54(6):897-908.</w:t>
      </w:r>
    </w:p>
    <w:p w14:paraId="055C772B" w14:textId="77777777" w:rsidR="0090666B" w:rsidRPr="0090666B" w:rsidRDefault="0090666B" w:rsidP="001A7CF1">
      <w:pPr>
        <w:pStyle w:val="EndNoteBibliography"/>
        <w:jc w:val="left"/>
      </w:pPr>
      <w:r w:rsidRPr="0090666B">
        <w:t>60.</w:t>
      </w:r>
      <w:r w:rsidRPr="0090666B">
        <w:tab/>
        <w:t>O'Mahony D, Cherubini A, Guiteras AR, Denkinger M, Beuscart JB, Onder G, et al. Correction: STOPP/START criteria for potentially inappropriate prescribing in older people: version 3. Eur Geriatr Med. 2023;14(4):633.</w:t>
      </w:r>
    </w:p>
    <w:p w14:paraId="340E1295" w14:textId="77777777" w:rsidR="0090666B" w:rsidRPr="0090666B" w:rsidRDefault="0090666B" w:rsidP="001A7CF1">
      <w:pPr>
        <w:pStyle w:val="EndNoteBibliography"/>
        <w:jc w:val="left"/>
      </w:pPr>
      <w:r w:rsidRPr="0090666B">
        <w:t>61.</w:t>
      </w:r>
      <w:r w:rsidRPr="0090666B">
        <w:tab/>
        <w:t>O'Mahony D, Cherubini A, Guiteras AR, Denkinger M, Beuscart JB, Onder G, et al. STOPP/START criteria for potentially inappropriate prescribing in older people: version 3. Eur Geriatr Med. 2023;14(4):625-32.</w:t>
      </w:r>
    </w:p>
    <w:p w14:paraId="41030AF0" w14:textId="77777777" w:rsidR="0090666B" w:rsidRPr="0090666B" w:rsidRDefault="0090666B" w:rsidP="001A7CF1">
      <w:pPr>
        <w:pStyle w:val="EndNoteBibliography"/>
        <w:jc w:val="left"/>
      </w:pPr>
      <w:r w:rsidRPr="0090666B">
        <w:t>62.</w:t>
      </w:r>
      <w:r w:rsidRPr="0090666B">
        <w:tab/>
        <w:t>Lavan AH, Gallagher P, Parsons C, O'Mahony D. STOPPFrail (Screening Tool of Older Persons Prescriptions in Frail adults with limited life expectancy): consensus validation. Age Ageing. 2017;46(4):600-7.</w:t>
      </w:r>
    </w:p>
    <w:p w14:paraId="7CC52BFE" w14:textId="77777777" w:rsidR="0090666B" w:rsidRPr="0090666B" w:rsidRDefault="0090666B" w:rsidP="001A7CF1">
      <w:pPr>
        <w:pStyle w:val="EndNoteBibliography"/>
        <w:jc w:val="left"/>
      </w:pPr>
      <w:r w:rsidRPr="0090666B">
        <w:lastRenderedPageBreak/>
        <w:t>63.</w:t>
      </w:r>
      <w:r w:rsidRPr="0090666B">
        <w:tab/>
        <w:t>Curtin D, Gallagher P, O'Mahony D. Deprescribing in older people approaching end-of-life: development and validation of STOPPFrail version 2. Age Ageing. 2021;50(2):465-71.</w:t>
      </w:r>
    </w:p>
    <w:p w14:paraId="66218D3D" w14:textId="77777777" w:rsidR="0090666B" w:rsidRPr="0090666B" w:rsidRDefault="0090666B" w:rsidP="001A7CF1">
      <w:pPr>
        <w:pStyle w:val="EndNoteBibliography"/>
        <w:jc w:val="left"/>
      </w:pPr>
      <w:r w:rsidRPr="0090666B">
        <w:t>64.</w:t>
      </w:r>
      <w:r w:rsidRPr="0090666B">
        <w:tab/>
        <w:t>Frankenthal D, Israeli A, Caraco Y, Lerman Y, Kalendaryev E, Zandman-Goddard G, et al. Long-Term Outcomes of Medication Intervention Using the Screening Tool of Older Persons Potentially Inappropriate Prescriptions Screening Tool to Alert Doctors to Right Treatment Criteria. J Am Geriatr Soc. 2017;65(2):e33-e8.</w:t>
      </w:r>
    </w:p>
    <w:p w14:paraId="623C7DFC" w14:textId="77777777" w:rsidR="0090666B" w:rsidRPr="0090666B" w:rsidRDefault="0090666B" w:rsidP="001A7CF1">
      <w:pPr>
        <w:pStyle w:val="EndNoteBibliography"/>
        <w:jc w:val="left"/>
      </w:pPr>
      <w:r w:rsidRPr="0090666B">
        <w:t>65.</w:t>
      </w:r>
      <w:r w:rsidRPr="0090666B">
        <w:tab/>
        <w:t>Curtin D, Jennings E, Daunt R, Curtin S, Randles M, Gallagher P, et al. Deprescribing in Older People Approaching End of Life: A Randomized Controlled Trial Using STOPPFrail Criteria. J Am Geriatr Soc. 2020;68(4):762-9.</w:t>
      </w:r>
    </w:p>
    <w:p w14:paraId="35E5E9E8" w14:textId="77777777" w:rsidR="0090666B" w:rsidRPr="0090666B" w:rsidRDefault="0090666B" w:rsidP="001A7CF1">
      <w:pPr>
        <w:pStyle w:val="EndNoteBibliography"/>
        <w:jc w:val="left"/>
      </w:pPr>
      <w:r w:rsidRPr="0090666B">
        <w:t>66.</w:t>
      </w:r>
      <w:r w:rsidRPr="0090666B">
        <w:tab/>
        <w:t>Pazan F, Weiss C, Wehling M, Forta. The FORTA (Fit fOR The Aged) List 2021: Fourth Version of a Validated Clinical Aid for Improved Pharmacotherapy in Older Adults. Drugs Aging. 2022;39(3):245-7.</w:t>
      </w:r>
    </w:p>
    <w:p w14:paraId="444C89A5" w14:textId="77777777" w:rsidR="0090666B" w:rsidRPr="0090666B" w:rsidRDefault="0090666B" w:rsidP="001A7CF1">
      <w:pPr>
        <w:pStyle w:val="EndNoteBibliography"/>
        <w:jc w:val="left"/>
      </w:pPr>
      <w:r w:rsidRPr="0090666B">
        <w:t>67.</w:t>
      </w:r>
      <w:r w:rsidRPr="0090666B">
        <w:tab/>
        <w:t>Pazan F, Weiss C, Wehling M, Members FEP. The EURO-FORTA (Fit fOR The Aged) List Version 2: Consensus Validation of a Clinical Tool for Improved Pharmacotherapy in Older Adults. Drugs Aging. 2023;40(5):417-26.</w:t>
      </w:r>
    </w:p>
    <w:p w14:paraId="0FF1C6F3" w14:textId="77777777" w:rsidR="0090666B" w:rsidRPr="0090666B" w:rsidRDefault="0090666B" w:rsidP="001A7CF1">
      <w:pPr>
        <w:pStyle w:val="EndNoteBibliography"/>
        <w:jc w:val="left"/>
      </w:pPr>
      <w:r w:rsidRPr="0090666B">
        <w:t>68.</w:t>
      </w:r>
      <w:r w:rsidRPr="0090666B">
        <w:tab/>
        <w:t>Pazan F, Gercke Y, Weiss C, Wehling M, Raters F. The U.S.-FORTA (Fit fOR The Aged) List: Consensus Validation of a Clinical Tool to Improve Drug Therapy in Older Adults. J Am Med Dir Assoc. 2020;21(3):439 e9- e13.</w:t>
      </w:r>
    </w:p>
    <w:p w14:paraId="3D48E884" w14:textId="77777777" w:rsidR="0090666B" w:rsidRPr="0090666B" w:rsidRDefault="0090666B" w:rsidP="001A7CF1">
      <w:pPr>
        <w:pStyle w:val="EndNoteBibliography"/>
        <w:jc w:val="left"/>
      </w:pPr>
      <w:r w:rsidRPr="0090666B">
        <w:t>69.</w:t>
      </w:r>
      <w:r w:rsidRPr="0090666B">
        <w:tab/>
        <w:t>Pazan F, Weiss C, Wehling M, Forta. The EURO-FORTA (Fit fOR The Aged) List: International Consensus Validation of a Clinical Tool for Improved Drug Treatment in Older People. Drugs Aging. 2018;35(1):61-71.</w:t>
      </w:r>
    </w:p>
    <w:p w14:paraId="3B43540C" w14:textId="77777777" w:rsidR="0090666B" w:rsidRPr="0090666B" w:rsidRDefault="0090666B" w:rsidP="001A7CF1">
      <w:pPr>
        <w:pStyle w:val="EndNoteBibliography"/>
        <w:jc w:val="left"/>
      </w:pPr>
      <w:r w:rsidRPr="0090666B">
        <w:t>70.</w:t>
      </w:r>
      <w:r w:rsidRPr="0090666B">
        <w:tab/>
        <w:t>Pazan F, Weiss C, Wehling M, Forta. Correction to: The EURO-FORTA (Fit fOR The Aged) List: International Consensus Validation of a Clinical Tool for Improved Drug Treatment in Older People. Drugs Aging. 2018;35(7):677.</w:t>
      </w:r>
    </w:p>
    <w:p w14:paraId="0461BE69" w14:textId="77777777" w:rsidR="0090666B" w:rsidRPr="0090666B" w:rsidRDefault="0090666B" w:rsidP="001A7CF1">
      <w:pPr>
        <w:pStyle w:val="EndNoteBibliography"/>
        <w:jc w:val="left"/>
      </w:pPr>
      <w:r w:rsidRPr="0090666B">
        <w:t>71.</w:t>
      </w:r>
      <w:r w:rsidRPr="0090666B">
        <w:tab/>
        <w:t>Wehling M, Burkhardt H, Kuhn-Thiel A, Pazan F, Throm C, Weiss C, et al. VALFORTA: a randomised trial to validate the FORTA (Fit fOR The Aged) classification. Age Ageing. 2016;45(2):262-7.</w:t>
      </w:r>
    </w:p>
    <w:p w14:paraId="6CE4E59F" w14:textId="77777777" w:rsidR="0090666B" w:rsidRPr="0090666B" w:rsidRDefault="0090666B" w:rsidP="001A7CF1">
      <w:pPr>
        <w:pStyle w:val="EndNoteBibliography"/>
        <w:jc w:val="left"/>
      </w:pPr>
      <w:r w:rsidRPr="0090666B">
        <w:t>72.</w:t>
      </w:r>
      <w:r w:rsidRPr="0090666B">
        <w:tab/>
        <w:t>McCormack J, Mangin D, Farrell B, Sloan J, Trimble J, Allan M, et al. Medstopper beta Vancouver: University of British Columbia;  [</w:t>
      </w:r>
    </w:p>
    <w:p w14:paraId="113AB406" w14:textId="77777777" w:rsidR="0090666B" w:rsidRPr="0090666B" w:rsidRDefault="0090666B" w:rsidP="001A7CF1">
      <w:pPr>
        <w:pStyle w:val="EndNoteBibliography"/>
        <w:jc w:val="left"/>
      </w:pPr>
      <w:r w:rsidRPr="0090666B">
        <w:t>73.</w:t>
      </w:r>
      <w:r w:rsidRPr="0090666B">
        <w:tab/>
        <w:t>Leach MJ, Pratt NL, Roughead EE. Risk of Hip Fracture in Older People Using Selective Serotonin Reuptake Inhibitors and Other Psychoactive Medicines Concurrently: A Matched Case-Control Study in Australia. Drugs Real World Outcomes. 2017;4(2):87-96.</w:t>
      </w:r>
    </w:p>
    <w:p w14:paraId="77080132" w14:textId="77777777" w:rsidR="0090666B" w:rsidRPr="0090666B" w:rsidRDefault="0090666B" w:rsidP="001A7CF1">
      <w:pPr>
        <w:pStyle w:val="EndNoteBibliography"/>
        <w:jc w:val="left"/>
      </w:pPr>
      <w:r w:rsidRPr="0090666B">
        <w:t>74.</w:t>
      </w:r>
      <w:r w:rsidRPr="0090666B">
        <w:tab/>
        <w:t>Hilmer SN, Mager DE, Simonsick EM, Cao Y, Ling SM, Windham BG, et al. A drug burden index to define the functional burden of medications in older people. Arch Intern Med. 2007;167(8):781-7.</w:t>
      </w:r>
    </w:p>
    <w:p w14:paraId="1704B0F8" w14:textId="77777777" w:rsidR="0090666B" w:rsidRPr="0090666B" w:rsidRDefault="0090666B" w:rsidP="001A7CF1">
      <w:pPr>
        <w:pStyle w:val="EndNoteBibliography"/>
        <w:jc w:val="left"/>
      </w:pPr>
      <w:r w:rsidRPr="0090666B">
        <w:t>75.</w:t>
      </w:r>
      <w:r w:rsidRPr="0090666B">
        <w:tab/>
        <w:t>Hilmer SN. Calculating and using the drug burden index score in research and practice. Expert Rev Clin Pharmacol. 2018;11(11):1053-5.</w:t>
      </w:r>
    </w:p>
    <w:p w14:paraId="591BBFAD" w14:textId="77777777" w:rsidR="0090666B" w:rsidRPr="0090666B" w:rsidRDefault="0090666B" w:rsidP="001A7CF1">
      <w:pPr>
        <w:pStyle w:val="EndNoteBibliography"/>
        <w:jc w:val="left"/>
      </w:pPr>
      <w:r w:rsidRPr="0090666B">
        <w:t>76.</w:t>
      </w:r>
      <w:r w:rsidRPr="0090666B">
        <w:tab/>
        <w:t>Kouladjian L, Gnjidic D, Chen TF, Hilmer SN. Development, validation and evaluation of an electronic pharmacological tool: The Drug Burden Index Calculator(c). Res Social Adm Pharm. 2016;12(6):865-75.</w:t>
      </w:r>
    </w:p>
    <w:p w14:paraId="1F58E8E2" w14:textId="2AB33770" w:rsidR="0090666B" w:rsidRPr="0090666B" w:rsidRDefault="0090666B" w:rsidP="001A7CF1">
      <w:pPr>
        <w:pStyle w:val="EndNoteBibliography"/>
        <w:jc w:val="left"/>
      </w:pPr>
      <w:r w:rsidRPr="0090666B">
        <w:t>77.</w:t>
      </w:r>
      <w:r w:rsidRPr="0090666B">
        <w:tab/>
        <w:t xml:space="preserve">Sydney TUo, Northern Sydney Local Health District. Welcome to the Goal-directed Medication review Electronic Decision Support System (G-MEDSS©) website Sydney: The University of Sydney and Northern Sydney Local Health District.; 2024 [Available from: </w:t>
      </w:r>
      <w:hyperlink r:id="rId53" w:history="1">
        <w:r w:rsidRPr="0090666B">
          <w:rPr>
            <w:rStyle w:val="Hyperlink"/>
          </w:rPr>
          <w:t>https://gmedss.com/about</w:t>
        </w:r>
      </w:hyperlink>
      <w:r w:rsidRPr="0090666B">
        <w:t>.</w:t>
      </w:r>
    </w:p>
    <w:p w14:paraId="2460351C" w14:textId="77777777" w:rsidR="0090666B" w:rsidRPr="0090666B" w:rsidRDefault="0090666B" w:rsidP="001A7CF1">
      <w:pPr>
        <w:pStyle w:val="EndNoteBibliography"/>
        <w:jc w:val="left"/>
      </w:pPr>
      <w:r w:rsidRPr="0090666B">
        <w:t>78.</w:t>
      </w:r>
      <w:r w:rsidRPr="0090666B">
        <w:tab/>
        <w:t xml:space="preserve">Fujita K, Hooper P, Masnoon N, Lo S, Gnjidic D, Etherton-Beer C, et al. Impact of a Comprehensive Intervention Bundle Including the Drug Burden Index on Deprescribing </w:t>
      </w:r>
      <w:r w:rsidRPr="0090666B">
        <w:lastRenderedPageBreak/>
        <w:t>Anticholinergic and Sedative Drugs in Older Acute Inpatients: A Non-randomised Controlled Before-and-After Pilot Study. Drugs Aging. 2023;40(7):633-42.</w:t>
      </w:r>
    </w:p>
    <w:p w14:paraId="3A24C941" w14:textId="77777777" w:rsidR="0090666B" w:rsidRPr="0090666B" w:rsidRDefault="0090666B" w:rsidP="001A7CF1">
      <w:pPr>
        <w:pStyle w:val="EndNoteBibliography"/>
        <w:jc w:val="left"/>
      </w:pPr>
      <w:r w:rsidRPr="0090666B">
        <w:t>79.</w:t>
      </w:r>
      <w:r w:rsidRPr="0090666B">
        <w:tab/>
        <w:t>Masnoon N, Lo S, Hilmer S. A stewardship program to facilitate anticholinergic and sedative medication deprescribing using the drug burden index in electronic medical records. Br J Clin Pharmacol. 2023;89(2):687-98.</w:t>
      </w:r>
    </w:p>
    <w:p w14:paraId="5063410C" w14:textId="77777777" w:rsidR="0090666B" w:rsidRPr="0090666B" w:rsidRDefault="0090666B" w:rsidP="001A7CF1">
      <w:pPr>
        <w:pStyle w:val="EndNoteBibliography"/>
        <w:jc w:val="left"/>
      </w:pPr>
      <w:r w:rsidRPr="0090666B">
        <w:t>80.</w:t>
      </w:r>
      <w:r w:rsidRPr="0090666B">
        <w:tab/>
        <w:t>University of Sydney, Morthern Sydney Local Health District. About G-MEDSS Sydney: University of Sydney, ; 2024 [</w:t>
      </w:r>
    </w:p>
    <w:p w14:paraId="2305176E" w14:textId="77777777" w:rsidR="0090666B" w:rsidRPr="0090666B" w:rsidRDefault="0090666B" w:rsidP="001A7CF1">
      <w:pPr>
        <w:pStyle w:val="EndNoteBibliography"/>
        <w:jc w:val="left"/>
      </w:pPr>
      <w:r w:rsidRPr="0090666B">
        <w:t>81.</w:t>
      </w:r>
      <w:r w:rsidRPr="0090666B">
        <w:tab/>
        <w:t>Liu BM, Kouladjian O'Donnell L, Redston MR, Fujita K, Thillainadesan J, Gnjidic D, et al. Association of the Drug Burden Index (DBI) exposure with outcomes: A systematic review. J Am Geriatr Soc. 2024;72(2):589-603.</w:t>
      </w:r>
    </w:p>
    <w:p w14:paraId="369A119C" w14:textId="77777777" w:rsidR="0090666B" w:rsidRPr="0090666B" w:rsidRDefault="0090666B" w:rsidP="001A7CF1">
      <w:pPr>
        <w:pStyle w:val="EndNoteBibliography"/>
        <w:jc w:val="left"/>
      </w:pPr>
      <w:r w:rsidRPr="0090666B">
        <w:t>82.</w:t>
      </w:r>
      <w:r w:rsidRPr="0090666B">
        <w:tab/>
        <w:t>Hilmer SN, Gnjidic D. The anticholinergic burden: from research to practice. Aust Prescr. 2022;45(4):118-20.</w:t>
      </w:r>
    </w:p>
    <w:p w14:paraId="285825B2" w14:textId="77777777" w:rsidR="0090666B" w:rsidRPr="0090666B" w:rsidRDefault="0090666B" w:rsidP="001A7CF1">
      <w:pPr>
        <w:pStyle w:val="EndNoteBibliography"/>
        <w:jc w:val="left"/>
      </w:pPr>
      <w:r w:rsidRPr="0090666B">
        <w:t>83.</w:t>
      </w:r>
      <w:r w:rsidRPr="0090666B">
        <w:tab/>
        <w:t>Liu BM, Redston MR, Fujita K, Thillainadesan J, Gnjidic D, Hilmer SN. The Impact of Deprescribing Interventions on the Drug Burden Index and Other Outcomes: A Systematic Review. J Am Med Dir Assoc. 2024;25(7):105021.</w:t>
      </w:r>
    </w:p>
    <w:p w14:paraId="2DB5B1C6" w14:textId="77777777" w:rsidR="0090666B" w:rsidRPr="0090666B" w:rsidRDefault="0090666B" w:rsidP="001A7CF1">
      <w:pPr>
        <w:pStyle w:val="EndNoteBibliography"/>
        <w:jc w:val="left"/>
      </w:pPr>
      <w:r w:rsidRPr="0090666B">
        <w:t>84.</w:t>
      </w:r>
      <w:r w:rsidRPr="0090666B">
        <w:tab/>
        <w:t>King R, Rabino S. ACB Calculator UK: King and Rabino;  [</w:t>
      </w:r>
    </w:p>
    <w:p w14:paraId="6002FD7C" w14:textId="503ECB3D" w:rsidR="0090666B" w:rsidRPr="0090666B" w:rsidRDefault="0090666B" w:rsidP="001A7CF1">
      <w:pPr>
        <w:pStyle w:val="EndNoteBibliography"/>
        <w:jc w:val="left"/>
      </w:pPr>
      <w:r w:rsidRPr="0090666B">
        <w:t>85.</w:t>
      </w:r>
      <w:r w:rsidRPr="0090666B">
        <w:tab/>
        <w:t xml:space="preserve">King R, Rabino S. ACB calculator 2024 [Available from: </w:t>
      </w:r>
      <w:hyperlink r:id="rId54" w:history="1">
        <w:r w:rsidRPr="0090666B">
          <w:rPr>
            <w:rStyle w:val="Hyperlink"/>
          </w:rPr>
          <w:t>https://www.acbcalc.com/</w:t>
        </w:r>
      </w:hyperlink>
      <w:r w:rsidRPr="0090666B">
        <w:t>.</w:t>
      </w:r>
    </w:p>
    <w:p w14:paraId="4A670A4E" w14:textId="77777777" w:rsidR="0090666B" w:rsidRPr="0090666B" w:rsidRDefault="0090666B" w:rsidP="001A7CF1">
      <w:pPr>
        <w:pStyle w:val="EndNoteBibliography"/>
        <w:jc w:val="left"/>
      </w:pPr>
      <w:r w:rsidRPr="0090666B">
        <w:t>86.</w:t>
      </w:r>
      <w:r w:rsidRPr="0090666B">
        <w:tab/>
        <w:t>Boustani M, Campbell N, Munger S, Maidment I, Fox C. Impact of Anticholinergics on the Aging Brain: A Review and Practical Application. Aging Health. 2008;4(3):311-20.</w:t>
      </w:r>
    </w:p>
    <w:p w14:paraId="2B2A936E" w14:textId="77777777" w:rsidR="0090666B" w:rsidRPr="0090666B" w:rsidRDefault="0090666B" w:rsidP="001A7CF1">
      <w:pPr>
        <w:pStyle w:val="EndNoteBibliography"/>
        <w:jc w:val="left"/>
      </w:pPr>
      <w:r w:rsidRPr="0090666B">
        <w:t>87.</w:t>
      </w:r>
      <w:r w:rsidRPr="0090666B">
        <w:tab/>
        <w:t>Kiesel EK, Hopf YM, Drey M. An anticholinergic burden score for German prescribers: score development. BMC Geriatr. 2018;18(1):239.</w:t>
      </w:r>
    </w:p>
    <w:p w14:paraId="20A7D4E1" w14:textId="77777777" w:rsidR="0090666B" w:rsidRPr="0090666B" w:rsidRDefault="0090666B" w:rsidP="001A7CF1">
      <w:pPr>
        <w:pStyle w:val="EndNoteBibliography"/>
        <w:jc w:val="left"/>
      </w:pPr>
      <w:r w:rsidRPr="0090666B">
        <w:t>88.</w:t>
      </w:r>
      <w:r w:rsidRPr="0090666B">
        <w:tab/>
        <w:t>de Vries M, Seppala LJ, Daams JG, van de Glind EMM, Masud T, van der Velde N, et al. Fall-Risk-Increasing Drugs: A Systematic Review and Meta-Analysis: I. Cardiovascular Drugs. J Am Med Dir Assoc. 2018;19(4):371 e1- e9.</w:t>
      </w:r>
    </w:p>
    <w:p w14:paraId="180BCC69" w14:textId="77777777" w:rsidR="0090666B" w:rsidRPr="0090666B" w:rsidRDefault="0090666B" w:rsidP="001A7CF1">
      <w:pPr>
        <w:pStyle w:val="EndNoteBibliography"/>
        <w:jc w:val="left"/>
      </w:pPr>
      <w:r w:rsidRPr="0090666B">
        <w:t>89.</w:t>
      </w:r>
      <w:r w:rsidRPr="0090666B">
        <w:tab/>
        <w:t>Seppala LJ, van de Glind EMM, Daams JG, Ploegmakers KJ, de Vries M, Wermelink A, et al. Fall-Risk-Increasing Drugs: A Systematic Review and Meta-analysis: III. Others. J Am Med Dir Assoc. 2018;19(4):372 e1- e8.</w:t>
      </w:r>
    </w:p>
    <w:p w14:paraId="2FDCEF12" w14:textId="77777777" w:rsidR="0090666B" w:rsidRPr="0090666B" w:rsidRDefault="0090666B" w:rsidP="001A7CF1">
      <w:pPr>
        <w:pStyle w:val="EndNoteBibliography"/>
        <w:jc w:val="left"/>
      </w:pPr>
      <w:r w:rsidRPr="0090666B">
        <w:t>90.</w:t>
      </w:r>
      <w:r w:rsidRPr="0090666B">
        <w:tab/>
        <w:t>Seppala LJ, Wermelink A, de Vries M, Ploegmakers KJ, van de Glind EMM, Daams JG, et al. Fall-Risk-Increasing Drugs: A Systematic Review and Meta-Analysis: II. Psychotropics. J Am Med Dir Assoc. 2018;19(4):371 e11- e17.</w:t>
      </w:r>
    </w:p>
    <w:p w14:paraId="078FDE96" w14:textId="77777777" w:rsidR="0090666B" w:rsidRPr="0090666B" w:rsidRDefault="0090666B" w:rsidP="001A7CF1">
      <w:pPr>
        <w:pStyle w:val="EndNoteBibliography"/>
        <w:jc w:val="left"/>
      </w:pPr>
      <w:r w:rsidRPr="0090666B">
        <w:t>91.</w:t>
      </w:r>
      <w:r w:rsidRPr="0090666B">
        <w:tab/>
        <w:t>Seppala LJ, Petrovic M, Ryg J, Bahat G, Topinkova E, Szczerbinska K, et al. STOPPFall (Screening Tool of Older Persons Prescriptions in older adults with high fall risk): a Delphi study by the EuGMS Task and Finish Group on Fall-Risk-Increasing Drugs. Age Ageing. 2021;50(4):1189-99.</w:t>
      </w:r>
    </w:p>
    <w:p w14:paraId="42BE2D5C" w14:textId="77777777" w:rsidR="0090666B" w:rsidRPr="0090666B" w:rsidRDefault="0090666B" w:rsidP="001A7CF1">
      <w:pPr>
        <w:pStyle w:val="EndNoteBibliography"/>
        <w:jc w:val="left"/>
      </w:pPr>
      <w:r w:rsidRPr="0090666B">
        <w:t>92.</w:t>
      </w:r>
      <w:r w:rsidRPr="0090666B">
        <w:tab/>
        <w:t>Carefree, University of Amsterdam, ADFICE_IT, ZonMw Projecten. Choose a medication class to see the decision advice for withdrawing the medication among fallers Amsterdam: University of Amsterdam;  [Available from: kik.amc.nl/falls/decision-tree.</w:t>
      </w:r>
    </w:p>
    <w:p w14:paraId="626D5108" w14:textId="2F2D4D86" w:rsidR="0090666B" w:rsidRPr="0090666B" w:rsidRDefault="0090666B" w:rsidP="001A7CF1">
      <w:pPr>
        <w:pStyle w:val="EndNoteBibliography"/>
        <w:jc w:val="left"/>
      </w:pPr>
      <w:r w:rsidRPr="0090666B">
        <w:t>93.</w:t>
      </w:r>
      <w:r w:rsidRPr="0090666B">
        <w:tab/>
        <w:t xml:space="preserve">NSW Therapeutic Advisory Group. Medication-related Falls Risk Assessment Tool (MFRAT) Sydney: NSW TAG; 2020 [Available from: </w:t>
      </w:r>
      <w:hyperlink r:id="rId55" w:history="1">
        <w:r w:rsidRPr="0090666B">
          <w:rPr>
            <w:rStyle w:val="Hyperlink"/>
          </w:rPr>
          <w:t>https://www.nswtag.org.au/wp-content/uploads/2020/11/NSW-TAG-8.2_Med-related-Falls-Risk-Assessment-ToolMFRAT.pdf</w:t>
        </w:r>
      </w:hyperlink>
      <w:r w:rsidRPr="0090666B">
        <w:t>.</w:t>
      </w:r>
    </w:p>
    <w:p w14:paraId="3E7D909F" w14:textId="3442503A" w:rsidR="0090666B" w:rsidRPr="0090666B" w:rsidRDefault="0090666B" w:rsidP="001A7CF1">
      <w:pPr>
        <w:pStyle w:val="EndNoteBibliography"/>
        <w:jc w:val="left"/>
      </w:pPr>
      <w:r w:rsidRPr="0090666B">
        <w:t>94.</w:t>
      </w:r>
      <w:r w:rsidRPr="0090666B">
        <w:tab/>
        <w:t xml:space="preserve">NSW Therapeutic Advisory Group. Medication-related falls risk assessment tool (MFRAT) Sydney: NSW Therapeutic Advisory Group; 2020 [Available from: </w:t>
      </w:r>
      <w:hyperlink r:id="rId56" w:history="1">
        <w:r w:rsidRPr="0090666B">
          <w:rPr>
            <w:rStyle w:val="Hyperlink"/>
          </w:rPr>
          <w:t>https://www.nswtag.org.au/wp-content/uploads/2020/11/NSW-TAG-8.2_Med-related-Falls-Risk-Assessment-ToolMFRAT.pdf</w:t>
        </w:r>
      </w:hyperlink>
      <w:r w:rsidRPr="0090666B">
        <w:t>.</w:t>
      </w:r>
    </w:p>
    <w:p w14:paraId="7BBF047F" w14:textId="77777777" w:rsidR="0090666B" w:rsidRPr="0090666B" w:rsidRDefault="0090666B" w:rsidP="001A7CF1">
      <w:pPr>
        <w:pStyle w:val="EndNoteBibliography"/>
        <w:jc w:val="left"/>
      </w:pPr>
      <w:r w:rsidRPr="0090666B">
        <w:lastRenderedPageBreak/>
        <w:t>95.</w:t>
      </w:r>
      <w:r w:rsidRPr="0090666B">
        <w:tab/>
        <w:t>Pratt NL, Ramsay EN, Kalisch Ellett LM, Nguyen TA, Barratt JD, Roughead EE. Association between use of multiple psychoactive medicines and hospitalization for falls: retrospective analysis of a large healthcare claim database. Drug Saf. 2014;37(7):529-35.</w:t>
      </w:r>
    </w:p>
    <w:p w14:paraId="1DF4405A" w14:textId="77777777" w:rsidR="0090666B" w:rsidRPr="0090666B" w:rsidRDefault="0090666B" w:rsidP="001A7CF1">
      <w:pPr>
        <w:pStyle w:val="EndNoteBibliography"/>
        <w:jc w:val="left"/>
      </w:pPr>
      <w:r w:rsidRPr="0090666B">
        <w:t>96.</w:t>
      </w:r>
      <w:r w:rsidRPr="0090666B">
        <w:tab/>
        <w:t>Osman A, Kamkar N, Speechley M, Ali S, Montero-Odasso M. Fall risk-increasing drugs and gait performance in community-dwelling older adults: A systematic review. Ageing Res Rev. 2022;77:101599.</w:t>
      </w:r>
    </w:p>
    <w:p w14:paraId="18CDF884" w14:textId="77777777" w:rsidR="0090666B" w:rsidRPr="0090666B" w:rsidRDefault="0090666B" w:rsidP="001A7CF1">
      <w:pPr>
        <w:pStyle w:val="EndNoteBibliography"/>
        <w:jc w:val="left"/>
      </w:pPr>
      <w:r w:rsidRPr="0090666B">
        <w:t>97.</w:t>
      </w:r>
      <w:r w:rsidRPr="0090666B">
        <w:tab/>
        <w:t>Prasert V, Pooput P, Ponsamran P, Vatcharavongvan P, Vongsariyavanich P. The association between falls and fall-risk-increasing drugs among older patients in out-patient clinics: A retrospective cohort, single center study. Res Social Adm Pharm. 2024.</w:t>
      </w:r>
    </w:p>
    <w:p w14:paraId="5504EA90" w14:textId="77777777" w:rsidR="0090666B" w:rsidRPr="0090666B" w:rsidRDefault="0090666B" w:rsidP="001A7CF1">
      <w:pPr>
        <w:pStyle w:val="EndNoteBibliography"/>
        <w:jc w:val="left"/>
      </w:pPr>
      <w:r w:rsidRPr="0090666B">
        <w:t>98.</w:t>
      </w:r>
      <w:r w:rsidRPr="0090666B">
        <w:tab/>
        <w:t>Paar E, Lai E, Drzaic M, Kummer I, Buzancic I, Hadziabdic MO, et al. Fall risk-increasing drugs and associated health outcomes among community-dwelling older patients: A cross-sectional study in Croatian cohort of the EuroAgeism H2020 project. Acta Pharm. 2024.</w:t>
      </w:r>
    </w:p>
    <w:p w14:paraId="0E940B28" w14:textId="77777777" w:rsidR="0090666B" w:rsidRPr="0090666B" w:rsidRDefault="0090666B" w:rsidP="001A7CF1">
      <w:pPr>
        <w:pStyle w:val="EndNoteBibliography"/>
        <w:jc w:val="left"/>
      </w:pPr>
      <w:r w:rsidRPr="0090666B">
        <w:t>99.</w:t>
      </w:r>
      <w:r w:rsidRPr="0090666B">
        <w:tab/>
        <w:t>Victorian Government Department of Health. Falls Risk Assessment Tool (FRAT)</w:t>
      </w:r>
    </w:p>
    <w:p w14:paraId="585643BE" w14:textId="77777777" w:rsidR="0090666B" w:rsidRPr="0090666B" w:rsidRDefault="0090666B" w:rsidP="001A7CF1">
      <w:pPr>
        <w:pStyle w:val="EndNoteBibliography"/>
        <w:jc w:val="left"/>
      </w:pPr>
      <w:r w:rsidRPr="0090666B">
        <w:t xml:space="preserve"> Victoria: Department of Health; 2024 [</w:t>
      </w:r>
    </w:p>
    <w:p w14:paraId="27D2A3D1" w14:textId="77777777" w:rsidR="0090666B" w:rsidRPr="0090666B" w:rsidRDefault="0090666B" w:rsidP="001A7CF1">
      <w:pPr>
        <w:pStyle w:val="EndNoteBibliography"/>
        <w:jc w:val="left"/>
      </w:pPr>
      <w:r w:rsidRPr="0090666B">
        <w:t>100.</w:t>
      </w:r>
      <w:r w:rsidRPr="0090666B">
        <w:tab/>
        <w:t>Scottish Government Polypharmacy Model of Care Group. Polypharmacy Guidance, Realistic Prescribing 3rd Edition, . Edinburgh; 2018.</w:t>
      </w:r>
    </w:p>
    <w:p w14:paraId="7310D373" w14:textId="54E8022A" w:rsidR="0090666B" w:rsidRPr="0090666B" w:rsidRDefault="0090666B" w:rsidP="001A7CF1">
      <w:pPr>
        <w:pStyle w:val="EndNoteBibliography"/>
        <w:jc w:val="left"/>
      </w:pPr>
      <w:r w:rsidRPr="0090666B">
        <w:t>101.</w:t>
      </w:r>
      <w:r w:rsidRPr="0090666B">
        <w:tab/>
        <w:t xml:space="preserve">Scottish Government Polypharmacy Model of Care Group. Polypharmacy guidance, realistic prescribing 3rd Edition Edinburgh: Scottish Government; 2018 [Available from: </w:t>
      </w:r>
      <w:hyperlink r:id="rId57" w:history="1">
        <w:r w:rsidRPr="0090666B">
          <w:rPr>
            <w:rStyle w:val="Hyperlink"/>
          </w:rPr>
          <w:t>https://www.therapeutics.scot.nhs.uk/wp-content/uploads/2018/04/Polypharmacy-Guidance-2018.pdf</w:t>
        </w:r>
      </w:hyperlink>
      <w:r w:rsidRPr="0090666B">
        <w:t>.</w:t>
      </w:r>
    </w:p>
    <w:p w14:paraId="6D40D939" w14:textId="33FF5875" w:rsidR="0090666B" w:rsidRPr="0090666B" w:rsidRDefault="0090666B" w:rsidP="001A7CF1">
      <w:pPr>
        <w:pStyle w:val="EndNoteBibliography"/>
        <w:jc w:val="left"/>
      </w:pPr>
      <w:r w:rsidRPr="0090666B">
        <w:t>102.</w:t>
      </w:r>
      <w:r w:rsidRPr="0090666B">
        <w:tab/>
        <w:t xml:space="preserve">Australian Government Department of Veterans' Affairs. Cumulative Medicines Risk Adelaide: University of South Australia; 2022 [Available from: </w:t>
      </w:r>
      <w:hyperlink r:id="rId58" w:history="1">
        <w:r w:rsidRPr="0090666B">
          <w:rPr>
            <w:rStyle w:val="Hyperlink"/>
          </w:rPr>
          <w:t>https://www.veteransmates.net.au/topics/complex-medicines/therapeutic-brief/</w:t>
        </w:r>
      </w:hyperlink>
      <w:r w:rsidRPr="0090666B">
        <w:t>.</w:t>
      </w:r>
    </w:p>
    <w:p w14:paraId="00EE62C1" w14:textId="05CC451E" w:rsidR="0090666B" w:rsidRPr="0090666B" w:rsidRDefault="0090666B" w:rsidP="001A7CF1">
      <w:pPr>
        <w:pStyle w:val="EndNoteBibliography"/>
        <w:jc w:val="left"/>
      </w:pPr>
      <w:r w:rsidRPr="0090666B">
        <w:t>103.</w:t>
      </w:r>
      <w:r w:rsidRPr="0090666B">
        <w:tab/>
        <w:t xml:space="preserve">Veterans' MATES, Australian Government Department of Veterans' Affairs. Cumulative risk calculator Adelaide: Quality Use of Medicines and Pharmacy Research Centre; 2024 [Available from: </w:t>
      </w:r>
      <w:hyperlink r:id="rId59" w:history="1">
        <w:r w:rsidRPr="0090666B">
          <w:rPr>
            <w:rStyle w:val="Hyperlink"/>
          </w:rPr>
          <w:t>https://www.veteransmates.net.au/cumulative-risk-calculator/</w:t>
        </w:r>
      </w:hyperlink>
      <w:r w:rsidRPr="0090666B">
        <w:t>.</w:t>
      </w:r>
    </w:p>
    <w:p w14:paraId="786D6CAF" w14:textId="5503716B" w:rsidR="0090666B" w:rsidRPr="0090666B" w:rsidRDefault="0090666B" w:rsidP="001A7CF1">
      <w:pPr>
        <w:pStyle w:val="EndNoteBibliography"/>
        <w:jc w:val="left"/>
      </w:pPr>
      <w:r w:rsidRPr="0090666B">
        <w:t>104.</w:t>
      </w:r>
      <w:r w:rsidRPr="0090666B">
        <w:tab/>
        <w:t xml:space="preserve">South London and Maudsley NHS Foundation Trust. Medichec London: South London and Maudsley NHS Foundation Trust;  [Available from: </w:t>
      </w:r>
      <w:hyperlink r:id="rId60" w:history="1">
        <w:r w:rsidRPr="0090666B">
          <w:rPr>
            <w:rStyle w:val="Hyperlink"/>
          </w:rPr>
          <w:t>http://www.medichec.com/</w:t>
        </w:r>
      </w:hyperlink>
      <w:r w:rsidRPr="0090666B">
        <w:t>.</w:t>
      </w:r>
    </w:p>
    <w:p w14:paraId="33EDF768" w14:textId="77777777" w:rsidR="0090666B" w:rsidRPr="0090666B" w:rsidRDefault="0090666B" w:rsidP="001A7CF1">
      <w:pPr>
        <w:pStyle w:val="EndNoteBibliography"/>
        <w:jc w:val="left"/>
      </w:pPr>
      <w:r w:rsidRPr="0090666B">
        <w:t>105.</w:t>
      </w:r>
      <w:r w:rsidRPr="0090666B">
        <w:tab/>
        <w:t>Bishara D, Harwood D, Sauer J, Taylor DM. Anticholinergic effect on cognition (AEC) of drugs commonly used in older people. Int J Geriatr Psychiatry. 2017;32(6):650-6.</w:t>
      </w:r>
    </w:p>
    <w:p w14:paraId="3FB3DCE4" w14:textId="1581A006" w:rsidR="0090666B" w:rsidRPr="0090666B" w:rsidRDefault="0090666B" w:rsidP="001A7CF1">
      <w:pPr>
        <w:pStyle w:val="EndNoteBibliography"/>
        <w:jc w:val="left"/>
      </w:pPr>
      <w:r w:rsidRPr="0090666B">
        <w:t>106.</w:t>
      </w:r>
      <w:r w:rsidRPr="0090666B">
        <w:tab/>
        <w:t xml:space="preserve">South London and Maudsley NHS Foundation Trust. Assessing medication for anticholenergic buden (using the anticholenergic effect on cognition tool) and for QTc prolongation, hypronatreaemia, bleeding, dizziness, drowsiness and constipation London: NHS; 2024 [Available from: </w:t>
      </w:r>
      <w:hyperlink r:id="rId61" w:history="1">
        <w:r w:rsidRPr="0090666B">
          <w:rPr>
            <w:rStyle w:val="Hyperlink"/>
          </w:rPr>
          <w:t>http://www.medichec.com/</w:t>
        </w:r>
      </w:hyperlink>
      <w:r w:rsidRPr="0090666B">
        <w:t>.</w:t>
      </w:r>
    </w:p>
    <w:p w14:paraId="65D2F4AC" w14:textId="77777777" w:rsidR="0090666B" w:rsidRPr="0090666B" w:rsidRDefault="0090666B" w:rsidP="001A7CF1">
      <w:pPr>
        <w:pStyle w:val="EndNoteBibliography"/>
        <w:jc w:val="left"/>
      </w:pPr>
      <w:r w:rsidRPr="0090666B">
        <w:t>107.</w:t>
      </w:r>
      <w:r w:rsidRPr="0090666B">
        <w:tab/>
        <w:t>Lim R, Ellett LK, Roughead EE, Cheah PY, Masnoon N. Patient-Reported Questionnaires to Identify Adverse Drug Reactions: A Systematic Review. Int J Environ Res Public Health. 2021;18(22).</w:t>
      </w:r>
    </w:p>
    <w:p w14:paraId="7ECFC36D" w14:textId="77777777" w:rsidR="0090666B" w:rsidRPr="0090666B" w:rsidRDefault="0090666B" w:rsidP="001A7CF1">
      <w:pPr>
        <w:pStyle w:val="EndNoteBibliography"/>
        <w:jc w:val="left"/>
      </w:pPr>
      <w:r w:rsidRPr="0090666B">
        <w:t>108.</w:t>
      </w:r>
      <w:r w:rsidRPr="0090666B">
        <w:tab/>
        <w:t>Schoenmakers TW, Teichert M, Wensing M, de Smet PA. Evaluation of Potentially Drug-Related Patient-Reported Common Symptoms Assessed During Clinical Medication Reviews: A Cross-Sectional Observational Study. Drug Saf. 2017;40(5):419-30.</w:t>
      </w:r>
    </w:p>
    <w:p w14:paraId="3CD25B6C" w14:textId="327F0F9E" w:rsidR="0090666B" w:rsidRPr="0090666B" w:rsidRDefault="0090666B" w:rsidP="001A7CF1">
      <w:pPr>
        <w:pStyle w:val="EndNoteBibliography"/>
        <w:jc w:val="left"/>
      </w:pPr>
      <w:r w:rsidRPr="0090666B">
        <w:t>109.</w:t>
      </w:r>
      <w:r w:rsidRPr="0090666B">
        <w:tab/>
        <w:t xml:space="preserve">Schoenmakers T, Wensing M, De Smet P, Teichert M. Online resource 1: PROMISE instrument 2018 [Available from: </w:t>
      </w:r>
      <w:hyperlink r:id="rId62" w:history="1">
        <w:r w:rsidRPr="0090666B">
          <w:rPr>
            <w:rStyle w:val="Hyperlink"/>
          </w:rPr>
          <w:t>https://pmc.ncbi.nlm.nih.gov/articles/instance/5840243/bin/11096_2017_575_MOESM1_ESM.pdf</w:t>
        </w:r>
      </w:hyperlink>
      <w:r w:rsidRPr="0090666B">
        <w:t>.</w:t>
      </w:r>
    </w:p>
    <w:p w14:paraId="6333A980" w14:textId="77777777" w:rsidR="0090666B" w:rsidRPr="0090666B" w:rsidRDefault="0090666B" w:rsidP="001A7CF1">
      <w:pPr>
        <w:pStyle w:val="EndNoteBibliography"/>
        <w:jc w:val="left"/>
      </w:pPr>
      <w:r w:rsidRPr="0090666B">
        <w:lastRenderedPageBreak/>
        <w:t>110.</w:t>
      </w:r>
      <w:r w:rsidRPr="0090666B">
        <w:tab/>
        <w:t>Schoenmakers TWA, Wensing M, De Smet P, Teichert M. Patient-reported common symptoms as an assessment of interventions in medication reviews: a randomised, controlled trial. Int J Clin Pharm. 2018;40(1):126-34.</w:t>
      </w:r>
    </w:p>
    <w:p w14:paraId="77ED249C" w14:textId="77777777" w:rsidR="0090666B" w:rsidRPr="0090666B" w:rsidRDefault="0090666B" w:rsidP="001A7CF1">
      <w:pPr>
        <w:pStyle w:val="EndNoteBibliography"/>
        <w:jc w:val="left"/>
      </w:pPr>
      <w:r w:rsidRPr="0090666B">
        <w:t>111.</w:t>
      </w:r>
      <w:r w:rsidRPr="0090666B">
        <w:tab/>
        <w:t>Hedström M, Lidström B, Hulter Åsberg K. PHASE-20: ett nytt instrument för skattning av möjliga läkemedelsrelaterade symptom hos äldre personer i äldreboende [PHASE-20: A new instrument for assessment of possible therapeutic drug-related symptoms among elderly in nursing homes]. . Vård i Norden, . 2009;29:9–14.</w:t>
      </w:r>
    </w:p>
    <w:p w14:paraId="71B574AE" w14:textId="77777777" w:rsidR="0090666B" w:rsidRPr="0090666B" w:rsidRDefault="0090666B" w:rsidP="001A7CF1">
      <w:pPr>
        <w:pStyle w:val="EndNoteBibliography"/>
        <w:jc w:val="left"/>
      </w:pPr>
      <w:r w:rsidRPr="0090666B">
        <w:t>112.</w:t>
      </w:r>
      <w:r w:rsidRPr="0090666B">
        <w:tab/>
        <w:t>Hedstrom M, Carlsson M, Ekman A, Gillespie U, Mork C, Asberg KH. Development of the PHASE-Proxy scale for rating drug-related signs and symptoms in severe cognitive impairment. Aging Ment Health. 2018;22(1):53-60.</w:t>
      </w:r>
    </w:p>
    <w:p w14:paraId="16689C09" w14:textId="25260F25" w:rsidR="0090666B" w:rsidRPr="0090666B" w:rsidRDefault="0090666B" w:rsidP="001A7CF1">
      <w:pPr>
        <w:pStyle w:val="EndNoteBibliography"/>
        <w:jc w:val="left"/>
      </w:pPr>
      <w:r w:rsidRPr="0090666B">
        <w:t>113.</w:t>
      </w:r>
      <w:r w:rsidRPr="0090666B">
        <w:tab/>
        <w:t xml:space="preserve">Hedström M. PHASE-20 in English 2016 [Available from: </w:t>
      </w:r>
      <w:hyperlink r:id="rId63" w:history="1">
        <w:r w:rsidRPr="0090666B">
          <w:rPr>
            <w:rStyle w:val="Hyperlink"/>
          </w:rPr>
          <w:t>https://regionuppsala.se/samverkanswebben/for-vardgivare/kunskapsstod/lakemedel/tillgangliga-resurser-vid-lakemedelsbehandling/apotekare-i-varden/phase-20/phase-20-english/</w:t>
        </w:r>
      </w:hyperlink>
      <w:r w:rsidRPr="0090666B">
        <w:t>.</w:t>
      </w:r>
    </w:p>
    <w:p w14:paraId="3740A021" w14:textId="77777777" w:rsidR="0090666B" w:rsidRPr="0090666B" w:rsidRDefault="0090666B" w:rsidP="001A7CF1">
      <w:pPr>
        <w:pStyle w:val="EndNoteBibliography"/>
        <w:jc w:val="left"/>
      </w:pPr>
      <w:r w:rsidRPr="0090666B">
        <w:t>114.</w:t>
      </w:r>
      <w:r w:rsidRPr="0090666B">
        <w:tab/>
        <w:t>Puumalainen E, Airaksinen M, Jalava SE, Chen TF, Dimitrow M. Comparison of drug-related problem risk assessment tools for older adults: a systematic review. Eur J Clin Pharmacol. 2020;76(3):337-48.</w:t>
      </w:r>
    </w:p>
    <w:p w14:paraId="6F3998AB" w14:textId="77777777" w:rsidR="0090666B" w:rsidRPr="0090666B" w:rsidRDefault="0090666B" w:rsidP="001A7CF1">
      <w:pPr>
        <w:pStyle w:val="EndNoteBibliography"/>
        <w:jc w:val="left"/>
      </w:pPr>
      <w:r w:rsidRPr="0090666B">
        <w:t>115.</w:t>
      </w:r>
      <w:r w:rsidRPr="0090666B">
        <w:tab/>
        <w:t>Stampfli D, Boeni F, Gerber A, Battig VAD, Weidmann R, Hersberger KE, et al. Assessing the ability of the Drug-Associated Risk Tool (DART) questionnaire to stratify hospitalised older patients according to their risk of drug-related problems: a cross-sectional validation study. BMJ Open. 2018;8(6):e021284.</w:t>
      </w:r>
    </w:p>
    <w:p w14:paraId="088967AB" w14:textId="77777777" w:rsidR="0090666B" w:rsidRPr="0090666B" w:rsidRDefault="0090666B" w:rsidP="001A7CF1">
      <w:pPr>
        <w:pStyle w:val="EndNoteBibliography"/>
        <w:jc w:val="left"/>
      </w:pPr>
      <w:r w:rsidRPr="0090666B">
        <w:t>116.</w:t>
      </w:r>
      <w:r w:rsidRPr="0090666B">
        <w:tab/>
        <w:t>Berman RL, Iris M, Conrad KJ, Robinson C. Validation of the MedUseQ: A Self-Administered Screener for Older Adults to Assess Medication Use Problems. J Pharm Pract. 2019;32(5):509-23.</w:t>
      </w:r>
    </w:p>
    <w:p w14:paraId="7FBF6480" w14:textId="77777777" w:rsidR="0090666B" w:rsidRPr="0090666B" w:rsidRDefault="0090666B" w:rsidP="001A7CF1">
      <w:pPr>
        <w:pStyle w:val="EndNoteBibliography"/>
        <w:jc w:val="left"/>
      </w:pPr>
      <w:r w:rsidRPr="0090666B">
        <w:t>117.</w:t>
      </w:r>
      <w:r w:rsidRPr="0090666B">
        <w:tab/>
        <w:t>Baby B, McKinnon A, Patterson K, Patel H, Sharma R, Carter C, et al. Tools to measure barriers to medication management capacity in older adults: a scoping review. BMC Geriatr. 2024;24(1):285.</w:t>
      </w:r>
    </w:p>
    <w:p w14:paraId="72D4646A" w14:textId="77777777" w:rsidR="0090666B" w:rsidRPr="0090666B" w:rsidRDefault="0090666B" w:rsidP="001A7CF1">
      <w:pPr>
        <w:pStyle w:val="EndNoteBibliography"/>
        <w:jc w:val="left"/>
      </w:pPr>
      <w:r w:rsidRPr="0090666B">
        <w:t>118.</w:t>
      </w:r>
      <w:r w:rsidRPr="0090666B">
        <w:tab/>
        <w:t>Fuller D, Watson R. Validating a self-medication risk assessment instrument. Clinical Effectiveness in Nursing. 2005;9(1):78-83.</w:t>
      </w:r>
    </w:p>
    <w:p w14:paraId="4DA3DA13" w14:textId="77777777" w:rsidR="0090666B" w:rsidRPr="0090666B" w:rsidRDefault="0090666B" w:rsidP="001A7CF1">
      <w:pPr>
        <w:pStyle w:val="EndNoteBibliography"/>
        <w:jc w:val="left"/>
      </w:pPr>
      <w:r w:rsidRPr="0090666B">
        <w:t>119.</w:t>
      </w:r>
      <w:r w:rsidRPr="0090666B">
        <w:tab/>
        <w:t>City of Bradford Metropolitan District Council. Bradford Medication Support Guidance Bradford; 2021.</w:t>
      </w:r>
    </w:p>
    <w:p w14:paraId="2751F42B" w14:textId="77777777" w:rsidR="0090666B" w:rsidRPr="0090666B" w:rsidRDefault="0090666B" w:rsidP="001A7CF1">
      <w:pPr>
        <w:pStyle w:val="EndNoteBibliography"/>
        <w:jc w:val="left"/>
      </w:pPr>
      <w:r w:rsidRPr="0090666B">
        <w:t>120.</w:t>
      </w:r>
      <w:r w:rsidRPr="0090666B">
        <w:tab/>
        <w:t>Dimitrow M, Saarenmaa R, Airaksinen M, Hassan G, Puumalainen E, Pitrova M, et al. Medication risk checklist for older adults (LOTTA) - development and validation of a self-assessment tool. Ann Med. 2023;55(2):2287707.</w:t>
      </w:r>
    </w:p>
    <w:p w14:paraId="10277206" w14:textId="77777777" w:rsidR="0090666B" w:rsidRPr="0090666B" w:rsidRDefault="0090666B" w:rsidP="001A7CF1">
      <w:pPr>
        <w:pStyle w:val="EndNoteBibliography"/>
        <w:jc w:val="left"/>
      </w:pPr>
      <w:r w:rsidRPr="0090666B">
        <w:t>121.</w:t>
      </w:r>
      <w:r w:rsidRPr="0090666B">
        <w:tab/>
        <w:t>Criddle DT, Devine B, Murray K, Budgeon CA, Sanfilippo FM, Gupta S, et al. Developing PHarmacie-R: A bedside risk prediction tool with a medicines management focus to identify risk of hospital readmission. Res Social Adm Pharm. 2022;18(7):3137-48.</w:t>
      </w:r>
    </w:p>
    <w:p w14:paraId="7E4FF03D" w14:textId="77777777" w:rsidR="0090666B" w:rsidRPr="0090666B" w:rsidRDefault="0090666B" w:rsidP="001A7CF1">
      <w:pPr>
        <w:pStyle w:val="EndNoteBibliography"/>
        <w:jc w:val="left"/>
      </w:pPr>
      <w:r w:rsidRPr="0090666B">
        <w:t>122.</w:t>
      </w:r>
      <w:r w:rsidRPr="0090666B">
        <w:tab/>
        <w:t>Clifford R, Criddle D, Devine B, Gupta S, Chong YL, Tan ML, et al. Developing PHarmacie-4 - A simple risk tool to identify patients at risk of medication-related problems post-discharge</w:t>
      </w:r>
    </w:p>
    <w:p w14:paraId="7A439E9E" w14:textId="77777777" w:rsidR="0090666B" w:rsidRPr="0090666B" w:rsidRDefault="0090666B" w:rsidP="001A7CF1">
      <w:pPr>
        <w:pStyle w:val="EndNoteBibliography"/>
        <w:jc w:val="left"/>
      </w:pPr>
      <w:r w:rsidRPr="0090666B">
        <w:t>Res Social Adm Pharm. 2018;14:e23ee56.</w:t>
      </w:r>
    </w:p>
    <w:p w14:paraId="59D3B43D" w14:textId="77777777" w:rsidR="0090666B" w:rsidRPr="0090666B" w:rsidRDefault="0090666B" w:rsidP="001A7CF1">
      <w:pPr>
        <w:pStyle w:val="EndNoteBibliography"/>
        <w:jc w:val="left"/>
      </w:pPr>
      <w:r w:rsidRPr="0090666B">
        <w:t>123.</w:t>
      </w:r>
      <w:r w:rsidRPr="0090666B">
        <w:tab/>
        <w:t>Scott IA, Hilmer SN, Reeve E, Potter K, Le Couteur D, Rigby D, et al. Reducing inappropriate polypharmacy: the process of deprescribing. JAMA Intern Med. 2015;175(5):827-34.</w:t>
      </w:r>
    </w:p>
    <w:p w14:paraId="6773811B" w14:textId="77777777" w:rsidR="0090666B" w:rsidRPr="0090666B" w:rsidRDefault="0090666B" w:rsidP="001A7CF1">
      <w:pPr>
        <w:pStyle w:val="EndNoteBibliography"/>
        <w:jc w:val="left"/>
      </w:pPr>
      <w:r w:rsidRPr="0090666B">
        <w:t>124.</w:t>
      </w:r>
      <w:r w:rsidRPr="0090666B">
        <w:tab/>
        <w:t>Reeve E, Wiese MD, Hendrix I, Roberts MS, Shakib S. People's attitudes, beliefs, and experiences regarding polypharmacy and willingness to Deprescribe. J Am Geriatr Soc. 2013;61(9):1508-14.</w:t>
      </w:r>
    </w:p>
    <w:p w14:paraId="33A9AFA8" w14:textId="77777777" w:rsidR="0090666B" w:rsidRPr="0090666B" w:rsidRDefault="0090666B" w:rsidP="001A7CF1">
      <w:pPr>
        <w:pStyle w:val="EndNoteBibliography"/>
        <w:jc w:val="left"/>
      </w:pPr>
      <w:r w:rsidRPr="0090666B">
        <w:lastRenderedPageBreak/>
        <w:t>125.</w:t>
      </w:r>
      <w:r w:rsidRPr="0090666B">
        <w:tab/>
        <w:t>Reeve E, Shakib S, Hendrix I, Roberts MS, Wiese MD. Development and validation of the patients' attitudes towards deprescribing (PATD) questionnaire. Int J Clin Pharm. 2013;35(1):51-6.</w:t>
      </w:r>
    </w:p>
    <w:p w14:paraId="0F884009" w14:textId="77777777" w:rsidR="0090666B" w:rsidRPr="0090666B" w:rsidRDefault="0090666B" w:rsidP="001A7CF1">
      <w:pPr>
        <w:pStyle w:val="EndNoteBibliography"/>
        <w:jc w:val="left"/>
      </w:pPr>
      <w:r w:rsidRPr="0090666B">
        <w:t>126.</w:t>
      </w:r>
      <w:r w:rsidRPr="0090666B">
        <w:tab/>
        <w:t>Reeve E, Low LF, Shakib S, Hilmer SN. Development and Validation of the Revised Patients' Attitudes Towards Deprescribing (rPATD) Questionnaire: Versions for Older Adults and Caregivers. Drugs Aging. 2016;33(12):913-28.</w:t>
      </w:r>
    </w:p>
    <w:p w14:paraId="47CF895E" w14:textId="77777777" w:rsidR="0090666B" w:rsidRPr="0090666B" w:rsidRDefault="0090666B" w:rsidP="001A7CF1">
      <w:pPr>
        <w:pStyle w:val="EndNoteBibliography"/>
        <w:jc w:val="left"/>
      </w:pPr>
      <w:r w:rsidRPr="0090666B">
        <w:t>127.</w:t>
      </w:r>
      <w:r w:rsidRPr="0090666B">
        <w:tab/>
        <w:t>Reeve E, Anthony AC, Kouladjian O'Donnell L, Low LF, Ogle SJ, Glendenning JE, et al. Development and pilot testing of the revised Patients' Attitudes Towards Deprescribing questionnaire for people with cognitive impairment. Australas J Ageing. 2018;37(4):E150-E4.</w:t>
      </w:r>
    </w:p>
    <w:p w14:paraId="49572296" w14:textId="77777777" w:rsidR="0090666B" w:rsidRPr="0090666B" w:rsidRDefault="0090666B" w:rsidP="001A7CF1">
      <w:pPr>
        <w:pStyle w:val="EndNoteBibliography"/>
        <w:jc w:val="left"/>
      </w:pPr>
      <w:r w:rsidRPr="0090666B">
        <w:t>128.</w:t>
      </w:r>
      <w:r w:rsidRPr="0090666B">
        <w:tab/>
        <w:t>Reeve E, Bayliss EA, Shetterly S, Maiyani M, Gleason KS, Norton JD, et al. Willingness of older people living with dementia and mild cognitive impairment and their caregivers to have medications deprescribed. Age Ageing. 2023;52(1).</w:t>
      </w:r>
    </w:p>
    <w:p w14:paraId="2C7A734F" w14:textId="77777777" w:rsidR="0090666B" w:rsidRPr="0090666B" w:rsidRDefault="0090666B" w:rsidP="001A7CF1">
      <w:pPr>
        <w:pStyle w:val="EndNoteBibliography"/>
        <w:jc w:val="left"/>
      </w:pPr>
      <w:r w:rsidRPr="0090666B">
        <w:t>129.</w:t>
      </w:r>
      <w:r w:rsidRPr="0090666B">
        <w:tab/>
        <w:t>Jungo KT, Weir KR, Cateau D, Streit S. Older adults' attitudes towards deprescribing and medication changes: a longitudinal sub-study of a cluster randomised controlled trial. BMJ Open. 2024;14(1):e075325.</w:t>
      </w:r>
    </w:p>
    <w:p w14:paraId="7525E89F" w14:textId="77777777" w:rsidR="0090666B" w:rsidRPr="0090666B" w:rsidRDefault="0090666B" w:rsidP="001A7CF1">
      <w:pPr>
        <w:pStyle w:val="EndNoteBibliography"/>
        <w:jc w:val="left"/>
      </w:pPr>
      <w:r w:rsidRPr="0090666B">
        <w:t>130.</w:t>
      </w:r>
      <w:r w:rsidRPr="0090666B">
        <w:tab/>
        <w:t>McCarthy C, Flood M, Clyne B, Smith SM, Boland F, Wallace E, et al. Association between patient attitudes towards deprescribing and subsequent prescription changes. Basic Clin Pharmacol Toxicol. 2023;133(6):683-90.</w:t>
      </w:r>
    </w:p>
    <w:p w14:paraId="3E10866A" w14:textId="77777777" w:rsidR="0090666B" w:rsidRPr="0090666B" w:rsidRDefault="0090666B" w:rsidP="001A7CF1">
      <w:pPr>
        <w:pStyle w:val="EndNoteBibliography"/>
        <w:jc w:val="left"/>
      </w:pPr>
      <w:r w:rsidRPr="0090666B">
        <w:t>131.</w:t>
      </w:r>
      <w:r w:rsidRPr="0090666B">
        <w:tab/>
        <w:t>Turner JP, Martin P, Zhang YZ, Tannenbaum C. Patients beliefs and attitudes towards deprescribing: Can deprescribing success be predicted? Res Soc Admin Pharm. 2020;16(4):599-604.</w:t>
      </w:r>
    </w:p>
    <w:p w14:paraId="1DE14675" w14:textId="70A77395" w:rsidR="0090666B" w:rsidRPr="0090666B" w:rsidRDefault="0090666B" w:rsidP="001A7CF1">
      <w:pPr>
        <w:pStyle w:val="EndNoteBibliography"/>
        <w:jc w:val="left"/>
      </w:pPr>
      <w:r w:rsidRPr="0090666B">
        <w:t>132.</w:t>
      </w:r>
      <w:r w:rsidRPr="0090666B">
        <w:tab/>
        <w:t xml:space="preserve">Faculty of Pain Medicine AaNZCoA. Opioid calculator: FPM ANZCA; 2022 [Available from: </w:t>
      </w:r>
      <w:hyperlink r:id="rId64" w:history="1">
        <w:r w:rsidRPr="0090666B">
          <w:rPr>
            <w:rStyle w:val="Hyperlink"/>
          </w:rPr>
          <w:t>http://www.opioidcalculator.com.au/</w:t>
        </w:r>
      </w:hyperlink>
      <w:r w:rsidRPr="0090666B">
        <w:t>.</w:t>
      </w:r>
    </w:p>
    <w:p w14:paraId="5BACDB2D" w14:textId="679546B0" w:rsidR="0090666B" w:rsidRPr="0090666B" w:rsidRDefault="0090666B" w:rsidP="001A7CF1">
      <w:pPr>
        <w:pStyle w:val="EndNoteBibliography"/>
        <w:jc w:val="left"/>
      </w:pPr>
      <w:r w:rsidRPr="0090666B">
        <w:t>133.</w:t>
      </w:r>
      <w:r w:rsidRPr="0090666B">
        <w:tab/>
        <w:t xml:space="preserve">Faculty of Pain Medicine AaNZCoA. Opioid calculator Victoria: FPMANZCA; 2022 [Available from: </w:t>
      </w:r>
      <w:hyperlink r:id="rId65" w:history="1">
        <w:r w:rsidRPr="0090666B">
          <w:rPr>
            <w:rStyle w:val="Hyperlink"/>
          </w:rPr>
          <w:t>http://www.opioidcalculator.com.au/</w:t>
        </w:r>
      </w:hyperlink>
      <w:r w:rsidRPr="0090666B">
        <w:t>.</w:t>
      </w:r>
    </w:p>
    <w:p w14:paraId="5BC978D3" w14:textId="77777777" w:rsidR="0090666B" w:rsidRPr="0090666B" w:rsidRDefault="0090666B" w:rsidP="001A7CF1">
      <w:pPr>
        <w:pStyle w:val="EndNoteBibliography"/>
        <w:jc w:val="left"/>
      </w:pPr>
      <w:r w:rsidRPr="0090666B">
        <w:t>134.</w:t>
      </w:r>
      <w:r w:rsidRPr="0090666B">
        <w:tab/>
        <w:t>Antipsychotic switching tool [Update]. Aust Prescr. 2019;42(6):213.</w:t>
      </w:r>
    </w:p>
    <w:p w14:paraId="6F119313" w14:textId="77777777" w:rsidR="0090666B" w:rsidRPr="0090666B" w:rsidRDefault="0090666B" w:rsidP="001A7CF1">
      <w:pPr>
        <w:pStyle w:val="EndNoteBibliography"/>
        <w:jc w:val="left"/>
      </w:pPr>
      <w:r w:rsidRPr="0090666B">
        <w:t>135.</w:t>
      </w:r>
      <w:r w:rsidRPr="0090666B">
        <w:tab/>
        <w:t>Keks N, Schwartz D, Hope J. Antipsychotic switching tool. Aust Prescr. 2019;42(5):156.</w:t>
      </w:r>
    </w:p>
    <w:p w14:paraId="7F7EFB70" w14:textId="47027E03" w:rsidR="0090666B" w:rsidRPr="0090666B" w:rsidRDefault="0090666B" w:rsidP="001A7CF1">
      <w:pPr>
        <w:pStyle w:val="EndNoteBibliography"/>
        <w:jc w:val="left"/>
      </w:pPr>
      <w:r w:rsidRPr="0090666B">
        <w:t>136.</w:t>
      </w:r>
      <w:r w:rsidRPr="0090666B">
        <w:tab/>
        <w:t xml:space="preserve">McIntosh D, Procyshyn RM. SwitchRx: the online medication switching tool  [Available from: </w:t>
      </w:r>
      <w:hyperlink r:id="rId66" w:history="1">
        <w:r w:rsidRPr="0090666B">
          <w:rPr>
            <w:rStyle w:val="Hyperlink"/>
          </w:rPr>
          <w:t>https://www.switchrx.com/</w:t>
        </w:r>
      </w:hyperlink>
      <w:r w:rsidRPr="0090666B">
        <w:t xml:space="preserve"> </w:t>
      </w:r>
    </w:p>
    <w:p w14:paraId="5943C239" w14:textId="68FF9514" w:rsidR="0090666B" w:rsidRPr="0090666B" w:rsidRDefault="0090666B" w:rsidP="001A7CF1">
      <w:pPr>
        <w:pStyle w:val="EndNoteBibliography"/>
        <w:jc w:val="left"/>
      </w:pPr>
      <w:r w:rsidRPr="0090666B">
        <w:t>137.</w:t>
      </w:r>
      <w:r w:rsidRPr="0090666B">
        <w:tab/>
        <w:t xml:space="preserve">Opioid tapering calculator - for health professionals: Victorian Department of Health; 2022 [Available from: </w:t>
      </w:r>
      <w:hyperlink r:id="rId67" w:history="1">
        <w:r w:rsidRPr="0090666B">
          <w:rPr>
            <w:rStyle w:val="Hyperlink"/>
          </w:rPr>
          <w:t>https://www.health.vic.gov.au/publications/opioid-tapering-calculator</w:t>
        </w:r>
      </w:hyperlink>
      <w:r w:rsidRPr="0090666B">
        <w:t>.</w:t>
      </w:r>
    </w:p>
    <w:p w14:paraId="7851FC5B" w14:textId="19107B09" w:rsidR="0090666B" w:rsidRPr="0090666B" w:rsidRDefault="0090666B" w:rsidP="001A7CF1">
      <w:pPr>
        <w:pStyle w:val="EndNoteBibliography"/>
        <w:jc w:val="left"/>
      </w:pPr>
      <w:r w:rsidRPr="0090666B">
        <w:t>138.</w:t>
      </w:r>
      <w:r w:rsidRPr="0090666B">
        <w:tab/>
        <w:t xml:space="preserve">West of Scotland Chronic Pain Education Group. Pain Management: CPEG; 2024 [Available from: </w:t>
      </w:r>
      <w:hyperlink r:id="rId68" w:history="1">
        <w:r w:rsidRPr="0090666B">
          <w:rPr>
            <w:rStyle w:val="Hyperlink"/>
          </w:rPr>
          <w:t>https://paindata.org/index.php</w:t>
        </w:r>
      </w:hyperlink>
      <w:r w:rsidRPr="0090666B">
        <w:t>.</w:t>
      </w:r>
    </w:p>
    <w:p w14:paraId="1A3542E6" w14:textId="0D058050" w:rsidR="0090666B" w:rsidRPr="0090666B" w:rsidRDefault="0090666B" w:rsidP="001A7CF1">
      <w:pPr>
        <w:pStyle w:val="EndNoteBibliography"/>
        <w:jc w:val="left"/>
      </w:pPr>
      <w:r w:rsidRPr="0090666B">
        <w:t>139.</w:t>
      </w:r>
      <w:r w:rsidRPr="0090666B">
        <w:tab/>
        <w:t xml:space="preserve">West of Scotland Chronic Pain Education Group. Taper calculator 2024 [Available from: </w:t>
      </w:r>
      <w:hyperlink r:id="rId69" w:history="1">
        <w:r w:rsidRPr="0090666B">
          <w:rPr>
            <w:rStyle w:val="Hyperlink"/>
          </w:rPr>
          <w:t>https://paindata.org/taper.php</w:t>
        </w:r>
      </w:hyperlink>
      <w:r w:rsidRPr="0090666B">
        <w:t>.</w:t>
      </w:r>
    </w:p>
    <w:p w14:paraId="22311225" w14:textId="101AD46C" w:rsidR="0090666B" w:rsidRPr="0090666B" w:rsidRDefault="0090666B" w:rsidP="001A7CF1">
      <w:pPr>
        <w:pStyle w:val="EndNoteBibliography"/>
        <w:jc w:val="left"/>
      </w:pPr>
      <w:r w:rsidRPr="0090666B">
        <w:t>140.</w:t>
      </w:r>
      <w:r w:rsidRPr="0090666B">
        <w:tab/>
        <w:t xml:space="preserve">West of Scotland Chronic Pain Education Group. Guidance on opioid switching 2024 [Available from: </w:t>
      </w:r>
      <w:hyperlink r:id="rId70" w:history="1">
        <w:r w:rsidRPr="0090666B">
          <w:rPr>
            <w:rStyle w:val="Hyperlink"/>
          </w:rPr>
          <w:t>https://paindata.org/calculator.php</w:t>
        </w:r>
      </w:hyperlink>
      <w:r w:rsidRPr="0090666B">
        <w:t>.</w:t>
      </w:r>
    </w:p>
    <w:p w14:paraId="74EF6892" w14:textId="7CB46643" w:rsidR="001A7CF1" w:rsidRDefault="008D6840" w:rsidP="00A346CB">
      <w:pPr>
        <w:ind w:left="851" w:hanging="851"/>
      </w:pPr>
      <w:r w:rsidRPr="004575BC">
        <w:rPr>
          <w:rFonts w:asciiTheme="minorHAnsi" w:hAnsiTheme="minorHAnsi" w:cstheme="minorHAnsi"/>
        </w:rPr>
        <w:fldChar w:fldCharType="end"/>
      </w:r>
      <w:r w:rsidR="001A7CF1">
        <w:br w:type="page"/>
      </w:r>
    </w:p>
    <w:p w14:paraId="501ACB77" w14:textId="0DAAC8E7" w:rsidR="00531005" w:rsidRDefault="00BC4536" w:rsidP="009678A4">
      <w:pPr>
        <w:pStyle w:val="Heading2"/>
      </w:pPr>
      <w:bookmarkStart w:id="53" w:name="_Toc191035429"/>
      <w:r>
        <w:lastRenderedPageBreak/>
        <w:t xml:space="preserve">Appendix 1:  Australian Potentially Inappropriate Medicines List </w:t>
      </w:r>
      <w: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instrText xml:space="preserve"> ADDIN EN.CITE </w:instrText>
      </w:r>
      <w:r w:rsidR="0090666B">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instrText xml:space="preserve"> ADDIN EN.CITE.DATA </w:instrText>
      </w:r>
      <w:r w:rsidR="0090666B">
        <w:fldChar w:fldCharType="end"/>
      </w:r>
      <w:r>
        <w:fldChar w:fldCharType="separate"/>
      </w:r>
      <w:r w:rsidR="0090666B">
        <w:rPr>
          <w:noProof/>
        </w:rPr>
        <w:t>(56)</w:t>
      </w:r>
      <w:bookmarkEnd w:id="53"/>
      <w:r>
        <w:fldChar w:fldCharType="end"/>
      </w:r>
    </w:p>
    <w:tbl>
      <w:tblPr>
        <w:tblW w:w="5000" w:type="pct"/>
        <w:tblCellSpacing w:w="15" w:type="dxa"/>
        <w:tblBorders>
          <w:left w:val="single" w:sz="6" w:space="0" w:color="9E9E9E"/>
          <w:bottom w:val="single" w:sz="6" w:space="0" w:color="9E9E9E"/>
          <w:right w:val="single" w:sz="6" w:space="0" w:color="9E9E9E"/>
        </w:tblBorders>
        <w:tblLayout w:type="fixed"/>
        <w:tblCellMar>
          <w:top w:w="15" w:type="dxa"/>
          <w:left w:w="15" w:type="dxa"/>
          <w:bottom w:w="15" w:type="dxa"/>
          <w:right w:w="15" w:type="dxa"/>
        </w:tblCellMar>
        <w:tblLook w:val="04A0" w:firstRow="1" w:lastRow="0" w:firstColumn="1" w:lastColumn="0" w:noHBand="0" w:noVBand="1"/>
      </w:tblPr>
      <w:tblGrid>
        <w:gridCol w:w="2409"/>
        <w:gridCol w:w="2127"/>
        <w:gridCol w:w="2270"/>
        <w:gridCol w:w="2220"/>
      </w:tblGrid>
      <w:tr w:rsidR="00531005" w:rsidRPr="00FC44E3" w14:paraId="388D45FD" w14:textId="77777777" w:rsidTr="00FC44E3">
        <w:trPr>
          <w:tblHeader/>
          <w:tblCellSpacing w:w="15" w:type="dxa"/>
        </w:trPr>
        <w:tc>
          <w:tcPr>
            <w:tcW w:w="1310" w:type="pct"/>
            <w:tcBorders>
              <w:top w:val="nil"/>
              <w:left w:val="nil"/>
              <w:right w:val="nil"/>
            </w:tcBorders>
            <w:shd w:val="clear" w:color="auto" w:fill="EEEEEE"/>
            <w:hideMark/>
          </w:tcPr>
          <w:p w14:paraId="2EFC8453" w14:textId="7D63E5E2" w:rsidR="00531005" w:rsidRPr="00FC44E3" w:rsidRDefault="00531005" w:rsidP="00EE0FD2">
            <w:pPr>
              <w:rPr>
                <w:rFonts w:asciiTheme="minorHAnsi" w:hAnsiTheme="minorHAnsi" w:cstheme="minorHAnsi"/>
                <w:b/>
                <w:bCs/>
                <w:color w:val="000000"/>
                <w:sz w:val="20"/>
                <w:szCs w:val="20"/>
                <w:lang w:eastAsia="en-AU"/>
              </w:rPr>
            </w:pPr>
            <w:r w:rsidRPr="00FC44E3">
              <w:rPr>
                <w:rFonts w:asciiTheme="minorHAnsi" w:hAnsiTheme="minorHAnsi" w:cstheme="minorHAnsi"/>
                <w:b/>
                <w:bCs/>
                <w:color w:val="000000"/>
                <w:sz w:val="20"/>
                <w:szCs w:val="20"/>
                <w:lang w:eastAsia="en-AU"/>
              </w:rPr>
              <w:t>PIM</w:t>
            </w:r>
            <w:r w:rsidR="00422936" w:rsidRPr="00FC44E3">
              <w:rPr>
                <w:rFonts w:asciiTheme="minorHAnsi" w:hAnsiTheme="minorHAnsi" w:cstheme="minorHAnsi"/>
                <w:b/>
                <w:bCs/>
                <w:color w:val="000000"/>
                <w:sz w:val="20"/>
                <w:szCs w:val="20"/>
                <w:vertAlign w:val="superscript"/>
                <w:lang w:eastAsia="en-AU"/>
              </w:rPr>
              <w:t>1</w:t>
            </w:r>
            <w:r w:rsidRPr="00FC44E3">
              <w:rPr>
                <w:rFonts w:asciiTheme="minorHAnsi" w:hAnsiTheme="minorHAnsi" w:cstheme="minorHAnsi"/>
                <w:b/>
                <w:bCs/>
                <w:color w:val="000000"/>
                <w:sz w:val="20"/>
                <w:szCs w:val="20"/>
                <w:lang w:eastAsia="en-AU"/>
              </w:rPr>
              <w:t xml:space="preserve"> or medicine class group</w:t>
            </w:r>
          </w:p>
        </w:tc>
        <w:tc>
          <w:tcPr>
            <w:tcW w:w="1162" w:type="pct"/>
            <w:tcBorders>
              <w:top w:val="nil"/>
              <w:left w:val="nil"/>
              <w:right w:val="nil"/>
            </w:tcBorders>
            <w:shd w:val="clear" w:color="auto" w:fill="EEEEEE"/>
            <w:hideMark/>
          </w:tcPr>
          <w:p w14:paraId="286D33CE" w14:textId="77777777" w:rsidR="00531005" w:rsidRPr="00FC44E3" w:rsidRDefault="00531005" w:rsidP="00EE0FD2">
            <w:pPr>
              <w:jc w:val="center"/>
              <w:rPr>
                <w:rFonts w:asciiTheme="minorHAnsi" w:hAnsiTheme="minorHAnsi" w:cstheme="minorHAnsi"/>
                <w:b/>
                <w:bCs/>
                <w:color w:val="000000"/>
                <w:sz w:val="20"/>
                <w:szCs w:val="20"/>
                <w:lang w:eastAsia="en-AU"/>
              </w:rPr>
            </w:pPr>
            <w:r w:rsidRPr="00FC44E3">
              <w:rPr>
                <w:rFonts w:asciiTheme="minorHAnsi" w:hAnsiTheme="minorHAnsi" w:cstheme="minorHAnsi"/>
                <w:b/>
                <w:bCs/>
                <w:color w:val="000000"/>
                <w:sz w:val="20"/>
                <w:szCs w:val="20"/>
                <w:lang w:eastAsia="en-AU"/>
              </w:rPr>
              <w:t>Avoid these drugs in older people</w:t>
            </w:r>
          </w:p>
        </w:tc>
        <w:tc>
          <w:tcPr>
            <w:tcW w:w="1241" w:type="pct"/>
            <w:tcBorders>
              <w:top w:val="nil"/>
              <w:left w:val="nil"/>
              <w:right w:val="nil"/>
            </w:tcBorders>
            <w:shd w:val="clear" w:color="auto" w:fill="EEEEEE"/>
            <w:hideMark/>
          </w:tcPr>
          <w:p w14:paraId="00691C8A" w14:textId="77777777" w:rsidR="00531005" w:rsidRPr="00FC44E3" w:rsidRDefault="00531005" w:rsidP="00EE0FD2">
            <w:pPr>
              <w:jc w:val="center"/>
              <w:rPr>
                <w:rFonts w:asciiTheme="minorHAnsi" w:hAnsiTheme="minorHAnsi" w:cstheme="minorHAnsi"/>
                <w:b/>
                <w:bCs/>
                <w:color w:val="000000"/>
                <w:sz w:val="20"/>
                <w:szCs w:val="20"/>
                <w:lang w:eastAsia="en-AU"/>
              </w:rPr>
            </w:pPr>
            <w:r w:rsidRPr="00FC44E3">
              <w:rPr>
                <w:rFonts w:asciiTheme="minorHAnsi" w:hAnsiTheme="minorHAnsi" w:cstheme="minorHAnsi"/>
                <w:b/>
                <w:bCs/>
                <w:color w:val="000000"/>
                <w:sz w:val="20"/>
                <w:szCs w:val="20"/>
                <w:lang w:eastAsia="en-AU"/>
              </w:rPr>
              <w:t>Avoid this medicine or medicine class in older people with these conditions</w:t>
            </w:r>
          </w:p>
        </w:tc>
        <w:tc>
          <w:tcPr>
            <w:tcW w:w="1205" w:type="pct"/>
            <w:tcBorders>
              <w:top w:val="nil"/>
              <w:left w:val="nil"/>
              <w:right w:val="nil"/>
            </w:tcBorders>
            <w:shd w:val="clear" w:color="auto" w:fill="EEEEEE"/>
            <w:hideMark/>
          </w:tcPr>
          <w:p w14:paraId="5B787E2C" w14:textId="77777777" w:rsidR="00531005" w:rsidRPr="00FC44E3" w:rsidRDefault="00531005" w:rsidP="00EE0FD2">
            <w:pPr>
              <w:jc w:val="center"/>
              <w:rPr>
                <w:rFonts w:asciiTheme="minorHAnsi" w:hAnsiTheme="minorHAnsi" w:cstheme="minorHAnsi"/>
                <w:b/>
                <w:bCs/>
                <w:color w:val="000000"/>
                <w:sz w:val="20"/>
                <w:szCs w:val="20"/>
                <w:lang w:eastAsia="en-AU"/>
              </w:rPr>
            </w:pPr>
            <w:r w:rsidRPr="00FC44E3">
              <w:rPr>
                <w:rFonts w:asciiTheme="minorHAnsi" w:hAnsiTheme="minorHAnsi" w:cstheme="minorHAnsi"/>
                <w:b/>
                <w:bCs/>
                <w:color w:val="000000"/>
                <w:sz w:val="20"/>
                <w:szCs w:val="20"/>
                <w:lang w:eastAsia="en-AU"/>
              </w:rPr>
              <w:t>Instead of prescribing this medicine or class of medicines for older people, consider these alternatives</w:t>
            </w:r>
          </w:p>
        </w:tc>
      </w:tr>
      <w:tr w:rsidR="00531005" w:rsidRPr="00FC44E3" w14:paraId="6F503C6D" w14:textId="77777777" w:rsidTr="00FC44E3">
        <w:trPr>
          <w:tblCellSpacing w:w="15" w:type="dxa"/>
        </w:trPr>
        <w:tc>
          <w:tcPr>
            <w:tcW w:w="1310" w:type="pct"/>
            <w:tcMar>
              <w:top w:w="180" w:type="dxa"/>
              <w:left w:w="180" w:type="dxa"/>
              <w:bottom w:w="0" w:type="dxa"/>
              <w:right w:w="180" w:type="dxa"/>
            </w:tcMar>
            <w:hideMark/>
          </w:tcPr>
          <w:p w14:paraId="1EC2C14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Alpha-adrenoreceptor antagonists (prazosin)</w:t>
            </w:r>
          </w:p>
        </w:tc>
        <w:tc>
          <w:tcPr>
            <w:tcW w:w="1162" w:type="pct"/>
            <w:tcMar>
              <w:top w:w="180" w:type="dxa"/>
              <w:left w:w="180" w:type="dxa"/>
              <w:bottom w:w="0" w:type="dxa"/>
              <w:right w:w="180" w:type="dxa"/>
            </w:tcMar>
            <w:hideMark/>
          </w:tcPr>
          <w:p w14:paraId="307D3D0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Prazosin</w:t>
            </w:r>
          </w:p>
        </w:tc>
        <w:tc>
          <w:tcPr>
            <w:tcW w:w="1241" w:type="pct"/>
            <w:tcMar>
              <w:top w:w="180" w:type="dxa"/>
              <w:left w:w="180" w:type="dxa"/>
              <w:bottom w:w="0" w:type="dxa"/>
              <w:right w:w="180" w:type="dxa"/>
            </w:tcMar>
            <w:hideMark/>
          </w:tcPr>
          <w:p w14:paraId="4F9BCC0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hypotension</w:t>
            </w:r>
          </w:p>
          <w:p w14:paraId="26EFEEA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Taking other antihypertensive medications</w:t>
            </w:r>
          </w:p>
          <w:p w14:paraId="5DA2838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3E9BF71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0062A6D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Initial dose adverse effects</w:t>
            </w:r>
          </w:p>
        </w:tc>
        <w:tc>
          <w:tcPr>
            <w:tcW w:w="1205" w:type="pct"/>
            <w:tcMar>
              <w:top w:w="180" w:type="dxa"/>
              <w:left w:w="180" w:type="dxa"/>
              <w:bottom w:w="0" w:type="dxa"/>
              <w:right w:w="180" w:type="dxa"/>
            </w:tcMar>
            <w:hideMark/>
          </w:tcPr>
          <w:p w14:paraId="63A7412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ACE inhibitors (e.g. enalapril and lisinopril)</w:t>
            </w:r>
          </w:p>
          <w:p w14:paraId="227B2DB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Angiotensin II receptor blockers (e.g. candesartan and irbesartan)</w:t>
            </w:r>
          </w:p>
          <w:p w14:paraId="6A96993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Calcium channel blockers (e.g. amlodipine and diltiazem)</w:t>
            </w:r>
          </w:p>
          <w:p w14:paraId="2E804F2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Silodosin</w:t>
            </w:r>
          </w:p>
          <w:p w14:paraId="0B69A79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Tamsulosin</w:t>
            </w:r>
          </w:p>
        </w:tc>
      </w:tr>
      <w:tr w:rsidR="00531005" w:rsidRPr="00FC44E3" w14:paraId="3E0373A9" w14:textId="77777777" w:rsidTr="00FC44E3">
        <w:trPr>
          <w:tblCellSpacing w:w="15" w:type="dxa"/>
        </w:trPr>
        <w:tc>
          <w:tcPr>
            <w:tcW w:w="1310" w:type="pct"/>
            <w:tcMar>
              <w:top w:w="180" w:type="dxa"/>
              <w:left w:w="180" w:type="dxa"/>
              <w:bottom w:w="0" w:type="dxa"/>
              <w:right w:w="180" w:type="dxa"/>
            </w:tcMar>
            <w:hideMark/>
          </w:tcPr>
          <w:p w14:paraId="742B0E3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Antiemetics – dopamine antagonist (chlorpromazine, domperidone, metoclopramide and prochlorperazine)</w:t>
            </w:r>
          </w:p>
        </w:tc>
        <w:tc>
          <w:tcPr>
            <w:tcW w:w="1162" w:type="pct"/>
            <w:tcMar>
              <w:top w:w="180" w:type="dxa"/>
              <w:left w:w="180" w:type="dxa"/>
              <w:bottom w:w="0" w:type="dxa"/>
              <w:right w:w="180" w:type="dxa"/>
            </w:tcMar>
            <w:hideMark/>
          </w:tcPr>
          <w:p w14:paraId="32CE490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Chlorpromazine</w:t>
            </w:r>
          </w:p>
          <w:p w14:paraId="2ED53A2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Prochlorperazine</w:t>
            </w:r>
          </w:p>
        </w:tc>
        <w:tc>
          <w:tcPr>
            <w:tcW w:w="1241" w:type="pct"/>
            <w:tcMar>
              <w:top w:w="180" w:type="dxa"/>
              <w:left w:w="180" w:type="dxa"/>
              <w:bottom w:w="0" w:type="dxa"/>
              <w:right w:w="180" w:type="dxa"/>
            </w:tcMar>
            <w:hideMark/>
          </w:tcPr>
          <w:p w14:paraId="4525FB5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Parkinson disease</w:t>
            </w:r>
          </w:p>
          <w:p w14:paraId="5D27D90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5CBE942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Lewy body dementia</w:t>
            </w:r>
          </w:p>
          <w:p w14:paraId="16465A23" w14:textId="6E0182C3"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 xml:space="preserve">Neurodegenerative diseases (e.g. </w:t>
            </w:r>
            <w:r w:rsidR="00F03A1D" w:rsidRPr="00FC44E3">
              <w:rPr>
                <w:rFonts w:asciiTheme="minorHAnsi" w:hAnsiTheme="minorHAnsi" w:cstheme="minorHAnsi"/>
                <w:color w:val="000000"/>
                <w:sz w:val="20"/>
                <w:szCs w:val="20"/>
                <w:lang w:eastAsia="en-AU"/>
              </w:rPr>
              <w:t>A</w:t>
            </w:r>
            <w:r w:rsidRPr="00FC44E3">
              <w:rPr>
                <w:rFonts w:asciiTheme="minorHAnsi" w:hAnsiTheme="minorHAnsi" w:cstheme="minorHAnsi"/>
                <w:color w:val="000000"/>
                <w:sz w:val="20"/>
                <w:szCs w:val="20"/>
                <w:lang w:eastAsia="en-AU"/>
              </w:rPr>
              <w:t>lzheimer disease and cognitive impairment)</w:t>
            </w:r>
          </w:p>
          <w:p w14:paraId="23FCAC8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2F72CF1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High risk of falls</w:t>
            </w:r>
          </w:p>
        </w:tc>
        <w:tc>
          <w:tcPr>
            <w:tcW w:w="1205" w:type="pct"/>
            <w:tcMar>
              <w:top w:w="180" w:type="dxa"/>
              <w:left w:w="180" w:type="dxa"/>
              <w:bottom w:w="0" w:type="dxa"/>
              <w:right w:w="180" w:type="dxa"/>
            </w:tcMar>
            <w:hideMark/>
          </w:tcPr>
          <w:p w14:paraId="62808E3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Ondansetron</w:t>
            </w:r>
          </w:p>
          <w:p w14:paraId="78DC7F1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Domperidone</w:t>
            </w:r>
          </w:p>
        </w:tc>
      </w:tr>
      <w:tr w:rsidR="00531005" w:rsidRPr="00FC44E3" w14:paraId="0B1DE462" w14:textId="77777777" w:rsidTr="00FC44E3">
        <w:trPr>
          <w:tblCellSpacing w:w="15" w:type="dxa"/>
        </w:trPr>
        <w:tc>
          <w:tcPr>
            <w:tcW w:w="1310" w:type="pct"/>
            <w:tcMar>
              <w:top w:w="180" w:type="dxa"/>
              <w:left w:w="180" w:type="dxa"/>
              <w:bottom w:w="0" w:type="dxa"/>
              <w:right w:w="180" w:type="dxa"/>
            </w:tcMar>
            <w:hideMark/>
          </w:tcPr>
          <w:p w14:paraId="2578F52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 xml:space="preserve">Antihypertensives, centrally acting (methyldopa, clonidine and </w:t>
            </w:r>
            <w:proofErr w:type="spellStart"/>
            <w:r w:rsidRPr="00FC44E3">
              <w:rPr>
                <w:rFonts w:asciiTheme="minorHAnsi" w:hAnsiTheme="minorHAnsi" w:cstheme="minorHAnsi"/>
                <w:color w:val="000000"/>
                <w:sz w:val="20"/>
                <w:szCs w:val="20"/>
                <w:lang w:eastAsia="en-AU"/>
              </w:rPr>
              <w:t>moxonidine</w:t>
            </w:r>
            <w:proofErr w:type="spellEnd"/>
            <w:r w:rsidRPr="00FC44E3">
              <w:rPr>
                <w:rFonts w:asciiTheme="minorHAnsi" w:hAnsiTheme="minorHAnsi" w:cstheme="minorHAnsi"/>
                <w:color w:val="000000"/>
                <w:sz w:val="20"/>
                <w:szCs w:val="20"/>
                <w:lang w:eastAsia="en-AU"/>
              </w:rPr>
              <w:t>)</w:t>
            </w:r>
          </w:p>
        </w:tc>
        <w:tc>
          <w:tcPr>
            <w:tcW w:w="1162" w:type="pct"/>
            <w:tcMar>
              <w:top w:w="180" w:type="dxa"/>
              <w:left w:w="180" w:type="dxa"/>
              <w:bottom w:w="0" w:type="dxa"/>
              <w:right w:w="180" w:type="dxa"/>
            </w:tcMar>
            <w:hideMark/>
          </w:tcPr>
          <w:p w14:paraId="2C60F1E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Methyldopa</w:t>
            </w:r>
          </w:p>
        </w:tc>
        <w:tc>
          <w:tcPr>
            <w:tcW w:w="1241" w:type="pct"/>
            <w:tcMar>
              <w:top w:w="180" w:type="dxa"/>
              <w:left w:w="180" w:type="dxa"/>
              <w:bottom w:w="0" w:type="dxa"/>
              <w:right w:w="180" w:type="dxa"/>
            </w:tcMar>
            <w:hideMark/>
          </w:tcPr>
          <w:p w14:paraId="1E2D92A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hypotension</w:t>
            </w:r>
          </w:p>
          <w:p w14:paraId="5560A33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7761F01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Taking other antihypertensive medications</w:t>
            </w:r>
          </w:p>
          <w:p w14:paraId="0345436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tc>
        <w:tc>
          <w:tcPr>
            <w:tcW w:w="1205" w:type="pct"/>
            <w:tcMar>
              <w:top w:w="180" w:type="dxa"/>
              <w:left w:w="180" w:type="dxa"/>
              <w:bottom w:w="0" w:type="dxa"/>
              <w:right w:w="180" w:type="dxa"/>
            </w:tcMar>
            <w:hideMark/>
          </w:tcPr>
          <w:p w14:paraId="1338A41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ACE inhibitors (e.g. enalapril and lisinopril)</w:t>
            </w:r>
          </w:p>
          <w:p w14:paraId="7EFC952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Angiotensin II receptor blockers (e.g. candesartan and irbesartan)</w:t>
            </w:r>
          </w:p>
          <w:p w14:paraId="3AF2AE8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Thiazide diuretics (e.g. hydrochlorothiazide)</w:t>
            </w:r>
          </w:p>
        </w:tc>
      </w:tr>
      <w:tr w:rsidR="00531005" w:rsidRPr="00FC44E3" w14:paraId="6599E438" w14:textId="77777777" w:rsidTr="00FC44E3">
        <w:trPr>
          <w:tblCellSpacing w:w="15" w:type="dxa"/>
        </w:trPr>
        <w:tc>
          <w:tcPr>
            <w:tcW w:w="1310" w:type="pct"/>
            <w:tcMar>
              <w:top w:w="180" w:type="dxa"/>
              <w:left w:w="180" w:type="dxa"/>
              <w:bottom w:w="0" w:type="dxa"/>
              <w:right w:w="180" w:type="dxa"/>
            </w:tcMar>
            <w:hideMark/>
          </w:tcPr>
          <w:p w14:paraId="14CF42B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 xml:space="preserve">Antipsychotics (haloperidol, zuclopenthixol, trifluoperazine, thioridazine, periciazine and </w:t>
            </w:r>
            <w:proofErr w:type="spellStart"/>
            <w:r w:rsidRPr="00FC44E3">
              <w:rPr>
                <w:rFonts w:asciiTheme="minorHAnsi" w:hAnsiTheme="minorHAnsi" w:cstheme="minorHAnsi"/>
                <w:color w:val="000000"/>
                <w:sz w:val="20"/>
                <w:szCs w:val="20"/>
                <w:lang w:eastAsia="en-AU"/>
              </w:rPr>
              <w:t>flupenthixol</w:t>
            </w:r>
            <w:proofErr w:type="spellEnd"/>
            <w:r w:rsidRPr="00FC44E3">
              <w:rPr>
                <w:rFonts w:asciiTheme="minorHAnsi" w:hAnsiTheme="minorHAnsi" w:cstheme="minorHAnsi"/>
                <w:color w:val="000000"/>
                <w:sz w:val="20"/>
                <w:szCs w:val="20"/>
                <w:lang w:eastAsia="en-AU"/>
              </w:rPr>
              <w:t>)</w:t>
            </w:r>
          </w:p>
        </w:tc>
        <w:tc>
          <w:tcPr>
            <w:tcW w:w="1162" w:type="pct"/>
            <w:tcMar>
              <w:top w:w="180" w:type="dxa"/>
              <w:left w:w="180" w:type="dxa"/>
              <w:bottom w:w="0" w:type="dxa"/>
              <w:right w:w="180" w:type="dxa"/>
            </w:tcMar>
            <w:hideMark/>
          </w:tcPr>
          <w:p w14:paraId="6E3E57E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Haloperidol</w:t>
            </w:r>
          </w:p>
          <w:p w14:paraId="68BEACA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Zuclopenthixol</w:t>
            </w:r>
          </w:p>
          <w:p w14:paraId="75F17E6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Trifluoperazine</w:t>
            </w:r>
          </w:p>
          <w:p w14:paraId="4C8BB83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Thioridazine</w:t>
            </w:r>
          </w:p>
          <w:p w14:paraId="2727252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Periciazine</w:t>
            </w:r>
          </w:p>
          <w:p w14:paraId="23C9C0E2" w14:textId="77777777" w:rsidR="00531005" w:rsidRPr="00FC44E3" w:rsidRDefault="00531005" w:rsidP="00EE0FD2">
            <w:pPr>
              <w:rPr>
                <w:rFonts w:asciiTheme="minorHAnsi" w:hAnsiTheme="minorHAnsi" w:cstheme="minorHAnsi"/>
                <w:color w:val="000000"/>
                <w:sz w:val="20"/>
                <w:szCs w:val="20"/>
                <w:lang w:eastAsia="en-AU"/>
              </w:rPr>
            </w:pPr>
            <w:proofErr w:type="spellStart"/>
            <w:r w:rsidRPr="00FC44E3">
              <w:rPr>
                <w:rFonts w:asciiTheme="minorHAnsi" w:hAnsiTheme="minorHAnsi" w:cstheme="minorHAnsi"/>
                <w:color w:val="000000"/>
                <w:sz w:val="20"/>
                <w:szCs w:val="20"/>
                <w:lang w:eastAsia="en-AU"/>
              </w:rPr>
              <w:t>Flupenthixol</w:t>
            </w:r>
            <w:proofErr w:type="spellEnd"/>
          </w:p>
        </w:tc>
        <w:tc>
          <w:tcPr>
            <w:tcW w:w="1241" w:type="pct"/>
            <w:tcMar>
              <w:top w:w="180" w:type="dxa"/>
              <w:left w:w="180" w:type="dxa"/>
              <w:bottom w:w="0" w:type="dxa"/>
              <w:right w:w="180" w:type="dxa"/>
            </w:tcMar>
            <w:hideMark/>
          </w:tcPr>
          <w:p w14:paraId="0DF964E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At risk of extrapyramidal reactions</w:t>
            </w:r>
          </w:p>
          <w:p w14:paraId="33A10B1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Taking anticholinergic medications</w:t>
            </w:r>
          </w:p>
          <w:p w14:paraId="443295D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63AC47C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634B81B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62BC98E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Cognitive impairment</w:t>
            </w:r>
          </w:p>
          <w:p w14:paraId="7841E78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Cardiovascular diseases</w:t>
            </w:r>
          </w:p>
          <w:p w14:paraId="135CD0B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Cerebrovascular diseases</w:t>
            </w:r>
          </w:p>
          <w:p w14:paraId="6ABF8A7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lastRenderedPageBreak/>
              <w:t>Risk of falls</w:t>
            </w:r>
          </w:p>
        </w:tc>
        <w:tc>
          <w:tcPr>
            <w:tcW w:w="1205" w:type="pct"/>
            <w:tcMar>
              <w:top w:w="180" w:type="dxa"/>
              <w:left w:w="180" w:type="dxa"/>
              <w:bottom w:w="0" w:type="dxa"/>
              <w:right w:w="180" w:type="dxa"/>
            </w:tcMar>
            <w:hideMark/>
          </w:tcPr>
          <w:p w14:paraId="5130DC5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lastRenderedPageBreak/>
              <w:t>Atypical antipsychotics (e.g. quetiapine)</w:t>
            </w:r>
          </w:p>
          <w:p w14:paraId="5A81C3E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Risperidone</w:t>
            </w:r>
          </w:p>
          <w:p w14:paraId="3F456E0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Nonpharmacological strategies (e.g. yoga)</w:t>
            </w:r>
          </w:p>
        </w:tc>
      </w:tr>
      <w:tr w:rsidR="00531005" w:rsidRPr="00FC44E3" w14:paraId="550DC8B9" w14:textId="77777777" w:rsidTr="00FC44E3">
        <w:trPr>
          <w:tblCellSpacing w:w="15" w:type="dxa"/>
        </w:trPr>
        <w:tc>
          <w:tcPr>
            <w:tcW w:w="1310" w:type="pct"/>
            <w:tcMar>
              <w:top w:w="180" w:type="dxa"/>
              <w:left w:w="180" w:type="dxa"/>
              <w:bottom w:w="0" w:type="dxa"/>
              <w:right w:w="180" w:type="dxa"/>
            </w:tcMar>
            <w:hideMark/>
          </w:tcPr>
          <w:p w14:paraId="5BD5199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Antipsychotics (olanzapine, quetiapine, amisulpride, ziprasidone, lurasidone, risperidone, aripiprazole and paliperidone)</w:t>
            </w:r>
          </w:p>
        </w:tc>
        <w:tc>
          <w:tcPr>
            <w:tcW w:w="1162" w:type="pct"/>
            <w:tcMar>
              <w:top w:w="180" w:type="dxa"/>
              <w:left w:w="180" w:type="dxa"/>
              <w:bottom w:w="0" w:type="dxa"/>
              <w:right w:w="180" w:type="dxa"/>
            </w:tcMar>
            <w:hideMark/>
          </w:tcPr>
          <w:p w14:paraId="1943F9F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Olanzapine</w:t>
            </w:r>
          </w:p>
        </w:tc>
        <w:tc>
          <w:tcPr>
            <w:tcW w:w="1241" w:type="pct"/>
            <w:tcMar>
              <w:top w:w="180" w:type="dxa"/>
              <w:left w:w="180" w:type="dxa"/>
              <w:bottom w:w="0" w:type="dxa"/>
              <w:right w:w="180" w:type="dxa"/>
            </w:tcMar>
            <w:hideMark/>
          </w:tcPr>
          <w:p w14:paraId="5FD879F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Cardiometabolic syndrome (e.g. high blood pressure, high blood sugar)</w:t>
            </w:r>
          </w:p>
          <w:p w14:paraId="0ECB529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292C599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25762E4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When a nonpharmacological method has not been tried adequately</w:t>
            </w:r>
          </w:p>
          <w:p w14:paraId="41D94E2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48970BA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Long-term use</w:t>
            </w:r>
          </w:p>
        </w:tc>
        <w:tc>
          <w:tcPr>
            <w:tcW w:w="1205" w:type="pct"/>
            <w:tcMar>
              <w:top w:w="180" w:type="dxa"/>
              <w:left w:w="180" w:type="dxa"/>
              <w:bottom w:w="0" w:type="dxa"/>
              <w:right w:w="180" w:type="dxa"/>
            </w:tcMar>
            <w:hideMark/>
          </w:tcPr>
          <w:p w14:paraId="65A6B9F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Quetiapine</w:t>
            </w:r>
          </w:p>
          <w:p w14:paraId="483930B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Risperidone</w:t>
            </w:r>
          </w:p>
        </w:tc>
      </w:tr>
      <w:tr w:rsidR="00531005" w:rsidRPr="00FC44E3" w14:paraId="797D1CCA" w14:textId="77777777" w:rsidTr="00FC44E3">
        <w:trPr>
          <w:tblCellSpacing w:w="15" w:type="dxa"/>
        </w:trPr>
        <w:tc>
          <w:tcPr>
            <w:tcW w:w="1310" w:type="pct"/>
            <w:tcMar>
              <w:top w:w="180" w:type="dxa"/>
              <w:left w:w="180" w:type="dxa"/>
              <w:bottom w:w="0" w:type="dxa"/>
              <w:right w:w="180" w:type="dxa"/>
            </w:tcMar>
            <w:hideMark/>
          </w:tcPr>
          <w:p w14:paraId="0CDA338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 xml:space="preserve">Benzodiazepine, </w:t>
            </w:r>
            <w:proofErr w:type="gramStart"/>
            <w:r w:rsidRPr="00FC44E3">
              <w:rPr>
                <w:rFonts w:asciiTheme="minorHAnsi" w:hAnsiTheme="minorHAnsi" w:cstheme="minorHAnsi"/>
                <w:color w:val="000000"/>
                <w:sz w:val="20"/>
                <w:szCs w:val="20"/>
                <w:lang w:eastAsia="en-AU"/>
              </w:rPr>
              <w:t>long-acting</w:t>
            </w:r>
            <w:proofErr w:type="gramEnd"/>
            <w:r w:rsidRPr="00FC44E3">
              <w:rPr>
                <w:rFonts w:asciiTheme="minorHAnsi" w:hAnsiTheme="minorHAnsi" w:cstheme="minorHAnsi"/>
                <w:color w:val="000000"/>
                <w:sz w:val="20"/>
                <w:szCs w:val="20"/>
                <w:lang w:eastAsia="en-AU"/>
              </w:rPr>
              <w:t xml:space="preserve"> (clobazam, clonazepam, diazepam, flunitrazepam and nitrazepam)</w:t>
            </w:r>
          </w:p>
        </w:tc>
        <w:tc>
          <w:tcPr>
            <w:tcW w:w="1162" w:type="pct"/>
            <w:tcMar>
              <w:top w:w="180" w:type="dxa"/>
              <w:left w:w="180" w:type="dxa"/>
              <w:bottom w:w="0" w:type="dxa"/>
              <w:right w:w="180" w:type="dxa"/>
            </w:tcMar>
            <w:hideMark/>
          </w:tcPr>
          <w:p w14:paraId="29F899F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Clonazepam</w:t>
            </w:r>
          </w:p>
          <w:p w14:paraId="4137683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Flunitrazepam</w:t>
            </w:r>
          </w:p>
        </w:tc>
        <w:tc>
          <w:tcPr>
            <w:tcW w:w="1241" w:type="pct"/>
            <w:tcMar>
              <w:top w:w="180" w:type="dxa"/>
              <w:left w:w="180" w:type="dxa"/>
              <w:bottom w:w="0" w:type="dxa"/>
              <w:right w:w="180" w:type="dxa"/>
            </w:tcMar>
            <w:hideMark/>
          </w:tcPr>
          <w:p w14:paraId="05A66E9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Dependence</w:t>
            </w:r>
          </w:p>
          <w:p w14:paraId="5CEC369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Other medications with sedative properties</w:t>
            </w:r>
          </w:p>
          <w:p w14:paraId="6CF74C7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663D7CF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5FF02D2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1C01231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Cognitive impairment</w:t>
            </w:r>
          </w:p>
          <w:p w14:paraId="72AAD3E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Poor renal function</w:t>
            </w:r>
          </w:p>
          <w:p w14:paraId="1E8F725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Long-term use</w:t>
            </w:r>
          </w:p>
          <w:p w14:paraId="002293E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tc>
        <w:tc>
          <w:tcPr>
            <w:tcW w:w="1205" w:type="pct"/>
            <w:tcMar>
              <w:top w:w="180" w:type="dxa"/>
              <w:left w:w="180" w:type="dxa"/>
              <w:bottom w:w="0" w:type="dxa"/>
              <w:right w:w="180" w:type="dxa"/>
            </w:tcMar>
            <w:hideMark/>
          </w:tcPr>
          <w:p w14:paraId="498FE68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Short-acting benzodiazepine (e.g. oxazepam)</w:t>
            </w:r>
          </w:p>
          <w:p w14:paraId="308B569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Melatonin (for indication of sleep)</w:t>
            </w:r>
          </w:p>
          <w:p w14:paraId="6C865BD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Nonpharmacological strategies (e.g. yoga)</w:t>
            </w:r>
          </w:p>
        </w:tc>
      </w:tr>
      <w:tr w:rsidR="00531005" w:rsidRPr="00FC44E3" w14:paraId="488CC4AB" w14:textId="77777777" w:rsidTr="00FC44E3">
        <w:trPr>
          <w:tblCellSpacing w:w="15" w:type="dxa"/>
        </w:trPr>
        <w:tc>
          <w:tcPr>
            <w:tcW w:w="1310" w:type="pct"/>
            <w:tcMar>
              <w:top w:w="180" w:type="dxa"/>
              <w:left w:w="180" w:type="dxa"/>
              <w:bottom w:w="0" w:type="dxa"/>
              <w:right w:w="180" w:type="dxa"/>
            </w:tcMar>
            <w:hideMark/>
          </w:tcPr>
          <w:p w14:paraId="4FC676A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Benzodiazepines, medium-acting (bromazepam and lorazepam)</w:t>
            </w:r>
          </w:p>
        </w:tc>
        <w:tc>
          <w:tcPr>
            <w:tcW w:w="1162" w:type="pct"/>
            <w:tcMar>
              <w:top w:w="180" w:type="dxa"/>
              <w:left w:w="180" w:type="dxa"/>
              <w:bottom w:w="0" w:type="dxa"/>
              <w:right w:w="180" w:type="dxa"/>
            </w:tcMar>
            <w:hideMark/>
          </w:tcPr>
          <w:p w14:paraId="0BC3D07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Bromazepam</w:t>
            </w:r>
          </w:p>
          <w:p w14:paraId="72207A1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Lorazepam</w:t>
            </w:r>
          </w:p>
        </w:tc>
        <w:tc>
          <w:tcPr>
            <w:tcW w:w="1241" w:type="pct"/>
            <w:tcMar>
              <w:top w:w="180" w:type="dxa"/>
              <w:left w:w="180" w:type="dxa"/>
              <w:bottom w:w="0" w:type="dxa"/>
              <w:right w:w="180" w:type="dxa"/>
            </w:tcMar>
            <w:hideMark/>
          </w:tcPr>
          <w:p w14:paraId="62F85B3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Falls</w:t>
            </w:r>
          </w:p>
          <w:p w14:paraId="6CCFE98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With other medications with sedative properties</w:t>
            </w:r>
          </w:p>
          <w:p w14:paraId="7F3EC1B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61CFC7E9" w14:textId="4C324943"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r w:rsidR="00EE0FD2" w:rsidRPr="00FC44E3">
              <w:rPr>
                <w:rFonts w:asciiTheme="minorHAnsi" w:hAnsiTheme="minorHAnsi" w:cstheme="minorHAnsi"/>
                <w:color w:val="000000"/>
                <w:sz w:val="20"/>
                <w:szCs w:val="20"/>
                <w:lang w:eastAsia="en-AU"/>
              </w:rPr>
              <w:t xml:space="preserve">, </w:t>
            </w:r>
            <w:r w:rsidRPr="00FC44E3">
              <w:rPr>
                <w:rFonts w:asciiTheme="minorHAnsi" w:hAnsiTheme="minorHAnsi" w:cstheme="minorHAnsi"/>
                <w:color w:val="000000"/>
                <w:sz w:val="20"/>
                <w:szCs w:val="20"/>
                <w:lang w:eastAsia="en-AU"/>
              </w:rPr>
              <w:t>Neurodegenerative diseases (e.g. delirium)</w:t>
            </w:r>
          </w:p>
          <w:p w14:paraId="7B35322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Cognitive impairment</w:t>
            </w:r>
          </w:p>
        </w:tc>
        <w:tc>
          <w:tcPr>
            <w:tcW w:w="1205" w:type="pct"/>
            <w:tcMar>
              <w:top w:w="180" w:type="dxa"/>
              <w:left w:w="180" w:type="dxa"/>
              <w:bottom w:w="0" w:type="dxa"/>
              <w:right w:w="180" w:type="dxa"/>
            </w:tcMar>
            <w:hideMark/>
          </w:tcPr>
          <w:p w14:paraId="42D2BDD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Short-acting benzodiazepine</w:t>
            </w:r>
          </w:p>
          <w:p w14:paraId="29C9C4B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Melatonin (for indication of sleep)</w:t>
            </w:r>
          </w:p>
          <w:p w14:paraId="3C8B56C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Nonpharmacological strategies (e.g. yoga)</w:t>
            </w:r>
          </w:p>
        </w:tc>
      </w:tr>
      <w:tr w:rsidR="00531005" w:rsidRPr="00FC44E3" w14:paraId="08064FCE" w14:textId="77777777" w:rsidTr="00FC44E3">
        <w:trPr>
          <w:tblCellSpacing w:w="15" w:type="dxa"/>
        </w:trPr>
        <w:tc>
          <w:tcPr>
            <w:tcW w:w="1310" w:type="pct"/>
            <w:tcMar>
              <w:top w:w="180" w:type="dxa"/>
              <w:left w:w="180" w:type="dxa"/>
              <w:bottom w:w="0" w:type="dxa"/>
              <w:right w:w="180" w:type="dxa"/>
            </w:tcMar>
            <w:hideMark/>
          </w:tcPr>
          <w:p w14:paraId="5B61ACA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Benzodiazepines, short-acting (alprazolam, oxazepam and temazepam)</w:t>
            </w:r>
          </w:p>
        </w:tc>
        <w:tc>
          <w:tcPr>
            <w:tcW w:w="1162" w:type="pct"/>
            <w:tcMar>
              <w:top w:w="180" w:type="dxa"/>
              <w:left w:w="180" w:type="dxa"/>
              <w:bottom w:w="0" w:type="dxa"/>
              <w:right w:w="180" w:type="dxa"/>
            </w:tcMar>
            <w:hideMark/>
          </w:tcPr>
          <w:p w14:paraId="4D2AAA3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Alprazolam</w:t>
            </w:r>
          </w:p>
        </w:tc>
        <w:tc>
          <w:tcPr>
            <w:tcW w:w="1241" w:type="pct"/>
            <w:tcMar>
              <w:top w:w="180" w:type="dxa"/>
              <w:left w:w="180" w:type="dxa"/>
              <w:bottom w:w="0" w:type="dxa"/>
              <w:right w:w="180" w:type="dxa"/>
            </w:tcMar>
            <w:hideMark/>
          </w:tcPr>
          <w:p w14:paraId="78D1B8E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Falls</w:t>
            </w:r>
          </w:p>
          <w:p w14:paraId="20AE7DF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With other medications with sedative properties</w:t>
            </w:r>
          </w:p>
          <w:p w14:paraId="6123015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16F7183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20688C8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65E4311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Dependency</w:t>
            </w:r>
          </w:p>
          <w:p w14:paraId="7E3C50F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Renal impairment</w:t>
            </w:r>
          </w:p>
          <w:p w14:paraId="6AFA049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Long-term use</w:t>
            </w:r>
          </w:p>
        </w:tc>
        <w:tc>
          <w:tcPr>
            <w:tcW w:w="1205" w:type="pct"/>
            <w:tcMar>
              <w:top w:w="180" w:type="dxa"/>
              <w:left w:w="180" w:type="dxa"/>
              <w:bottom w:w="0" w:type="dxa"/>
              <w:right w:w="180" w:type="dxa"/>
            </w:tcMar>
            <w:hideMark/>
          </w:tcPr>
          <w:p w14:paraId="148FFDF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Oxazepam</w:t>
            </w:r>
          </w:p>
          <w:p w14:paraId="730DA04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Temazepam</w:t>
            </w:r>
          </w:p>
          <w:p w14:paraId="6CC99CB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Melatonin (for indication of sleep)</w:t>
            </w:r>
          </w:p>
          <w:p w14:paraId="0D8D7D2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Nonpharmacological strategies (e.g. yoga)</w:t>
            </w:r>
          </w:p>
        </w:tc>
      </w:tr>
      <w:tr w:rsidR="00531005" w:rsidRPr="00FC44E3" w14:paraId="21A48236" w14:textId="77777777" w:rsidTr="00FC44E3">
        <w:trPr>
          <w:tblCellSpacing w:w="15" w:type="dxa"/>
        </w:trPr>
        <w:tc>
          <w:tcPr>
            <w:tcW w:w="1310" w:type="pct"/>
            <w:tcMar>
              <w:top w:w="180" w:type="dxa"/>
              <w:left w:w="180" w:type="dxa"/>
              <w:bottom w:w="0" w:type="dxa"/>
              <w:right w:w="180" w:type="dxa"/>
            </w:tcMar>
            <w:hideMark/>
          </w:tcPr>
          <w:p w14:paraId="75304C2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lastRenderedPageBreak/>
              <w:t xml:space="preserve">Genito-urinary anticholinergics (oxybutynin, propantheline, tolterodine and </w:t>
            </w:r>
            <w:proofErr w:type="spellStart"/>
            <w:r w:rsidRPr="00FC44E3">
              <w:rPr>
                <w:rFonts w:asciiTheme="minorHAnsi" w:hAnsiTheme="minorHAnsi" w:cstheme="minorHAnsi"/>
                <w:color w:val="000000"/>
                <w:sz w:val="20"/>
                <w:szCs w:val="20"/>
                <w:lang w:eastAsia="en-AU"/>
              </w:rPr>
              <w:t>solifenacin</w:t>
            </w:r>
            <w:proofErr w:type="spellEnd"/>
            <w:r w:rsidRPr="00FC44E3">
              <w:rPr>
                <w:rFonts w:asciiTheme="minorHAnsi" w:hAnsiTheme="minorHAnsi" w:cstheme="minorHAnsi"/>
                <w:color w:val="000000"/>
                <w:sz w:val="20"/>
                <w:szCs w:val="20"/>
                <w:lang w:eastAsia="en-AU"/>
              </w:rPr>
              <w:t>)</w:t>
            </w:r>
          </w:p>
        </w:tc>
        <w:tc>
          <w:tcPr>
            <w:tcW w:w="1162" w:type="pct"/>
            <w:tcMar>
              <w:top w:w="180" w:type="dxa"/>
              <w:left w:w="180" w:type="dxa"/>
              <w:bottom w:w="0" w:type="dxa"/>
              <w:right w:w="180" w:type="dxa"/>
            </w:tcMar>
            <w:hideMark/>
          </w:tcPr>
          <w:p w14:paraId="58E573F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Oxybutynin</w:t>
            </w:r>
          </w:p>
        </w:tc>
        <w:tc>
          <w:tcPr>
            <w:tcW w:w="1241" w:type="pct"/>
            <w:tcMar>
              <w:top w:w="180" w:type="dxa"/>
              <w:left w:w="180" w:type="dxa"/>
              <w:bottom w:w="0" w:type="dxa"/>
              <w:right w:w="180" w:type="dxa"/>
            </w:tcMar>
            <w:hideMark/>
          </w:tcPr>
          <w:p w14:paraId="759EACC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With other anticholinergics</w:t>
            </w:r>
          </w:p>
          <w:p w14:paraId="6358787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54130D7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79F8F8C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5F6BF27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4B4247F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Constipation</w:t>
            </w:r>
          </w:p>
          <w:p w14:paraId="48CF2B5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Cognitive impairment</w:t>
            </w:r>
          </w:p>
        </w:tc>
        <w:tc>
          <w:tcPr>
            <w:tcW w:w="1205" w:type="pct"/>
            <w:tcMar>
              <w:top w:w="180" w:type="dxa"/>
              <w:left w:w="180" w:type="dxa"/>
              <w:bottom w:w="0" w:type="dxa"/>
              <w:right w:w="180" w:type="dxa"/>
            </w:tcMar>
            <w:hideMark/>
          </w:tcPr>
          <w:p w14:paraId="4EBF72D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N/A</w:t>
            </w:r>
          </w:p>
        </w:tc>
      </w:tr>
      <w:tr w:rsidR="00531005" w:rsidRPr="00FC44E3" w14:paraId="47F9EC4B" w14:textId="77777777" w:rsidTr="00FC44E3">
        <w:trPr>
          <w:tblCellSpacing w:w="15" w:type="dxa"/>
        </w:trPr>
        <w:tc>
          <w:tcPr>
            <w:tcW w:w="1310" w:type="pct"/>
            <w:tcMar>
              <w:top w:w="180" w:type="dxa"/>
              <w:left w:w="180" w:type="dxa"/>
              <w:bottom w:w="0" w:type="dxa"/>
              <w:right w:w="180" w:type="dxa"/>
            </w:tcMar>
            <w:hideMark/>
          </w:tcPr>
          <w:p w14:paraId="3F2413A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NSAIDs, nonselective (indomethacin, diclofenac, ketorolac, piroxicam, meloxicam, ibuprofen, naproxen, ketoprofen and mefenamic acid)</w:t>
            </w:r>
          </w:p>
        </w:tc>
        <w:tc>
          <w:tcPr>
            <w:tcW w:w="1162" w:type="pct"/>
            <w:tcMar>
              <w:top w:w="180" w:type="dxa"/>
              <w:left w:w="180" w:type="dxa"/>
              <w:bottom w:w="0" w:type="dxa"/>
              <w:right w:w="180" w:type="dxa"/>
            </w:tcMar>
            <w:hideMark/>
          </w:tcPr>
          <w:p w14:paraId="6611E24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Diclofenac</w:t>
            </w:r>
          </w:p>
          <w:p w14:paraId="5723838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Indomethacin</w:t>
            </w:r>
          </w:p>
          <w:p w14:paraId="0878DC6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Ibuprofen</w:t>
            </w:r>
          </w:p>
          <w:p w14:paraId="1FAC54E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Ketoprofen</w:t>
            </w:r>
          </w:p>
          <w:p w14:paraId="3141001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Piroxicam</w:t>
            </w:r>
          </w:p>
          <w:p w14:paraId="25ACA58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Meloxicam</w:t>
            </w:r>
          </w:p>
          <w:p w14:paraId="6B580B7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Ketorolac</w:t>
            </w:r>
          </w:p>
        </w:tc>
        <w:tc>
          <w:tcPr>
            <w:tcW w:w="1241" w:type="pct"/>
            <w:tcMar>
              <w:top w:w="180" w:type="dxa"/>
              <w:left w:w="180" w:type="dxa"/>
              <w:bottom w:w="0" w:type="dxa"/>
              <w:right w:w="180" w:type="dxa"/>
            </w:tcMar>
            <w:hideMark/>
          </w:tcPr>
          <w:p w14:paraId="2BBC5D4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History of gastrointestinal bleeding</w:t>
            </w:r>
          </w:p>
          <w:p w14:paraId="745405B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Increased bleeding risks</w:t>
            </w:r>
          </w:p>
          <w:p w14:paraId="566B7CB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749D614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Poor renal function</w:t>
            </w:r>
          </w:p>
          <w:p w14:paraId="54A911D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Peptic ulcer disease</w:t>
            </w:r>
          </w:p>
          <w:p w14:paraId="751D6E0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Multimorbidity</w:t>
            </w:r>
          </w:p>
          <w:p w14:paraId="0513842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Chronic kidney disease</w:t>
            </w:r>
          </w:p>
          <w:p w14:paraId="58C16BD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Heart failure</w:t>
            </w:r>
          </w:p>
          <w:p w14:paraId="0F53D0C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Cardiovascular diseases</w:t>
            </w:r>
          </w:p>
        </w:tc>
        <w:tc>
          <w:tcPr>
            <w:tcW w:w="1205" w:type="pct"/>
            <w:tcMar>
              <w:top w:w="180" w:type="dxa"/>
              <w:left w:w="180" w:type="dxa"/>
              <w:bottom w:w="0" w:type="dxa"/>
              <w:right w:w="180" w:type="dxa"/>
            </w:tcMar>
            <w:hideMark/>
          </w:tcPr>
          <w:p w14:paraId="1D7C634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Paracetamol</w:t>
            </w:r>
          </w:p>
        </w:tc>
      </w:tr>
      <w:tr w:rsidR="00531005" w:rsidRPr="00FC44E3" w14:paraId="1D8234AA" w14:textId="77777777" w:rsidTr="00FC44E3">
        <w:trPr>
          <w:tblCellSpacing w:w="15" w:type="dxa"/>
        </w:trPr>
        <w:tc>
          <w:tcPr>
            <w:tcW w:w="1310" w:type="pct"/>
            <w:tcMar>
              <w:top w:w="180" w:type="dxa"/>
              <w:left w:w="180" w:type="dxa"/>
              <w:bottom w:w="0" w:type="dxa"/>
              <w:right w:w="180" w:type="dxa"/>
            </w:tcMar>
            <w:hideMark/>
          </w:tcPr>
          <w:p w14:paraId="59EACDF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NSAIDs, selective (celecoxib and etoricoxib)</w:t>
            </w:r>
          </w:p>
        </w:tc>
        <w:tc>
          <w:tcPr>
            <w:tcW w:w="1162" w:type="pct"/>
            <w:tcMar>
              <w:top w:w="180" w:type="dxa"/>
              <w:left w:w="180" w:type="dxa"/>
              <w:bottom w:w="0" w:type="dxa"/>
              <w:right w:w="180" w:type="dxa"/>
            </w:tcMar>
            <w:hideMark/>
          </w:tcPr>
          <w:p w14:paraId="1FED4D7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N/A</w:t>
            </w:r>
          </w:p>
        </w:tc>
        <w:tc>
          <w:tcPr>
            <w:tcW w:w="1241" w:type="pct"/>
            <w:tcMar>
              <w:top w:w="180" w:type="dxa"/>
              <w:left w:w="180" w:type="dxa"/>
              <w:bottom w:w="0" w:type="dxa"/>
              <w:right w:w="180" w:type="dxa"/>
            </w:tcMar>
            <w:hideMark/>
          </w:tcPr>
          <w:p w14:paraId="6DC1669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History of gastrointestinal bleeding</w:t>
            </w:r>
          </w:p>
          <w:p w14:paraId="2F893D3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Increased bleeding risks</w:t>
            </w:r>
          </w:p>
          <w:p w14:paraId="3EFF489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628FC2B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Poor renal function</w:t>
            </w:r>
          </w:p>
          <w:p w14:paraId="402E7AE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Heart failure</w:t>
            </w:r>
          </w:p>
          <w:p w14:paraId="522D597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Cardiovascular disease</w:t>
            </w:r>
          </w:p>
          <w:p w14:paraId="30CD0B0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Chronic kidney disease</w:t>
            </w:r>
          </w:p>
          <w:p w14:paraId="452C261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Long-term use</w:t>
            </w:r>
          </w:p>
          <w:p w14:paraId="49BE1C7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Taking ACE inhibitors or diuretics</w:t>
            </w:r>
          </w:p>
        </w:tc>
        <w:tc>
          <w:tcPr>
            <w:tcW w:w="1205" w:type="pct"/>
            <w:tcMar>
              <w:top w:w="180" w:type="dxa"/>
              <w:left w:w="180" w:type="dxa"/>
              <w:bottom w:w="0" w:type="dxa"/>
              <w:right w:w="180" w:type="dxa"/>
            </w:tcMar>
            <w:hideMark/>
          </w:tcPr>
          <w:p w14:paraId="1D55FDF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Paracetamol</w:t>
            </w:r>
          </w:p>
          <w:p w14:paraId="06FC70D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Celecoxib</w:t>
            </w:r>
          </w:p>
        </w:tc>
      </w:tr>
      <w:tr w:rsidR="00531005" w:rsidRPr="00FC44E3" w14:paraId="27DED721" w14:textId="77777777" w:rsidTr="00FC44E3">
        <w:trPr>
          <w:tblCellSpacing w:w="15" w:type="dxa"/>
        </w:trPr>
        <w:tc>
          <w:tcPr>
            <w:tcW w:w="1310" w:type="pct"/>
            <w:tcMar>
              <w:top w:w="180" w:type="dxa"/>
              <w:left w:w="180" w:type="dxa"/>
              <w:bottom w:w="0" w:type="dxa"/>
              <w:right w:w="180" w:type="dxa"/>
            </w:tcMar>
            <w:hideMark/>
          </w:tcPr>
          <w:p w14:paraId="272B0C9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Opioids (morphine, pethidine, fentanyl, dextropropoxyphene, hydromorphone, buprenorphine, oxycodone and codeine)</w:t>
            </w:r>
          </w:p>
        </w:tc>
        <w:tc>
          <w:tcPr>
            <w:tcW w:w="1162" w:type="pct"/>
            <w:tcMar>
              <w:top w:w="180" w:type="dxa"/>
              <w:left w:w="180" w:type="dxa"/>
              <w:bottom w:w="0" w:type="dxa"/>
              <w:right w:w="180" w:type="dxa"/>
            </w:tcMar>
            <w:hideMark/>
          </w:tcPr>
          <w:p w14:paraId="398EC47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Pethidine</w:t>
            </w:r>
          </w:p>
          <w:p w14:paraId="3514BBC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Fentanyl</w:t>
            </w:r>
          </w:p>
          <w:p w14:paraId="7774053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Codeine</w:t>
            </w:r>
          </w:p>
          <w:p w14:paraId="38F85BC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Hydromorphone</w:t>
            </w:r>
          </w:p>
          <w:p w14:paraId="2AE6C56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Dextropropoxyphene</w:t>
            </w:r>
          </w:p>
        </w:tc>
        <w:tc>
          <w:tcPr>
            <w:tcW w:w="1241" w:type="pct"/>
            <w:tcMar>
              <w:top w:w="180" w:type="dxa"/>
              <w:left w:w="180" w:type="dxa"/>
              <w:bottom w:w="0" w:type="dxa"/>
              <w:right w:w="180" w:type="dxa"/>
            </w:tcMar>
            <w:hideMark/>
          </w:tcPr>
          <w:p w14:paraId="7230CD6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5544A3F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4553E3F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3E5D90B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Poor renal function</w:t>
            </w:r>
          </w:p>
          <w:p w14:paraId="26866ED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0E57E3B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Constipation</w:t>
            </w:r>
          </w:p>
          <w:p w14:paraId="5CC7854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Opioid dependency</w:t>
            </w:r>
          </w:p>
          <w:p w14:paraId="6D50A53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Long-term use</w:t>
            </w:r>
          </w:p>
          <w:p w14:paraId="49DE560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Impaired cognition</w:t>
            </w:r>
          </w:p>
          <w:p w14:paraId="7197A69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Chronic pain</w:t>
            </w:r>
          </w:p>
        </w:tc>
        <w:tc>
          <w:tcPr>
            <w:tcW w:w="1205" w:type="pct"/>
            <w:tcMar>
              <w:top w:w="180" w:type="dxa"/>
              <w:left w:w="180" w:type="dxa"/>
              <w:bottom w:w="0" w:type="dxa"/>
              <w:right w:w="180" w:type="dxa"/>
            </w:tcMar>
            <w:hideMark/>
          </w:tcPr>
          <w:p w14:paraId="61DF748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Physiotherapy</w:t>
            </w:r>
          </w:p>
          <w:p w14:paraId="54855DC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Paracetamol</w:t>
            </w:r>
          </w:p>
          <w:p w14:paraId="1B6C01E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Oxycodone</w:t>
            </w:r>
          </w:p>
          <w:p w14:paraId="1992980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Buprenorphine</w:t>
            </w:r>
          </w:p>
        </w:tc>
      </w:tr>
      <w:tr w:rsidR="00531005" w:rsidRPr="00FC44E3" w14:paraId="73BCA756" w14:textId="77777777" w:rsidTr="00FC44E3">
        <w:trPr>
          <w:tblCellSpacing w:w="15" w:type="dxa"/>
        </w:trPr>
        <w:tc>
          <w:tcPr>
            <w:tcW w:w="1310" w:type="pct"/>
            <w:tcMar>
              <w:top w:w="180" w:type="dxa"/>
              <w:left w:w="180" w:type="dxa"/>
              <w:bottom w:w="0" w:type="dxa"/>
              <w:right w:w="180" w:type="dxa"/>
            </w:tcMar>
            <w:hideMark/>
          </w:tcPr>
          <w:p w14:paraId="2AEFC24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lastRenderedPageBreak/>
              <w:t>Oral anticoagulants – direct thrombin inhibitors (dabigatran)</w:t>
            </w:r>
          </w:p>
        </w:tc>
        <w:tc>
          <w:tcPr>
            <w:tcW w:w="1162" w:type="pct"/>
            <w:tcMar>
              <w:top w:w="180" w:type="dxa"/>
              <w:left w:w="180" w:type="dxa"/>
              <w:bottom w:w="0" w:type="dxa"/>
              <w:right w:w="180" w:type="dxa"/>
            </w:tcMar>
            <w:hideMark/>
          </w:tcPr>
          <w:p w14:paraId="4AFC63C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Dabigatran</w:t>
            </w:r>
          </w:p>
        </w:tc>
        <w:tc>
          <w:tcPr>
            <w:tcW w:w="1241" w:type="pct"/>
            <w:tcMar>
              <w:top w:w="180" w:type="dxa"/>
              <w:left w:w="180" w:type="dxa"/>
              <w:bottom w:w="0" w:type="dxa"/>
              <w:right w:w="180" w:type="dxa"/>
            </w:tcMar>
            <w:hideMark/>
          </w:tcPr>
          <w:p w14:paraId="4F8D72A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Increased risk of bleeding</w:t>
            </w:r>
          </w:p>
          <w:p w14:paraId="00757AC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Multimorbidity</w:t>
            </w:r>
          </w:p>
          <w:p w14:paraId="35F481B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Peptic ulcer disease</w:t>
            </w:r>
          </w:p>
          <w:p w14:paraId="0020CCE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0562930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31AFB28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Poor blood pressure control</w:t>
            </w:r>
          </w:p>
          <w:p w14:paraId="3C611A0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Chronic kidney disease</w:t>
            </w:r>
          </w:p>
          <w:p w14:paraId="74316E6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Poor renal function</w:t>
            </w:r>
          </w:p>
        </w:tc>
        <w:tc>
          <w:tcPr>
            <w:tcW w:w="1205" w:type="pct"/>
            <w:tcMar>
              <w:top w:w="180" w:type="dxa"/>
              <w:left w:w="180" w:type="dxa"/>
              <w:bottom w:w="0" w:type="dxa"/>
              <w:right w:w="180" w:type="dxa"/>
            </w:tcMar>
            <w:hideMark/>
          </w:tcPr>
          <w:p w14:paraId="2765496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N/A</w:t>
            </w:r>
          </w:p>
        </w:tc>
      </w:tr>
      <w:tr w:rsidR="00531005" w:rsidRPr="00FC44E3" w14:paraId="2255C113" w14:textId="77777777" w:rsidTr="00FC44E3">
        <w:trPr>
          <w:tblCellSpacing w:w="15" w:type="dxa"/>
        </w:trPr>
        <w:tc>
          <w:tcPr>
            <w:tcW w:w="1310" w:type="pct"/>
            <w:tcMar>
              <w:top w:w="180" w:type="dxa"/>
              <w:left w:w="180" w:type="dxa"/>
              <w:bottom w:w="0" w:type="dxa"/>
              <w:right w:w="180" w:type="dxa"/>
            </w:tcMar>
            <w:hideMark/>
          </w:tcPr>
          <w:p w14:paraId="276C88A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Oral anticoagulants – Factor Xa inhibitors (apixaban and rivaroxaban)</w:t>
            </w:r>
          </w:p>
        </w:tc>
        <w:tc>
          <w:tcPr>
            <w:tcW w:w="1162" w:type="pct"/>
            <w:tcMar>
              <w:top w:w="180" w:type="dxa"/>
              <w:left w:w="180" w:type="dxa"/>
              <w:bottom w:w="0" w:type="dxa"/>
              <w:right w:w="180" w:type="dxa"/>
            </w:tcMar>
            <w:hideMark/>
          </w:tcPr>
          <w:p w14:paraId="09C4273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Rivaroxaban</w:t>
            </w:r>
          </w:p>
        </w:tc>
        <w:tc>
          <w:tcPr>
            <w:tcW w:w="1241" w:type="pct"/>
            <w:tcMar>
              <w:top w:w="180" w:type="dxa"/>
              <w:left w:w="180" w:type="dxa"/>
              <w:bottom w:w="0" w:type="dxa"/>
              <w:right w:w="180" w:type="dxa"/>
            </w:tcMar>
            <w:hideMark/>
          </w:tcPr>
          <w:p w14:paraId="4520748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Peptic ulcer disease</w:t>
            </w:r>
          </w:p>
          <w:p w14:paraId="0923C80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Increased bleeding risk</w:t>
            </w:r>
          </w:p>
          <w:p w14:paraId="3CBC50C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1F731B7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Multimorbidity</w:t>
            </w:r>
          </w:p>
          <w:p w14:paraId="1DF24B4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733F87F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Poor renal function</w:t>
            </w:r>
          </w:p>
          <w:p w14:paraId="6750C58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Chronic kidney disease</w:t>
            </w:r>
          </w:p>
        </w:tc>
        <w:tc>
          <w:tcPr>
            <w:tcW w:w="1205" w:type="pct"/>
            <w:tcMar>
              <w:top w:w="180" w:type="dxa"/>
              <w:left w:w="180" w:type="dxa"/>
              <w:bottom w:w="0" w:type="dxa"/>
              <w:right w:w="180" w:type="dxa"/>
            </w:tcMar>
            <w:hideMark/>
          </w:tcPr>
          <w:p w14:paraId="20B6DD5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N/A</w:t>
            </w:r>
          </w:p>
        </w:tc>
      </w:tr>
      <w:tr w:rsidR="00531005" w:rsidRPr="00FC44E3" w14:paraId="35E7229E" w14:textId="77777777" w:rsidTr="00FC44E3">
        <w:trPr>
          <w:tblCellSpacing w:w="15" w:type="dxa"/>
        </w:trPr>
        <w:tc>
          <w:tcPr>
            <w:tcW w:w="1310" w:type="pct"/>
            <w:tcMar>
              <w:top w:w="180" w:type="dxa"/>
              <w:left w:w="180" w:type="dxa"/>
              <w:bottom w:w="0" w:type="dxa"/>
              <w:right w:w="180" w:type="dxa"/>
            </w:tcMar>
            <w:hideMark/>
          </w:tcPr>
          <w:p w14:paraId="4EDCBC6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Sedating antihistamines (diphenhydramine, doxylamine, dexchlorpheniramine, pheniramine, promethazine, cyclizine, chlorpheniramine and cyproheptadine)</w:t>
            </w:r>
          </w:p>
        </w:tc>
        <w:tc>
          <w:tcPr>
            <w:tcW w:w="1162" w:type="pct"/>
            <w:tcMar>
              <w:top w:w="180" w:type="dxa"/>
              <w:left w:w="180" w:type="dxa"/>
              <w:bottom w:w="0" w:type="dxa"/>
              <w:right w:w="180" w:type="dxa"/>
            </w:tcMar>
            <w:hideMark/>
          </w:tcPr>
          <w:p w14:paraId="0534DF1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Promethazine</w:t>
            </w:r>
          </w:p>
        </w:tc>
        <w:tc>
          <w:tcPr>
            <w:tcW w:w="1241" w:type="pct"/>
            <w:tcMar>
              <w:top w:w="180" w:type="dxa"/>
              <w:left w:w="180" w:type="dxa"/>
              <w:bottom w:w="0" w:type="dxa"/>
              <w:right w:w="180" w:type="dxa"/>
            </w:tcMar>
            <w:hideMark/>
          </w:tcPr>
          <w:p w14:paraId="585E3743"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Taking other medications with sedative properties</w:t>
            </w:r>
          </w:p>
          <w:p w14:paraId="317AE60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Cognitive impairment</w:t>
            </w:r>
          </w:p>
          <w:p w14:paraId="52D64D9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Taking anticholinergics</w:t>
            </w:r>
          </w:p>
          <w:p w14:paraId="026C620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12FA09F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1D5C93D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03A03A1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tc>
        <w:tc>
          <w:tcPr>
            <w:tcW w:w="1205" w:type="pct"/>
            <w:tcMar>
              <w:top w:w="180" w:type="dxa"/>
              <w:left w:w="180" w:type="dxa"/>
              <w:bottom w:w="0" w:type="dxa"/>
              <w:right w:w="180" w:type="dxa"/>
            </w:tcMar>
            <w:hideMark/>
          </w:tcPr>
          <w:p w14:paraId="34E0FA1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Nonsedating antihistamines (e.g. fexofenadine)</w:t>
            </w:r>
          </w:p>
        </w:tc>
      </w:tr>
      <w:tr w:rsidR="00531005" w:rsidRPr="00FC44E3" w14:paraId="0B353115" w14:textId="77777777" w:rsidTr="00FC44E3">
        <w:trPr>
          <w:tblCellSpacing w:w="15" w:type="dxa"/>
        </w:trPr>
        <w:tc>
          <w:tcPr>
            <w:tcW w:w="1310" w:type="pct"/>
            <w:tcMar>
              <w:top w:w="180" w:type="dxa"/>
              <w:left w:w="180" w:type="dxa"/>
              <w:bottom w:w="0" w:type="dxa"/>
              <w:right w:w="180" w:type="dxa"/>
            </w:tcMar>
            <w:hideMark/>
          </w:tcPr>
          <w:p w14:paraId="7F27CE3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Sulfonylureas (</w:t>
            </w:r>
            <w:proofErr w:type="spellStart"/>
            <w:r w:rsidRPr="00FC44E3">
              <w:rPr>
                <w:rFonts w:asciiTheme="minorHAnsi" w:hAnsiTheme="minorHAnsi" w:cstheme="minorHAnsi"/>
                <w:color w:val="000000"/>
                <w:sz w:val="20"/>
                <w:szCs w:val="20"/>
                <w:lang w:eastAsia="en-AU"/>
              </w:rPr>
              <w:t>glibenclamide</w:t>
            </w:r>
            <w:proofErr w:type="spellEnd"/>
            <w:r w:rsidRPr="00FC44E3">
              <w:rPr>
                <w:rFonts w:asciiTheme="minorHAnsi" w:hAnsiTheme="minorHAnsi" w:cstheme="minorHAnsi"/>
                <w:color w:val="000000"/>
                <w:sz w:val="20"/>
                <w:szCs w:val="20"/>
                <w:lang w:eastAsia="en-AU"/>
              </w:rPr>
              <w:t>, glipizide, gliclazide and glimepiride)</w:t>
            </w:r>
          </w:p>
        </w:tc>
        <w:tc>
          <w:tcPr>
            <w:tcW w:w="1162" w:type="pct"/>
            <w:tcMar>
              <w:top w:w="180" w:type="dxa"/>
              <w:left w:w="180" w:type="dxa"/>
              <w:bottom w:w="0" w:type="dxa"/>
              <w:right w:w="180" w:type="dxa"/>
            </w:tcMar>
            <w:hideMark/>
          </w:tcPr>
          <w:p w14:paraId="351E93AF" w14:textId="77777777" w:rsidR="00531005" w:rsidRPr="00FC44E3" w:rsidRDefault="00531005" w:rsidP="00EE0FD2">
            <w:pPr>
              <w:rPr>
                <w:rFonts w:asciiTheme="minorHAnsi" w:hAnsiTheme="minorHAnsi" w:cstheme="minorHAnsi"/>
                <w:color w:val="000000"/>
                <w:sz w:val="20"/>
                <w:szCs w:val="20"/>
                <w:lang w:eastAsia="en-AU"/>
              </w:rPr>
            </w:pPr>
            <w:proofErr w:type="spellStart"/>
            <w:r w:rsidRPr="00FC44E3">
              <w:rPr>
                <w:rFonts w:asciiTheme="minorHAnsi" w:hAnsiTheme="minorHAnsi" w:cstheme="minorHAnsi"/>
                <w:color w:val="000000"/>
                <w:sz w:val="20"/>
                <w:szCs w:val="20"/>
                <w:lang w:eastAsia="en-AU"/>
              </w:rPr>
              <w:t>Glibenclamide</w:t>
            </w:r>
            <w:proofErr w:type="spellEnd"/>
          </w:p>
          <w:p w14:paraId="71145E8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Glimepiride</w:t>
            </w:r>
          </w:p>
        </w:tc>
        <w:tc>
          <w:tcPr>
            <w:tcW w:w="1241" w:type="pct"/>
            <w:tcMar>
              <w:top w:w="180" w:type="dxa"/>
              <w:left w:w="180" w:type="dxa"/>
              <w:bottom w:w="0" w:type="dxa"/>
              <w:right w:w="180" w:type="dxa"/>
            </w:tcMar>
            <w:hideMark/>
          </w:tcPr>
          <w:p w14:paraId="357BB64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With other glucose-lowering medications</w:t>
            </w:r>
          </w:p>
          <w:p w14:paraId="660D0CE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High risk of falls</w:t>
            </w:r>
          </w:p>
          <w:p w14:paraId="1DB5A3F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5C60C3C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Chronic kidney diseases</w:t>
            </w:r>
          </w:p>
          <w:p w14:paraId="0742885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1E7591E1" w14:textId="77777777" w:rsidR="00531005" w:rsidRPr="00FC44E3" w:rsidRDefault="00531005" w:rsidP="00EE0FD2">
            <w:pPr>
              <w:rPr>
                <w:rFonts w:asciiTheme="minorHAnsi" w:hAnsiTheme="minorHAnsi" w:cstheme="minorHAnsi"/>
                <w:color w:val="000000"/>
                <w:sz w:val="20"/>
                <w:szCs w:val="20"/>
                <w:lang w:eastAsia="en-AU"/>
              </w:rPr>
            </w:pPr>
            <w:proofErr w:type="spellStart"/>
            <w:r w:rsidRPr="00FC44E3">
              <w:rPr>
                <w:rFonts w:asciiTheme="minorHAnsi" w:hAnsiTheme="minorHAnsi" w:cstheme="minorHAnsi"/>
                <w:color w:val="000000"/>
                <w:sz w:val="20"/>
                <w:szCs w:val="20"/>
                <w:lang w:eastAsia="en-AU"/>
              </w:rPr>
              <w:t>Multimobidity</w:t>
            </w:r>
            <w:proofErr w:type="spellEnd"/>
          </w:p>
          <w:p w14:paraId="1F6A2C8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Renal impairment</w:t>
            </w:r>
          </w:p>
          <w:p w14:paraId="473AC49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Irregular diet</w:t>
            </w:r>
          </w:p>
          <w:p w14:paraId="3495436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Dehydration</w:t>
            </w:r>
          </w:p>
        </w:tc>
        <w:tc>
          <w:tcPr>
            <w:tcW w:w="1205" w:type="pct"/>
            <w:tcMar>
              <w:top w:w="180" w:type="dxa"/>
              <w:left w:w="180" w:type="dxa"/>
              <w:bottom w:w="0" w:type="dxa"/>
              <w:right w:w="180" w:type="dxa"/>
            </w:tcMar>
            <w:hideMark/>
          </w:tcPr>
          <w:p w14:paraId="5D48939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Metformin</w:t>
            </w:r>
          </w:p>
          <w:p w14:paraId="4454319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Gliclazide</w:t>
            </w:r>
          </w:p>
          <w:p w14:paraId="6CFF979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 xml:space="preserve">Dipeptidyl peptidase-4 inhibitors (sitagliptin and </w:t>
            </w:r>
            <w:proofErr w:type="spellStart"/>
            <w:r w:rsidRPr="00FC44E3">
              <w:rPr>
                <w:rFonts w:asciiTheme="minorHAnsi" w:hAnsiTheme="minorHAnsi" w:cstheme="minorHAnsi"/>
                <w:color w:val="000000"/>
                <w:sz w:val="20"/>
                <w:szCs w:val="20"/>
                <w:lang w:eastAsia="en-AU"/>
              </w:rPr>
              <w:t>saxagliptin</w:t>
            </w:r>
            <w:proofErr w:type="spellEnd"/>
            <w:r w:rsidRPr="00FC44E3">
              <w:rPr>
                <w:rFonts w:asciiTheme="minorHAnsi" w:hAnsiTheme="minorHAnsi" w:cstheme="minorHAnsi"/>
                <w:color w:val="000000"/>
                <w:sz w:val="20"/>
                <w:szCs w:val="20"/>
                <w:lang w:eastAsia="en-AU"/>
              </w:rPr>
              <w:t>)</w:t>
            </w:r>
          </w:p>
          <w:p w14:paraId="24667F7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Sodium-glucose transport protein 2 inhibitor (dapagliflozin)</w:t>
            </w:r>
          </w:p>
        </w:tc>
      </w:tr>
      <w:tr w:rsidR="00531005" w:rsidRPr="00FC44E3" w14:paraId="6C49F575" w14:textId="77777777" w:rsidTr="00FC44E3">
        <w:trPr>
          <w:tblCellSpacing w:w="15" w:type="dxa"/>
        </w:trPr>
        <w:tc>
          <w:tcPr>
            <w:tcW w:w="1310" w:type="pct"/>
            <w:tcMar>
              <w:top w:w="180" w:type="dxa"/>
              <w:left w:w="180" w:type="dxa"/>
              <w:bottom w:w="0" w:type="dxa"/>
              <w:right w:w="180" w:type="dxa"/>
            </w:tcMar>
            <w:hideMark/>
          </w:tcPr>
          <w:p w14:paraId="12A8AA3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Tramadol</w:t>
            </w:r>
          </w:p>
        </w:tc>
        <w:tc>
          <w:tcPr>
            <w:tcW w:w="1162" w:type="pct"/>
            <w:tcMar>
              <w:top w:w="180" w:type="dxa"/>
              <w:left w:w="180" w:type="dxa"/>
              <w:bottom w:w="0" w:type="dxa"/>
              <w:right w:w="180" w:type="dxa"/>
            </w:tcMar>
            <w:hideMark/>
          </w:tcPr>
          <w:p w14:paraId="6B97445D"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N/A</w:t>
            </w:r>
          </w:p>
        </w:tc>
        <w:tc>
          <w:tcPr>
            <w:tcW w:w="1241" w:type="pct"/>
            <w:tcMar>
              <w:top w:w="180" w:type="dxa"/>
              <w:left w:w="180" w:type="dxa"/>
              <w:bottom w:w="0" w:type="dxa"/>
              <w:right w:w="180" w:type="dxa"/>
            </w:tcMar>
            <w:hideMark/>
          </w:tcPr>
          <w:p w14:paraId="2526A71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Multimorbidity</w:t>
            </w:r>
          </w:p>
          <w:p w14:paraId="56E3CD4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7C470D0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4CCBEFDB"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46BD797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6DE9294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Poor renal function</w:t>
            </w:r>
          </w:p>
          <w:p w14:paraId="24E0CC2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Cognitive impairment</w:t>
            </w:r>
          </w:p>
          <w:p w14:paraId="5F05B64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Long-term use</w:t>
            </w:r>
          </w:p>
          <w:p w14:paraId="792EE37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lastRenderedPageBreak/>
              <w:t>Taking antidepressant medications</w:t>
            </w:r>
          </w:p>
          <w:p w14:paraId="16DA0B81"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Epilepsy</w:t>
            </w:r>
          </w:p>
          <w:p w14:paraId="45F8064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seizures</w:t>
            </w:r>
          </w:p>
        </w:tc>
        <w:tc>
          <w:tcPr>
            <w:tcW w:w="1205" w:type="pct"/>
            <w:tcMar>
              <w:top w:w="180" w:type="dxa"/>
              <w:left w:w="180" w:type="dxa"/>
              <w:bottom w:w="0" w:type="dxa"/>
              <w:right w:w="180" w:type="dxa"/>
            </w:tcMar>
            <w:hideMark/>
          </w:tcPr>
          <w:p w14:paraId="5716281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lastRenderedPageBreak/>
              <w:t>Paracetamol</w:t>
            </w:r>
          </w:p>
          <w:p w14:paraId="080CC0B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NSAIDs</w:t>
            </w:r>
          </w:p>
        </w:tc>
      </w:tr>
      <w:tr w:rsidR="00531005" w:rsidRPr="00FC44E3" w14:paraId="62026921" w14:textId="77777777" w:rsidTr="00FC44E3">
        <w:trPr>
          <w:trHeight w:val="4540"/>
          <w:tblCellSpacing w:w="15" w:type="dxa"/>
        </w:trPr>
        <w:tc>
          <w:tcPr>
            <w:tcW w:w="1310" w:type="pct"/>
            <w:tcMar>
              <w:top w:w="180" w:type="dxa"/>
              <w:left w:w="180" w:type="dxa"/>
              <w:bottom w:w="0" w:type="dxa"/>
              <w:right w:w="180" w:type="dxa"/>
            </w:tcMar>
            <w:hideMark/>
          </w:tcPr>
          <w:p w14:paraId="6C5A868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 xml:space="preserve">Tricyclic antidepressants (imipramine, clomipramine, amitriptyline, nortriptyline, doxepin and </w:t>
            </w:r>
            <w:proofErr w:type="spellStart"/>
            <w:r w:rsidRPr="00FC44E3">
              <w:rPr>
                <w:rFonts w:asciiTheme="minorHAnsi" w:hAnsiTheme="minorHAnsi" w:cstheme="minorHAnsi"/>
                <w:color w:val="000000"/>
                <w:sz w:val="20"/>
                <w:szCs w:val="20"/>
                <w:lang w:eastAsia="en-AU"/>
              </w:rPr>
              <w:t>dosulepin</w:t>
            </w:r>
            <w:proofErr w:type="spellEnd"/>
            <w:r w:rsidRPr="00FC44E3">
              <w:rPr>
                <w:rFonts w:asciiTheme="minorHAnsi" w:hAnsiTheme="minorHAnsi" w:cstheme="minorHAnsi"/>
                <w:color w:val="000000"/>
                <w:sz w:val="20"/>
                <w:szCs w:val="20"/>
                <w:lang w:eastAsia="en-AU"/>
              </w:rPr>
              <w:t xml:space="preserve"> [dothiepin])</w:t>
            </w:r>
          </w:p>
        </w:tc>
        <w:tc>
          <w:tcPr>
            <w:tcW w:w="1162" w:type="pct"/>
            <w:tcMar>
              <w:top w:w="180" w:type="dxa"/>
              <w:left w:w="180" w:type="dxa"/>
              <w:bottom w:w="0" w:type="dxa"/>
              <w:right w:w="180" w:type="dxa"/>
            </w:tcMar>
            <w:hideMark/>
          </w:tcPr>
          <w:p w14:paraId="67E8FBE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Doxepin</w:t>
            </w:r>
          </w:p>
          <w:p w14:paraId="7015CD86" w14:textId="77777777" w:rsidR="00531005" w:rsidRPr="00FC44E3" w:rsidRDefault="00531005" w:rsidP="00EE0FD2">
            <w:pPr>
              <w:rPr>
                <w:rFonts w:asciiTheme="minorHAnsi" w:hAnsiTheme="minorHAnsi" w:cstheme="minorHAnsi"/>
                <w:color w:val="000000"/>
                <w:sz w:val="20"/>
                <w:szCs w:val="20"/>
                <w:lang w:eastAsia="en-AU"/>
              </w:rPr>
            </w:pPr>
            <w:proofErr w:type="spellStart"/>
            <w:r w:rsidRPr="00FC44E3">
              <w:rPr>
                <w:rFonts w:asciiTheme="minorHAnsi" w:hAnsiTheme="minorHAnsi" w:cstheme="minorHAnsi"/>
                <w:color w:val="000000"/>
                <w:sz w:val="20"/>
                <w:szCs w:val="20"/>
                <w:lang w:eastAsia="en-AU"/>
              </w:rPr>
              <w:t>Dosulepin</w:t>
            </w:r>
            <w:proofErr w:type="spellEnd"/>
            <w:r w:rsidRPr="00FC44E3">
              <w:rPr>
                <w:rFonts w:asciiTheme="minorHAnsi" w:hAnsiTheme="minorHAnsi" w:cstheme="minorHAnsi"/>
                <w:color w:val="000000"/>
                <w:sz w:val="20"/>
                <w:szCs w:val="20"/>
                <w:lang w:eastAsia="en-AU"/>
              </w:rPr>
              <w:t xml:space="preserve"> (dothiepin)</w:t>
            </w:r>
          </w:p>
        </w:tc>
        <w:tc>
          <w:tcPr>
            <w:tcW w:w="1241" w:type="pct"/>
            <w:tcMar>
              <w:top w:w="180" w:type="dxa"/>
              <w:left w:w="180" w:type="dxa"/>
              <w:bottom w:w="0" w:type="dxa"/>
              <w:right w:w="180" w:type="dxa"/>
            </w:tcMar>
            <w:hideMark/>
          </w:tcPr>
          <w:p w14:paraId="0F7A756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With other anticholinergics</w:t>
            </w:r>
          </w:p>
          <w:p w14:paraId="67F5F31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617A8B1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35361EB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7844F88A"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08FFD0D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Constipation</w:t>
            </w:r>
          </w:p>
          <w:p w14:paraId="58FB10E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Cognitive impairment</w:t>
            </w:r>
          </w:p>
          <w:p w14:paraId="32C38CF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With other medications with sedative properties</w:t>
            </w:r>
          </w:p>
          <w:p w14:paraId="1303919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postural hypotension</w:t>
            </w:r>
          </w:p>
          <w:p w14:paraId="0AF3ECC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Benign prostatic hyperplasia</w:t>
            </w:r>
          </w:p>
        </w:tc>
        <w:tc>
          <w:tcPr>
            <w:tcW w:w="1205" w:type="pct"/>
            <w:tcMar>
              <w:top w:w="180" w:type="dxa"/>
              <w:left w:w="180" w:type="dxa"/>
              <w:bottom w:w="0" w:type="dxa"/>
              <w:right w:w="180" w:type="dxa"/>
            </w:tcMar>
            <w:hideMark/>
          </w:tcPr>
          <w:p w14:paraId="4ACF28E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Selective serotonin reuptake inhibitors (e.g. citalopram and paroxetine)</w:t>
            </w:r>
          </w:p>
          <w:p w14:paraId="08609F2E"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Serotonin and norepinephrine reuptake inhibitors (e.g. duloxetine)</w:t>
            </w:r>
          </w:p>
          <w:p w14:paraId="7DC74DD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Mirtazapine</w:t>
            </w:r>
          </w:p>
        </w:tc>
      </w:tr>
      <w:tr w:rsidR="00531005" w:rsidRPr="00FC44E3" w14:paraId="3B3E3C97" w14:textId="77777777" w:rsidTr="00FC44E3">
        <w:trPr>
          <w:tblCellSpacing w:w="15" w:type="dxa"/>
        </w:trPr>
        <w:tc>
          <w:tcPr>
            <w:tcW w:w="1310" w:type="pct"/>
            <w:tcMar>
              <w:top w:w="180" w:type="dxa"/>
              <w:left w:w="180" w:type="dxa"/>
              <w:bottom w:w="180" w:type="dxa"/>
              <w:right w:w="180" w:type="dxa"/>
            </w:tcMar>
            <w:hideMark/>
          </w:tcPr>
          <w:p w14:paraId="1187F50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i/>
                <w:iCs/>
                <w:color w:val="000000"/>
                <w:sz w:val="20"/>
                <w:szCs w:val="20"/>
                <w:lang w:eastAsia="en-AU"/>
              </w:rPr>
              <w:t>Z</w:t>
            </w:r>
            <w:r w:rsidRPr="00FC44E3">
              <w:rPr>
                <w:rFonts w:asciiTheme="minorHAnsi" w:hAnsiTheme="minorHAnsi" w:cstheme="minorHAnsi"/>
                <w:color w:val="000000"/>
                <w:sz w:val="20"/>
                <w:szCs w:val="20"/>
                <w:lang w:eastAsia="en-AU"/>
              </w:rPr>
              <w:t>-drugs (zolpidem and zopiclone)</w:t>
            </w:r>
          </w:p>
        </w:tc>
        <w:tc>
          <w:tcPr>
            <w:tcW w:w="1162" w:type="pct"/>
            <w:tcMar>
              <w:top w:w="180" w:type="dxa"/>
              <w:left w:w="180" w:type="dxa"/>
              <w:bottom w:w="180" w:type="dxa"/>
              <w:right w:w="180" w:type="dxa"/>
            </w:tcMar>
            <w:hideMark/>
          </w:tcPr>
          <w:p w14:paraId="27CFBF72"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N/A</w:t>
            </w:r>
          </w:p>
        </w:tc>
        <w:tc>
          <w:tcPr>
            <w:tcW w:w="1241" w:type="pct"/>
            <w:tcMar>
              <w:top w:w="180" w:type="dxa"/>
              <w:left w:w="180" w:type="dxa"/>
              <w:bottom w:w="180" w:type="dxa"/>
              <w:right w:w="180" w:type="dxa"/>
            </w:tcMar>
            <w:hideMark/>
          </w:tcPr>
          <w:p w14:paraId="67F05134"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Dependency</w:t>
            </w:r>
          </w:p>
          <w:p w14:paraId="09681B19"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Taking other medications with sedative properties</w:t>
            </w:r>
          </w:p>
          <w:p w14:paraId="79E45470"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Frailty</w:t>
            </w:r>
          </w:p>
          <w:p w14:paraId="47883C08"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Neurodegenerative diseases (e.g. delirium)</w:t>
            </w:r>
          </w:p>
          <w:p w14:paraId="5073D5B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Risk of falls</w:t>
            </w:r>
          </w:p>
          <w:p w14:paraId="06DBEE3C"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Polypharmacy</w:t>
            </w:r>
          </w:p>
          <w:p w14:paraId="3E4F3236"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Cognitive impairment</w:t>
            </w:r>
          </w:p>
          <w:p w14:paraId="7F462737"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Long-term use</w:t>
            </w:r>
          </w:p>
        </w:tc>
        <w:tc>
          <w:tcPr>
            <w:tcW w:w="1205" w:type="pct"/>
            <w:tcMar>
              <w:top w:w="180" w:type="dxa"/>
              <w:left w:w="180" w:type="dxa"/>
              <w:bottom w:w="180" w:type="dxa"/>
              <w:right w:w="180" w:type="dxa"/>
            </w:tcMar>
            <w:hideMark/>
          </w:tcPr>
          <w:p w14:paraId="415B74DF"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Melatonin</w:t>
            </w:r>
          </w:p>
          <w:p w14:paraId="6C9F6DA5" w14:textId="77777777" w:rsidR="00531005" w:rsidRPr="00FC44E3" w:rsidRDefault="00531005" w:rsidP="00EE0FD2">
            <w:pPr>
              <w:rPr>
                <w:rFonts w:asciiTheme="minorHAnsi" w:hAnsiTheme="minorHAnsi" w:cstheme="minorHAnsi"/>
                <w:color w:val="000000"/>
                <w:sz w:val="20"/>
                <w:szCs w:val="20"/>
                <w:lang w:eastAsia="en-AU"/>
              </w:rPr>
            </w:pPr>
            <w:r w:rsidRPr="00FC44E3">
              <w:rPr>
                <w:rFonts w:asciiTheme="minorHAnsi" w:hAnsiTheme="minorHAnsi" w:cstheme="minorHAnsi"/>
                <w:color w:val="000000"/>
                <w:sz w:val="20"/>
                <w:szCs w:val="20"/>
                <w:lang w:eastAsia="en-AU"/>
              </w:rPr>
              <w:t>Nonpharmacological strategies (e.g. sleep hygiene)</w:t>
            </w:r>
          </w:p>
        </w:tc>
      </w:tr>
    </w:tbl>
    <w:p w14:paraId="5DA74B30" w14:textId="77777777" w:rsidR="00531005" w:rsidRPr="00353B45" w:rsidRDefault="00531005" w:rsidP="00531005">
      <w:pPr>
        <w:shd w:val="clear" w:color="auto" w:fill="FFFFFF"/>
        <w:spacing w:before="100" w:beforeAutospacing="1" w:after="100" w:afterAutospacing="1"/>
        <w:rPr>
          <w:rFonts w:asciiTheme="minorHAnsi" w:hAnsiTheme="minorHAnsi" w:cstheme="minorHAnsi"/>
          <w:color w:val="1C1D1E"/>
          <w:lang w:eastAsia="en-AU"/>
        </w:rPr>
      </w:pPr>
      <w:r w:rsidRPr="00353B45">
        <w:rPr>
          <w:rFonts w:asciiTheme="minorHAnsi" w:hAnsiTheme="minorHAnsi" w:cstheme="minorHAnsi"/>
          <w:color w:val="1C1D1E"/>
          <w:lang w:eastAsia="en-AU"/>
        </w:rPr>
        <w:t>Abbreviations: ACE, angiotensin-converting enzyme; N/A, not applicable; NSAID, nonsteroidal anti-inflammatory drug; PIM, potentially inappropriate medicine.</w:t>
      </w:r>
    </w:p>
    <w:p w14:paraId="6A434E8C" w14:textId="043DBA8C" w:rsidR="00755896" w:rsidRPr="00353B45" w:rsidRDefault="00531005" w:rsidP="00755896">
      <w:pPr>
        <w:shd w:val="clear" w:color="auto" w:fill="FFFFFF"/>
        <w:spacing w:before="100" w:beforeAutospacing="1" w:after="100" w:afterAutospacing="1"/>
        <w:rPr>
          <w:rFonts w:asciiTheme="minorHAnsi" w:hAnsiTheme="minorHAnsi" w:cstheme="minorHAnsi"/>
        </w:rPr>
      </w:pPr>
      <w:r w:rsidRPr="00353B45">
        <w:rPr>
          <w:rFonts w:asciiTheme="minorHAnsi" w:hAnsiTheme="minorHAnsi" w:cstheme="minorHAnsi"/>
          <w:b/>
        </w:rPr>
        <w:t xml:space="preserve">Source: </w:t>
      </w:r>
      <w:proofErr w:type="gramStart"/>
      <w:r w:rsidR="00BE7C54">
        <w:rPr>
          <w:rFonts w:asciiTheme="minorHAnsi" w:hAnsiTheme="minorHAnsi" w:cstheme="minorHAnsi"/>
        </w:rPr>
        <w:t>the</w:t>
      </w:r>
      <w:proofErr w:type="gramEnd"/>
      <w:r w:rsidR="00BE7C54">
        <w:rPr>
          <w:rFonts w:asciiTheme="minorHAnsi" w:hAnsiTheme="minorHAnsi" w:cstheme="minorHAnsi"/>
        </w:rPr>
        <w:t xml:space="preserve"> Australian Potentially Inappropriate Medicines List </w:t>
      </w:r>
      <w:r w:rsidR="00BE7C54">
        <w:rPr>
          <w:rFonts w:asciiTheme="minorHAnsi" w:hAnsiTheme="minorHAnsi" w:cstheme="minorHAnsi"/>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rPr>
        <w:instrText xml:space="preserve"> ADDIN EN.CITE </w:instrText>
      </w:r>
      <w:r w:rsidR="0090666B">
        <w:rPr>
          <w:rFonts w:asciiTheme="minorHAnsi" w:hAnsiTheme="minorHAnsi" w:cstheme="minorHAnsi"/>
        </w:rPr>
        <w:fldChar w:fldCharType="begin">
          <w:fldData xml:space="preserve">PEVuZE5vdGU+PENpdGU+PEF1dGhvcj5XYW5nPC9BdXRob3I+PFllYXI+MjAyNDwvWWVhcj48UmVj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</w:fldData>
        </w:fldChar>
      </w:r>
      <w:r w:rsidR="0090666B">
        <w:rPr>
          <w:rFonts w:asciiTheme="minorHAnsi" w:hAnsiTheme="minorHAnsi" w:cstheme="minorHAnsi"/>
        </w:rPr>
        <w:instrText xml:space="preserve"> ADDIN EN.CITE.DATA </w:instrText>
      </w:r>
      <w:r w:rsidR="0090666B">
        <w:rPr>
          <w:rFonts w:asciiTheme="minorHAnsi" w:hAnsiTheme="minorHAnsi" w:cstheme="minorHAnsi"/>
        </w:rPr>
      </w:r>
      <w:r w:rsidR="0090666B">
        <w:rPr>
          <w:rFonts w:asciiTheme="minorHAnsi" w:hAnsiTheme="minorHAnsi" w:cstheme="minorHAnsi"/>
        </w:rPr>
        <w:fldChar w:fldCharType="end"/>
      </w:r>
      <w:r w:rsidR="00BE7C54">
        <w:rPr>
          <w:rFonts w:asciiTheme="minorHAnsi" w:hAnsiTheme="minorHAnsi" w:cstheme="minorHAnsi"/>
        </w:rPr>
      </w:r>
      <w:r w:rsidR="00BE7C54">
        <w:rPr>
          <w:rFonts w:asciiTheme="minorHAnsi" w:hAnsiTheme="minorHAnsi" w:cstheme="minorHAnsi"/>
        </w:rPr>
        <w:fldChar w:fldCharType="separate"/>
      </w:r>
      <w:r w:rsidR="0090666B">
        <w:rPr>
          <w:rFonts w:asciiTheme="minorHAnsi" w:hAnsiTheme="minorHAnsi" w:cstheme="minorHAnsi"/>
          <w:noProof/>
        </w:rPr>
        <w:t>(56)</w:t>
      </w:r>
      <w:r w:rsidR="00BE7C54">
        <w:rPr>
          <w:rFonts w:asciiTheme="minorHAnsi" w:hAnsiTheme="minorHAnsi" w:cstheme="minorHAnsi"/>
        </w:rPr>
        <w:fldChar w:fldCharType="end"/>
      </w:r>
      <w:r w:rsidR="00BE7C54">
        <w:rPr>
          <w:rFonts w:asciiTheme="minorHAnsi" w:hAnsiTheme="minorHAnsi" w:cstheme="minorHAnsi"/>
        </w:rPr>
        <w:t xml:space="preserve">. </w:t>
      </w:r>
      <w:r w:rsidR="00F03A1D">
        <w:rPr>
          <w:rFonts w:asciiTheme="minorHAnsi" w:hAnsiTheme="minorHAnsi" w:cstheme="minorHAnsi"/>
        </w:rPr>
        <w:t xml:space="preserve"> </w:t>
      </w:r>
      <w:r w:rsidR="00BE7C54">
        <w:rPr>
          <w:rFonts w:asciiTheme="minorHAnsi" w:hAnsiTheme="minorHAnsi" w:cstheme="minorHAnsi"/>
        </w:rPr>
        <w:t xml:space="preserve">Created by </w:t>
      </w:r>
      <w:r w:rsidR="00BE7C54" w:rsidRPr="00353B45">
        <w:rPr>
          <w:rFonts w:asciiTheme="minorHAnsi" w:hAnsiTheme="minorHAnsi" w:cstheme="minorHAnsi"/>
        </w:rPr>
        <w:t>Wang KN, Etherton-B</w:t>
      </w:r>
      <w:r w:rsidR="00BE7C54">
        <w:rPr>
          <w:rFonts w:asciiTheme="minorHAnsi" w:hAnsiTheme="minorHAnsi" w:cstheme="minorHAnsi"/>
        </w:rPr>
        <w:t xml:space="preserve">eer CD, Sanfilippo F, Page AT.  </w:t>
      </w:r>
      <w:r w:rsidRPr="00353B45">
        <w:rPr>
          <w:rFonts w:asciiTheme="minorHAnsi" w:hAnsiTheme="minorHAnsi" w:cstheme="minorHAnsi"/>
        </w:rPr>
        <w:t xml:space="preserve"> Available under CC BY-NC 4.0 </w:t>
      </w:r>
      <w:r w:rsidRPr="00353B45">
        <w:rPr>
          <w:rFonts w:asciiTheme="minorHAnsi" w:hAnsiTheme="minorHAnsi" w:cstheme="minorHAnsi"/>
        </w:rPr>
        <w:fldChar w:fldCharType="begin"/>
      </w:r>
      <w:r w:rsidR="000A6D8D">
        <w:rPr>
          <w:rFonts w:asciiTheme="minorHAnsi" w:hAnsiTheme="minorHAnsi" w:cstheme="minorHAnsi"/>
        </w:rPr>
        <w:instrText xml:space="preserve"> ADDIN EN.CITE &lt;EndNote&gt;&lt;Cite&gt;&lt;Author&gt;Creative Commons&lt;/Author&gt;&lt;Year&gt;2024&lt;/Year&gt;&lt;RecNum&gt;112&lt;/RecNum&gt;&lt;DisplayText&gt;(30)&lt;/DisplayText&gt;&lt;record&gt;&lt;rec-number&gt;112&lt;/rec-number&gt;&lt;foreign-keys&gt;&lt;key app="EN" db-id="9ap0t0e2ltvd55easxap92v7efpwvxz9v9es" timestamp="1733347402"&gt;112&lt;/key&gt;&lt;/foreign-keys&gt;&lt;ref-type name="Web Page"&gt;12&lt;/ref-type&gt;&lt;contributors&gt;&lt;authors&gt;&lt;author&gt;Creative Commons,&lt;/author&gt;&lt;/authors&gt;&lt;/contributors&gt;&lt;titles&gt;&lt;title&gt;Attribution 4.0 International&lt;/title&gt;&lt;/titles&gt;&lt;volume&gt;2024&lt;/volume&gt;&lt;number&gt;15 Nov&lt;/number&gt;&lt;dates&gt;&lt;year&gt;2024&lt;/year&gt;&lt;/dates&gt;&lt;publisher&gt;Creative Commons&lt;/publisher&gt;&lt;urls&gt;&lt;related-urls&gt;&lt;url&gt;https://creativecommons.org/licenses/by/4.0/&lt;/url&gt;&lt;/related-urls&gt;&lt;/urls&gt;&lt;/record&gt;&lt;/Cite&gt;&lt;/EndNote&gt;</w:instrText>
      </w:r>
      <w:r w:rsidRPr="00353B45">
        <w:rPr>
          <w:rFonts w:asciiTheme="minorHAnsi" w:hAnsiTheme="minorHAnsi" w:cstheme="minorHAnsi"/>
        </w:rPr>
        <w:fldChar w:fldCharType="separate"/>
      </w:r>
      <w:r w:rsidR="000A6D8D">
        <w:rPr>
          <w:rFonts w:asciiTheme="minorHAnsi" w:hAnsiTheme="minorHAnsi" w:cstheme="minorHAnsi"/>
          <w:noProof/>
        </w:rPr>
        <w:t>(30)</w:t>
      </w:r>
      <w:r w:rsidRPr="00353B45">
        <w:rPr>
          <w:rFonts w:asciiTheme="minorHAnsi" w:hAnsiTheme="minorHAnsi" w:cstheme="minorHAnsi"/>
        </w:rPr>
        <w:fldChar w:fldCharType="end"/>
      </w:r>
      <w:r w:rsidRPr="00353B45">
        <w:rPr>
          <w:rFonts w:asciiTheme="minorHAnsi" w:hAnsiTheme="minorHAnsi" w:cstheme="minorHAnsi"/>
        </w:rPr>
        <w:t xml:space="preserve">.at: </w:t>
      </w:r>
      <w:hyperlink r:id="rId71" w:history="1">
        <w:r w:rsidR="00755896" w:rsidRPr="00353B45">
          <w:rPr>
            <w:rStyle w:val="Hyperlink"/>
            <w:rFonts w:asciiTheme="minorHAnsi" w:hAnsiTheme="minorHAnsi" w:cstheme="minorHAnsi"/>
          </w:rPr>
          <w:t>https://onlinelibrary.wiley.com/doi/10.1111/imj.16322</w:t>
        </w:r>
      </w:hyperlink>
    </w:p>
    <w:sectPr w:rsidR="00755896" w:rsidRPr="00353B45">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919E5" w14:textId="77777777" w:rsidR="00E70773" w:rsidRDefault="00E70773" w:rsidP="00BE3CF9">
      <w:r>
        <w:separator/>
      </w:r>
    </w:p>
  </w:endnote>
  <w:endnote w:type="continuationSeparator" w:id="0">
    <w:p w14:paraId="154C5F8A" w14:textId="77777777" w:rsidR="00E70773" w:rsidRDefault="00E70773" w:rsidP="00BE3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410551"/>
      <w:docPartObj>
        <w:docPartGallery w:val="Page Numbers (Bottom of Page)"/>
        <w:docPartUnique/>
      </w:docPartObj>
    </w:sdtPr>
    <w:sdtEndPr>
      <w:rPr>
        <w:noProof/>
      </w:rPr>
    </w:sdtEndPr>
    <w:sdtContent>
      <w:p w14:paraId="14929D1F" w14:textId="0850732E" w:rsidR="009D3AEF" w:rsidRDefault="009D3AEF">
        <w:pPr>
          <w:pStyle w:val="Footer"/>
          <w:jc w:val="right"/>
        </w:pPr>
        <w:r w:rsidRPr="00382D75">
          <w:rPr>
            <w:rFonts w:asciiTheme="minorHAnsi" w:hAnsiTheme="minorHAnsi" w:cstheme="minorHAnsi"/>
            <w:sz w:val="22"/>
            <w:szCs w:val="22"/>
          </w:rPr>
          <w:fldChar w:fldCharType="begin"/>
        </w:r>
        <w:r w:rsidRPr="00382D75">
          <w:rPr>
            <w:rFonts w:asciiTheme="minorHAnsi" w:hAnsiTheme="minorHAnsi" w:cstheme="minorHAnsi"/>
            <w:sz w:val="22"/>
            <w:szCs w:val="22"/>
          </w:rPr>
          <w:instrText xml:space="preserve"> PAGE   \* MERGEFORMAT </w:instrText>
        </w:r>
        <w:r w:rsidRPr="00382D75">
          <w:rPr>
            <w:rFonts w:asciiTheme="minorHAnsi" w:hAnsiTheme="minorHAnsi" w:cstheme="minorHAnsi"/>
            <w:sz w:val="22"/>
            <w:szCs w:val="22"/>
          </w:rPr>
          <w:fldChar w:fldCharType="separate"/>
        </w:r>
        <w:r w:rsidR="009A6CD0">
          <w:rPr>
            <w:rFonts w:asciiTheme="minorHAnsi" w:hAnsiTheme="minorHAnsi" w:cstheme="minorHAnsi"/>
            <w:noProof/>
            <w:sz w:val="22"/>
            <w:szCs w:val="22"/>
          </w:rPr>
          <w:t>4</w:t>
        </w:r>
        <w:r w:rsidRPr="00382D75">
          <w:rPr>
            <w:rFonts w:asciiTheme="minorHAnsi" w:hAnsiTheme="minorHAnsi" w:cs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33928" w14:textId="77777777" w:rsidR="00E70773" w:rsidRDefault="00E70773" w:rsidP="00BE3CF9">
      <w:r>
        <w:separator/>
      </w:r>
    </w:p>
  </w:footnote>
  <w:footnote w:type="continuationSeparator" w:id="0">
    <w:p w14:paraId="2A7A76F7" w14:textId="77777777" w:rsidR="00E70773" w:rsidRDefault="00E70773" w:rsidP="00BE3C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4F1"/>
    <w:multiLevelType w:val="multilevel"/>
    <w:tmpl w:val="6026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462BB"/>
    <w:multiLevelType w:val="hybridMultilevel"/>
    <w:tmpl w:val="2A34806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46E4AAE"/>
    <w:multiLevelType w:val="multilevel"/>
    <w:tmpl w:val="672E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D4234"/>
    <w:multiLevelType w:val="hybridMultilevel"/>
    <w:tmpl w:val="1B8A0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CD4635"/>
    <w:multiLevelType w:val="hybridMultilevel"/>
    <w:tmpl w:val="6434B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27135F"/>
    <w:multiLevelType w:val="hybridMultilevel"/>
    <w:tmpl w:val="8AAA33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152379"/>
    <w:multiLevelType w:val="multilevel"/>
    <w:tmpl w:val="1A70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00522"/>
    <w:multiLevelType w:val="hybridMultilevel"/>
    <w:tmpl w:val="0CF8C46C"/>
    <w:lvl w:ilvl="0" w:tplc="E3EA37DC">
      <w:start w:val="1"/>
      <w:numFmt w:val="decimal"/>
      <w:lvlText w:val="%1)"/>
      <w:lvlJc w:val="left"/>
      <w:pPr>
        <w:ind w:left="1080" w:hanging="360"/>
      </w:pPr>
    </w:lvl>
    <w:lvl w:ilvl="1" w:tplc="644C4D1A">
      <w:start w:val="1"/>
      <w:numFmt w:val="decimal"/>
      <w:lvlText w:val="%2)"/>
      <w:lvlJc w:val="left"/>
      <w:pPr>
        <w:ind w:left="1080" w:hanging="360"/>
      </w:pPr>
    </w:lvl>
    <w:lvl w:ilvl="2" w:tplc="2EACC58E">
      <w:start w:val="1"/>
      <w:numFmt w:val="decimal"/>
      <w:lvlText w:val="%3)"/>
      <w:lvlJc w:val="left"/>
      <w:pPr>
        <w:ind w:left="1080" w:hanging="360"/>
      </w:pPr>
    </w:lvl>
    <w:lvl w:ilvl="3" w:tplc="6B565368">
      <w:start w:val="1"/>
      <w:numFmt w:val="decimal"/>
      <w:lvlText w:val="%4)"/>
      <w:lvlJc w:val="left"/>
      <w:pPr>
        <w:ind w:left="1080" w:hanging="360"/>
      </w:pPr>
    </w:lvl>
    <w:lvl w:ilvl="4" w:tplc="1828222C">
      <w:start w:val="1"/>
      <w:numFmt w:val="decimal"/>
      <w:lvlText w:val="%5)"/>
      <w:lvlJc w:val="left"/>
      <w:pPr>
        <w:ind w:left="1080" w:hanging="360"/>
      </w:pPr>
    </w:lvl>
    <w:lvl w:ilvl="5" w:tplc="6FCC4B72">
      <w:start w:val="1"/>
      <w:numFmt w:val="decimal"/>
      <w:lvlText w:val="%6)"/>
      <w:lvlJc w:val="left"/>
      <w:pPr>
        <w:ind w:left="1080" w:hanging="360"/>
      </w:pPr>
    </w:lvl>
    <w:lvl w:ilvl="6" w:tplc="B9D47380">
      <w:start w:val="1"/>
      <w:numFmt w:val="decimal"/>
      <w:lvlText w:val="%7)"/>
      <w:lvlJc w:val="left"/>
      <w:pPr>
        <w:ind w:left="1080" w:hanging="360"/>
      </w:pPr>
    </w:lvl>
    <w:lvl w:ilvl="7" w:tplc="8924BA3E">
      <w:start w:val="1"/>
      <w:numFmt w:val="decimal"/>
      <w:lvlText w:val="%8)"/>
      <w:lvlJc w:val="left"/>
      <w:pPr>
        <w:ind w:left="1080" w:hanging="360"/>
      </w:pPr>
    </w:lvl>
    <w:lvl w:ilvl="8" w:tplc="4BC42EB4">
      <w:start w:val="1"/>
      <w:numFmt w:val="decimal"/>
      <w:lvlText w:val="%9)"/>
      <w:lvlJc w:val="left"/>
      <w:pPr>
        <w:ind w:left="1080" w:hanging="360"/>
      </w:pPr>
    </w:lvl>
  </w:abstractNum>
  <w:abstractNum w:abstractNumId="8" w15:restartNumberingAfterBreak="0">
    <w:nsid w:val="4C9A0649"/>
    <w:multiLevelType w:val="hybridMultilevel"/>
    <w:tmpl w:val="C1FEB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607C8D"/>
    <w:multiLevelType w:val="multilevel"/>
    <w:tmpl w:val="1EB6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362902"/>
    <w:multiLevelType w:val="hybridMultilevel"/>
    <w:tmpl w:val="CA6E7C3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57D67AE7"/>
    <w:multiLevelType w:val="hybridMultilevel"/>
    <w:tmpl w:val="9552FC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AFC1BAE"/>
    <w:multiLevelType w:val="hybridMultilevel"/>
    <w:tmpl w:val="47E46A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B086A60"/>
    <w:multiLevelType w:val="hybridMultilevel"/>
    <w:tmpl w:val="495CA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B07A64"/>
    <w:multiLevelType w:val="hybridMultilevel"/>
    <w:tmpl w:val="4336CD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309020A"/>
    <w:multiLevelType w:val="hybridMultilevel"/>
    <w:tmpl w:val="BC3E379C"/>
    <w:lvl w:ilvl="0" w:tplc="C7963BD4">
      <w:start w:val="1"/>
      <w:numFmt w:val="decimal"/>
      <w:lvlText w:val="%1)"/>
      <w:lvlJc w:val="left"/>
      <w:pPr>
        <w:ind w:left="1080" w:hanging="360"/>
      </w:pPr>
    </w:lvl>
    <w:lvl w:ilvl="1" w:tplc="87D0AAE6">
      <w:start w:val="1"/>
      <w:numFmt w:val="decimal"/>
      <w:lvlText w:val="%2)"/>
      <w:lvlJc w:val="left"/>
      <w:pPr>
        <w:ind w:left="1080" w:hanging="360"/>
      </w:pPr>
    </w:lvl>
    <w:lvl w:ilvl="2" w:tplc="D5A600B6">
      <w:start w:val="1"/>
      <w:numFmt w:val="decimal"/>
      <w:lvlText w:val="%3)"/>
      <w:lvlJc w:val="left"/>
      <w:pPr>
        <w:ind w:left="1080" w:hanging="360"/>
      </w:pPr>
    </w:lvl>
    <w:lvl w:ilvl="3" w:tplc="7E8ADF68">
      <w:start w:val="1"/>
      <w:numFmt w:val="decimal"/>
      <w:lvlText w:val="%4)"/>
      <w:lvlJc w:val="left"/>
      <w:pPr>
        <w:ind w:left="1080" w:hanging="360"/>
      </w:pPr>
    </w:lvl>
    <w:lvl w:ilvl="4" w:tplc="58AAF9F8">
      <w:start w:val="1"/>
      <w:numFmt w:val="decimal"/>
      <w:lvlText w:val="%5)"/>
      <w:lvlJc w:val="left"/>
      <w:pPr>
        <w:ind w:left="1080" w:hanging="360"/>
      </w:pPr>
    </w:lvl>
    <w:lvl w:ilvl="5" w:tplc="6416F7AA">
      <w:start w:val="1"/>
      <w:numFmt w:val="decimal"/>
      <w:lvlText w:val="%6)"/>
      <w:lvlJc w:val="left"/>
      <w:pPr>
        <w:ind w:left="1080" w:hanging="360"/>
      </w:pPr>
    </w:lvl>
    <w:lvl w:ilvl="6" w:tplc="CCECED96">
      <w:start w:val="1"/>
      <w:numFmt w:val="decimal"/>
      <w:lvlText w:val="%7)"/>
      <w:lvlJc w:val="left"/>
      <w:pPr>
        <w:ind w:left="1080" w:hanging="360"/>
      </w:pPr>
    </w:lvl>
    <w:lvl w:ilvl="7" w:tplc="22489B86">
      <w:start w:val="1"/>
      <w:numFmt w:val="decimal"/>
      <w:lvlText w:val="%8)"/>
      <w:lvlJc w:val="left"/>
      <w:pPr>
        <w:ind w:left="1080" w:hanging="360"/>
      </w:pPr>
    </w:lvl>
    <w:lvl w:ilvl="8" w:tplc="D4F42FC4">
      <w:start w:val="1"/>
      <w:numFmt w:val="decimal"/>
      <w:lvlText w:val="%9)"/>
      <w:lvlJc w:val="left"/>
      <w:pPr>
        <w:ind w:left="1080" w:hanging="360"/>
      </w:pPr>
    </w:lvl>
  </w:abstractNum>
  <w:abstractNum w:abstractNumId="16" w15:restartNumberingAfterBreak="0">
    <w:nsid w:val="759E70FC"/>
    <w:multiLevelType w:val="hybridMultilevel"/>
    <w:tmpl w:val="9FAE6716"/>
    <w:lvl w:ilvl="0" w:tplc="D2CA4968">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F227E76"/>
    <w:multiLevelType w:val="hybridMultilevel"/>
    <w:tmpl w:val="7582570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221411072">
    <w:abstractNumId w:val="9"/>
  </w:num>
  <w:num w:numId="2" w16cid:durableId="1288850128">
    <w:abstractNumId w:val="1"/>
  </w:num>
  <w:num w:numId="3" w16cid:durableId="245236155">
    <w:abstractNumId w:val="8"/>
  </w:num>
  <w:num w:numId="4" w16cid:durableId="1148400367">
    <w:abstractNumId w:val="0"/>
  </w:num>
  <w:num w:numId="5" w16cid:durableId="817841615">
    <w:abstractNumId w:val="2"/>
  </w:num>
  <w:num w:numId="6" w16cid:durableId="1893468589">
    <w:abstractNumId w:val="6"/>
  </w:num>
  <w:num w:numId="7" w16cid:durableId="2116319042">
    <w:abstractNumId w:val="16"/>
  </w:num>
  <w:num w:numId="8" w16cid:durableId="1375688622">
    <w:abstractNumId w:val="17"/>
  </w:num>
  <w:num w:numId="9" w16cid:durableId="521632057">
    <w:abstractNumId w:val="10"/>
  </w:num>
  <w:num w:numId="10" w16cid:durableId="200020195">
    <w:abstractNumId w:val="11"/>
  </w:num>
  <w:num w:numId="11" w16cid:durableId="2086535400">
    <w:abstractNumId w:val="12"/>
  </w:num>
  <w:num w:numId="12" w16cid:durableId="159779832">
    <w:abstractNumId w:val="5"/>
  </w:num>
  <w:num w:numId="13" w16cid:durableId="64303214">
    <w:abstractNumId w:val="4"/>
  </w:num>
  <w:num w:numId="14" w16cid:durableId="1897276500">
    <w:abstractNumId w:val="14"/>
  </w:num>
  <w:num w:numId="15" w16cid:durableId="1592465984">
    <w:abstractNumId w:val="3"/>
  </w:num>
  <w:num w:numId="16" w16cid:durableId="1501390104">
    <w:abstractNumId w:val="13"/>
  </w:num>
  <w:num w:numId="17" w16cid:durableId="1026101711">
    <w:abstractNumId w:val="15"/>
  </w:num>
  <w:num w:numId="18" w16cid:durableId="212357616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a Kemp-Casey">
    <w15:presenceInfo w15:providerId="AD" w15:userId="S::caseyar@unisa.edu.au::45c53e8e-681a-492f-bdb7-e74606e94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p0t0e2ltvd55easxap92v7efpwvxz9v9es&quot;&gt;Handbook of QUM tools 5 Dec 2024 (ID 65336) Copy&lt;record-ids&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50&lt;/item&gt;&lt;item&gt;151&lt;/item&gt;&lt;item&gt;153&lt;/item&gt;&lt;item&gt;154&lt;/item&gt;&lt;item&gt;155&lt;/item&gt;&lt;item&gt;156&lt;/item&gt;&lt;item&gt;157&lt;/item&gt;&lt;item&gt;158&lt;/item&gt;&lt;item&gt;160&lt;/item&gt;&lt;item&gt;161&lt;/item&gt;&lt;item&gt;162&lt;/item&gt;&lt;item&gt;163&lt;/item&gt;&lt;item&gt;164&lt;/item&gt;&lt;item&gt;165&lt;/item&gt;&lt;item&gt;166&lt;/item&gt;&lt;item&gt;167&lt;/item&gt;&lt;item&gt;168&lt;/item&gt;&lt;item&gt;169&lt;/item&gt;&lt;item&gt;170&lt;/item&gt;&lt;/record-ids&gt;&lt;/item&gt;&lt;/Libraries&gt;"/>
  </w:docVars>
  <w:rsids>
    <w:rsidRoot w:val="00BE3CF9"/>
    <w:rsid w:val="00010858"/>
    <w:rsid w:val="000132AD"/>
    <w:rsid w:val="00014BBB"/>
    <w:rsid w:val="00020760"/>
    <w:rsid w:val="000264A1"/>
    <w:rsid w:val="0003039C"/>
    <w:rsid w:val="00033429"/>
    <w:rsid w:val="00040874"/>
    <w:rsid w:val="00041102"/>
    <w:rsid w:val="00043B93"/>
    <w:rsid w:val="00045A53"/>
    <w:rsid w:val="000543B3"/>
    <w:rsid w:val="000565C9"/>
    <w:rsid w:val="000569A6"/>
    <w:rsid w:val="00067183"/>
    <w:rsid w:val="000817B8"/>
    <w:rsid w:val="000817BE"/>
    <w:rsid w:val="00086429"/>
    <w:rsid w:val="00086C71"/>
    <w:rsid w:val="000A1E02"/>
    <w:rsid w:val="000A519E"/>
    <w:rsid w:val="000A5DC3"/>
    <w:rsid w:val="000A6D8D"/>
    <w:rsid w:val="000B3B61"/>
    <w:rsid w:val="000D7D70"/>
    <w:rsid w:val="000E13B8"/>
    <w:rsid w:val="000E64FF"/>
    <w:rsid w:val="000E7C91"/>
    <w:rsid w:val="00105493"/>
    <w:rsid w:val="00105CBA"/>
    <w:rsid w:val="0011145B"/>
    <w:rsid w:val="00120EE9"/>
    <w:rsid w:val="00125E5E"/>
    <w:rsid w:val="0013597D"/>
    <w:rsid w:val="001439A7"/>
    <w:rsid w:val="00146067"/>
    <w:rsid w:val="0015287D"/>
    <w:rsid w:val="00163E0B"/>
    <w:rsid w:val="00164E8B"/>
    <w:rsid w:val="00180C2A"/>
    <w:rsid w:val="00182CB7"/>
    <w:rsid w:val="00184C80"/>
    <w:rsid w:val="001914A0"/>
    <w:rsid w:val="001A789E"/>
    <w:rsid w:val="001A7CF1"/>
    <w:rsid w:val="001B318E"/>
    <w:rsid w:val="001C1DCA"/>
    <w:rsid w:val="001C6235"/>
    <w:rsid w:val="001C767E"/>
    <w:rsid w:val="001D0270"/>
    <w:rsid w:val="001D12CD"/>
    <w:rsid w:val="001D2653"/>
    <w:rsid w:val="001D5A79"/>
    <w:rsid w:val="001D6781"/>
    <w:rsid w:val="002162DE"/>
    <w:rsid w:val="002229EF"/>
    <w:rsid w:val="00222FF0"/>
    <w:rsid w:val="00225316"/>
    <w:rsid w:val="00226B45"/>
    <w:rsid w:val="00226FE9"/>
    <w:rsid w:val="002332CE"/>
    <w:rsid w:val="00234F22"/>
    <w:rsid w:val="002367EE"/>
    <w:rsid w:val="002459F1"/>
    <w:rsid w:val="00251112"/>
    <w:rsid w:val="00254067"/>
    <w:rsid w:val="00256590"/>
    <w:rsid w:val="00256D06"/>
    <w:rsid w:val="00264357"/>
    <w:rsid w:val="002666C5"/>
    <w:rsid w:val="0027034E"/>
    <w:rsid w:val="00271713"/>
    <w:rsid w:val="0028323D"/>
    <w:rsid w:val="00286448"/>
    <w:rsid w:val="00286A29"/>
    <w:rsid w:val="00287C43"/>
    <w:rsid w:val="00290A31"/>
    <w:rsid w:val="00294FB8"/>
    <w:rsid w:val="002A138E"/>
    <w:rsid w:val="002C02EA"/>
    <w:rsid w:val="002C1C6F"/>
    <w:rsid w:val="002C54A1"/>
    <w:rsid w:val="002E3640"/>
    <w:rsid w:val="002E51E0"/>
    <w:rsid w:val="002E64EF"/>
    <w:rsid w:val="002F04C4"/>
    <w:rsid w:val="002F4FF2"/>
    <w:rsid w:val="002F5313"/>
    <w:rsid w:val="002F5D90"/>
    <w:rsid w:val="00314C48"/>
    <w:rsid w:val="0032158E"/>
    <w:rsid w:val="00330114"/>
    <w:rsid w:val="003373EF"/>
    <w:rsid w:val="00345CBE"/>
    <w:rsid w:val="00346A76"/>
    <w:rsid w:val="0034785E"/>
    <w:rsid w:val="00353B45"/>
    <w:rsid w:val="00367AB2"/>
    <w:rsid w:val="003744C9"/>
    <w:rsid w:val="00376AC9"/>
    <w:rsid w:val="00381F98"/>
    <w:rsid w:val="00382D75"/>
    <w:rsid w:val="003B3F1C"/>
    <w:rsid w:val="003B4DD4"/>
    <w:rsid w:val="003D02DC"/>
    <w:rsid w:val="003D16E3"/>
    <w:rsid w:val="003D5980"/>
    <w:rsid w:val="003E1C34"/>
    <w:rsid w:val="003E4D4D"/>
    <w:rsid w:val="003F77F1"/>
    <w:rsid w:val="004035A2"/>
    <w:rsid w:val="00412DFB"/>
    <w:rsid w:val="00413661"/>
    <w:rsid w:val="00422936"/>
    <w:rsid w:val="00432C9E"/>
    <w:rsid w:val="00435488"/>
    <w:rsid w:val="004355F4"/>
    <w:rsid w:val="004423B7"/>
    <w:rsid w:val="004438B2"/>
    <w:rsid w:val="004459CF"/>
    <w:rsid w:val="00450365"/>
    <w:rsid w:val="004505E8"/>
    <w:rsid w:val="00454ABF"/>
    <w:rsid w:val="004575BC"/>
    <w:rsid w:val="00470520"/>
    <w:rsid w:val="00471196"/>
    <w:rsid w:val="00480538"/>
    <w:rsid w:val="00483175"/>
    <w:rsid w:val="00483377"/>
    <w:rsid w:val="004834D5"/>
    <w:rsid w:val="00485545"/>
    <w:rsid w:val="00492C9D"/>
    <w:rsid w:val="004D1717"/>
    <w:rsid w:val="004F5186"/>
    <w:rsid w:val="004F6652"/>
    <w:rsid w:val="00511340"/>
    <w:rsid w:val="00531005"/>
    <w:rsid w:val="005410BD"/>
    <w:rsid w:val="00556446"/>
    <w:rsid w:val="005616BC"/>
    <w:rsid w:val="005631B2"/>
    <w:rsid w:val="0056565A"/>
    <w:rsid w:val="005705B3"/>
    <w:rsid w:val="00571DC0"/>
    <w:rsid w:val="005763E8"/>
    <w:rsid w:val="005768CC"/>
    <w:rsid w:val="00580B5F"/>
    <w:rsid w:val="00581EC1"/>
    <w:rsid w:val="0059156E"/>
    <w:rsid w:val="005A2197"/>
    <w:rsid w:val="005A64B4"/>
    <w:rsid w:val="005B0B3E"/>
    <w:rsid w:val="005C02BC"/>
    <w:rsid w:val="005D5896"/>
    <w:rsid w:val="005F3F32"/>
    <w:rsid w:val="00604BE8"/>
    <w:rsid w:val="00606993"/>
    <w:rsid w:val="00607C02"/>
    <w:rsid w:val="00610DDA"/>
    <w:rsid w:val="006170B8"/>
    <w:rsid w:val="00620A8F"/>
    <w:rsid w:val="00625DD2"/>
    <w:rsid w:val="00627D05"/>
    <w:rsid w:val="00631D24"/>
    <w:rsid w:val="00642A09"/>
    <w:rsid w:val="006467C1"/>
    <w:rsid w:val="006716C6"/>
    <w:rsid w:val="0067386B"/>
    <w:rsid w:val="00682981"/>
    <w:rsid w:val="00682A8F"/>
    <w:rsid w:val="00682C8F"/>
    <w:rsid w:val="00691386"/>
    <w:rsid w:val="00692A5C"/>
    <w:rsid w:val="00696E65"/>
    <w:rsid w:val="0069742C"/>
    <w:rsid w:val="006A15E3"/>
    <w:rsid w:val="006A3510"/>
    <w:rsid w:val="006A67B5"/>
    <w:rsid w:val="006A7340"/>
    <w:rsid w:val="006C3C2A"/>
    <w:rsid w:val="006D5823"/>
    <w:rsid w:val="006E57EC"/>
    <w:rsid w:val="006E7FC8"/>
    <w:rsid w:val="006F16BA"/>
    <w:rsid w:val="00706A4E"/>
    <w:rsid w:val="007147AD"/>
    <w:rsid w:val="007154AD"/>
    <w:rsid w:val="00723E80"/>
    <w:rsid w:val="007318ED"/>
    <w:rsid w:val="007318FC"/>
    <w:rsid w:val="0074340D"/>
    <w:rsid w:val="00745C82"/>
    <w:rsid w:val="00751C18"/>
    <w:rsid w:val="00755896"/>
    <w:rsid w:val="007631D7"/>
    <w:rsid w:val="00765736"/>
    <w:rsid w:val="00775A16"/>
    <w:rsid w:val="007814DE"/>
    <w:rsid w:val="00782215"/>
    <w:rsid w:val="00791AE3"/>
    <w:rsid w:val="007923F8"/>
    <w:rsid w:val="007950D7"/>
    <w:rsid w:val="007B0B02"/>
    <w:rsid w:val="007B2C4F"/>
    <w:rsid w:val="007B673F"/>
    <w:rsid w:val="007D2BDD"/>
    <w:rsid w:val="007D4479"/>
    <w:rsid w:val="007D7D8D"/>
    <w:rsid w:val="007E4A33"/>
    <w:rsid w:val="007E77F4"/>
    <w:rsid w:val="007E791C"/>
    <w:rsid w:val="007F0543"/>
    <w:rsid w:val="007F6523"/>
    <w:rsid w:val="0081105A"/>
    <w:rsid w:val="008148E9"/>
    <w:rsid w:val="00817276"/>
    <w:rsid w:val="0082092E"/>
    <w:rsid w:val="008305BC"/>
    <w:rsid w:val="00833603"/>
    <w:rsid w:val="00834DD1"/>
    <w:rsid w:val="008352EF"/>
    <w:rsid w:val="0083534D"/>
    <w:rsid w:val="00861750"/>
    <w:rsid w:val="00870163"/>
    <w:rsid w:val="00885974"/>
    <w:rsid w:val="008863D4"/>
    <w:rsid w:val="008A269D"/>
    <w:rsid w:val="008B008F"/>
    <w:rsid w:val="008B49B4"/>
    <w:rsid w:val="008B6A93"/>
    <w:rsid w:val="008B7027"/>
    <w:rsid w:val="008B773B"/>
    <w:rsid w:val="008C136E"/>
    <w:rsid w:val="008C2776"/>
    <w:rsid w:val="008C6EEC"/>
    <w:rsid w:val="008C7F8F"/>
    <w:rsid w:val="008D0A07"/>
    <w:rsid w:val="008D6840"/>
    <w:rsid w:val="008F3B3A"/>
    <w:rsid w:val="00902DF6"/>
    <w:rsid w:val="0090619A"/>
    <w:rsid w:val="009064C2"/>
    <w:rsid w:val="0090666B"/>
    <w:rsid w:val="00912A37"/>
    <w:rsid w:val="009166E9"/>
    <w:rsid w:val="009248F2"/>
    <w:rsid w:val="00937354"/>
    <w:rsid w:val="00943034"/>
    <w:rsid w:val="0096045B"/>
    <w:rsid w:val="00963903"/>
    <w:rsid w:val="009678A4"/>
    <w:rsid w:val="00967A9E"/>
    <w:rsid w:val="00972AF8"/>
    <w:rsid w:val="00974ED4"/>
    <w:rsid w:val="009778DA"/>
    <w:rsid w:val="00986D4D"/>
    <w:rsid w:val="009A0361"/>
    <w:rsid w:val="009A113A"/>
    <w:rsid w:val="009A481E"/>
    <w:rsid w:val="009A6CD0"/>
    <w:rsid w:val="009B3084"/>
    <w:rsid w:val="009C01B4"/>
    <w:rsid w:val="009C2AB6"/>
    <w:rsid w:val="009C6F25"/>
    <w:rsid w:val="009D0F02"/>
    <w:rsid w:val="009D108B"/>
    <w:rsid w:val="009D1589"/>
    <w:rsid w:val="009D3AEF"/>
    <w:rsid w:val="009D5922"/>
    <w:rsid w:val="009E10DD"/>
    <w:rsid w:val="009E23C4"/>
    <w:rsid w:val="009F2A6B"/>
    <w:rsid w:val="009F2D96"/>
    <w:rsid w:val="009F2DAB"/>
    <w:rsid w:val="00A07BFA"/>
    <w:rsid w:val="00A17496"/>
    <w:rsid w:val="00A21598"/>
    <w:rsid w:val="00A25E7E"/>
    <w:rsid w:val="00A346CB"/>
    <w:rsid w:val="00A3517F"/>
    <w:rsid w:val="00A411F4"/>
    <w:rsid w:val="00A47B3F"/>
    <w:rsid w:val="00A53B57"/>
    <w:rsid w:val="00A8594C"/>
    <w:rsid w:val="00A921A2"/>
    <w:rsid w:val="00A935D8"/>
    <w:rsid w:val="00A938A8"/>
    <w:rsid w:val="00AC7D6B"/>
    <w:rsid w:val="00AD17FA"/>
    <w:rsid w:val="00AD7B3A"/>
    <w:rsid w:val="00AE3834"/>
    <w:rsid w:val="00AE760F"/>
    <w:rsid w:val="00AF0738"/>
    <w:rsid w:val="00AF4260"/>
    <w:rsid w:val="00AF4518"/>
    <w:rsid w:val="00AF57BA"/>
    <w:rsid w:val="00B0701D"/>
    <w:rsid w:val="00B10074"/>
    <w:rsid w:val="00B20C27"/>
    <w:rsid w:val="00B26098"/>
    <w:rsid w:val="00B35FE6"/>
    <w:rsid w:val="00B4207E"/>
    <w:rsid w:val="00B47C2F"/>
    <w:rsid w:val="00B63FF5"/>
    <w:rsid w:val="00B64CB0"/>
    <w:rsid w:val="00B66B2A"/>
    <w:rsid w:val="00B81B08"/>
    <w:rsid w:val="00B85110"/>
    <w:rsid w:val="00B866D9"/>
    <w:rsid w:val="00B94C28"/>
    <w:rsid w:val="00B97486"/>
    <w:rsid w:val="00BA4D53"/>
    <w:rsid w:val="00BB67F7"/>
    <w:rsid w:val="00BB7A7F"/>
    <w:rsid w:val="00BC000F"/>
    <w:rsid w:val="00BC4536"/>
    <w:rsid w:val="00BC47F5"/>
    <w:rsid w:val="00BD7016"/>
    <w:rsid w:val="00BE3CF9"/>
    <w:rsid w:val="00BE7C54"/>
    <w:rsid w:val="00BF1C81"/>
    <w:rsid w:val="00C02854"/>
    <w:rsid w:val="00C06869"/>
    <w:rsid w:val="00C40B8D"/>
    <w:rsid w:val="00C43D46"/>
    <w:rsid w:val="00C670D2"/>
    <w:rsid w:val="00C73509"/>
    <w:rsid w:val="00C92188"/>
    <w:rsid w:val="00C93A41"/>
    <w:rsid w:val="00C969C8"/>
    <w:rsid w:val="00CA2009"/>
    <w:rsid w:val="00CA261D"/>
    <w:rsid w:val="00CB73C3"/>
    <w:rsid w:val="00CD4A7A"/>
    <w:rsid w:val="00CE16FC"/>
    <w:rsid w:val="00CE3313"/>
    <w:rsid w:val="00CE6793"/>
    <w:rsid w:val="00CE68B8"/>
    <w:rsid w:val="00CF1634"/>
    <w:rsid w:val="00D10DF6"/>
    <w:rsid w:val="00D132FD"/>
    <w:rsid w:val="00D15C93"/>
    <w:rsid w:val="00D22177"/>
    <w:rsid w:val="00D2688B"/>
    <w:rsid w:val="00D27A94"/>
    <w:rsid w:val="00D33075"/>
    <w:rsid w:val="00D342FD"/>
    <w:rsid w:val="00D36D42"/>
    <w:rsid w:val="00D40CAD"/>
    <w:rsid w:val="00D44684"/>
    <w:rsid w:val="00D54E86"/>
    <w:rsid w:val="00D55E46"/>
    <w:rsid w:val="00D67BF5"/>
    <w:rsid w:val="00D67EFF"/>
    <w:rsid w:val="00D70CD7"/>
    <w:rsid w:val="00D74E57"/>
    <w:rsid w:val="00D874E4"/>
    <w:rsid w:val="00D9175F"/>
    <w:rsid w:val="00D91CB0"/>
    <w:rsid w:val="00D93725"/>
    <w:rsid w:val="00D96005"/>
    <w:rsid w:val="00D97D63"/>
    <w:rsid w:val="00DC77EE"/>
    <w:rsid w:val="00DD03BC"/>
    <w:rsid w:val="00DD1EF2"/>
    <w:rsid w:val="00DD325D"/>
    <w:rsid w:val="00DE2423"/>
    <w:rsid w:val="00DF3B4C"/>
    <w:rsid w:val="00DF426C"/>
    <w:rsid w:val="00E00DA7"/>
    <w:rsid w:val="00E01180"/>
    <w:rsid w:val="00E06399"/>
    <w:rsid w:val="00E11917"/>
    <w:rsid w:val="00E16C06"/>
    <w:rsid w:val="00E24B43"/>
    <w:rsid w:val="00E25245"/>
    <w:rsid w:val="00E359DB"/>
    <w:rsid w:val="00E542EE"/>
    <w:rsid w:val="00E5621C"/>
    <w:rsid w:val="00E669CF"/>
    <w:rsid w:val="00E70773"/>
    <w:rsid w:val="00E70F7A"/>
    <w:rsid w:val="00E81AC8"/>
    <w:rsid w:val="00E83725"/>
    <w:rsid w:val="00E878FC"/>
    <w:rsid w:val="00E97D0C"/>
    <w:rsid w:val="00E97E5A"/>
    <w:rsid w:val="00EA1A4A"/>
    <w:rsid w:val="00EA2075"/>
    <w:rsid w:val="00EA3A6A"/>
    <w:rsid w:val="00EA7FF0"/>
    <w:rsid w:val="00EB2822"/>
    <w:rsid w:val="00EB6DFE"/>
    <w:rsid w:val="00EC04E9"/>
    <w:rsid w:val="00EC1A26"/>
    <w:rsid w:val="00EC6647"/>
    <w:rsid w:val="00EE0FD2"/>
    <w:rsid w:val="00F03A1D"/>
    <w:rsid w:val="00F0559C"/>
    <w:rsid w:val="00F14A87"/>
    <w:rsid w:val="00F17C8E"/>
    <w:rsid w:val="00F26C0D"/>
    <w:rsid w:val="00F35B9E"/>
    <w:rsid w:val="00F440BF"/>
    <w:rsid w:val="00F46FA5"/>
    <w:rsid w:val="00F47A2E"/>
    <w:rsid w:val="00F51931"/>
    <w:rsid w:val="00F53B34"/>
    <w:rsid w:val="00F753B1"/>
    <w:rsid w:val="00F75510"/>
    <w:rsid w:val="00F757A2"/>
    <w:rsid w:val="00F75D33"/>
    <w:rsid w:val="00F81C7B"/>
    <w:rsid w:val="00F85B7B"/>
    <w:rsid w:val="00F87497"/>
    <w:rsid w:val="00F943BA"/>
    <w:rsid w:val="00FA2E46"/>
    <w:rsid w:val="00FB7323"/>
    <w:rsid w:val="00FC30B8"/>
    <w:rsid w:val="00FC44E3"/>
    <w:rsid w:val="00FC6713"/>
    <w:rsid w:val="00FD17AA"/>
    <w:rsid w:val="00FD30DB"/>
    <w:rsid w:val="00FD6BEA"/>
    <w:rsid w:val="00FD6CFC"/>
    <w:rsid w:val="00FE54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BDFE7B"/>
  <w15:chartTrackingRefBased/>
  <w15:docId w15:val="{545199D1-BD19-41E0-A050-A764029C3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ajorBidi"/>
        <w:sz w:val="22"/>
        <w:szCs w:val="22"/>
        <w:lang w:val="en-A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C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F426C"/>
    <w:pPr>
      <w:pBdr>
        <w:bottom w:val="thinThickSmallGap" w:sz="12" w:space="1" w:color="943634" w:themeColor="accent2" w:themeShade="BF"/>
      </w:pBdr>
      <w:spacing w:before="400" w:after="200" w:line="252" w:lineRule="auto"/>
      <w:jc w:val="center"/>
      <w:outlineLvl w:val="0"/>
    </w:pPr>
    <w:rPr>
      <w:rFonts w:asciiTheme="minorHAnsi" w:eastAsiaTheme="minorHAnsi" w:hAnsiTheme="minorHAnsi" w:cstheme="minorHAnsi"/>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DF426C"/>
    <w:pPr>
      <w:pBdr>
        <w:bottom w:val="single" w:sz="4" w:space="1" w:color="622423" w:themeColor="accent2" w:themeShade="7F"/>
      </w:pBdr>
      <w:spacing w:before="400" w:after="200" w:line="252" w:lineRule="auto"/>
      <w:jc w:val="center"/>
      <w:outlineLvl w:val="1"/>
    </w:pPr>
    <w:rPr>
      <w:rFonts w:asciiTheme="minorHAnsi" w:eastAsiaTheme="minorHAnsi" w:hAnsiTheme="minorHAnsi" w:cstheme="minorHAnsi"/>
      <w:caps/>
      <w:color w:val="632423" w:themeColor="accent2" w:themeShade="80"/>
      <w:spacing w:val="15"/>
    </w:rPr>
  </w:style>
  <w:style w:type="paragraph" w:styleId="Heading3">
    <w:name w:val="heading 3"/>
    <w:basedOn w:val="Normal"/>
    <w:next w:val="Normal"/>
    <w:link w:val="Heading3Char"/>
    <w:uiPriority w:val="9"/>
    <w:unhideWhenUsed/>
    <w:qFormat/>
    <w:rsid w:val="007B673F"/>
    <w:pPr>
      <w:pBdr>
        <w:top w:val="dotted" w:sz="4" w:space="1" w:color="622423" w:themeColor="accent2" w:themeShade="7F"/>
        <w:bottom w:val="dotted" w:sz="4" w:space="1" w:color="622423" w:themeColor="accent2" w:themeShade="7F"/>
      </w:pBdr>
      <w:spacing w:before="300" w:after="200" w:line="252" w:lineRule="auto"/>
      <w:jc w:val="center"/>
      <w:outlineLvl w:val="2"/>
    </w:pPr>
    <w:rPr>
      <w:rFonts w:asciiTheme="minorHAnsi" w:eastAsiaTheme="minorHAnsi" w:hAnsiTheme="minorHAnsi" w:cstheme="minorHAnsi"/>
      <w:color w:val="622423" w:themeColor="accent2" w:themeShade="7F"/>
    </w:rPr>
  </w:style>
  <w:style w:type="paragraph" w:styleId="Heading4">
    <w:name w:val="heading 4"/>
    <w:basedOn w:val="Normal"/>
    <w:next w:val="Normal"/>
    <w:link w:val="Heading4Char"/>
    <w:uiPriority w:val="9"/>
    <w:unhideWhenUsed/>
    <w:qFormat/>
    <w:rsid w:val="00DF426C"/>
    <w:pPr>
      <w:pBdr>
        <w:bottom w:val="dotted" w:sz="4" w:space="1" w:color="943634" w:themeColor="accent2" w:themeShade="BF"/>
      </w:pBdr>
      <w:spacing w:after="120" w:line="252" w:lineRule="auto"/>
      <w:jc w:val="center"/>
      <w:outlineLvl w:val="3"/>
    </w:pPr>
    <w:rPr>
      <w:rFonts w:asciiTheme="majorHAnsi" w:eastAsiaTheme="minorHAnsi" w:hAnsiTheme="majorHAnsi" w:cstheme="majorBidi"/>
      <w:caps/>
      <w:color w:val="622423" w:themeColor="accent2" w:themeShade="7F"/>
      <w:spacing w:val="10"/>
      <w:sz w:val="22"/>
      <w:szCs w:val="22"/>
    </w:rPr>
  </w:style>
  <w:style w:type="paragraph" w:styleId="Heading5">
    <w:name w:val="heading 5"/>
    <w:basedOn w:val="Normal"/>
    <w:next w:val="Normal"/>
    <w:link w:val="Heading5Char"/>
    <w:uiPriority w:val="9"/>
    <w:unhideWhenUsed/>
    <w:qFormat/>
    <w:rsid w:val="00DF426C"/>
    <w:pPr>
      <w:spacing w:before="320" w:after="120" w:line="252" w:lineRule="auto"/>
      <w:jc w:val="center"/>
      <w:outlineLvl w:val="4"/>
    </w:pPr>
    <w:rPr>
      <w:rFonts w:asciiTheme="majorHAnsi" w:eastAsiaTheme="minorHAnsi" w:hAnsiTheme="majorHAnsi" w:cstheme="majorBidi"/>
      <w:caps/>
      <w:color w:val="622423" w:themeColor="accent2" w:themeShade="7F"/>
      <w:spacing w:val="10"/>
      <w:sz w:val="22"/>
      <w:szCs w:val="22"/>
    </w:rPr>
  </w:style>
  <w:style w:type="paragraph" w:styleId="Heading6">
    <w:name w:val="heading 6"/>
    <w:basedOn w:val="Normal"/>
    <w:next w:val="Normal"/>
    <w:link w:val="Heading6Char"/>
    <w:uiPriority w:val="9"/>
    <w:unhideWhenUsed/>
    <w:qFormat/>
    <w:rsid w:val="00DF426C"/>
    <w:pPr>
      <w:spacing w:after="120" w:line="252" w:lineRule="auto"/>
      <w:jc w:val="center"/>
      <w:outlineLvl w:val="5"/>
    </w:pPr>
    <w:rPr>
      <w:rFonts w:asciiTheme="majorHAnsi" w:eastAsiaTheme="minorHAnsi" w:hAnsiTheme="majorHAnsi" w:cstheme="majorBidi"/>
      <w:caps/>
      <w:color w:val="943634" w:themeColor="accent2" w:themeShade="BF"/>
      <w:spacing w:val="10"/>
      <w:sz w:val="22"/>
      <w:szCs w:val="22"/>
    </w:rPr>
  </w:style>
  <w:style w:type="paragraph" w:styleId="Heading7">
    <w:name w:val="heading 7"/>
    <w:basedOn w:val="Normal"/>
    <w:next w:val="Normal"/>
    <w:link w:val="Heading7Char"/>
    <w:uiPriority w:val="9"/>
    <w:semiHidden/>
    <w:unhideWhenUsed/>
    <w:qFormat/>
    <w:rsid w:val="00DF426C"/>
    <w:pPr>
      <w:spacing w:after="120" w:line="252" w:lineRule="auto"/>
      <w:jc w:val="center"/>
      <w:outlineLvl w:val="6"/>
    </w:pPr>
    <w:rPr>
      <w:rFonts w:asciiTheme="majorHAnsi" w:eastAsiaTheme="minorHAnsi" w:hAnsiTheme="majorHAnsi" w:cstheme="majorBidi"/>
      <w:i/>
      <w:iCs/>
      <w:caps/>
      <w:color w:val="943634" w:themeColor="accent2" w:themeShade="BF"/>
      <w:spacing w:val="10"/>
      <w:sz w:val="22"/>
      <w:szCs w:val="22"/>
    </w:rPr>
  </w:style>
  <w:style w:type="paragraph" w:styleId="Heading8">
    <w:name w:val="heading 8"/>
    <w:basedOn w:val="Normal"/>
    <w:next w:val="Normal"/>
    <w:link w:val="Heading8Char"/>
    <w:uiPriority w:val="9"/>
    <w:semiHidden/>
    <w:unhideWhenUsed/>
    <w:qFormat/>
    <w:rsid w:val="00DF426C"/>
    <w:pPr>
      <w:spacing w:after="120" w:line="252" w:lineRule="auto"/>
      <w:jc w:val="center"/>
      <w:outlineLvl w:val="7"/>
    </w:pPr>
    <w:rPr>
      <w:rFonts w:asciiTheme="majorHAnsi" w:eastAsiaTheme="minorHAnsi" w:hAnsiTheme="majorHAnsi" w:cstheme="majorBidi"/>
      <w:caps/>
      <w:spacing w:val="10"/>
      <w:sz w:val="20"/>
      <w:szCs w:val="20"/>
    </w:rPr>
  </w:style>
  <w:style w:type="paragraph" w:styleId="Heading9">
    <w:name w:val="heading 9"/>
    <w:basedOn w:val="Normal"/>
    <w:next w:val="Normal"/>
    <w:link w:val="Heading9Char"/>
    <w:uiPriority w:val="9"/>
    <w:semiHidden/>
    <w:unhideWhenUsed/>
    <w:qFormat/>
    <w:rsid w:val="00DF426C"/>
    <w:pPr>
      <w:spacing w:after="120" w:line="252" w:lineRule="auto"/>
      <w:jc w:val="center"/>
      <w:outlineLvl w:val="8"/>
    </w:pPr>
    <w:rPr>
      <w:rFonts w:asciiTheme="majorHAnsi" w:eastAsiaTheme="minorHAnsi" w:hAnsiTheme="majorHAnsi" w:cstheme="majorBidi"/>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26C"/>
    <w:rPr>
      <w:rFonts w:asciiTheme="minorHAnsi" w:hAnsiTheme="minorHAnsi" w:cstheme="minorHAnsi"/>
      <w:caps/>
      <w:color w:val="632423" w:themeColor="accent2" w:themeShade="80"/>
      <w:spacing w:val="20"/>
      <w:sz w:val="28"/>
      <w:szCs w:val="28"/>
    </w:rPr>
  </w:style>
  <w:style w:type="character" w:customStyle="1" w:styleId="Heading2Char">
    <w:name w:val="Heading 2 Char"/>
    <w:basedOn w:val="DefaultParagraphFont"/>
    <w:link w:val="Heading2"/>
    <w:uiPriority w:val="9"/>
    <w:rsid w:val="00DF426C"/>
    <w:rPr>
      <w:rFonts w:asciiTheme="minorHAnsi" w:hAnsiTheme="minorHAnsi" w:cstheme="minorHAnsi"/>
      <w:caps/>
      <w:color w:val="632423" w:themeColor="accent2" w:themeShade="80"/>
      <w:spacing w:val="15"/>
      <w:sz w:val="24"/>
      <w:szCs w:val="24"/>
    </w:rPr>
  </w:style>
  <w:style w:type="character" w:customStyle="1" w:styleId="Heading3Char">
    <w:name w:val="Heading 3 Char"/>
    <w:basedOn w:val="DefaultParagraphFont"/>
    <w:link w:val="Heading3"/>
    <w:uiPriority w:val="9"/>
    <w:rsid w:val="007B673F"/>
    <w:rPr>
      <w:rFonts w:asciiTheme="minorHAnsi" w:hAnsiTheme="minorHAnsi" w:cstheme="minorHAnsi"/>
      <w:color w:val="622423" w:themeColor="accent2" w:themeShade="7F"/>
      <w:sz w:val="24"/>
      <w:szCs w:val="24"/>
    </w:rPr>
  </w:style>
  <w:style w:type="character" w:customStyle="1" w:styleId="Heading4Char">
    <w:name w:val="Heading 4 Char"/>
    <w:basedOn w:val="DefaultParagraphFont"/>
    <w:link w:val="Heading4"/>
    <w:uiPriority w:val="9"/>
    <w:rsid w:val="00DF426C"/>
    <w:rPr>
      <w:caps/>
      <w:color w:val="622423" w:themeColor="accent2" w:themeShade="7F"/>
      <w:spacing w:val="10"/>
    </w:rPr>
  </w:style>
  <w:style w:type="character" w:customStyle="1" w:styleId="Heading5Char">
    <w:name w:val="Heading 5 Char"/>
    <w:basedOn w:val="DefaultParagraphFont"/>
    <w:link w:val="Heading5"/>
    <w:uiPriority w:val="9"/>
    <w:rsid w:val="00DF426C"/>
    <w:rPr>
      <w:caps/>
      <w:color w:val="622423" w:themeColor="accent2" w:themeShade="7F"/>
      <w:spacing w:val="10"/>
    </w:rPr>
  </w:style>
  <w:style w:type="character" w:customStyle="1" w:styleId="Heading6Char">
    <w:name w:val="Heading 6 Char"/>
    <w:basedOn w:val="DefaultParagraphFont"/>
    <w:link w:val="Heading6"/>
    <w:uiPriority w:val="9"/>
    <w:rsid w:val="00DF426C"/>
    <w:rPr>
      <w:caps/>
      <w:color w:val="943634" w:themeColor="accent2" w:themeShade="BF"/>
      <w:spacing w:val="10"/>
    </w:rPr>
  </w:style>
  <w:style w:type="character" w:customStyle="1" w:styleId="Heading7Char">
    <w:name w:val="Heading 7 Char"/>
    <w:basedOn w:val="DefaultParagraphFont"/>
    <w:link w:val="Heading7"/>
    <w:uiPriority w:val="9"/>
    <w:semiHidden/>
    <w:rsid w:val="00DF426C"/>
    <w:rPr>
      <w:i/>
      <w:iCs/>
      <w:caps/>
      <w:color w:val="943634" w:themeColor="accent2" w:themeShade="BF"/>
      <w:spacing w:val="10"/>
    </w:rPr>
  </w:style>
  <w:style w:type="character" w:customStyle="1" w:styleId="Heading8Char">
    <w:name w:val="Heading 8 Char"/>
    <w:basedOn w:val="DefaultParagraphFont"/>
    <w:link w:val="Heading8"/>
    <w:uiPriority w:val="9"/>
    <w:semiHidden/>
    <w:rsid w:val="00DF426C"/>
    <w:rPr>
      <w:caps/>
      <w:spacing w:val="10"/>
      <w:sz w:val="20"/>
      <w:szCs w:val="20"/>
    </w:rPr>
  </w:style>
  <w:style w:type="character" w:customStyle="1" w:styleId="Heading9Char">
    <w:name w:val="Heading 9 Char"/>
    <w:basedOn w:val="DefaultParagraphFont"/>
    <w:link w:val="Heading9"/>
    <w:uiPriority w:val="9"/>
    <w:semiHidden/>
    <w:rsid w:val="00DF426C"/>
    <w:rPr>
      <w:i/>
      <w:iCs/>
      <w:caps/>
      <w:spacing w:val="10"/>
      <w:sz w:val="20"/>
      <w:szCs w:val="20"/>
    </w:rPr>
  </w:style>
  <w:style w:type="paragraph" w:styleId="Caption">
    <w:name w:val="caption"/>
    <w:basedOn w:val="Normal"/>
    <w:next w:val="Normal"/>
    <w:uiPriority w:val="35"/>
    <w:unhideWhenUsed/>
    <w:qFormat/>
    <w:rsid w:val="00DF426C"/>
    <w:pPr>
      <w:spacing w:after="200" w:line="252" w:lineRule="auto"/>
    </w:pPr>
    <w:rPr>
      <w:rFonts w:asciiTheme="minorHAnsi" w:eastAsiaTheme="minorHAnsi" w:hAnsiTheme="minorHAnsi" w:cstheme="minorHAnsi"/>
      <w:caps/>
      <w:spacing w:val="10"/>
      <w:sz w:val="18"/>
      <w:szCs w:val="18"/>
    </w:rPr>
  </w:style>
  <w:style w:type="paragraph" w:styleId="Title">
    <w:name w:val="Title"/>
    <w:basedOn w:val="Normal"/>
    <w:next w:val="Normal"/>
    <w:link w:val="TitleChar"/>
    <w:uiPriority w:val="10"/>
    <w:qFormat/>
    <w:rsid w:val="00DF426C"/>
    <w:pPr>
      <w:pBdr>
        <w:top w:val="dotted" w:sz="2" w:space="1" w:color="632423" w:themeColor="accent2" w:themeShade="80"/>
        <w:bottom w:val="dotted" w:sz="2" w:space="6" w:color="632423" w:themeColor="accent2" w:themeShade="80"/>
      </w:pBdr>
      <w:spacing w:before="500" w:after="300"/>
      <w:jc w:val="center"/>
    </w:pPr>
    <w:rPr>
      <w:rFonts w:asciiTheme="majorHAnsi" w:eastAsiaTheme="minorHAnsi" w:hAnsiTheme="majorHAnsi" w:cstheme="majorBidi"/>
      <w:caps/>
      <w:color w:val="632423" w:themeColor="accent2" w:themeShade="80"/>
      <w:spacing w:val="50"/>
      <w:sz w:val="44"/>
      <w:szCs w:val="44"/>
    </w:rPr>
  </w:style>
  <w:style w:type="character" w:customStyle="1" w:styleId="TitleChar">
    <w:name w:val="Title Char"/>
    <w:basedOn w:val="DefaultParagraphFont"/>
    <w:link w:val="Title"/>
    <w:uiPriority w:val="10"/>
    <w:rsid w:val="00DF426C"/>
    <w:rPr>
      <w:caps/>
      <w:color w:val="632423" w:themeColor="accent2" w:themeShade="80"/>
      <w:spacing w:val="50"/>
      <w:sz w:val="44"/>
      <w:szCs w:val="44"/>
    </w:rPr>
  </w:style>
  <w:style w:type="paragraph" w:styleId="BodyText">
    <w:name w:val="Body Text"/>
    <w:basedOn w:val="Normal"/>
    <w:link w:val="BodyTextChar"/>
    <w:qFormat/>
    <w:rsid w:val="00DF426C"/>
    <w:pPr>
      <w:widowControl w:val="0"/>
      <w:autoSpaceDE w:val="0"/>
      <w:autoSpaceDN w:val="0"/>
    </w:pPr>
    <w:rPr>
      <w:rFonts w:ascii="Calibri" w:eastAsia="Calibri" w:hAnsi="Calibri" w:cs="Calibri"/>
      <w:sz w:val="23"/>
      <w:szCs w:val="23"/>
      <w:lang w:val="en-US"/>
    </w:rPr>
  </w:style>
  <w:style w:type="character" w:customStyle="1" w:styleId="BodyTextChar">
    <w:name w:val="Body Text Char"/>
    <w:basedOn w:val="DefaultParagraphFont"/>
    <w:link w:val="BodyText"/>
    <w:rsid w:val="00DF426C"/>
    <w:rPr>
      <w:rFonts w:ascii="Calibri" w:eastAsia="Calibri" w:hAnsi="Calibri" w:cs="Calibri"/>
      <w:sz w:val="23"/>
      <w:szCs w:val="23"/>
      <w:lang w:val="en-US"/>
    </w:rPr>
  </w:style>
  <w:style w:type="paragraph" w:styleId="Subtitle">
    <w:name w:val="Subtitle"/>
    <w:basedOn w:val="Normal"/>
    <w:next w:val="Normal"/>
    <w:link w:val="SubtitleChar"/>
    <w:uiPriority w:val="11"/>
    <w:qFormat/>
    <w:rsid w:val="00DF426C"/>
    <w:pPr>
      <w:spacing w:after="560"/>
      <w:jc w:val="center"/>
    </w:pPr>
    <w:rPr>
      <w:rFonts w:asciiTheme="majorHAnsi" w:eastAsiaTheme="minorHAnsi" w:hAnsiTheme="majorHAnsi" w:cstheme="majorBidi"/>
      <w:caps/>
      <w:spacing w:val="20"/>
      <w:sz w:val="18"/>
      <w:szCs w:val="18"/>
    </w:rPr>
  </w:style>
  <w:style w:type="character" w:customStyle="1" w:styleId="SubtitleChar">
    <w:name w:val="Subtitle Char"/>
    <w:basedOn w:val="DefaultParagraphFont"/>
    <w:link w:val="Subtitle"/>
    <w:uiPriority w:val="11"/>
    <w:rsid w:val="00DF426C"/>
    <w:rPr>
      <w:caps/>
      <w:spacing w:val="20"/>
      <w:sz w:val="18"/>
      <w:szCs w:val="18"/>
    </w:rPr>
  </w:style>
  <w:style w:type="character" w:styleId="Strong">
    <w:name w:val="Strong"/>
    <w:uiPriority w:val="22"/>
    <w:qFormat/>
    <w:rsid w:val="00DF426C"/>
    <w:rPr>
      <w:b/>
      <w:bCs/>
      <w:color w:val="943634" w:themeColor="accent2" w:themeShade="BF"/>
      <w:spacing w:val="5"/>
    </w:rPr>
  </w:style>
  <w:style w:type="character" w:styleId="Emphasis">
    <w:name w:val="Emphasis"/>
    <w:uiPriority w:val="20"/>
    <w:qFormat/>
    <w:rsid w:val="00DF426C"/>
    <w:rPr>
      <w:caps/>
      <w:spacing w:val="5"/>
      <w:sz w:val="20"/>
      <w:szCs w:val="20"/>
    </w:rPr>
  </w:style>
  <w:style w:type="paragraph" w:styleId="NoSpacing">
    <w:name w:val="No Spacing"/>
    <w:basedOn w:val="Normal"/>
    <w:link w:val="NoSpacingChar"/>
    <w:uiPriority w:val="1"/>
    <w:qFormat/>
    <w:rsid w:val="00DF426C"/>
    <w:rPr>
      <w:rFonts w:asciiTheme="majorHAnsi" w:eastAsiaTheme="minorHAnsi" w:hAnsiTheme="majorHAnsi" w:cstheme="majorBidi"/>
      <w:sz w:val="22"/>
      <w:szCs w:val="22"/>
    </w:rPr>
  </w:style>
  <w:style w:type="character" w:customStyle="1" w:styleId="NoSpacingChar">
    <w:name w:val="No Spacing Char"/>
    <w:basedOn w:val="DefaultParagraphFont"/>
    <w:link w:val="NoSpacing"/>
    <w:uiPriority w:val="1"/>
    <w:rsid w:val="00DF426C"/>
  </w:style>
  <w:style w:type="paragraph" w:styleId="ListParagraph">
    <w:name w:val="List Paragraph"/>
    <w:basedOn w:val="Normal"/>
    <w:uiPriority w:val="34"/>
    <w:qFormat/>
    <w:rsid w:val="00DF426C"/>
    <w:pPr>
      <w:spacing w:after="200" w:line="252" w:lineRule="auto"/>
      <w:ind w:left="720"/>
      <w:contextualSpacing/>
    </w:pPr>
    <w:rPr>
      <w:rFonts w:asciiTheme="minorHAnsi" w:eastAsiaTheme="minorHAnsi" w:hAnsiTheme="minorHAnsi" w:cstheme="minorHAnsi"/>
      <w:sz w:val="22"/>
      <w:szCs w:val="22"/>
    </w:rPr>
  </w:style>
  <w:style w:type="paragraph" w:styleId="Quote">
    <w:name w:val="Quote"/>
    <w:basedOn w:val="Normal"/>
    <w:next w:val="Normal"/>
    <w:link w:val="QuoteChar"/>
    <w:uiPriority w:val="29"/>
    <w:qFormat/>
    <w:rsid w:val="00DF426C"/>
    <w:pPr>
      <w:spacing w:after="200" w:line="252" w:lineRule="auto"/>
    </w:pPr>
    <w:rPr>
      <w:rFonts w:asciiTheme="majorHAnsi" w:eastAsiaTheme="minorHAnsi" w:hAnsiTheme="majorHAnsi" w:cstheme="majorBidi"/>
      <w:i/>
      <w:iCs/>
      <w:sz w:val="22"/>
      <w:szCs w:val="22"/>
    </w:rPr>
  </w:style>
  <w:style w:type="character" w:customStyle="1" w:styleId="QuoteChar">
    <w:name w:val="Quote Char"/>
    <w:basedOn w:val="DefaultParagraphFont"/>
    <w:link w:val="Quote"/>
    <w:uiPriority w:val="29"/>
    <w:rsid w:val="00DF426C"/>
    <w:rPr>
      <w:i/>
      <w:iCs/>
    </w:rPr>
  </w:style>
  <w:style w:type="paragraph" w:styleId="IntenseQuote">
    <w:name w:val="Intense Quote"/>
    <w:basedOn w:val="Normal"/>
    <w:next w:val="Normal"/>
    <w:link w:val="IntenseQuoteChar"/>
    <w:uiPriority w:val="30"/>
    <w:qFormat/>
    <w:rsid w:val="00DF426C"/>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inorHAnsi" w:hAnsiTheme="majorHAnsi" w:cstheme="majorBidi"/>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DF426C"/>
    <w:rPr>
      <w:caps/>
      <w:color w:val="622423" w:themeColor="accent2" w:themeShade="7F"/>
      <w:spacing w:val="5"/>
      <w:sz w:val="20"/>
      <w:szCs w:val="20"/>
    </w:rPr>
  </w:style>
  <w:style w:type="character" w:styleId="SubtleEmphasis">
    <w:name w:val="Subtle Emphasis"/>
    <w:uiPriority w:val="19"/>
    <w:qFormat/>
    <w:rsid w:val="00DF426C"/>
    <w:rPr>
      <w:i/>
      <w:iCs/>
    </w:rPr>
  </w:style>
  <w:style w:type="character" w:styleId="IntenseEmphasis">
    <w:name w:val="Intense Emphasis"/>
    <w:uiPriority w:val="21"/>
    <w:qFormat/>
    <w:rsid w:val="00DF426C"/>
    <w:rPr>
      <w:i/>
      <w:iCs/>
      <w:caps/>
      <w:spacing w:val="10"/>
      <w:sz w:val="20"/>
      <w:szCs w:val="20"/>
    </w:rPr>
  </w:style>
  <w:style w:type="character" w:styleId="SubtleReference">
    <w:name w:val="Subtle Reference"/>
    <w:basedOn w:val="DefaultParagraphFont"/>
    <w:uiPriority w:val="31"/>
    <w:qFormat/>
    <w:rsid w:val="00DF426C"/>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DF426C"/>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DF426C"/>
    <w:rPr>
      <w:caps/>
      <w:color w:val="622423" w:themeColor="accent2" w:themeShade="7F"/>
      <w:spacing w:val="5"/>
      <w:u w:color="622423" w:themeColor="accent2" w:themeShade="7F"/>
    </w:rPr>
  </w:style>
  <w:style w:type="paragraph" w:styleId="TOCHeading">
    <w:name w:val="TOC Heading"/>
    <w:basedOn w:val="Heading1"/>
    <w:next w:val="Normal"/>
    <w:uiPriority w:val="39"/>
    <w:unhideWhenUsed/>
    <w:qFormat/>
    <w:rsid w:val="00DF426C"/>
    <w:pPr>
      <w:outlineLvl w:val="9"/>
    </w:pPr>
    <w:rPr>
      <w:lang w:bidi="en-US"/>
    </w:rPr>
  </w:style>
  <w:style w:type="paragraph" w:styleId="TOC1">
    <w:name w:val="toc 1"/>
    <w:basedOn w:val="Normal"/>
    <w:next w:val="Normal"/>
    <w:autoRedefine/>
    <w:uiPriority w:val="39"/>
    <w:unhideWhenUsed/>
    <w:rsid w:val="00BE3CF9"/>
    <w:pPr>
      <w:spacing w:before="360"/>
    </w:pPr>
    <w:rPr>
      <w:rFonts w:asciiTheme="majorHAnsi" w:hAnsiTheme="majorHAnsi"/>
      <w:b/>
      <w:bCs/>
      <w:caps/>
    </w:rPr>
  </w:style>
  <w:style w:type="paragraph" w:styleId="TOC2">
    <w:name w:val="toc 2"/>
    <w:basedOn w:val="Normal"/>
    <w:next w:val="Normal"/>
    <w:autoRedefine/>
    <w:uiPriority w:val="39"/>
    <w:unhideWhenUsed/>
    <w:rsid w:val="00BE3CF9"/>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BE3CF9"/>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BE3CF9"/>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BE3CF9"/>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BE3CF9"/>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BE3CF9"/>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BE3CF9"/>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BE3CF9"/>
    <w:pPr>
      <w:ind w:left="1680"/>
    </w:pPr>
    <w:rPr>
      <w:rFonts w:asciiTheme="minorHAnsi" w:hAnsiTheme="minorHAnsi" w:cstheme="minorHAnsi"/>
      <w:sz w:val="20"/>
      <w:szCs w:val="20"/>
    </w:rPr>
  </w:style>
  <w:style w:type="character" w:styleId="Hyperlink">
    <w:name w:val="Hyperlink"/>
    <w:basedOn w:val="DefaultParagraphFont"/>
    <w:uiPriority w:val="99"/>
    <w:unhideWhenUsed/>
    <w:rsid w:val="00BE3CF9"/>
    <w:rPr>
      <w:color w:val="0000FF" w:themeColor="hyperlink"/>
      <w:u w:val="single"/>
    </w:rPr>
  </w:style>
  <w:style w:type="paragraph" w:styleId="Header">
    <w:name w:val="header"/>
    <w:basedOn w:val="Normal"/>
    <w:link w:val="HeaderChar"/>
    <w:uiPriority w:val="99"/>
    <w:unhideWhenUsed/>
    <w:rsid w:val="00BE3CF9"/>
    <w:pPr>
      <w:tabs>
        <w:tab w:val="center" w:pos="4513"/>
        <w:tab w:val="right" w:pos="9026"/>
      </w:tabs>
    </w:pPr>
  </w:style>
  <w:style w:type="character" w:customStyle="1" w:styleId="HeaderChar">
    <w:name w:val="Header Char"/>
    <w:basedOn w:val="DefaultParagraphFont"/>
    <w:link w:val="Header"/>
    <w:uiPriority w:val="99"/>
    <w:rsid w:val="00BE3CF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3CF9"/>
    <w:pPr>
      <w:tabs>
        <w:tab w:val="center" w:pos="4513"/>
        <w:tab w:val="right" w:pos="9026"/>
      </w:tabs>
    </w:pPr>
  </w:style>
  <w:style w:type="character" w:customStyle="1" w:styleId="FooterChar">
    <w:name w:val="Footer Char"/>
    <w:basedOn w:val="DefaultParagraphFont"/>
    <w:link w:val="Footer"/>
    <w:uiPriority w:val="99"/>
    <w:rsid w:val="00BE3CF9"/>
    <w:rPr>
      <w:rFonts w:ascii="Times New Roman" w:eastAsia="Times New Roman" w:hAnsi="Times New Roman" w:cs="Times New Roman"/>
      <w:sz w:val="24"/>
      <w:szCs w:val="24"/>
    </w:rPr>
  </w:style>
  <w:style w:type="paragraph" w:customStyle="1" w:styleId="Bodytext0">
    <w:name w:val="***Body text"/>
    <w:basedOn w:val="Normal"/>
    <w:link w:val="BodytextChar0"/>
    <w:qFormat/>
    <w:rsid w:val="00BE3CF9"/>
    <w:pPr>
      <w:spacing w:before="60" w:after="200" w:line="280" w:lineRule="exact"/>
    </w:pPr>
    <w:rPr>
      <w:rFonts w:ascii="Calibri" w:hAnsi="Calibri"/>
      <w:color w:val="31849B" w:themeColor="accent5" w:themeShade="BF"/>
      <w:sz w:val="23"/>
      <w:szCs w:val="23"/>
      <w:lang w:val="en-US" w:eastAsia="en-AU"/>
    </w:rPr>
  </w:style>
  <w:style w:type="character" w:customStyle="1" w:styleId="BodytextChar0">
    <w:name w:val="***Body text Char"/>
    <w:basedOn w:val="BodyTextChar"/>
    <w:link w:val="Bodytext0"/>
    <w:rsid w:val="00BE3CF9"/>
    <w:rPr>
      <w:rFonts w:ascii="Calibri" w:eastAsia="Times New Roman" w:hAnsi="Calibri" w:cs="Times New Roman"/>
      <w:color w:val="31849B" w:themeColor="accent5" w:themeShade="BF"/>
      <w:sz w:val="23"/>
      <w:szCs w:val="23"/>
      <w:lang w:val="en-US" w:eastAsia="en-AU"/>
    </w:rPr>
  </w:style>
  <w:style w:type="paragraph" w:customStyle="1" w:styleId="Default">
    <w:name w:val="Default"/>
    <w:rsid w:val="00BE3CF9"/>
    <w:pPr>
      <w:autoSpaceDE w:val="0"/>
      <w:autoSpaceDN w:val="0"/>
      <w:adjustRightInd w:val="0"/>
      <w:spacing w:after="0" w:line="240" w:lineRule="auto"/>
    </w:pPr>
    <w:rPr>
      <w:rFonts w:ascii="Calibri Light" w:hAnsi="Calibri Light" w:cs="Calibri Light"/>
      <w:color w:val="000000"/>
      <w:sz w:val="24"/>
      <w:szCs w:val="24"/>
    </w:rPr>
  </w:style>
  <w:style w:type="paragraph" w:customStyle="1" w:styleId="EndNoteBibliographyTitle">
    <w:name w:val="EndNote Bibliography Title"/>
    <w:basedOn w:val="Normal"/>
    <w:link w:val="EndNoteBibliographyTitleChar"/>
    <w:rsid w:val="008D6840"/>
    <w:pPr>
      <w:jc w:val="center"/>
    </w:pPr>
    <w:rPr>
      <w:rFonts w:ascii="Calibri" w:hAnsi="Calibri" w:cs="Calibri"/>
      <w:noProof/>
      <w:lang w:val="en-US"/>
    </w:rPr>
  </w:style>
  <w:style w:type="character" w:customStyle="1" w:styleId="EndNoteBibliographyTitleChar">
    <w:name w:val="EndNote Bibliography Title Char"/>
    <w:basedOn w:val="Heading3Char"/>
    <w:link w:val="EndNoteBibliographyTitle"/>
    <w:rsid w:val="008D6840"/>
    <w:rPr>
      <w:rFonts w:ascii="Calibri" w:eastAsia="Times New Roman" w:hAnsi="Calibri" w:cs="Calibri"/>
      <w:noProof/>
      <w:color w:val="622423" w:themeColor="accent2" w:themeShade="7F"/>
      <w:sz w:val="24"/>
      <w:szCs w:val="24"/>
      <w:lang w:val="en-US"/>
    </w:rPr>
  </w:style>
  <w:style w:type="paragraph" w:customStyle="1" w:styleId="EndNoteBibliography">
    <w:name w:val="EndNote Bibliography"/>
    <w:basedOn w:val="Normal"/>
    <w:link w:val="EndNoteBibliographyChar"/>
    <w:rsid w:val="008D6840"/>
    <w:pPr>
      <w:jc w:val="center"/>
    </w:pPr>
    <w:rPr>
      <w:rFonts w:ascii="Calibri" w:hAnsi="Calibri" w:cs="Calibri"/>
      <w:noProof/>
      <w:lang w:val="en-US"/>
    </w:rPr>
  </w:style>
  <w:style w:type="character" w:customStyle="1" w:styleId="EndNoteBibliographyChar">
    <w:name w:val="EndNote Bibliography Char"/>
    <w:basedOn w:val="Heading3Char"/>
    <w:link w:val="EndNoteBibliography"/>
    <w:rsid w:val="008D6840"/>
    <w:rPr>
      <w:rFonts w:ascii="Calibri" w:eastAsia="Times New Roman" w:hAnsi="Calibri" w:cs="Calibri"/>
      <w:noProof/>
      <w:color w:val="622423" w:themeColor="accent2" w:themeShade="7F"/>
      <w:sz w:val="24"/>
      <w:szCs w:val="24"/>
      <w:lang w:val="en-US"/>
    </w:rPr>
  </w:style>
  <w:style w:type="paragraph" w:styleId="NormalWeb">
    <w:name w:val="Normal (Web)"/>
    <w:basedOn w:val="Normal"/>
    <w:uiPriority w:val="99"/>
    <w:unhideWhenUsed/>
    <w:rsid w:val="00D74E57"/>
    <w:pPr>
      <w:spacing w:before="100" w:beforeAutospacing="1" w:after="100" w:afterAutospacing="1"/>
    </w:pPr>
    <w:rPr>
      <w:lang w:eastAsia="en-AU"/>
    </w:rPr>
  </w:style>
  <w:style w:type="character" w:customStyle="1" w:styleId="accordion-tabbedtab-mobile">
    <w:name w:val="accordion-tabbed__tab-mobile"/>
    <w:basedOn w:val="DefaultParagraphFont"/>
    <w:rsid w:val="00D74E57"/>
  </w:style>
  <w:style w:type="character" w:customStyle="1" w:styleId="comma-separator">
    <w:name w:val="comma-separator"/>
    <w:basedOn w:val="DefaultParagraphFont"/>
    <w:rsid w:val="00D74E57"/>
  </w:style>
  <w:style w:type="character" w:customStyle="1" w:styleId="epub-state">
    <w:name w:val="epub-state"/>
    <w:basedOn w:val="DefaultParagraphFont"/>
    <w:rsid w:val="00D74E57"/>
  </w:style>
  <w:style w:type="character" w:customStyle="1" w:styleId="epub-date">
    <w:name w:val="epub-date"/>
    <w:basedOn w:val="DefaultParagraphFont"/>
    <w:rsid w:val="00D74E57"/>
  </w:style>
  <w:style w:type="character" w:styleId="CommentReference">
    <w:name w:val="annotation reference"/>
    <w:basedOn w:val="DefaultParagraphFont"/>
    <w:uiPriority w:val="99"/>
    <w:semiHidden/>
    <w:unhideWhenUsed/>
    <w:rsid w:val="002162DE"/>
    <w:rPr>
      <w:sz w:val="16"/>
      <w:szCs w:val="16"/>
    </w:rPr>
  </w:style>
  <w:style w:type="paragraph" w:styleId="CommentText">
    <w:name w:val="annotation text"/>
    <w:basedOn w:val="Normal"/>
    <w:link w:val="CommentTextChar"/>
    <w:uiPriority w:val="99"/>
    <w:unhideWhenUsed/>
    <w:rsid w:val="002162DE"/>
    <w:rPr>
      <w:sz w:val="20"/>
      <w:szCs w:val="20"/>
    </w:rPr>
  </w:style>
  <w:style w:type="character" w:customStyle="1" w:styleId="CommentTextChar">
    <w:name w:val="Comment Text Char"/>
    <w:basedOn w:val="DefaultParagraphFont"/>
    <w:link w:val="CommentText"/>
    <w:uiPriority w:val="99"/>
    <w:rsid w:val="002162D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62DE"/>
    <w:rPr>
      <w:b/>
      <w:bCs/>
    </w:rPr>
  </w:style>
  <w:style w:type="character" w:customStyle="1" w:styleId="CommentSubjectChar">
    <w:name w:val="Comment Subject Char"/>
    <w:basedOn w:val="CommentTextChar"/>
    <w:link w:val="CommentSubject"/>
    <w:uiPriority w:val="99"/>
    <w:semiHidden/>
    <w:rsid w:val="002162D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162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2DE"/>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E25245"/>
    <w:rPr>
      <w:color w:val="605E5C"/>
      <w:shd w:val="clear" w:color="auto" w:fill="E1DFDD"/>
    </w:rPr>
  </w:style>
  <w:style w:type="table" w:styleId="TableGrid">
    <w:name w:val="Table Grid"/>
    <w:basedOn w:val="TableNormal"/>
    <w:uiPriority w:val="39"/>
    <w:rsid w:val="001D0270"/>
    <w:pPr>
      <w:spacing w:after="0" w:line="240" w:lineRule="auto"/>
    </w:pPr>
    <w:rPr>
      <w:rFonts w:ascii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8B6A93"/>
  </w:style>
  <w:style w:type="character" w:customStyle="1" w:styleId="UnresolvedMention2">
    <w:name w:val="Unresolved Mention2"/>
    <w:basedOn w:val="DefaultParagraphFont"/>
    <w:uiPriority w:val="99"/>
    <w:semiHidden/>
    <w:unhideWhenUsed/>
    <w:rsid w:val="00817276"/>
    <w:rPr>
      <w:color w:val="605E5C"/>
      <w:shd w:val="clear" w:color="auto" w:fill="E1DFDD"/>
    </w:rPr>
  </w:style>
  <w:style w:type="character" w:customStyle="1" w:styleId="UnresolvedMention3">
    <w:name w:val="Unresolved Mention3"/>
    <w:basedOn w:val="DefaultParagraphFont"/>
    <w:uiPriority w:val="99"/>
    <w:semiHidden/>
    <w:unhideWhenUsed/>
    <w:rsid w:val="00A938A8"/>
    <w:rPr>
      <w:color w:val="605E5C"/>
      <w:shd w:val="clear" w:color="auto" w:fill="E1DFDD"/>
    </w:rPr>
  </w:style>
  <w:style w:type="paragraph" w:styleId="HTMLPreformatted">
    <w:name w:val="HTML Preformatted"/>
    <w:basedOn w:val="Normal"/>
    <w:link w:val="HTMLPreformattedChar"/>
    <w:uiPriority w:val="99"/>
    <w:semiHidden/>
    <w:unhideWhenUsed/>
    <w:rsid w:val="004F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F6652"/>
    <w:rPr>
      <w:rFonts w:ascii="Courier New" w:eastAsia="Times New Roman" w:hAnsi="Courier New" w:cs="Courier New"/>
      <w:sz w:val="20"/>
      <w:szCs w:val="20"/>
      <w:lang w:eastAsia="en-AU"/>
    </w:rPr>
  </w:style>
  <w:style w:type="character" w:customStyle="1" w:styleId="identifier">
    <w:name w:val="identifier"/>
    <w:basedOn w:val="DefaultParagraphFont"/>
    <w:rsid w:val="004F6652"/>
  </w:style>
  <w:style w:type="character" w:customStyle="1" w:styleId="id-label">
    <w:name w:val="id-label"/>
    <w:basedOn w:val="DefaultParagraphFont"/>
    <w:rsid w:val="004F6652"/>
  </w:style>
  <w:style w:type="character" w:styleId="FollowedHyperlink">
    <w:name w:val="FollowedHyperlink"/>
    <w:basedOn w:val="DefaultParagraphFont"/>
    <w:uiPriority w:val="99"/>
    <w:semiHidden/>
    <w:unhideWhenUsed/>
    <w:rsid w:val="000817BE"/>
    <w:rPr>
      <w:color w:val="800080" w:themeColor="followedHyperlink"/>
      <w:u w:val="single"/>
    </w:rPr>
  </w:style>
  <w:style w:type="character" w:customStyle="1" w:styleId="UnresolvedMention4">
    <w:name w:val="Unresolved Mention4"/>
    <w:basedOn w:val="DefaultParagraphFont"/>
    <w:uiPriority w:val="99"/>
    <w:semiHidden/>
    <w:unhideWhenUsed/>
    <w:rsid w:val="00D40CAD"/>
    <w:rPr>
      <w:color w:val="605E5C"/>
      <w:shd w:val="clear" w:color="auto" w:fill="E1DFDD"/>
    </w:rPr>
  </w:style>
  <w:style w:type="character" w:customStyle="1" w:styleId="UnresolvedMention5">
    <w:name w:val="Unresolved Mention5"/>
    <w:basedOn w:val="DefaultParagraphFont"/>
    <w:uiPriority w:val="99"/>
    <w:semiHidden/>
    <w:unhideWhenUsed/>
    <w:rsid w:val="00FD6BEA"/>
    <w:rPr>
      <w:color w:val="605E5C"/>
      <w:shd w:val="clear" w:color="auto" w:fill="E1DFDD"/>
    </w:rPr>
  </w:style>
  <w:style w:type="character" w:styleId="PlaceholderText">
    <w:name w:val="Placeholder Text"/>
    <w:basedOn w:val="DefaultParagraphFont"/>
    <w:uiPriority w:val="99"/>
    <w:semiHidden/>
    <w:rsid w:val="00642A09"/>
    <w:rPr>
      <w:color w:val="808080"/>
    </w:rPr>
  </w:style>
  <w:style w:type="paragraph" w:styleId="Revision">
    <w:name w:val="Revision"/>
    <w:hidden/>
    <w:uiPriority w:val="99"/>
    <w:semiHidden/>
    <w:rsid w:val="007B673F"/>
    <w:pPr>
      <w:spacing w:after="0" w:line="240" w:lineRule="auto"/>
    </w:pPr>
    <w:rPr>
      <w:rFonts w:ascii="Times New Roman" w:eastAsia="Times New Roman" w:hAnsi="Times New Roman" w:cs="Times New Roman"/>
      <w:sz w:val="24"/>
      <w:szCs w:val="24"/>
    </w:rPr>
  </w:style>
  <w:style w:type="character" w:customStyle="1" w:styleId="UnresolvedMention6">
    <w:name w:val="Unresolved Mention6"/>
    <w:basedOn w:val="DefaultParagraphFont"/>
    <w:uiPriority w:val="99"/>
    <w:semiHidden/>
    <w:unhideWhenUsed/>
    <w:rsid w:val="00902DF6"/>
    <w:rPr>
      <w:color w:val="605E5C"/>
      <w:shd w:val="clear" w:color="auto" w:fill="E1DFDD"/>
    </w:rPr>
  </w:style>
  <w:style w:type="character" w:customStyle="1" w:styleId="UnresolvedMention7">
    <w:name w:val="Unresolved Mention7"/>
    <w:basedOn w:val="DefaultParagraphFont"/>
    <w:uiPriority w:val="99"/>
    <w:semiHidden/>
    <w:unhideWhenUsed/>
    <w:rsid w:val="00483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625">
      <w:bodyDiv w:val="1"/>
      <w:marLeft w:val="0"/>
      <w:marRight w:val="0"/>
      <w:marTop w:val="0"/>
      <w:marBottom w:val="0"/>
      <w:divBdr>
        <w:top w:val="none" w:sz="0" w:space="0" w:color="auto"/>
        <w:left w:val="none" w:sz="0" w:space="0" w:color="auto"/>
        <w:bottom w:val="none" w:sz="0" w:space="0" w:color="auto"/>
        <w:right w:val="none" w:sz="0" w:space="0" w:color="auto"/>
      </w:divBdr>
    </w:div>
    <w:div w:id="113135507">
      <w:bodyDiv w:val="1"/>
      <w:marLeft w:val="0"/>
      <w:marRight w:val="0"/>
      <w:marTop w:val="0"/>
      <w:marBottom w:val="0"/>
      <w:divBdr>
        <w:top w:val="none" w:sz="0" w:space="0" w:color="auto"/>
        <w:left w:val="none" w:sz="0" w:space="0" w:color="auto"/>
        <w:bottom w:val="none" w:sz="0" w:space="0" w:color="auto"/>
        <w:right w:val="none" w:sz="0" w:space="0" w:color="auto"/>
      </w:divBdr>
    </w:div>
    <w:div w:id="165243488">
      <w:bodyDiv w:val="1"/>
      <w:marLeft w:val="0"/>
      <w:marRight w:val="0"/>
      <w:marTop w:val="0"/>
      <w:marBottom w:val="0"/>
      <w:divBdr>
        <w:top w:val="none" w:sz="0" w:space="0" w:color="auto"/>
        <w:left w:val="none" w:sz="0" w:space="0" w:color="auto"/>
        <w:bottom w:val="none" w:sz="0" w:space="0" w:color="auto"/>
        <w:right w:val="none" w:sz="0" w:space="0" w:color="auto"/>
      </w:divBdr>
    </w:div>
    <w:div w:id="224877495">
      <w:bodyDiv w:val="1"/>
      <w:marLeft w:val="0"/>
      <w:marRight w:val="0"/>
      <w:marTop w:val="0"/>
      <w:marBottom w:val="0"/>
      <w:divBdr>
        <w:top w:val="none" w:sz="0" w:space="0" w:color="auto"/>
        <w:left w:val="none" w:sz="0" w:space="0" w:color="auto"/>
        <w:bottom w:val="none" w:sz="0" w:space="0" w:color="auto"/>
        <w:right w:val="none" w:sz="0" w:space="0" w:color="auto"/>
      </w:divBdr>
    </w:div>
    <w:div w:id="354815618">
      <w:bodyDiv w:val="1"/>
      <w:marLeft w:val="0"/>
      <w:marRight w:val="0"/>
      <w:marTop w:val="0"/>
      <w:marBottom w:val="0"/>
      <w:divBdr>
        <w:top w:val="none" w:sz="0" w:space="0" w:color="auto"/>
        <w:left w:val="none" w:sz="0" w:space="0" w:color="auto"/>
        <w:bottom w:val="none" w:sz="0" w:space="0" w:color="auto"/>
        <w:right w:val="none" w:sz="0" w:space="0" w:color="auto"/>
      </w:divBdr>
    </w:div>
    <w:div w:id="355885718">
      <w:bodyDiv w:val="1"/>
      <w:marLeft w:val="0"/>
      <w:marRight w:val="0"/>
      <w:marTop w:val="0"/>
      <w:marBottom w:val="0"/>
      <w:divBdr>
        <w:top w:val="none" w:sz="0" w:space="0" w:color="auto"/>
        <w:left w:val="none" w:sz="0" w:space="0" w:color="auto"/>
        <w:bottom w:val="none" w:sz="0" w:space="0" w:color="auto"/>
        <w:right w:val="none" w:sz="0" w:space="0" w:color="auto"/>
      </w:divBdr>
      <w:divsChild>
        <w:div w:id="1930695965">
          <w:marLeft w:val="0"/>
          <w:marRight w:val="0"/>
          <w:marTop w:val="0"/>
          <w:marBottom w:val="0"/>
          <w:divBdr>
            <w:top w:val="none" w:sz="0" w:space="0" w:color="auto"/>
            <w:left w:val="none" w:sz="0" w:space="0" w:color="auto"/>
            <w:bottom w:val="none" w:sz="0" w:space="0" w:color="auto"/>
            <w:right w:val="none" w:sz="0" w:space="0" w:color="auto"/>
          </w:divBdr>
        </w:div>
      </w:divsChild>
    </w:div>
    <w:div w:id="515268790">
      <w:bodyDiv w:val="1"/>
      <w:marLeft w:val="0"/>
      <w:marRight w:val="0"/>
      <w:marTop w:val="0"/>
      <w:marBottom w:val="0"/>
      <w:divBdr>
        <w:top w:val="none" w:sz="0" w:space="0" w:color="auto"/>
        <w:left w:val="none" w:sz="0" w:space="0" w:color="auto"/>
        <w:bottom w:val="none" w:sz="0" w:space="0" w:color="auto"/>
        <w:right w:val="none" w:sz="0" w:space="0" w:color="auto"/>
      </w:divBdr>
    </w:div>
    <w:div w:id="553853353">
      <w:bodyDiv w:val="1"/>
      <w:marLeft w:val="0"/>
      <w:marRight w:val="0"/>
      <w:marTop w:val="0"/>
      <w:marBottom w:val="0"/>
      <w:divBdr>
        <w:top w:val="none" w:sz="0" w:space="0" w:color="auto"/>
        <w:left w:val="none" w:sz="0" w:space="0" w:color="auto"/>
        <w:bottom w:val="none" w:sz="0" w:space="0" w:color="auto"/>
        <w:right w:val="none" w:sz="0" w:space="0" w:color="auto"/>
      </w:divBdr>
    </w:div>
    <w:div w:id="727998721">
      <w:bodyDiv w:val="1"/>
      <w:marLeft w:val="0"/>
      <w:marRight w:val="0"/>
      <w:marTop w:val="0"/>
      <w:marBottom w:val="0"/>
      <w:divBdr>
        <w:top w:val="none" w:sz="0" w:space="0" w:color="auto"/>
        <w:left w:val="none" w:sz="0" w:space="0" w:color="auto"/>
        <w:bottom w:val="none" w:sz="0" w:space="0" w:color="auto"/>
        <w:right w:val="none" w:sz="0" w:space="0" w:color="auto"/>
      </w:divBdr>
    </w:div>
    <w:div w:id="739253147">
      <w:bodyDiv w:val="1"/>
      <w:marLeft w:val="0"/>
      <w:marRight w:val="0"/>
      <w:marTop w:val="0"/>
      <w:marBottom w:val="0"/>
      <w:divBdr>
        <w:top w:val="none" w:sz="0" w:space="0" w:color="auto"/>
        <w:left w:val="none" w:sz="0" w:space="0" w:color="auto"/>
        <w:bottom w:val="none" w:sz="0" w:space="0" w:color="auto"/>
        <w:right w:val="none" w:sz="0" w:space="0" w:color="auto"/>
      </w:divBdr>
    </w:div>
    <w:div w:id="761804520">
      <w:bodyDiv w:val="1"/>
      <w:marLeft w:val="0"/>
      <w:marRight w:val="0"/>
      <w:marTop w:val="0"/>
      <w:marBottom w:val="0"/>
      <w:divBdr>
        <w:top w:val="none" w:sz="0" w:space="0" w:color="auto"/>
        <w:left w:val="none" w:sz="0" w:space="0" w:color="auto"/>
        <w:bottom w:val="none" w:sz="0" w:space="0" w:color="auto"/>
        <w:right w:val="none" w:sz="0" w:space="0" w:color="auto"/>
      </w:divBdr>
    </w:div>
    <w:div w:id="792092069">
      <w:bodyDiv w:val="1"/>
      <w:marLeft w:val="0"/>
      <w:marRight w:val="0"/>
      <w:marTop w:val="0"/>
      <w:marBottom w:val="0"/>
      <w:divBdr>
        <w:top w:val="none" w:sz="0" w:space="0" w:color="auto"/>
        <w:left w:val="none" w:sz="0" w:space="0" w:color="auto"/>
        <w:bottom w:val="none" w:sz="0" w:space="0" w:color="auto"/>
        <w:right w:val="none" w:sz="0" w:space="0" w:color="auto"/>
      </w:divBdr>
    </w:div>
    <w:div w:id="843058877">
      <w:bodyDiv w:val="1"/>
      <w:marLeft w:val="0"/>
      <w:marRight w:val="0"/>
      <w:marTop w:val="0"/>
      <w:marBottom w:val="0"/>
      <w:divBdr>
        <w:top w:val="none" w:sz="0" w:space="0" w:color="auto"/>
        <w:left w:val="none" w:sz="0" w:space="0" w:color="auto"/>
        <w:bottom w:val="none" w:sz="0" w:space="0" w:color="auto"/>
        <w:right w:val="none" w:sz="0" w:space="0" w:color="auto"/>
      </w:divBdr>
    </w:div>
    <w:div w:id="984314091">
      <w:bodyDiv w:val="1"/>
      <w:marLeft w:val="0"/>
      <w:marRight w:val="0"/>
      <w:marTop w:val="0"/>
      <w:marBottom w:val="0"/>
      <w:divBdr>
        <w:top w:val="none" w:sz="0" w:space="0" w:color="auto"/>
        <w:left w:val="none" w:sz="0" w:space="0" w:color="auto"/>
        <w:bottom w:val="none" w:sz="0" w:space="0" w:color="auto"/>
        <w:right w:val="none" w:sz="0" w:space="0" w:color="auto"/>
      </w:divBdr>
    </w:div>
    <w:div w:id="1018389645">
      <w:bodyDiv w:val="1"/>
      <w:marLeft w:val="0"/>
      <w:marRight w:val="0"/>
      <w:marTop w:val="0"/>
      <w:marBottom w:val="0"/>
      <w:divBdr>
        <w:top w:val="none" w:sz="0" w:space="0" w:color="auto"/>
        <w:left w:val="none" w:sz="0" w:space="0" w:color="auto"/>
        <w:bottom w:val="none" w:sz="0" w:space="0" w:color="auto"/>
        <w:right w:val="none" w:sz="0" w:space="0" w:color="auto"/>
      </w:divBdr>
    </w:div>
    <w:div w:id="1223254830">
      <w:bodyDiv w:val="1"/>
      <w:marLeft w:val="0"/>
      <w:marRight w:val="0"/>
      <w:marTop w:val="0"/>
      <w:marBottom w:val="0"/>
      <w:divBdr>
        <w:top w:val="none" w:sz="0" w:space="0" w:color="auto"/>
        <w:left w:val="none" w:sz="0" w:space="0" w:color="auto"/>
        <w:bottom w:val="none" w:sz="0" w:space="0" w:color="auto"/>
        <w:right w:val="none" w:sz="0" w:space="0" w:color="auto"/>
      </w:divBdr>
    </w:div>
    <w:div w:id="1346788620">
      <w:bodyDiv w:val="1"/>
      <w:marLeft w:val="0"/>
      <w:marRight w:val="0"/>
      <w:marTop w:val="0"/>
      <w:marBottom w:val="0"/>
      <w:divBdr>
        <w:top w:val="none" w:sz="0" w:space="0" w:color="auto"/>
        <w:left w:val="none" w:sz="0" w:space="0" w:color="auto"/>
        <w:bottom w:val="none" w:sz="0" w:space="0" w:color="auto"/>
        <w:right w:val="none" w:sz="0" w:space="0" w:color="auto"/>
      </w:divBdr>
    </w:div>
    <w:div w:id="1475292140">
      <w:bodyDiv w:val="1"/>
      <w:marLeft w:val="0"/>
      <w:marRight w:val="0"/>
      <w:marTop w:val="0"/>
      <w:marBottom w:val="0"/>
      <w:divBdr>
        <w:top w:val="none" w:sz="0" w:space="0" w:color="auto"/>
        <w:left w:val="none" w:sz="0" w:space="0" w:color="auto"/>
        <w:bottom w:val="none" w:sz="0" w:space="0" w:color="auto"/>
        <w:right w:val="none" w:sz="0" w:space="0" w:color="auto"/>
      </w:divBdr>
    </w:div>
    <w:div w:id="1494953312">
      <w:bodyDiv w:val="1"/>
      <w:marLeft w:val="0"/>
      <w:marRight w:val="0"/>
      <w:marTop w:val="0"/>
      <w:marBottom w:val="0"/>
      <w:divBdr>
        <w:top w:val="none" w:sz="0" w:space="0" w:color="auto"/>
        <w:left w:val="none" w:sz="0" w:space="0" w:color="auto"/>
        <w:bottom w:val="none" w:sz="0" w:space="0" w:color="auto"/>
        <w:right w:val="none" w:sz="0" w:space="0" w:color="auto"/>
      </w:divBdr>
    </w:div>
    <w:div w:id="1757632080">
      <w:bodyDiv w:val="1"/>
      <w:marLeft w:val="0"/>
      <w:marRight w:val="0"/>
      <w:marTop w:val="0"/>
      <w:marBottom w:val="0"/>
      <w:divBdr>
        <w:top w:val="none" w:sz="0" w:space="0" w:color="auto"/>
        <w:left w:val="none" w:sz="0" w:space="0" w:color="auto"/>
        <w:bottom w:val="none" w:sz="0" w:space="0" w:color="auto"/>
        <w:right w:val="none" w:sz="0" w:space="0" w:color="auto"/>
      </w:divBdr>
    </w:div>
    <w:div w:id="1820729231">
      <w:bodyDiv w:val="1"/>
      <w:marLeft w:val="0"/>
      <w:marRight w:val="0"/>
      <w:marTop w:val="0"/>
      <w:marBottom w:val="0"/>
      <w:divBdr>
        <w:top w:val="none" w:sz="0" w:space="0" w:color="auto"/>
        <w:left w:val="none" w:sz="0" w:space="0" w:color="auto"/>
        <w:bottom w:val="none" w:sz="0" w:space="0" w:color="auto"/>
        <w:right w:val="none" w:sz="0" w:space="0" w:color="auto"/>
      </w:divBdr>
      <w:divsChild>
        <w:div w:id="1344478231">
          <w:marLeft w:val="0"/>
          <w:marRight w:val="0"/>
          <w:marTop w:val="0"/>
          <w:marBottom w:val="0"/>
          <w:divBdr>
            <w:top w:val="none" w:sz="0" w:space="0" w:color="auto"/>
            <w:left w:val="none" w:sz="0" w:space="0" w:color="auto"/>
            <w:bottom w:val="none" w:sz="0" w:space="0" w:color="auto"/>
            <w:right w:val="none" w:sz="0" w:space="0" w:color="auto"/>
          </w:divBdr>
          <w:divsChild>
            <w:div w:id="284897352">
              <w:marLeft w:val="0"/>
              <w:marRight w:val="0"/>
              <w:marTop w:val="0"/>
              <w:marBottom w:val="0"/>
              <w:divBdr>
                <w:top w:val="none" w:sz="0" w:space="0" w:color="auto"/>
                <w:left w:val="none" w:sz="0" w:space="0" w:color="auto"/>
                <w:bottom w:val="none" w:sz="0" w:space="0" w:color="auto"/>
                <w:right w:val="none" w:sz="0" w:space="0" w:color="auto"/>
              </w:divBdr>
              <w:divsChild>
                <w:div w:id="453795003">
                  <w:marLeft w:val="0"/>
                  <w:marRight w:val="0"/>
                  <w:marTop w:val="0"/>
                  <w:marBottom w:val="0"/>
                  <w:divBdr>
                    <w:top w:val="none" w:sz="0" w:space="0" w:color="auto"/>
                    <w:left w:val="none" w:sz="0" w:space="0" w:color="auto"/>
                    <w:bottom w:val="none" w:sz="0" w:space="0" w:color="auto"/>
                    <w:right w:val="none" w:sz="0" w:space="0" w:color="auto"/>
                  </w:divBdr>
                  <w:divsChild>
                    <w:div w:id="197571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17154">
          <w:marLeft w:val="0"/>
          <w:marRight w:val="0"/>
          <w:marTop w:val="0"/>
          <w:marBottom w:val="0"/>
          <w:divBdr>
            <w:top w:val="none" w:sz="0" w:space="0" w:color="auto"/>
            <w:left w:val="none" w:sz="0" w:space="0" w:color="auto"/>
            <w:bottom w:val="none" w:sz="0" w:space="0" w:color="auto"/>
            <w:right w:val="none" w:sz="0" w:space="0" w:color="auto"/>
          </w:divBdr>
          <w:divsChild>
            <w:div w:id="1085767083">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799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18986">
      <w:bodyDiv w:val="1"/>
      <w:marLeft w:val="0"/>
      <w:marRight w:val="0"/>
      <w:marTop w:val="0"/>
      <w:marBottom w:val="0"/>
      <w:divBdr>
        <w:top w:val="none" w:sz="0" w:space="0" w:color="auto"/>
        <w:left w:val="none" w:sz="0" w:space="0" w:color="auto"/>
        <w:bottom w:val="none" w:sz="0" w:space="0" w:color="auto"/>
        <w:right w:val="none" w:sz="0" w:space="0" w:color="auto"/>
      </w:divBdr>
    </w:div>
    <w:div w:id="1867060550">
      <w:bodyDiv w:val="1"/>
      <w:marLeft w:val="0"/>
      <w:marRight w:val="0"/>
      <w:marTop w:val="0"/>
      <w:marBottom w:val="0"/>
      <w:divBdr>
        <w:top w:val="none" w:sz="0" w:space="0" w:color="auto"/>
        <w:left w:val="none" w:sz="0" w:space="0" w:color="auto"/>
        <w:bottom w:val="none" w:sz="0" w:space="0" w:color="auto"/>
        <w:right w:val="none" w:sz="0" w:space="0" w:color="auto"/>
      </w:divBdr>
    </w:div>
    <w:div w:id="190895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rger.com/pps/article/91/2/78/826542/The-Medication-Appropriateness-Index-A-Clinimetric" TargetMode="External"/><Relationship Id="rId18" Type="http://schemas.openxmlformats.org/officeDocument/2006/relationships/hyperlink" Target="https://medstopper.com/team.html" TargetMode="External"/><Relationship Id="rId26" Type="http://schemas.openxmlformats.org/officeDocument/2006/relationships/image" Target="media/image3.png"/><Relationship Id="rId39" Type="http://schemas.openxmlformats.org/officeDocument/2006/relationships/hyperlink" Target="https://gmedss.com/about" TargetMode="External"/><Relationship Id="rId21" Type="http://schemas.openxmlformats.org/officeDocument/2006/relationships/image" Target="media/image2.png"/><Relationship Id="rId34" Type="http://schemas.openxmlformats.org/officeDocument/2006/relationships/hyperlink" Target="https://www.sciencedirect.com/science/article/pii/S136190040500004X" TargetMode="External"/><Relationship Id="rId42" Type="http://schemas.openxmlformats.org/officeDocument/2006/relationships/image" Target="media/image7.png"/><Relationship Id="rId47" Type="http://schemas.openxmlformats.org/officeDocument/2006/relationships/hyperlink" Target="https://paindata.org/taper.php" TargetMode="External"/><Relationship Id="rId50" Type="http://schemas.openxmlformats.org/officeDocument/2006/relationships/hyperlink" Target="https://pharmacy.wisc.edu/wp-content/uploads/2016/05/BMQ-H-9_website2022.pdf" TargetMode="External"/><Relationship Id="rId55" Type="http://schemas.openxmlformats.org/officeDocument/2006/relationships/hyperlink" Target="https://www.nswtag.org.au/wp-content/uploads/2020/11/NSW-TAG-8.2_Med-related-Falls-Risk-Assessment-ToolMFRAT.pdf" TargetMode="External"/><Relationship Id="rId63" Type="http://schemas.openxmlformats.org/officeDocument/2006/relationships/hyperlink" Target="https://regionuppsala.se/samverkanswebben/for-vardgivare/kunskapsstod/lakemedel/tillgangliga-resurser-vid-lakemedelsbehandling/apotekare-i-varden/phase-20/phase-20-english/" TargetMode="External"/><Relationship Id="rId68" Type="http://schemas.openxmlformats.org/officeDocument/2006/relationships/hyperlink" Target="https://paindata.org/index.php" TargetMode="External"/><Relationship Id="rId7" Type="http://schemas.openxmlformats.org/officeDocument/2006/relationships/endnotes" Target="endnotes.xml"/><Relationship Id="rId71" Type="http://schemas.openxmlformats.org/officeDocument/2006/relationships/hyperlink" Target="https://onlinelibrary.wiley.com/doi/10.1111/imj.16322" TargetMode="External"/><Relationship Id="rId2" Type="http://schemas.openxmlformats.org/officeDocument/2006/relationships/numbering" Target="numbering.xml"/><Relationship Id="rId16" Type="http://schemas.openxmlformats.org/officeDocument/2006/relationships/hyperlink" Target="https://static-content.springer.com/esm/art%3A10.1007%2Fs41999-023-00777-y/MediaObjects/41999_2023_777_MOESM1_ESM.pdf" TargetMode="External"/><Relationship Id="rId29" Type="http://schemas.openxmlformats.org/officeDocument/2006/relationships/hyperlink" Target="http://www.medichec.com/" TargetMode="External"/><Relationship Id="rId11" Type="http://schemas.openxmlformats.org/officeDocument/2006/relationships/image" Target="media/image1.tiff"/><Relationship Id="rId24" Type="http://schemas.openxmlformats.org/officeDocument/2006/relationships/hyperlink" Target="http://www.health.vic.gov.au/publications/falls-risk-assessment-tool-frat" TargetMode="External"/><Relationship Id="rId32" Type="http://schemas.openxmlformats.org/officeDocument/2006/relationships/hyperlink" Target="https://pmc.ncbi.nlm.nih.gov/articles/instance/5840243/bin/11096_2017_575_MOESM1_ESM.pdf" TargetMode="External"/><Relationship Id="rId37" Type="http://schemas.openxmlformats.org/officeDocument/2006/relationships/hyperlink" Target="https://www.tandfonline.com/doi/full/10.1080/07853890.2023.2287707" TargetMode="External"/><Relationship Id="rId40" Type="http://schemas.openxmlformats.org/officeDocument/2006/relationships/hyperlink" Target="https://www.switchrx.com/" TargetMode="External"/><Relationship Id="rId45" Type="http://schemas.openxmlformats.org/officeDocument/2006/relationships/hyperlink" Target="https://paindata.org/taper.php" TargetMode="External"/><Relationship Id="rId53" Type="http://schemas.openxmlformats.org/officeDocument/2006/relationships/hyperlink" Target="https://gmedss.com/about" TargetMode="External"/><Relationship Id="rId58" Type="http://schemas.openxmlformats.org/officeDocument/2006/relationships/hyperlink" Target="https://www.veteransmates.net.au/topics/complex-medicines/therapeutic-brief/" TargetMode="External"/><Relationship Id="rId66" Type="http://schemas.openxmlformats.org/officeDocument/2006/relationships/hyperlink" Target="https://www.switchrx.com/" TargetMode="External"/><Relationship Id="rId7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agsjournals.onlinelibrary.wiley.com/doi/10.1111/jgs.18372" TargetMode="External"/><Relationship Id="rId23" Type="http://schemas.openxmlformats.org/officeDocument/2006/relationships/hyperlink" Target="https://www.nswtag.org.au/wp-content/uploads/2020/11/NSW-TAG-8.2_Med-related-Falls-Risk-Assessment-ToolMFRAT.pdf" TargetMode="External"/><Relationship Id="rId28" Type="http://schemas.openxmlformats.org/officeDocument/2006/relationships/image" Target="media/image4.png"/><Relationship Id="rId36" Type="http://schemas.openxmlformats.org/officeDocument/2006/relationships/image" Target="media/image6.jpeg"/><Relationship Id="rId49" Type="http://schemas.openxmlformats.org/officeDocument/2006/relationships/hyperlink" Target="https://creativecommons.org/licenses/by/4.0/" TargetMode="External"/><Relationship Id="rId57" Type="http://schemas.openxmlformats.org/officeDocument/2006/relationships/hyperlink" Target="https://www.therapeutics.scot.nhs.uk/wp-content/uploads/2018/04/Polypharmacy-Guidance-2018.pdf" TargetMode="External"/><Relationship Id="rId61" Type="http://schemas.openxmlformats.org/officeDocument/2006/relationships/hyperlink" Target="http://www.medichec.com/" TargetMode="External"/><Relationship Id="rId10" Type="http://schemas.openxmlformats.org/officeDocument/2006/relationships/hyperlink" Target="https://pharmacy.wisc.edu/wp-content/uploads/2016/05/BMQ-H-9_website2022.pdf" TargetMode="External"/><Relationship Id="rId19" Type="http://schemas.openxmlformats.org/officeDocument/2006/relationships/hyperlink" Target="https://gmedss.com/about" TargetMode="External"/><Relationship Id="rId31" Type="http://schemas.openxmlformats.org/officeDocument/2006/relationships/image" Target="media/image5.png"/><Relationship Id="rId44" Type="http://schemas.openxmlformats.org/officeDocument/2006/relationships/hyperlink" Target="https://www.health.vic.gov.au/publications/opioid-tapering-calculator" TargetMode="External"/><Relationship Id="rId52" Type="http://schemas.openxmlformats.org/officeDocument/2006/relationships/hyperlink" Target="https://www.moriskyscale.com/about-the-morisky-scale---mmas-4--mmas-8-the-morisky-scales.html" TargetMode="External"/><Relationship Id="rId60" Type="http://schemas.openxmlformats.org/officeDocument/2006/relationships/hyperlink" Target="http://www.medichec.com/" TargetMode="External"/><Relationship Id="rId65" Type="http://schemas.openxmlformats.org/officeDocument/2006/relationships/hyperlink" Target="http://www.opioidcalculator.com.a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ournals.sagepub.com/doi/10.1345/aph.1D479" TargetMode="External"/><Relationship Id="rId14" Type="http://schemas.openxmlformats.org/officeDocument/2006/relationships/hyperlink" Target="https://onlinelibrary.wiley.com/doi/10.1111/imj.16322" TargetMode="External"/><Relationship Id="rId22" Type="http://schemas.openxmlformats.org/officeDocument/2006/relationships/hyperlink" Target="https://kik.amc.nl/falls/decision-tree/" TargetMode="External"/><Relationship Id="rId27" Type="http://schemas.openxmlformats.org/officeDocument/2006/relationships/hyperlink" Target="http://www.medichec.com/" TargetMode="External"/><Relationship Id="rId30" Type="http://schemas.openxmlformats.org/officeDocument/2006/relationships/hyperlink" Target="https://pmc.ncbi.nlm.nih.gov/articles/instance/5840243/bin/11096_2017_575_MOESM1_ESM.pdf" TargetMode="External"/><Relationship Id="rId35" Type="http://schemas.openxmlformats.org/officeDocument/2006/relationships/hyperlink" Target="https://bradford.connecttosupport.org/media/q5xpozqd/appendix-a-fuller-s-self-medication-risk-assessment-screening-tool.pdf" TargetMode="External"/><Relationship Id="rId43" Type="http://schemas.openxmlformats.org/officeDocument/2006/relationships/image" Target="media/image8.jpeg"/><Relationship Id="rId48" Type="http://schemas.openxmlformats.org/officeDocument/2006/relationships/hyperlink" Target="https://pharmacy.cuanschutz.edu/research/MRCTool" TargetMode="External"/><Relationship Id="rId56" Type="http://schemas.openxmlformats.org/officeDocument/2006/relationships/hyperlink" Target="https://www.nswtag.org.au/wp-content/uploads/2020/11/NSW-TAG-8.2_Med-related-Falls-Risk-Assessment-ToolMFRAT.pdf" TargetMode="External"/><Relationship Id="rId64" Type="http://schemas.openxmlformats.org/officeDocument/2006/relationships/hyperlink" Target="http://www.opioidcalculator.com.au/" TargetMode="External"/><Relationship Id="rId69" Type="http://schemas.openxmlformats.org/officeDocument/2006/relationships/hyperlink" Target="https://paindata.org/taper.php" TargetMode="External"/><Relationship Id="rId8" Type="http://schemas.openxmlformats.org/officeDocument/2006/relationships/hyperlink" Target="http://www.unisa.edu.au/" TargetMode="External"/><Relationship Id="rId51" Type="http://schemas.openxmlformats.org/officeDocument/2006/relationships/hyperlink" Target="https://creativecommons.org/licenses/by-nc/3.0/"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mc.ncbi.nlm.nih.gov/articles/PMC4527367/" TargetMode="External"/><Relationship Id="rId17" Type="http://schemas.openxmlformats.org/officeDocument/2006/relationships/hyperlink" Target="https://academic.oup.com/ageing/article/46/4/600/2948308" TargetMode="External"/><Relationship Id="rId25" Type="http://schemas.openxmlformats.org/officeDocument/2006/relationships/hyperlink" Target="https://www.therapeutics.scot.nhs.uk/wp-content/uploads/2018/04/Polypharmacy-Guidance-2018.pdf" TargetMode="External"/><Relationship Id="rId33" Type="http://schemas.openxmlformats.org/officeDocument/2006/relationships/hyperlink" Target="https://regionuppsala.se/samverkanswebben/for-vardgivare/kunskapsstod/lakemedel/tillgangliga-resurser-vid-lakemedelsbehandling/apotekare-i-varden/phase-20/phase-20-english/" TargetMode="External"/><Relationship Id="rId38" Type="http://schemas.openxmlformats.org/officeDocument/2006/relationships/hyperlink" Target="https://www.australiandeprescribingnetwork.com.au/925-2/" TargetMode="External"/><Relationship Id="rId46" Type="http://schemas.openxmlformats.org/officeDocument/2006/relationships/image" Target="media/image9.png"/><Relationship Id="rId59" Type="http://schemas.openxmlformats.org/officeDocument/2006/relationships/hyperlink" Target="https://www.veteransmates.net.au/cumulative-risk-calculator/" TargetMode="External"/><Relationship Id="rId67" Type="http://schemas.openxmlformats.org/officeDocument/2006/relationships/hyperlink" Target="https://www.health.vic.gov.au/publications/opioid-tapering-calculator" TargetMode="External"/><Relationship Id="rId20" Type="http://schemas.openxmlformats.org/officeDocument/2006/relationships/hyperlink" Target="https://www.acbcalc.com/" TargetMode="External"/><Relationship Id="rId41" Type="http://schemas.openxmlformats.org/officeDocument/2006/relationships/hyperlink" Target="https://www.health.vic.gov.au/publications/opioid-tapering-calculator" TargetMode="External"/><Relationship Id="rId54" Type="http://schemas.openxmlformats.org/officeDocument/2006/relationships/hyperlink" Target="https://www.acbcalc.com/" TargetMode="External"/><Relationship Id="rId62" Type="http://schemas.openxmlformats.org/officeDocument/2006/relationships/hyperlink" Target="https://pmc.ncbi.nlm.nih.gov/articles/instance/5840243/bin/11096_2017_575_MOESM1_ESM.pdf" TargetMode="External"/><Relationship Id="rId70" Type="http://schemas.openxmlformats.org/officeDocument/2006/relationships/hyperlink" Target="https://paindata.org/calculator.php"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752F4-87C9-4CDF-B1EE-B1C3C80D5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16880</Words>
  <Characters>101735</Characters>
  <Application>Microsoft Office Word</Application>
  <DocSecurity>4</DocSecurity>
  <Lines>2269</Lines>
  <Paragraphs>1021</Paragraphs>
  <ScaleCrop>false</ScaleCrop>
  <HeadingPairs>
    <vt:vector size="2" baseType="variant">
      <vt:variant>
        <vt:lpstr>Title</vt:lpstr>
      </vt:variant>
      <vt:variant>
        <vt:i4>1</vt:i4>
      </vt:variant>
    </vt:vector>
  </HeadingPairs>
  <TitlesOfParts>
    <vt:vector size="1" baseType="lpstr">
      <vt:lpstr>Handbook of tools to support medicine management in multimorbidity and polypharmacy</vt:lpstr>
    </vt:vector>
  </TitlesOfParts>
  <Company/>
  <LinksUpToDate>false</LinksUpToDate>
  <CharactersWithSpaces>118057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of tools to support medicine management in multimorbidity and polypharmacy</dc:title>
  <dc:subject>Medicines</dc:subject>
  <dc:creator>Australian Government Department of Health and Aged Care</dc:creator>
  <cp:keywords>Medicines</cp:keywords>
  <dc:description/>
  <cp:lastModifiedBy>BAKER, Lucy</cp:lastModifiedBy>
  <cp:revision>2</cp:revision>
  <cp:lastPrinted>2024-12-17T05:59:00Z</cp:lastPrinted>
  <dcterms:created xsi:type="dcterms:W3CDTF">2025-03-06T04:54:00Z</dcterms:created>
  <dcterms:modified xsi:type="dcterms:W3CDTF">2025-03-06T04:54:00Z</dcterms:modified>
</cp:coreProperties>
</file>