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0F94" w14:textId="2D1A4846" w:rsidR="004A51E0" w:rsidRPr="007D4053" w:rsidRDefault="002632DF" w:rsidP="007D4053">
      <w:pPr>
        <w:pStyle w:val="Heading2Summary"/>
      </w:pPr>
      <w:r w:rsidRPr="007D4053">
        <w:rPr>
          <w:noProof/>
        </w:rPr>
        <mc:AlternateContent>
          <mc:Choice Requires="wps">
            <w:drawing>
              <wp:anchor distT="0" distB="0" distL="114300" distR="114300" simplePos="0" relativeHeight="251658752" behindDoc="0" locked="0" layoutInCell="1" allowOverlap="1" wp14:anchorId="14029152" wp14:editId="6870B35D">
                <wp:simplePos x="0" y="0"/>
                <wp:positionH relativeFrom="column">
                  <wp:posOffset>5009515</wp:posOffset>
                </wp:positionH>
                <wp:positionV relativeFrom="page">
                  <wp:posOffset>4414839</wp:posOffset>
                </wp:positionV>
                <wp:extent cx="1891030" cy="1615440"/>
                <wp:effectExtent l="0" t="0" r="0" b="3810"/>
                <wp:wrapNone/>
                <wp:docPr id="398934750" name="Rectangle 4"/>
                <wp:cNvGraphicFramePr/>
                <a:graphic xmlns:a="http://schemas.openxmlformats.org/drawingml/2006/main">
                  <a:graphicData uri="http://schemas.microsoft.com/office/word/2010/wordprocessingShape">
                    <wps:wsp>
                      <wps:cNvSpPr/>
                      <wps:spPr>
                        <a:xfrm>
                          <a:off x="0" y="0"/>
                          <a:ext cx="189103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76B14F" w14:textId="020288B4" w:rsidR="00874203" w:rsidRPr="00B359DB" w:rsidRDefault="00354329" w:rsidP="00B359DB">
                            <w:pPr>
                              <w:jc w:val="center"/>
                              <w:rPr>
                                <w:rFonts w:eastAsia="Calibri"/>
                                <w:lang w:val="en-US"/>
                              </w:rPr>
                            </w:pPr>
                            <w:r w:rsidRPr="00354329">
                              <w:rPr>
                                <w:rStyle w:val="Coverstats"/>
                              </w:rPr>
                              <w:t>11 additional</w:t>
                            </w:r>
                            <w:r w:rsidRPr="007B0FE4">
                              <w:rPr>
                                <w:sz w:val="28"/>
                                <w:szCs w:val="32"/>
                              </w:rPr>
                              <w:br/>
                            </w:r>
                            <w:r>
                              <w:rPr>
                                <w:rFonts w:eastAsia="Calibri"/>
                                <w:lang w:val="en-US"/>
                              </w:rPr>
                              <w:t xml:space="preserve">endometriosis &amp; pelvic pain clinics, now also </w:t>
                            </w:r>
                            <w:r>
                              <w:t>supporting menopause and perimenopause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9152" id="Rectangle 4" o:spid="_x0000_s1026" style="position:absolute;margin-left:394.45pt;margin-top:347.65pt;width:148.9pt;height:1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CahgIAAGsFAAAOAAAAZHJzL2Uyb0RvYy54bWysVMFu2zAMvQ/YPwi6r7aztmuDOkWQNsOA&#10;og3WDj0rshQLkEVNUmJnXz9KdpyuLXYYdrEpkXwkn0heXXeNJjvhvAJT0uIkp0QYDpUym5L+eFp+&#10;uqDEB2YqpsGIku6Fp9ezjx+uWjsVE6hBV8IRBDF+2tqS1iHYaZZ5XouG+ROwwqBSgmtYwKPbZJVj&#10;LaI3Opvk+XnWgqusAy68x9ubXklnCV9KwcODlF4EokuKuYX0dem7jt9sdsWmG8dsrfiQBvuHLBqm&#10;DAYdoW5YYGTr1BuoRnEHHmQ44dBkIKXiItWA1RT5q2oea2ZFqgXJ8Xakyf8/WH6/e7QrhzS01k89&#10;irGKTrom/jE/0iWy9iNZoguE42VxcVnkn5FTjrrivDg7PU10Zkd363z4KqAhUSipw9dIJLHdnQ8Y&#10;Ek0PJjGaB62qpdI6HdxmvdCO7Bi+3O1imd8u4mOhyx9m2kRjA9GtV8eb7FhMksJei2inzXchiaow&#10;/UnKJPWZGOMwzoUJRa+qWSX68MVZnh9qGz1SLgkwIkuMP2IPALGH32L3WQ720VWkNh2d878l1juP&#10;HikymDA6N8qAew9AY1VD5N7+QFJPTWQpdOsOTaK4hmq/csRBPy/e8qXCJ7xjPqyYwwHBZ8ehDw/4&#10;kRraksIgUVKD+/XefbTHvkUtJS0OXEn9zy1zghL9zWBHXxaxgUhIh9OzLxM8uJea9UuN2TYLwM4o&#10;cL1YnsRoH/RBlA6aZ9wN8xgVVcxwjF1SHtzhsAj9IsDtwsV8nsxwKi0Ld+bR8ggeCY4t+tQ9M2eH&#10;Pg44AvdwGE42fdXOvW30NDDfBpAq9fqR14F6nOjUQ8P2iSvj5TlZHXfk7DcAAAD//wMAUEsDBBQA&#10;BgAIAAAAIQA2ibXb4gAAAAwBAAAPAAAAZHJzL2Rvd25yZXYueG1sTI/BTsMwEETvSPyDtUjcqEMp&#10;iZPGqRBVL0hUauDCzU22SRR7HWK3CX+Pe4Ljap5m3uab2Wh2wdF1liQ8LiJgSJWtO2okfH7sHgQw&#10;5xXVSltCCT/oYFPc3uQqq+1EB7yUvmGhhFymJLTeDxnnrmrRKLewA1LITnY0yodzbHg9qimUG82X&#10;URRzozoKC60a8LXFqi/PRsL81ffLwyp+199vpdBTud0Pu62U93fzyxqYx9n/wXDVD+pQBKejPVPt&#10;mJaQCJEGVEKcPj8BuxKRiBNgRwnpKk2AFzn//0TxCwAA//8DAFBLAQItABQABgAIAAAAIQC2gziS&#10;/gAAAOEBAAATAAAAAAAAAAAAAAAAAAAAAABbQ29udGVudF9UeXBlc10ueG1sUEsBAi0AFAAGAAgA&#10;AAAhADj9If/WAAAAlAEAAAsAAAAAAAAAAAAAAAAALwEAAF9yZWxzLy5yZWxzUEsBAi0AFAAGAAgA&#10;AAAhACNWQJqGAgAAawUAAA4AAAAAAAAAAAAAAAAALgIAAGRycy9lMm9Eb2MueG1sUEsBAi0AFAAG&#10;AAgAAAAhADaJtdviAAAADAEAAA8AAAAAAAAAAAAAAAAA4AQAAGRycy9kb3ducmV2LnhtbFBLBQYA&#10;AAAABAAEAPMAAADvBQAAAAA=&#10;" fillcolor="#ecf0ec" stroked="f" strokeweight="2pt">
                <v:textbox>
                  <w:txbxContent>
                    <w:p w14:paraId="7E76B14F" w14:textId="020288B4" w:rsidR="00874203" w:rsidRPr="00B359DB" w:rsidRDefault="00354329" w:rsidP="00B359DB">
                      <w:pPr>
                        <w:jc w:val="center"/>
                        <w:rPr>
                          <w:rFonts w:eastAsia="Calibri"/>
                          <w:lang w:val="en-US"/>
                        </w:rPr>
                      </w:pPr>
                      <w:r w:rsidRPr="00354329">
                        <w:rPr>
                          <w:rStyle w:val="Coverstats"/>
                        </w:rPr>
                        <w:t>11 additional</w:t>
                      </w:r>
                      <w:r w:rsidRPr="007B0FE4">
                        <w:rPr>
                          <w:sz w:val="28"/>
                          <w:szCs w:val="32"/>
                        </w:rPr>
                        <w:br/>
                      </w:r>
                      <w:r>
                        <w:rPr>
                          <w:rFonts w:eastAsia="Calibri"/>
                          <w:lang w:val="en-US"/>
                        </w:rPr>
                        <w:t xml:space="preserve">endometriosis &amp; pelvic pain clinics, now also </w:t>
                      </w:r>
                      <w:r>
                        <w:t>supporting menopause and perimenopause</w:t>
                      </w:r>
                    </w:p>
                  </w:txbxContent>
                </v:textbox>
                <w10:wrap anchory="page"/>
              </v:rect>
            </w:pict>
          </mc:Fallback>
        </mc:AlternateContent>
      </w:r>
      <w:r w:rsidRPr="007D4053">
        <w:rPr>
          <w:noProof/>
        </w:rPr>
        <mc:AlternateContent>
          <mc:Choice Requires="wps">
            <w:drawing>
              <wp:anchor distT="0" distB="0" distL="114300" distR="114300" simplePos="0" relativeHeight="251660800" behindDoc="0" locked="0" layoutInCell="1" allowOverlap="1" wp14:anchorId="6A45F384" wp14:editId="0BCB3377">
                <wp:simplePos x="0" y="0"/>
                <wp:positionH relativeFrom="column">
                  <wp:posOffset>3118803</wp:posOffset>
                </wp:positionH>
                <wp:positionV relativeFrom="page">
                  <wp:posOffset>4414838</wp:posOffset>
                </wp:positionV>
                <wp:extent cx="1894840" cy="1615440"/>
                <wp:effectExtent l="0" t="0" r="0" b="3810"/>
                <wp:wrapNone/>
                <wp:docPr id="1449743579"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4477B9" w14:textId="77777777" w:rsidR="00354329" w:rsidRPr="00354329" w:rsidRDefault="00354329" w:rsidP="00354329">
                            <w:pPr>
                              <w:spacing w:line="240" w:lineRule="auto"/>
                              <w:jc w:val="center"/>
                              <w:rPr>
                                <w:rStyle w:val="Coverstats"/>
                              </w:rPr>
                            </w:pPr>
                            <w:r w:rsidRPr="00354329">
                              <w:rPr>
                                <w:rStyle w:val="Coverstats"/>
                              </w:rPr>
                              <w:t>Menopause support</w:t>
                            </w:r>
                          </w:p>
                          <w:p w14:paraId="0917DF3B" w14:textId="10B1CEE0" w:rsidR="00874203" w:rsidRDefault="00354329" w:rsidP="00354329">
                            <w:pPr>
                              <w:pStyle w:val="Normalcentred"/>
                            </w:pPr>
                            <w:r>
                              <w:t>new Medicare rebates, PBS listings, workforce training &amp; treatment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F384" id="_x0000_s1027" style="position:absolute;margin-left:245.6pt;margin-top:347.65pt;width:149.2pt;height:1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zyhwIAAHIFAAAOAAAAZHJzL2Uyb0RvYy54bWysVMFu2zAMvQ/YPwi6r7aDtGuDOkXQLsOA&#10;oi3WDj0rshQbkEWNUuJkXz9KdpyuLXYYdrFFkXwkn0heXu1aw7YKfQO25MVJzpmyEqrGrkv+42n5&#10;6ZwzH4SthAGrSr5Xnl/NP3647NxMTaAGUylkBGL9rHMlr0Nwsyzzslat8CfglCWlBmxFIBHXWYWi&#10;I/TWZJM8P8s6wMohSOU93d70Sj5P+ForGe619iowU3LKLaQvpu8qfrP5pZitUbi6kUMa4h+yaEVj&#10;KegIdSOCYBts3kC1jUTwoMOJhDYDrRupUg1UTZG/quaxFk6lWogc70aa/P+DlXfbR/eAREPn/MzT&#10;MVax09jGP+XHdoms/UiW2gUm6bI4v5ieT4lTSbrirDidkkA42dHdoQ9fFbQsHkqO9BqJJLG99aE3&#10;PZjEaB5MUy0bY5KA69W1QbYV9HLL5ZflzWRA/8PM2GhsIbr1iPEmOxaTTmFvVLQz9rvSrKko/UnK&#10;JPWZGuMIKZUNRa+qRaX68MVpnh9qGz1SpQkwImuKP2IPALGH32L3WQ720VWlNh2d878l1juPHiky&#10;2DA6t40FfA/AUFVD5N7+QFJPTWQp7FY74oYeM1rGmxVU+wdkCP3YeCeXDb3krfDhQSDNCb0+zX64&#10;p4820JUchhNnNeCv9+6jPbUvaTnraO5K7n9uBCrOzDdLjX1RxD5iIQnT088TEvClZvVSYzftNVCD&#10;FLRlnEzHaB/M4agR2mdaEYsYlVTCSopdchnwIFyHfh/QkpFqsUhmNJxOhFv76GQEjzzHTn3aPQt0&#10;QzsHmoQ7OMyomL3q6t42elpYbALoJrX8kdfhBWiwUysNSyhujpdysjquyvlvAAAA//8DAFBLAwQU&#10;AAYACAAAACEAoVELCuIAAAALAQAADwAAAGRycy9kb3ducmV2LnhtbEyPwU7DMBBE70j8g7VI3KjT&#10;UtI6ZFMhpHLggESgSNy2sUmixusQO23695gTHFfzNPM230y2E0cz+NYxwnyWgDBcOd1yjfD+tr1Z&#10;g/CBWFPn2CCcjYdNcXmRU6bdiV/NsQy1iCXsM0JoQugzKX3VGEt+5nrDMftyg6UQz6GWeqBTLLed&#10;XCRJKi21HBca6s1jY6pDOVoETf24K+vvl2faNefP6fC0bfkD8fpqergHEcwU/mD41Y/qUESnvRtZ&#10;e9EhLNV8EVGEVN3dgojEaq1SEHsEtVQrkEUu//9Q/AAAAP//AwBQSwECLQAUAAYACAAAACEAtoM4&#10;kv4AAADhAQAAEwAAAAAAAAAAAAAAAAAAAAAAW0NvbnRlbnRfVHlwZXNdLnhtbFBLAQItABQABgAI&#10;AAAAIQA4/SH/1gAAAJQBAAALAAAAAAAAAAAAAAAAAC8BAABfcmVscy8ucmVsc1BLAQItABQABgAI&#10;AAAAIQBFFLzyhwIAAHIFAAAOAAAAAAAAAAAAAAAAAC4CAABkcnMvZTJvRG9jLnhtbFBLAQItABQA&#10;BgAIAAAAIQChUQsK4gAAAAsBAAAPAAAAAAAAAAAAAAAAAOEEAABkcnMvZG93bnJldi54bWxQSwUG&#10;AAAAAAQABADzAAAA8AUAAAAA&#10;" fillcolor="#ffefd2" stroked="f" strokeweight="2pt">
                <v:textbox>
                  <w:txbxContent>
                    <w:p w14:paraId="4F4477B9" w14:textId="77777777" w:rsidR="00354329" w:rsidRPr="00354329" w:rsidRDefault="00354329" w:rsidP="00354329">
                      <w:pPr>
                        <w:spacing w:line="240" w:lineRule="auto"/>
                        <w:jc w:val="center"/>
                        <w:rPr>
                          <w:rStyle w:val="Coverstats"/>
                        </w:rPr>
                      </w:pPr>
                      <w:r w:rsidRPr="00354329">
                        <w:rPr>
                          <w:rStyle w:val="Coverstats"/>
                        </w:rPr>
                        <w:t>Menopause support</w:t>
                      </w:r>
                    </w:p>
                    <w:p w14:paraId="0917DF3B" w14:textId="10B1CEE0" w:rsidR="00874203" w:rsidRDefault="00354329" w:rsidP="00354329">
                      <w:pPr>
                        <w:pStyle w:val="Normalcentred"/>
                      </w:pPr>
                      <w:r>
                        <w:t>new Medicare rebates, PBS listings, workforce training &amp; treatment guidelines</w:t>
                      </w:r>
                    </w:p>
                  </w:txbxContent>
                </v:textbox>
                <w10:wrap anchory="page"/>
              </v:rect>
            </w:pict>
          </mc:Fallback>
        </mc:AlternateContent>
      </w:r>
      <w:r w:rsidRPr="007D4053">
        <w:rPr>
          <w:noProof/>
        </w:rPr>
        <mc:AlternateContent>
          <mc:Choice Requires="wps">
            <w:drawing>
              <wp:anchor distT="0" distB="0" distL="114300" distR="114300" simplePos="0" relativeHeight="251654656" behindDoc="0" locked="0" layoutInCell="1" allowOverlap="1" wp14:anchorId="09F9E7BC" wp14:editId="363CF493">
                <wp:simplePos x="0" y="0"/>
                <wp:positionH relativeFrom="column">
                  <wp:posOffset>1223328</wp:posOffset>
                </wp:positionH>
                <wp:positionV relativeFrom="page">
                  <wp:posOffset>4414839</wp:posOffset>
                </wp:positionV>
                <wp:extent cx="1894840" cy="1615440"/>
                <wp:effectExtent l="0" t="0" r="0" b="3810"/>
                <wp:wrapNone/>
                <wp:docPr id="1546561473"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C4CCF7" w14:textId="64DC3C32" w:rsidR="00874203" w:rsidRPr="00354329" w:rsidRDefault="00354329" w:rsidP="00354329">
                            <w:pPr>
                              <w:jc w:val="center"/>
                              <w:rPr>
                                <w:b/>
                                <w:bCs/>
                                <w:color w:val="3F4A75"/>
                                <w:sz w:val="40"/>
                                <w:szCs w:val="40"/>
                              </w:rPr>
                            </w:pPr>
                            <w:r w:rsidRPr="00354329">
                              <w:rPr>
                                <w:rStyle w:val="Coverstats"/>
                              </w:rPr>
                              <w:t>$134.3 million</w:t>
                            </w:r>
                            <w:r>
                              <w:rPr>
                                <w:b/>
                                <w:bCs/>
                                <w:color w:val="3F4A75"/>
                                <w:sz w:val="40"/>
                                <w:szCs w:val="40"/>
                              </w:rPr>
                              <w:br/>
                            </w:r>
                            <w:r>
                              <w:t xml:space="preserve">better access to </w:t>
                            </w:r>
                            <w:r>
                              <w:br/>
                              <w:t>long-acting reversible contraceptives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E7BC" id="_x0000_s1028" style="position:absolute;margin-left:96.35pt;margin-top:347.65pt;width:149.2pt;height:12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dqhwIAAHIFAAAOAAAAZHJzL2Uyb0RvYy54bWysVMFu2zAMvQ/YPwi6r7aDtGuDOkWQNsOA&#10;oi3aDj0rshQLkEVNUmJnXz9KdpyuLXYYdrFFkXwkn0heXnWNJjvhvAJT0uIkp0QYDpUym5L+eF59&#10;OafEB2YqpsGIku6Fp1fzz58uWzsTE6hBV8IRBDF+1tqS1iHYWZZ5XouG+ROwwqBSgmtYQNFtssqx&#10;FtEbnU3y/CxrwVXWARfe4+11r6TzhC+l4OFeSi8C0SXF3EL6uvRdx282v2SzjWO2VnxIg/1DFg1T&#10;BoOOUNcsMLJ16h1Uo7gDDzKccGgykFJxkWrAaor8TTVPNbMi1YLkeDvS5P8fLL/bPdkHhzS01s88&#10;HmMVnXRN/GN+pEtk7UeyRBcIx8vi/GJ6PkVOOeqKs+J0igLiZEd363z4JqAh8VBSh6+RSGK7Wx96&#10;04NJjOZBq2qltE6C26yX2pEdw5e7Wa7ym+WA/oeZNtHYQHTrEeNNdiwmncJei2inzaOQRFWY/iRl&#10;kvpMjHEY58KEolfVrBJ9+OI0zw+1jR6p0gQYkSXGH7EHgNjD77H7LAf76CpSm47O+d8S651HjxQZ&#10;TBidG2XAfQSgsaohcm9/IKmnJrIUunWH3ERq0DLerKHaPzjioB8bb/lK4UveMh8emMM5wdfH2Q/3&#10;+JEa2pLCcKKkBvfro/toj+2LWkpanLuS+p9b5gQl+rvBxr4oYh+RkITp6dcJCu61Zv1aY7bNErBB&#10;CtwylqdjtA/6cJQOmhdcEYsYFVXMcIxdUh7cQViGfh/gkuFisUhmOJyWhVvzZHkEjzzHTn3uXpiz&#10;QzsHnIQ7OMwom73p6t42ehpYbANIlVr+yOvwAjjYqZWGJRQ3x2s5WR1X5fw3AAAA//8DAFBLAwQU&#10;AAYACAAAACEAwysP6uEAAAALAQAADwAAAGRycy9kb3ducmV2LnhtbEyPQU+EMBCF7yb+h2ZMvLkF&#10;RHaLlI1xsxcTN1n04q0LFQjtFGl3wX/veNLjy3x575tiu1jDLnryvUMJ8SoCprF2TY+thPe3/d0G&#10;mA8KG2Ucagnf2sO2vL4qVN64GY/6UoWWUQn6XEnoQhhzzn3daav8yo0a6fbpJqsCxanlzaRmKreG&#10;J1GUcat6pIVOjfq50/VQna2E5WMYkmOavZqvl2pj5mp3GPc7KW9vlqdHYEEv4Q+GX31Sh5KcTu6M&#10;jWeGskjWhErIxMM9MCJSEcfAThJEKtbAy4L//6H8AQAA//8DAFBLAQItABQABgAIAAAAIQC2gziS&#10;/gAAAOEBAAATAAAAAAAAAAAAAAAAAAAAAABbQ29udGVudF9UeXBlc10ueG1sUEsBAi0AFAAGAAgA&#10;AAAhADj9If/WAAAAlAEAAAsAAAAAAAAAAAAAAAAALwEAAF9yZWxzLy5yZWxzUEsBAi0AFAAGAAgA&#10;AAAhAB7212qHAgAAcgUAAA4AAAAAAAAAAAAAAAAALgIAAGRycy9lMm9Eb2MueG1sUEsBAi0AFAAG&#10;AAgAAAAhAMMrD+rhAAAACwEAAA8AAAAAAAAAAAAAAAAA4QQAAGRycy9kb3ducmV2LnhtbFBLBQYA&#10;AAAABAAEAPMAAADvBQAAAAA=&#10;" fillcolor="#ecf0ec" stroked="f" strokeweight="2pt">
                <v:textbox>
                  <w:txbxContent>
                    <w:p w14:paraId="62C4CCF7" w14:textId="64DC3C32" w:rsidR="00874203" w:rsidRPr="00354329" w:rsidRDefault="00354329" w:rsidP="00354329">
                      <w:pPr>
                        <w:jc w:val="center"/>
                        <w:rPr>
                          <w:b/>
                          <w:bCs/>
                          <w:color w:val="3F4A75"/>
                          <w:sz w:val="40"/>
                          <w:szCs w:val="40"/>
                        </w:rPr>
                      </w:pPr>
                      <w:r w:rsidRPr="00354329">
                        <w:rPr>
                          <w:rStyle w:val="Coverstats"/>
                        </w:rPr>
                        <w:t>$134.3 million</w:t>
                      </w:r>
                      <w:r>
                        <w:rPr>
                          <w:b/>
                          <w:bCs/>
                          <w:color w:val="3F4A75"/>
                          <w:sz w:val="40"/>
                          <w:szCs w:val="40"/>
                        </w:rPr>
                        <w:br/>
                      </w:r>
                      <w:r>
                        <w:t xml:space="preserve">better access to </w:t>
                      </w:r>
                      <w:r>
                        <w:br/>
                        <w:t>long-acting reversible contraceptives</w:t>
                      </w:r>
                    </w:p>
                  </w:txbxContent>
                </v:textbox>
                <w10:wrap anchory="page"/>
              </v:rect>
            </w:pict>
          </mc:Fallback>
        </mc:AlternateContent>
      </w:r>
      <w:r w:rsidR="005C64D8" w:rsidRPr="007D4053">
        <w:rPr>
          <w:noProof/>
        </w:rPr>
        <mc:AlternateContent>
          <mc:Choice Requires="wps">
            <w:drawing>
              <wp:anchor distT="0" distB="0" distL="114300" distR="114300" simplePos="0" relativeHeight="251662848" behindDoc="0" locked="0" layoutInCell="1" allowOverlap="1" wp14:anchorId="6D812F2E" wp14:editId="75E7AC21">
                <wp:simplePos x="0" y="0"/>
                <wp:positionH relativeFrom="page">
                  <wp:posOffset>19685</wp:posOffset>
                </wp:positionH>
                <wp:positionV relativeFrom="page">
                  <wp:posOffset>1523365</wp:posOffset>
                </wp:positionV>
                <wp:extent cx="4829175" cy="2762250"/>
                <wp:effectExtent l="0" t="0" r="0" b="0"/>
                <wp:wrapNone/>
                <wp:docPr id="297901708" name="Delay 2"/>
                <wp:cNvGraphicFramePr/>
                <a:graphic xmlns:a="http://schemas.openxmlformats.org/drawingml/2006/main">
                  <a:graphicData uri="http://schemas.microsoft.com/office/word/2010/wordprocessingShape">
                    <wps:wsp>
                      <wps:cNvSpPr/>
                      <wps:spPr>
                        <a:xfrm>
                          <a:off x="0" y="0"/>
                          <a:ext cx="4829175" cy="2762250"/>
                        </a:xfrm>
                        <a:custGeom>
                          <a:avLst/>
                          <a:gdLst>
                            <a:gd name="connsiteX0" fmla="*/ 0 w 2768600"/>
                            <a:gd name="connsiteY0" fmla="*/ 0 h 2768600"/>
                            <a:gd name="connsiteX1" fmla="*/ 1384300 w 2768600"/>
                            <a:gd name="connsiteY1" fmla="*/ 0 h 2768600"/>
                            <a:gd name="connsiteX2" fmla="*/ 2768600 w 2768600"/>
                            <a:gd name="connsiteY2" fmla="*/ 1384300 h 2768600"/>
                            <a:gd name="connsiteX3" fmla="*/ 1384300 w 2768600"/>
                            <a:gd name="connsiteY3" fmla="*/ 2768600 h 2768600"/>
                            <a:gd name="connsiteX4" fmla="*/ 0 w 2768600"/>
                            <a:gd name="connsiteY4" fmla="*/ 2768600 h 2768600"/>
                            <a:gd name="connsiteX5" fmla="*/ 0 w 2768600"/>
                            <a:gd name="connsiteY5" fmla="*/ 0 h 2768600"/>
                            <a:gd name="connsiteX0" fmla="*/ 0 w 4330700"/>
                            <a:gd name="connsiteY0" fmla="*/ 4233 h 2768600"/>
                            <a:gd name="connsiteX1" fmla="*/ 2946400 w 4330700"/>
                            <a:gd name="connsiteY1" fmla="*/ 0 h 2768600"/>
                            <a:gd name="connsiteX2" fmla="*/ 4330700 w 4330700"/>
                            <a:gd name="connsiteY2" fmla="*/ 1384300 h 2768600"/>
                            <a:gd name="connsiteX3" fmla="*/ 2946400 w 4330700"/>
                            <a:gd name="connsiteY3" fmla="*/ 2768600 h 2768600"/>
                            <a:gd name="connsiteX4" fmla="*/ 1562100 w 4330700"/>
                            <a:gd name="connsiteY4" fmla="*/ 2768600 h 2768600"/>
                            <a:gd name="connsiteX5" fmla="*/ 0 w 4330700"/>
                            <a:gd name="connsiteY5" fmla="*/ 4233 h 2768600"/>
                            <a:gd name="connsiteX0" fmla="*/ 0 w 4330700"/>
                            <a:gd name="connsiteY0" fmla="*/ 4233 h 2772833"/>
                            <a:gd name="connsiteX1" fmla="*/ 2946400 w 4330700"/>
                            <a:gd name="connsiteY1" fmla="*/ 0 h 2772833"/>
                            <a:gd name="connsiteX2" fmla="*/ 4330700 w 4330700"/>
                            <a:gd name="connsiteY2" fmla="*/ 1384300 h 2772833"/>
                            <a:gd name="connsiteX3" fmla="*/ 2946400 w 4330700"/>
                            <a:gd name="connsiteY3" fmla="*/ 2768600 h 2772833"/>
                            <a:gd name="connsiteX4" fmla="*/ 4233 w 4330700"/>
                            <a:gd name="connsiteY4" fmla="*/ 2772833 h 2772833"/>
                            <a:gd name="connsiteX5" fmla="*/ 0 w 4330700"/>
                            <a:gd name="connsiteY5" fmla="*/ 4233 h 27728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30700" h="2772833">
                              <a:moveTo>
                                <a:pt x="0" y="4233"/>
                              </a:moveTo>
                              <a:lnTo>
                                <a:pt x="2946400" y="0"/>
                              </a:lnTo>
                              <a:cubicBezTo>
                                <a:pt x="3710928" y="0"/>
                                <a:pt x="4330700" y="619772"/>
                                <a:pt x="4330700" y="1384300"/>
                              </a:cubicBezTo>
                              <a:cubicBezTo>
                                <a:pt x="4330700" y="2148828"/>
                                <a:pt x="3710928" y="2768600"/>
                                <a:pt x="2946400" y="2768600"/>
                              </a:cubicBezTo>
                              <a:lnTo>
                                <a:pt x="4233" y="2772833"/>
                              </a:lnTo>
                              <a:lnTo>
                                <a:pt x="0" y="4233"/>
                              </a:lnTo>
                              <a:close/>
                            </a:path>
                          </a:pathLst>
                        </a:custGeom>
                        <a:noFill/>
                        <a:ln w="25400" cap="flat" cmpd="sng" algn="ctr">
                          <a:noFill/>
                          <a:prstDash val="solid"/>
                        </a:ln>
                        <a:effectLst/>
                      </wps:spPr>
                      <wps:txbx>
                        <w:txbxContent>
                          <w:p w14:paraId="35B0F54A" w14:textId="77777777" w:rsidR="005C64D8" w:rsidRPr="000F2A09" w:rsidRDefault="005C64D8" w:rsidP="00A661C2">
                            <w:pPr>
                              <w:pStyle w:val="Heading1"/>
                            </w:pPr>
                            <w:r w:rsidRPr="000F2A09">
                              <w:t xml:space="preserve">Strengthening Medicare </w:t>
                            </w:r>
                          </w:p>
                          <w:p w14:paraId="60BEDB2B" w14:textId="364E57AC" w:rsidR="005C64D8" w:rsidRPr="00447672" w:rsidRDefault="006C1B0F" w:rsidP="00A661C2">
                            <w:pPr>
                              <w:pStyle w:val="Heading1"/>
                              <w:rPr>
                                <w:szCs w:val="48"/>
                              </w:rPr>
                            </w:pPr>
                            <w:r>
                              <w:rPr>
                                <w:szCs w:val="48"/>
                              </w:rPr>
                              <w:t>Women’s health</w:t>
                            </w:r>
                          </w:p>
                        </w:txbxContent>
                      </wps:txbx>
                      <wps:bodyPr rot="0" spcFirstLastPara="0" vertOverflow="overflow" horzOverflow="overflow" vert="horz" wrap="square" lIns="57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2F2E" id="Delay 2" o:spid="_x0000_s1029" style="position:absolute;margin-left:1.55pt;margin-top:119.95pt;width:380.25pt;height:21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330700,2772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l/QwQAACgPAAAOAAAAZHJzL2Uyb0RvYy54bWysV9tu2zgQfV+g/0DoscDGkixfEafINshi&#10;gaANkCzafaQpyhIgkVqSvqRf30NKsumkiOwmLxIpzn0ONTOXn3ZVSTZc6UKKRRBdhAHhgsm0EKtF&#10;8O/j7Z/TgGhDRUpLKfgieOI6+HT14Y/LbT3nscxlmXJFIETo+bZeBLkx9Xww0CznFdUXsuYCh5lU&#10;FTXYqtUgVXQL6VU5iMNwPNhKldZKMq41vt40h8GVk59lnJmvWaa5IeUigG3GPZV7Lu1zcHVJ5ytF&#10;67xgrRn0N6yoaCGgdC/qhhpK1qp4IaoqmJJaZuaCyWogs6xg3PkAb6LwmTcPOa258wXB0fU+TPr9&#10;xLIvm4f6XiEM21rPNZbWi12mKvuGfWTngvW0DxbfGcLwMZnGs2gyCgjDWTwZx/HIhXNwYGdrbf7m&#10;0omimzttmminWLlYpUTQCqBgUghdGP4dGcqqEgn4OCAh2RKInY7DLkvPyf87Js97yL9HnvRoOE2G&#10;4Qk6fKaQ9OqIPR2t9f1++EydYb2ahp6mjqk3Yj5TZ16vpsTTdELEfPKTdQBH52T+mLzXg2OgbEky&#10;HIaT03CVxMNhf9p9lMSzZJw4aPWo8ZnOhFYrGdDq0fFmaJ3szZuhFY3GcXRK3N4FYD1x8wF2GgTe&#10;A2OTeDoctjXp+d/u6Pd1clZeYuxVHT5c3oyxVzUdweXUG3PE1NQGdzdf1eTDxaWy99L4HPHECe9X&#10;4yPG/iV/B2B7P1BEV12ZpHlXOdlOtKUTK0JtixW6rqOW2tZpv46iKHdb1EkUXogEl627PcyAjM8c&#10;ncUMAPnM8VnMSK/P7G7CyWYjaT5zcpZmJM9nHvnMjQVt4BU6SttLlq6XNAFBL6kCgl5yaXnovKbG&#10;5qtbki06pbbakNw2Sk2O7XklN/xROkpzaLMsRFv1B4JS+ITt7Xc2d7ntKNh6WbC/+A+ffjiJwlmM&#10;Thw+ts1U7TTuLcPBOJrBttaJF6dth9HF5UjJr1T6kuMomU6hvomPE+1bdNTkNXb5DnrHNhNHmjun&#10;W29s5KyPXZAb1HdE3bshxu8alF6wu2NWSs0bTptLd3H2SXUWHJpaIW+LsnR+lcKmOh6h8qMlphhl&#10;spICH6yq00WgxSogtFxhRmJGuTvr8dZKmxuqc7KhgJaWZZG2gS7dheVukGn+AoNDn25XZrfckQIa&#10;HGbsl6VMn+4VUbKZdXTNbgvIv6Pa3FOF3hr2YWAzX/HISgmjAUO3Ckgu1Y9ffbf0mDlwGpAthiUY&#10;+f+aKh6Q8h+BaWQ0QZcOucbtktEkxka5zSxKEmyW/olYV58lPMWfBua5paU3ZbfMlKy+YbC7tmpx&#10;RAWD8iZ27eazwR5HGA0Zv752a4xUyNSdeKiZFe5uFlx/3H2jqiY2yovAYH75IrvJis67uQSZtQQN&#10;reUU8nptZFbYocUFvQlsu8E45pDRjo523vP3juow4F79BAAA//8DAFBLAwQUAAYACAAAACEAUzOQ&#10;3eEAAAAJAQAADwAAAGRycy9kb3ducmV2LnhtbEyPQUvDQBSE74L/YXmCN7tJU9Mm5qUUQVGLB1sL&#10;HrfZZxLMvg3ZbRr/vetJj8MMM98U68l0YqTBtZYR4lkEgriyuuUa4X3/cLMC4bxirTrLhPBNDtbl&#10;5UWhcm3P/EbjztcilLDLFULjfZ9L6aqGjHIz2xMH79MORvkgh1rqQZ1DuenkPIpSaVTLYaFRPd03&#10;VH3tTgahfr6dxsNhy/Fr+zJuH6enzSL+QLy+mjZ3IDxN/i8Mv/gBHcrAdLQn1k50CEkcggjzJMtA&#10;BH+ZJimII0K6XGQgy0L+f1D+AAAA//8DAFBLAQItABQABgAIAAAAIQC2gziS/gAAAOEBAAATAAAA&#10;AAAAAAAAAAAAAAAAAABbQ29udGVudF9UeXBlc10ueG1sUEsBAi0AFAAGAAgAAAAhADj9If/WAAAA&#10;lAEAAAsAAAAAAAAAAAAAAAAALwEAAF9yZWxzLy5yZWxzUEsBAi0AFAAGAAgAAAAhAOYQmX9DBAAA&#10;KA8AAA4AAAAAAAAAAAAAAAAALgIAAGRycy9lMm9Eb2MueG1sUEsBAi0AFAAGAAgAAAAhAFMzkN3h&#10;AAAACQEAAA8AAAAAAAAAAAAAAAAAnQYAAGRycy9kb3ducmV2LnhtbFBLBQYAAAAABAAEAPMAAACr&#10;BwAAAAA=&#10;" adj="-11796480,,5400" path="m,4233l2946400,v764528,,1384300,619772,1384300,1384300c4330700,2148828,3710928,2768600,2946400,2768600l4233,2772833,,4233xe" filled="f" stroked="f" strokeweight="2pt">
                <v:stroke joinstyle="miter"/>
                <v:formulas/>
                <v:path arrowok="t" o:connecttype="custom" o:connectlocs="0,4217;3285538,0;4829175,1379017;3285538,2758033;4720,2762250;0,4217" o:connectangles="0,0,0,0,0,0" textboxrect="0,0,4330700,2772833"/>
                <v:textbox inset="16mm">
                  <w:txbxContent>
                    <w:p w14:paraId="35B0F54A" w14:textId="77777777" w:rsidR="005C64D8" w:rsidRPr="000F2A09" w:rsidRDefault="005C64D8" w:rsidP="00A661C2">
                      <w:pPr>
                        <w:pStyle w:val="Heading1"/>
                      </w:pPr>
                      <w:r w:rsidRPr="000F2A09">
                        <w:t xml:space="preserve">Strengthening Medicare </w:t>
                      </w:r>
                    </w:p>
                    <w:p w14:paraId="60BEDB2B" w14:textId="364E57AC" w:rsidR="005C64D8" w:rsidRPr="00447672" w:rsidRDefault="006C1B0F" w:rsidP="00A661C2">
                      <w:pPr>
                        <w:pStyle w:val="Heading1"/>
                        <w:rPr>
                          <w:szCs w:val="48"/>
                        </w:rPr>
                      </w:pPr>
                      <w:r>
                        <w:rPr>
                          <w:szCs w:val="48"/>
                        </w:rPr>
                        <w:t>Women’s health</w:t>
                      </w:r>
                    </w:p>
                  </w:txbxContent>
                </v:textbox>
                <w10:wrap anchorx="page" anchory="page"/>
              </v:shape>
            </w:pict>
          </mc:Fallback>
        </mc:AlternateContent>
      </w:r>
      <w:r w:rsidR="00FD3200" w:rsidRPr="007D4053">
        <w:rPr>
          <w:noProof/>
        </w:rPr>
        <mc:AlternateContent>
          <mc:Choice Requires="wps">
            <w:drawing>
              <wp:anchor distT="0" distB="0" distL="114300" distR="114300" simplePos="0" relativeHeight="251663872" behindDoc="0" locked="0" layoutInCell="1" allowOverlap="1" wp14:anchorId="4FCF5C62" wp14:editId="72A77775">
                <wp:simplePos x="0" y="0"/>
                <wp:positionH relativeFrom="column">
                  <wp:posOffset>-665480</wp:posOffset>
                </wp:positionH>
                <wp:positionV relativeFrom="page">
                  <wp:posOffset>4415155</wp:posOffset>
                </wp:positionV>
                <wp:extent cx="1894840" cy="1615521"/>
                <wp:effectExtent l="0" t="0" r="0" b="3810"/>
                <wp:wrapNone/>
                <wp:docPr id="2110974577" name="Rectangle 4"/>
                <wp:cNvGraphicFramePr/>
                <a:graphic xmlns:a="http://schemas.openxmlformats.org/drawingml/2006/main">
                  <a:graphicData uri="http://schemas.microsoft.com/office/word/2010/wordprocessingShape">
                    <wps:wsp>
                      <wps:cNvSpPr/>
                      <wps:spPr>
                        <a:xfrm>
                          <a:off x="0" y="0"/>
                          <a:ext cx="1894840" cy="1615521"/>
                        </a:xfrm>
                        <a:prstGeom prst="rect">
                          <a:avLst/>
                        </a:prstGeom>
                        <a:solidFill>
                          <a:srgbClr val="FFEFD2"/>
                        </a:solidFill>
                        <a:ln>
                          <a:noFill/>
                        </a:ln>
                      </wps:spPr>
                      <wps:style>
                        <a:lnRef idx="2">
                          <a:schemeClr val="accent1">
                            <a:shade val="15000"/>
                          </a:schemeClr>
                        </a:lnRef>
                        <a:fillRef idx="1">
                          <a:schemeClr val="accent1"/>
                        </a:fillRef>
                        <a:effectRef idx="0">
                          <a:scrgbClr r="0" g="0" b="0"/>
                        </a:effectRef>
                        <a:fontRef idx="minor">
                          <a:schemeClr val="lt1"/>
                        </a:fontRef>
                      </wps:style>
                      <wps:txbx>
                        <w:txbxContent>
                          <w:p w14:paraId="7994106A" w14:textId="0C50C63D" w:rsidR="008622AE" w:rsidRDefault="004A266C" w:rsidP="00AF2FF4">
                            <w:pPr>
                              <w:pStyle w:val="Normalcentred"/>
                              <w:rPr>
                                <w:rFonts w:hAnsi="Calibri" w:cs="Calibri"/>
                                <w:b/>
                                <w:bCs/>
                                <w:color w:val="3F4A75"/>
                                <w:sz w:val="44"/>
                                <w:szCs w:val="44"/>
                              </w:rPr>
                            </w:pPr>
                            <w:r w:rsidRPr="004A266C">
                              <w:rPr>
                                <w:rStyle w:val="Coverstats"/>
                              </w:rPr>
                              <w:t>$792.9 million</w:t>
                            </w:r>
                            <w:r w:rsidRPr="007B0FE4">
                              <w:rPr>
                                <w:sz w:val="28"/>
                                <w:szCs w:val="32"/>
                              </w:rPr>
                              <w:br/>
                            </w:r>
                            <w:r>
                              <w:t xml:space="preserve">investment in </w:t>
                            </w:r>
                            <w:r>
                              <w:br/>
                              <w:t>women’s health</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FCF5C62" id="_x0000_s1030" style="position:absolute;margin-left:-52.4pt;margin-top:347.65pt;width:149.2pt;height:12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jHLQIAAJwEAAAOAAAAZHJzL2Uyb0RvYy54bWysVNuO2yAQfa/Uf0C8N74o2e5GcVZVU1eV&#10;Vm20234AwRAjYYYCiZO/74AdJ+32qeoLMTBz5pzDTFaPp06To3BegaloMcspEYZDo8y+oj++1+/u&#10;KfGBmYZpMKKiZ+Hp4/rtm1Vvl6KEFnQjHEEQ45e9rWgbgl1mmeet6JifgRUGLyW4jgXcun3WONYj&#10;eqezMs/vsh5cYx1w4T2eboZLuk74UgoevknpRSC6osgtpNWldRfXbL1iy71jtlV8pMH+gUXHlMGi&#10;E9SGBUYOTr2C6hR34EGGGYcuAykVF0kDqinyP9S8tMyKpAXN8Xayyf8/WP71+GK3Dm3orV96/Iwq&#10;TtJ18Rf5kVMy6zyZJU6BcDws7h/m93P0lONdcVcsFmUR7cyu6db58FlAR+JHRR2+RjKJHZ98GEIv&#10;IbGaB62aWmmdNm6/+6gdOTJ8ubr+VG/KEf23MG1isIGYNiDGk+wqJn2FsxYxTptnIYlqkH6ZmKQ+&#10;E1MdxrkwoRiuWtaIoXyxyPPUKqhtykhKE2BEllh/wh4BYg+/xh5YjvExVaQ2nZLzkdiof+hVHCZ0&#10;+tKxSGNKSsXBhCm/Uwbc38RpFDYWH+IvPg3uRKPCaXdCeyo6j5HxZAfNeeuIt7xW+IhPzIctczgi&#10;SKfHsamo/3lgTlCivxjsy4diHnsipM188b7Ejbu92d3eMMNbQIU8DIwNfDgEkCo1x7X8SBRHIJk+&#10;jmucsdt9irr+qax/AQAA//8DAFBLAwQUAAYACAAAACEAEtacQOIAAAAMAQAADwAAAGRycy9kb3du&#10;cmV2LnhtbEyPwU7DMBBE70j8g7VI3FqntAQS4lQIqRw4IBEoErdtvMRR43WInTb9e9wTHEczmnlT&#10;rCfbiQMNvnWsYDFPQBDXTrfcKPh438zuQfiArLFzTApO5GFdXl4UmGt35Dc6VKERsYR9jgpMCH0u&#10;pa8NWfRz1xNH79sNFkOUQyP1gMdYbjt5kySptNhyXDDY05Ohel+NVoHGftxWzc/rC27N6WvaP29a&#10;/lTq+mp6fAARaAp/YTjjR3QoI9POjay96BTMFskqsgcFaXa7BHGOZMsUxE5BtsruQJaF/H+i/AUA&#10;AP//AwBQSwECLQAUAAYACAAAACEAtoM4kv4AAADhAQAAEwAAAAAAAAAAAAAAAAAAAAAAW0NvbnRl&#10;bnRfVHlwZXNdLnhtbFBLAQItABQABgAIAAAAIQA4/SH/1gAAAJQBAAALAAAAAAAAAAAAAAAAAC8B&#10;AABfcmVscy8ucmVsc1BLAQItABQABgAIAAAAIQAf5jjHLQIAAJwEAAAOAAAAAAAAAAAAAAAAAC4C&#10;AABkcnMvZTJvRG9jLnhtbFBLAQItABQABgAIAAAAIQAS1pxA4gAAAAwBAAAPAAAAAAAAAAAAAAAA&#10;AIcEAABkcnMvZG93bnJldi54bWxQSwUGAAAAAAQABADzAAAAlgUAAAAA&#10;" fillcolor="#ffefd2" stroked="f" strokeweight="2pt">
                <v:textbox>
                  <w:txbxContent>
                    <w:p w14:paraId="7994106A" w14:textId="0C50C63D" w:rsidR="008622AE" w:rsidRDefault="004A266C" w:rsidP="00AF2FF4">
                      <w:pPr>
                        <w:pStyle w:val="Normalcentred"/>
                        <w:rPr>
                          <w:rFonts w:hAnsi="Calibri" w:cs="Calibri"/>
                          <w:b/>
                          <w:bCs/>
                          <w:color w:val="3F4A75"/>
                          <w:sz w:val="44"/>
                          <w:szCs w:val="44"/>
                        </w:rPr>
                      </w:pPr>
                      <w:r w:rsidRPr="004A266C">
                        <w:rPr>
                          <w:rStyle w:val="Coverstats"/>
                        </w:rPr>
                        <w:t>$792.9 million</w:t>
                      </w:r>
                      <w:r w:rsidRPr="007B0FE4">
                        <w:rPr>
                          <w:sz w:val="28"/>
                          <w:szCs w:val="32"/>
                        </w:rPr>
                        <w:br/>
                      </w:r>
                      <w:r>
                        <w:t xml:space="preserve">investment in </w:t>
                      </w:r>
                      <w:r>
                        <w:br/>
                        <w:t>women’s health</w:t>
                      </w:r>
                    </w:p>
                  </w:txbxContent>
                </v:textbox>
                <w10:wrap anchory="page"/>
              </v:rect>
            </w:pict>
          </mc:Fallback>
        </mc:AlternateContent>
      </w:r>
      <w:r w:rsidR="45D511A8" w:rsidRPr="007D4053">
        <w:t>Summary</w:t>
      </w:r>
    </w:p>
    <w:p w14:paraId="46FE4880" w14:textId="77777777" w:rsidR="003E55B9" w:rsidRPr="003E55B9" w:rsidRDefault="003E55B9" w:rsidP="00AD23AB">
      <w:pPr>
        <w:rPr>
          <w:rStyle w:val="aSummaryintro"/>
        </w:rPr>
      </w:pPr>
      <w:r w:rsidRPr="003E55B9">
        <w:rPr>
          <w:rStyle w:val="aSummaryintro"/>
        </w:rPr>
        <w:t>The 2025–26 Budget delivers more choice, lower costs and better health care for women and girls through a stronger Medicare. It will help support the healthcare system to better understand and respond to the changing health needs of women throughout their lives.</w:t>
      </w:r>
    </w:p>
    <w:p w14:paraId="24303E34" w14:textId="77777777" w:rsidR="003E55B9" w:rsidRPr="00F83E65" w:rsidRDefault="003E55B9" w:rsidP="003E55B9">
      <w:r>
        <w:t>Funding will lower the cost of new oral contraception and address barriers for access to long-acting reversible contraception. It will increase awareness of menopause and perimenopause and improve access to the support women need. More endometriosis and pelvic pain clinics will open, and there will be more access to contraceptives and treatment for uncomplicated urinary tract infections (UTIs) directly from pharmacies.</w:t>
      </w:r>
    </w:p>
    <w:p w14:paraId="69CF135A" w14:textId="77777777" w:rsidR="003E55B9" w:rsidRDefault="003E55B9" w:rsidP="003E55B9">
      <w:pPr>
        <w:rPr>
          <w:lang w:val="en-US"/>
        </w:rPr>
      </w:pPr>
      <w:r w:rsidRPr="6F9783AC">
        <w:rPr>
          <w:lang w:val="en-US"/>
        </w:rPr>
        <w:t xml:space="preserve">New contraceptives and menopausal hormone therapies will be added to the PBS – the first listings in decades. Other medicines will be added or expanded on the PBS to make treatment for </w:t>
      </w:r>
      <w:r>
        <w:t xml:space="preserve">endometriosis, IVF and certain types of breast cancer more affordable. </w:t>
      </w:r>
    </w:p>
    <w:p w14:paraId="482641F4" w14:textId="77777777" w:rsidR="003E55B9" w:rsidRDefault="003E55B9" w:rsidP="003E55B9">
      <w:pPr>
        <w:rPr>
          <w:lang w:val="en-US"/>
        </w:rPr>
      </w:pPr>
      <w:r>
        <w:rPr>
          <w:lang w:val="en-US"/>
        </w:rPr>
        <w:lastRenderedPageBreak/>
        <w:t xml:space="preserve">There will be more </w:t>
      </w:r>
      <w:r w:rsidRPr="004B7995">
        <w:t>endometriosis and pelvic pain clinics</w:t>
      </w:r>
      <w:r>
        <w:t xml:space="preserve">, and the scope of the network will expand so they can also help women experiencing </w:t>
      </w:r>
      <w:r w:rsidRPr="001A6310">
        <w:t>menopause and perimenopause</w:t>
      </w:r>
      <w:r>
        <w:t xml:space="preserve">. </w:t>
      </w:r>
    </w:p>
    <w:p w14:paraId="7EBD1ACF" w14:textId="77777777" w:rsidR="003E55B9" w:rsidRDefault="003E55B9" w:rsidP="003E55B9">
      <w:r w:rsidRPr="00BE709D">
        <w:t>The measures in this Budget will</w:t>
      </w:r>
      <w:r w:rsidRPr="00BE709D">
        <w:rPr>
          <w:rFonts w:eastAsia="Arial"/>
        </w:rPr>
        <w:t xml:space="preserve"> reduce healthcare costs for </w:t>
      </w:r>
      <w:r w:rsidRPr="00BE709D">
        <w:t xml:space="preserve">women and their families across their lifetimes. They will help alleviate pain, reduce delays in diagnosis, avoid unplanned pregnancies, and </w:t>
      </w:r>
      <w:r w:rsidRPr="00BE709D">
        <w:rPr>
          <w:rFonts w:eastAsia="Arial"/>
        </w:rPr>
        <w:t xml:space="preserve">improve perimenopause and </w:t>
      </w:r>
      <w:r w:rsidRPr="00BE709D">
        <w:t>menopause care.</w:t>
      </w:r>
    </w:p>
    <w:p w14:paraId="3AD6C04A" w14:textId="77777777" w:rsidR="004B46FA" w:rsidRDefault="004B46FA" w:rsidP="004B46FA">
      <w:pPr>
        <w:pStyle w:val="Heading2"/>
      </w:pPr>
      <w:r>
        <w:t>Who benefits</w:t>
      </w:r>
    </w:p>
    <w:p w14:paraId="7BB29F16" w14:textId="77777777" w:rsidR="004B46FA" w:rsidRDefault="004B46FA" w:rsidP="004B46FA">
      <w:r>
        <w:t xml:space="preserve">From 1 March 2025, some of the most commonly used contraceptive pills, Yaz® and Yasmin®, were listed on the PBS. These are the first listings of a new type of contraceptive pill in decades. Around 50,000 women, who would otherwise pay up to $380 per year, </w:t>
      </w:r>
      <w:r w:rsidRPr="6FFEF323">
        <w:rPr>
          <w:rFonts w:eastAsia="Arial" w:cs="Arial"/>
        </w:rPr>
        <w:t>will now pay $126.40 a year (dropping to $100 a year from 1 January 2026)</w:t>
      </w:r>
      <w:r>
        <w:t>, or just $30.80 a year with a concession card.</w:t>
      </w:r>
    </w:p>
    <w:p w14:paraId="0E8E11BF" w14:textId="77777777" w:rsidR="004B46FA" w:rsidRDefault="004B46FA" w:rsidP="004B46FA">
      <w:proofErr w:type="spellStart"/>
      <w:r>
        <w:t>Drospirenone</w:t>
      </w:r>
      <w:proofErr w:type="spellEnd"/>
      <w:r>
        <w:t xml:space="preserve"> (</w:t>
      </w:r>
      <w:proofErr w:type="spellStart"/>
      <w:r>
        <w:t>Slinda</w:t>
      </w:r>
      <w:proofErr w:type="spellEnd"/>
      <w:r>
        <w:t>®) will also be listed on the PBS for the first time as a new contraceptive option. More than 100,000 Australian women are expected to benefit from this listing each year, who without subsidy, might pay more than $250 per year.</w:t>
      </w:r>
    </w:p>
    <w:p w14:paraId="7B4B7E83" w14:textId="77777777" w:rsidR="004B46FA" w:rsidRDefault="004B46FA" w:rsidP="004B46FA">
      <w:r>
        <w:t xml:space="preserve">Around 300,000 women are expected to save up to $400 in out-of-pocket costs each year when having intrauterine contraceptive devices (IUDs) and birth control implants inserted and removed. Doctors and nurse practitioners who bulk bill patients for these services will receive up to 150% higher Medicare payments and an additional bulk billing loading </w:t>
      </w:r>
      <w:r w:rsidRPr="00066C56">
        <w:t>($134.3 million)</w:t>
      </w:r>
      <w:r>
        <w:t>. Despite their effectiveness and safety, currently only one in 10 Australian women of reproductive age uses a long-acting reversible contraceptive, a much lower rate than other comparable countries.</w:t>
      </w:r>
    </w:p>
    <w:p w14:paraId="1A41554A" w14:textId="77777777" w:rsidR="004B46FA" w:rsidRDefault="004B46FA" w:rsidP="004B46FA">
      <w:r>
        <w:t xml:space="preserve">Eight Centres of Training Excellence for Long-Acting Reversible Contraception will ensure healthcare professionals are trained, skilled and confident to offer these services </w:t>
      </w:r>
      <w:r w:rsidRPr="00066C56">
        <w:t>($25.1 million)</w:t>
      </w:r>
      <w:r>
        <w:t xml:space="preserve">. </w:t>
      </w:r>
    </w:p>
    <w:p w14:paraId="5771A85C" w14:textId="77777777" w:rsidR="004B46FA" w:rsidRDefault="004B46FA" w:rsidP="004B46FA">
      <w:pPr>
        <w:rPr>
          <w:lang w:val="en-US"/>
        </w:rPr>
      </w:pPr>
      <w:r w:rsidRPr="5D270F3F">
        <w:rPr>
          <w:lang w:val="en-US"/>
        </w:rPr>
        <w:t>Around 250,000 women who hold concession cards will be able to consult a pharmacist, at no cost, for treatment of uncomplicated UTIs and to access</w:t>
      </w:r>
      <w:r>
        <w:rPr>
          <w:lang w:val="en-US"/>
        </w:rPr>
        <w:t xml:space="preserve"> </w:t>
      </w:r>
      <w:r w:rsidRPr="5D270F3F">
        <w:rPr>
          <w:lang w:val="en-US"/>
        </w:rPr>
        <w:t>contraceptives</w:t>
      </w:r>
      <w:r>
        <w:rPr>
          <w:lang w:val="en-US"/>
        </w:rPr>
        <w:t xml:space="preserve"> </w:t>
      </w:r>
      <w:r w:rsidRPr="5D270F3F">
        <w:rPr>
          <w:lang w:val="en-US"/>
        </w:rPr>
        <w:t>from their local pharmacy. Two national trials will make it cheaper and easier for women to get the care they need from a pharmacist. If they require medications, they’ll only pay the usual medicine cost.</w:t>
      </w:r>
    </w:p>
    <w:p w14:paraId="3E54BF44" w14:textId="77777777" w:rsidR="004B46FA" w:rsidRDefault="004B46FA" w:rsidP="004B46FA">
      <w:r>
        <w:t xml:space="preserve">For the first time in more than 20 years, 3 new menopausal hormone therapies </w:t>
      </w:r>
      <w:r w:rsidRPr="5D270F3F">
        <w:rPr>
          <w:rFonts w:eastAsia="Arial" w:cs="Arial"/>
        </w:rPr>
        <w:t xml:space="preserve">– </w:t>
      </w:r>
      <w:proofErr w:type="spellStart"/>
      <w:r w:rsidRPr="5D270F3F">
        <w:rPr>
          <w:rFonts w:eastAsia="Arial" w:cs="Arial"/>
        </w:rPr>
        <w:t>estradiol</w:t>
      </w:r>
      <w:proofErr w:type="spellEnd"/>
      <w:r w:rsidRPr="5D270F3F">
        <w:rPr>
          <w:rFonts w:eastAsia="Arial" w:cs="Arial"/>
        </w:rPr>
        <w:t xml:space="preserve"> (</w:t>
      </w:r>
      <w:proofErr w:type="spellStart"/>
      <w:r w:rsidRPr="5D270F3F">
        <w:rPr>
          <w:rFonts w:eastAsia="Arial" w:cs="Arial"/>
        </w:rPr>
        <w:t>Estro</w:t>
      </w:r>
      <w:r>
        <w:rPr>
          <w:rFonts w:eastAsia="Arial" w:cs="Arial"/>
        </w:rPr>
        <w:t>g</w:t>
      </w:r>
      <w:r w:rsidRPr="5D270F3F">
        <w:rPr>
          <w:rFonts w:eastAsia="Arial" w:cs="Arial"/>
        </w:rPr>
        <w:t>el</w:t>
      </w:r>
      <w:proofErr w:type="spellEnd"/>
      <w:r w:rsidRPr="5D270F3F">
        <w:rPr>
          <w:rFonts w:eastAsia="Arial" w:cs="Arial"/>
        </w:rPr>
        <w:t>®), progesterone (</w:t>
      </w:r>
      <w:proofErr w:type="spellStart"/>
      <w:r w:rsidRPr="5D270F3F">
        <w:rPr>
          <w:rFonts w:eastAsia="Arial" w:cs="Arial"/>
        </w:rPr>
        <w:t>Prometrium</w:t>
      </w:r>
      <w:proofErr w:type="spellEnd"/>
      <w:r w:rsidRPr="5D270F3F">
        <w:rPr>
          <w:rFonts w:eastAsia="Arial" w:cs="Arial"/>
        </w:rPr>
        <w:t xml:space="preserve">®) and </w:t>
      </w:r>
      <w:proofErr w:type="spellStart"/>
      <w:r w:rsidRPr="5D270F3F">
        <w:rPr>
          <w:rFonts w:eastAsia="Arial" w:cs="Arial"/>
        </w:rPr>
        <w:t>estradiol</w:t>
      </w:r>
      <w:proofErr w:type="spellEnd"/>
      <w:r w:rsidRPr="5D270F3F">
        <w:rPr>
          <w:rFonts w:eastAsia="Arial" w:cs="Arial"/>
        </w:rPr>
        <w:t xml:space="preserve"> and progesterone (</w:t>
      </w:r>
      <w:proofErr w:type="spellStart"/>
      <w:r w:rsidRPr="5D270F3F">
        <w:rPr>
          <w:rFonts w:eastAsia="Arial" w:cs="Arial"/>
        </w:rPr>
        <w:t>Estrogel</w:t>
      </w:r>
      <w:proofErr w:type="spellEnd"/>
      <w:r w:rsidRPr="5D270F3F">
        <w:rPr>
          <w:rFonts w:eastAsia="Arial" w:cs="Arial"/>
        </w:rPr>
        <w:t>® Pro) –</w:t>
      </w:r>
      <w:r>
        <w:t xml:space="preserve"> were listed on the PBS, saving around 150,000 women up to $290 a year </w:t>
      </w:r>
      <w:r w:rsidRPr="5D270F3F">
        <w:rPr>
          <w:rFonts w:eastAsia="Arial" w:cs="Arial"/>
        </w:rPr>
        <w:t>($</w:t>
      </w:r>
      <w:r w:rsidRPr="00BD5FC0">
        <w:rPr>
          <w:rFonts w:eastAsia="Arial" w:cs="Arial"/>
        </w:rPr>
        <w:t>370</w:t>
      </w:r>
      <w:r w:rsidRPr="5D270F3F">
        <w:rPr>
          <w:rFonts w:eastAsia="Arial" w:cs="Arial"/>
        </w:rPr>
        <w:t xml:space="preserve"> a year from 1 January 2026)</w:t>
      </w:r>
      <w:r>
        <w:t xml:space="preserve">, or up to $577 a year with a concession card. </w:t>
      </w:r>
    </w:p>
    <w:p w14:paraId="543A787B" w14:textId="77777777" w:rsidR="004B46FA" w:rsidRDefault="004B46FA" w:rsidP="004B46FA">
      <w:r>
        <w:t>An additional 11 endometriosis and pelvic pain clinics will open across Australia (</w:t>
      </w:r>
      <w:r w:rsidRPr="00066C56">
        <w:t>$19.6 million</w:t>
      </w:r>
      <w:r>
        <w:t>). All 33 clinics will be supported to extend their focus to also provide specialist support for menopause and perimenopause.</w:t>
      </w:r>
    </w:p>
    <w:p w14:paraId="00EF16EC" w14:textId="0BE4D199" w:rsidR="003504E7" w:rsidRDefault="004B46FA" w:rsidP="004B46FA">
      <w:pPr>
        <w:rPr>
          <w:rFonts w:eastAsia="Arial" w:cs="Arial"/>
        </w:rPr>
      </w:pPr>
      <w:r w:rsidRPr="00A86A8C">
        <w:t>Women whose menopausal symptoms affect their daily activities will benefit from a new Medicare rebate for perimenopause and menopause health assessments ($26.3 million). It means they can get an assessment to discuss and determine the ongoing care and support they need. Health professionals will also have increased access to training in menopause and perimenopause to better support their patients. The first-ever national clinical guidelines will be developed, and a national awareness campaign will help women have informed discussions with their doctor or health professional.</w:t>
      </w:r>
      <w:r w:rsidR="003504E7">
        <w:rPr>
          <w:rFonts w:eastAsia="Arial" w:cs="Arial"/>
        </w:rPr>
        <w:br w:type="page"/>
      </w:r>
    </w:p>
    <w:p w14:paraId="7071920B" w14:textId="7EFB1204" w:rsidR="004B46FA" w:rsidRDefault="004B46FA" w:rsidP="004B46FA">
      <w:pPr>
        <w:rPr>
          <w:rFonts w:eastAsia="Arial" w:cs="Arial"/>
        </w:rPr>
      </w:pPr>
      <w:r w:rsidRPr="5D270F3F">
        <w:rPr>
          <w:rFonts w:eastAsia="Arial" w:cs="Arial"/>
        </w:rPr>
        <w:lastRenderedPageBreak/>
        <w:t xml:space="preserve">Around 300 women will benefit from the expanded listing of </w:t>
      </w:r>
      <w:proofErr w:type="spellStart"/>
      <w:r w:rsidRPr="5D270F3F">
        <w:rPr>
          <w:rFonts w:eastAsia="Arial" w:cs="Arial"/>
        </w:rPr>
        <w:t>olaparib</w:t>
      </w:r>
      <w:proofErr w:type="spellEnd"/>
      <w:r w:rsidRPr="5D270F3F">
        <w:rPr>
          <w:rFonts w:eastAsia="Arial" w:cs="Arial"/>
        </w:rPr>
        <w:t xml:space="preserve"> (Lynparza®) to treat women with human epidermal growth factor receptor 2 (HER2)-negative metastatic breast cancer with a confirmed breast cancer gene (BRCA1 or BRCA2) mutation. Olaparib would otherwise cost patients about $72,000 per course of treatment, but this new listing means eligible patients will pay a maximum of $31.60 per script (dropping to $25 from 1 January 2026), or just $7.70 with a concession card.</w:t>
      </w:r>
    </w:p>
    <w:p w14:paraId="4FFCB4EB" w14:textId="77777777" w:rsidR="004B46FA" w:rsidRDefault="004B46FA" w:rsidP="004B46FA">
      <w:pPr>
        <w:rPr>
          <w:rFonts w:eastAsia="Arial" w:cs="Arial"/>
        </w:rPr>
      </w:pPr>
      <w:r>
        <w:rPr>
          <w:rFonts w:eastAsia="Arial" w:cs="Arial"/>
        </w:rPr>
        <w:t>W</w:t>
      </w:r>
      <w:r w:rsidRPr="4EE76EF0">
        <w:rPr>
          <w:rFonts w:eastAsia="Arial" w:cs="Arial"/>
        </w:rPr>
        <w:t xml:space="preserve">omen with specific low levels of reproductive hormones will have earlier access to the combination therapy </w:t>
      </w:r>
      <w:proofErr w:type="spellStart"/>
      <w:r w:rsidRPr="4EE76EF0">
        <w:rPr>
          <w:rFonts w:eastAsia="Arial" w:cs="Arial"/>
        </w:rPr>
        <w:t>follitropin</w:t>
      </w:r>
      <w:proofErr w:type="spellEnd"/>
      <w:r w:rsidRPr="4EE76EF0">
        <w:rPr>
          <w:rFonts w:eastAsia="Arial" w:cs="Arial"/>
        </w:rPr>
        <w:t xml:space="preserve"> alfa with lutropin alfa (</w:t>
      </w:r>
      <w:proofErr w:type="spellStart"/>
      <w:r w:rsidRPr="4EE76EF0">
        <w:rPr>
          <w:rFonts w:eastAsia="Arial" w:cs="Arial"/>
        </w:rPr>
        <w:t>Pergoveris</w:t>
      </w:r>
      <w:proofErr w:type="spellEnd"/>
      <w:r w:rsidRPr="4EE76EF0">
        <w:rPr>
          <w:rFonts w:eastAsia="Arial" w:cs="Arial"/>
        </w:rPr>
        <w:t xml:space="preserve">®) through the PBS. Previously this treatment was only funded for later IVF cycles. </w:t>
      </w:r>
      <w:r>
        <w:rPr>
          <w:rFonts w:eastAsia="Arial" w:cs="Arial"/>
        </w:rPr>
        <w:t>Additionally</w:t>
      </w:r>
      <w:r w:rsidRPr="4EE76EF0">
        <w:rPr>
          <w:rFonts w:eastAsia="Arial" w:cs="Arial"/>
        </w:rPr>
        <w:t xml:space="preserve"> up to 4 </w:t>
      </w:r>
      <w:proofErr w:type="spellStart"/>
      <w:r w:rsidRPr="4EE76EF0">
        <w:rPr>
          <w:rFonts w:eastAsia="Arial" w:cs="Arial"/>
        </w:rPr>
        <w:t>Pergoveris</w:t>
      </w:r>
      <w:proofErr w:type="spellEnd"/>
      <w:r w:rsidRPr="4EE76EF0">
        <w:rPr>
          <w:rFonts w:eastAsia="Arial" w:cs="Arial"/>
        </w:rPr>
        <w:t xml:space="preserve">® </w:t>
      </w:r>
      <w:r>
        <w:rPr>
          <w:rFonts w:eastAsia="Arial" w:cs="Arial"/>
        </w:rPr>
        <w:t xml:space="preserve">pens </w:t>
      </w:r>
      <w:r w:rsidRPr="4EE76EF0">
        <w:rPr>
          <w:rFonts w:eastAsia="Arial" w:cs="Arial"/>
        </w:rPr>
        <w:t>per script instead of the usual 2</w:t>
      </w:r>
      <w:r>
        <w:rPr>
          <w:rFonts w:eastAsia="Arial" w:cs="Arial"/>
        </w:rPr>
        <w:t xml:space="preserve"> </w:t>
      </w:r>
      <w:r>
        <w:rPr>
          <w:rFonts w:eastAsia="Arial" w:cs="Arial"/>
          <w:szCs w:val="22"/>
        </w:rPr>
        <w:t>will be listed to improve access for many who require a higher number to complete a cycle</w:t>
      </w:r>
      <w:r>
        <w:rPr>
          <w:rFonts w:eastAsia="Arial" w:cs="Arial"/>
        </w:rPr>
        <w:t>. These women</w:t>
      </w:r>
      <w:r w:rsidRPr="4EE76EF0">
        <w:rPr>
          <w:rFonts w:eastAsia="Arial" w:cs="Arial"/>
        </w:rPr>
        <w:t xml:space="preserve"> will now pay just one PBS co-payment for up to 4 pens as needed for their IVF cycle. Without the PBS subsidy, 4 pens would cost more than $3,500. </w:t>
      </w:r>
    </w:p>
    <w:p w14:paraId="2CB57E34" w14:textId="77777777" w:rsidR="004B46FA" w:rsidRPr="007B0FE4" w:rsidRDefault="004B46FA" w:rsidP="004B46FA">
      <w:pPr>
        <w:sectPr w:rsidR="004B46FA" w:rsidRPr="007B0FE4" w:rsidSect="004B46F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021" w:header="851" w:footer="709" w:gutter="0"/>
          <w:cols w:space="708"/>
          <w:titlePg/>
          <w:docGrid w:linePitch="360"/>
        </w:sectPr>
      </w:pPr>
      <w:r>
        <w:t>The Budget also ensures mothers and their babies can continue to have access to essential maternity services. Upgrades to improve antenatal and postnatal services at Gosford and Wyong Hospitals, along with workforce support and training, will ensure that new mothers on the NSW Central Coast get the local care they need (</w:t>
      </w:r>
      <w:r w:rsidRPr="00066C56">
        <w:t>$10</w:t>
      </w:r>
      <w:r>
        <w:t>.0</w:t>
      </w:r>
      <w:r w:rsidRPr="00066C56">
        <w:t xml:space="preserve"> million</w:t>
      </w:r>
      <w:r>
        <w:t>). Royal Hobart Hospital and Calvary Healthcare will also be supported to manage an expected increase in demand for maternity services in Southern Tasmania through infrastructure and equipment upgrades (</w:t>
      </w:r>
      <w:r w:rsidRPr="00066C56">
        <w:t>$6</w:t>
      </w:r>
      <w:r>
        <w:t>.0</w:t>
      </w:r>
      <w:r w:rsidRPr="00066C56">
        <w:t xml:space="preserve"> million</w:t>
      </w:r>
      <w:r>
        <w:t>).</w:t>
      </w:r>
    </w:p>
    <w:p w14:paraId="65C26DA8" w14:textId="77777777" w:rsidR="009378BB" w:rsidRDefault="009378BB" w:rsidP="007D4053">
      <w:pPr>
        <w:rPr>
          <w:lang w:val="en-US"/>
        </w:rPr>
      </w:pPr>
    </w:p>
    <w:p w14:paraId="57BEB7A0" w14:textId="1097E59B" w:rsidR="009378BB" w:rsidRDefault="009378BB" w:rsidP="007D4053">
      <w:pPr>
        <w:sectPr w:rsidR="009378BB" w:rsidSect="003E55B9">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021" w:header="851" w:footer="709" w:gutter="0"/>
          <w:cols w:space="708"/>
          <w:titlePg/>
          <w:docGrid w:linePitch="360"/>
        </w:sectPr>
      </w:pPr>
    </w:p>
    <w:p w14:paraId="3CDE67F0" w14:textId="77777777" w:rsidR="006E7C1B" w:rsidRPr="0084425E" w:rsidRDefault="006E7C1B" w:rsidP="006E7C1B">
      <w:pPr>
        <w:pStyle w:val="Boxheading"/>
      </w:pPr>
      <w:r w:rsidRPr="0084425E">
        <w:lastRenderedPageBreak/>
        <w:t>CASE STUDY</w:t>
      </w:r>
    </w:p>
    <w:p w14:paraId="7198B3EA" w14:textId="77777777" w:rsidR="004B46FA" w:rsidRDefault="004B46FA" w:rsidP="004B46FA">
      <w:pPr>
        <w:pStyle w:val="Boxtype"/>
      </w:pPr>
      <w:r>
        <w:t xml:space="preserve">Rita, 52, and her daughter Eliza, 21, live in Sydney’s West. </w:t>
      </w:r>
    </w:p>
    <w:p w14:paraId="0A3B0A6D" w14:textId="77777777" w:rsidR="004B46FA" w:rsidRDefault="004B46FA" w:rsidP="004B46FA">
      <w:pPr>
        <w:pStyle w:val="Boxtype"/>
      </w:pPr>
      <w:r w:rsidRPr="6F9783AC">
        <w:rPr>
          <w:lang w:val="en-US"/>
        </w:rPr>
        <w:t>Rita is experiencing severe symptoms of menopause – she is tired, has trouble sleeping and regularly has hot flushes, which make it difficult for her to concentrate at work. Thanks to the new Medicare rebate for menopause health assessments</w:t>
      </w:r>
      <w:r>
        <w:rPr>
          <w:lang w:val="en-US"/>
        </w:rPr>
        <w:t>,</w:t>
      </w:r>
      <w:r w:rsidRPr="6F9783AC">
        <w:rPr>
          <w:lang w:val="en-US"/>
        </w:rPr>
        <w:t xml:space="preserve"> she is able to visit her regular GP to discuss her symptoms and choose a treatment plan.</w:t>
      </w:r>
      <w:r>
        <w:rPr>
          <w:lang w:val="en-US"/>
        </w:rPr>
        <w:t xml:space="preserve"> </w:t>
      </w:r>
      <w:r w:rsidRPr="6F9783AC">
        <w:rPr>
          <w:lang w:val="en-US"/>
        </w:rPr>
        <w:t xml:space="preserve">The GP prescribes Rita with estradiol </w:t>
      </w:r>
      <w:r>
        <w:rPr>
          <w:lang w:val="en-US"/>
        </w:rPr>
        <w:t xml:space="preserve">and progesterone </w:t>
      </w:r>
      <w:r w:rsidRPr="6F9783AC">
        <w:rPr>
          <w:lang w:val="en-US"/>
        </w:rPr>
        <w:t>(</w:t>
      </w:r>
      <w:proofErr w:type="spellStart"/>
      <w:r w:rsidRPr="6F9783AC">
        <w:rPr>
          <w:lang w:val="en-US"/>
        </w:rPr>
        <w:t>Estro</w:t>
      </w:r>
      <w:r>
        <w:rPr>
          <w:lang w:val="en-US"/>
        </w:rPr>
        <w:t>g</w:t>
      </w:r>
      <w:r w:rsidRPr="6F9783AC">
        <w:rPr>
          <w:lang w:val="en-US"/>
        </w:rPr>
        <w:t>el®</w:t>
      </w:r>
      <w:r>
        <w:rPr>
          <w:lang w:val="en-US"/>
        </w:rPr>
        <w:t>Pro</w:t>
      </w:r>
      <w:proofErr w:type="spellEnd"/>
      <w:r w:rsidRPr="6F9783AC">
        <w:rPr>
          <w:lang w:val="en-US"/>
        </w:rPr>
        <w:t>), which is now listed on the PBS</w:t>
      </w:r>
      <w:r>
        <w:rPr>
          <w:lang w:val="en-US"/>
        </w:rPr>
        <w:t xml:space="preserve">. The listing means Rita will save </w:t>
      </w:r>
      <w:r>
        <w:t xml:space="preserve">up to $290 a year, and </w:t>
      </w:r>
      <w:r w:rsidRPr="780745E7">
        <w:rPr>
          <w:rFonts w:eastAsia="Arial"/>
          <w:szCs w:val="22"/>
        </w:rPr>
        <w:t>$</w:t>
      </w:r>
      <w:r w:rsidRPr="00BD5FC0">
        <w:rPr>
          <w:rFonts w:eastAsia="Arial"/>
          <w:szCs w:val="22"/>
        </w:rPr>
        <w:t>370</w:t>
      </w:r>
      <w:r w:rsidRPr="780745E7">
        <w:rPr>
          <w:rFonts w:eastAsia="Arial"/>
          <w:szCs w:val="22"/>
        </w:rPr>
        <w:t xml:space="preserve"> a year from 1 January 2026</w:t>
      </w:r>
      <w:r>
        <w:rPr>
          <w:rFonts w:eastAsia="Arial"/>
          <w:szCs w:val="22"/>
        </w:rPr>
        <w:t xml:space="preserve"> when the PBS general patient co-payment is cut to $25.</w:t>
      </w:r>
    </w:p>
    <w:p w14:paraId="160BB92A" w14:textId="77777777" w:rsidR="004B46FA" w:rsidRPr="004B46FA" w:rsidRDefault="004B46FA" w:rsidP="004B46FA">
      <w:pPr>
        <w:pStyle w:val="Boxtype"/>
      </w:pPr>
      <w:r w:rsidRPr="6F9783AC">
        <w:rPr>
          <w:lang w:val="en-US"/>
        </w:rPr>
        <w:t xml:space="preserve">Eliza has </w:t>
      </w:r>
      <w:proofErr w:type="spellStart"/>
      <w:r w:rsidRPr="6F9783AC">
        <w:rPr>
          <w:lang w:val="en-US"/>
        </w:rPr>
        <w:t>bee</w:t>
      </w:r>
      <w:r w:rsidRPr="004B46FA">
        <w:t>n</w:t>
      </w:r>
      <w:proofErr w:type="spellEnd"/>
      <w:r w:rsidRPr="004B46FA">
        <w:t xml:space="preserve"> using contraceptive pill Yasmin® for a number of years, but has often skipped buying it due to the cost. This led to her needing to access the emergency contraception pill on one occasion. Now that Yasmin® is listed on the PBS, Eliza will pay just $30.80 a year as she has a concession card. </w:t>
      </w:r>
    </w:p>
    <w:p w14:paraId="33A50EF5" w14:textId="77777777" w:rsidR="004B46FA" w:rsidRPr="004B46FA" w:rsidRDefault="004B46FA" w:rsidP="004B46FA">
      <w:pPr>
        <w:pStyle w:val="Boxtype"/>
      </w:pPr>
      <w:r w:rsidRPr="004B46FA">
        <w:t xml:space="preserve">Eliza has also been considering a long-acting reversible contraceptive like an IUD. Eliza visits her GP to get more advice. After deciding it is the right option for her, she has the IUD inserted. The procedure is fully bulk billed and reduces Eliza’s risk of an unplanned pregnancy while she completes her studies. </w:t>
      </w:r>
    </w:p>
    <w:p w14:paraId="73614C90" w14:textId="715DA804" w:rsidR="002A04FF" w:rsidRPr="002A04FF" w:rsidRDefault="00DA3EF7" w:rsidP="00557066">
      <w:pPr>
        <w:pStyle w:val="Boxtype"/>
        <w:jc w:val="center"/>
        <w:rPr>
          <w:noProof/>
        </w:rPr>
      </w:pPr>
      <w:r>
        <w:rPr>
          <w:noProof/>
        </w:rPr>
        <w:drawing>
          <wp:inline distT="0" distB="0" distL="0" distR="0" wp14:anchorId="4A17ACEF" wp14:editId="7B7288CE">
            <wp:extent cx="5038344" cy="3241548"/>
            <wp:effectExtent l="0" t="0" r="0" b="0"/>
            <wp:docPr id="12740883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88310" name="Picture 4">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5038344" cy="3241548"/>
                    </a:xfrm>
                    <a:prstGeom prst="rect">
                      <a:avLst/>
                    </a:prstGeom>
                  </pic:spPr>
                </pic:pic>
              </a:graphicData>
            </a:graphic>
          </wp:inline>
        </w:drawing>
      </w:r>
    </w:p>
    <w:sectPr w:rsidR="002A04FF" w:rsidRPr="002A04FF" w:rsidSect="003E55B9">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C72A" w14:textId="77777777" w:rsidR="00E932F1" w:rsidRDefault="00E932F1" w:rsidP="00934368">
      <w:r>
        <w:separator/>
      </w:r>
    </w:p>
    <w:p w14:paraId="22DA9543" w14:textId="77777777" w:rsidR="00E932F1" w:rsidRDefault="00E932F1" w:rsidP="00934368"/>
  </w:endnote>
  <w:endnote w:type="continuationSeparator" w:id="0">
    <w:p w14:paraId="402D2F46" w14:textId="77777777" w:rsidR="00E932F1" w:rsidRDefault="00E932F1" w:rsidP="00934368">
      <w:r>
        <w:continuationSeparator/>
      </w:r>
    </w:p>
    <w:p w14:paraId="207B58AA" w14:textId="77777777" w:rsidR="00E932F1" w:rsidRDefault="00E932F1" w:rsidP="00934368"/>
  </w:endnote>
  <w:endnote w:type="continuationNotice" w:id="1">
    <w:p w14:paraId="5C07B9BE" w14:textId="77777777" w:rsidR="00E932F1" w:rsidRDefault="00E932F1"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FC0A" w14:textId="5ED70C08" w:rsidR="004B46FA" w:rsidRDefault="00DE3778">
    <w:pPr>
      <w:pStyle w:val="Footer"/>
    </w:pPr>
    <w:r>
      <w:rPr>
        <w:noProof/>
      </w:rPr>
      <mc:AlternateContent>
        <mc:Choice Requires="wps">
          <w:drawing>
            <wp:anchor distT="0" distB="0" distL="0" distR="0" simplePos="0" relativeHeight="251693568" behindDoc="0" locked="0" layoutInCell="1" allowOverlap="1" wp14:anchorId="7AF5812B" wp14:editId="3522FC29">
              <wp:simplePos x="635" y="635"/>
              <wp:positionH relativeFrom="page">
                <wp:align>center</wp:align>
              </wp:positionH>
              <wp:positionV relativeFrom="page">
                <wp:align>bottom</wp:align>
              </wp:positionV>
              <wp:extent cx="748030" cy="480695"/>
              <wp:effectExtent l="0" t="0" r="13970" b="0"/>
              <wp:wrapNone/>
              <wp:docPr id="326007869"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5E04A631" w14:textId="7368A16E"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5812B" id="_x0000_t202" coordsize="21600,21600" o:spt="202" path="m,l,21600r21600,l21600,xe">
              <v:stroke joinstyle="miter"/>
              <v:path gradientshapeok="t" o:connecttype="rect"/>
            </v:shapetype>
            <v:shape id="Text Box 11" o:spid="_x0000_s1032" type="#_x0000_t202" alt="UNOFFICIAL" style="position:absolute;left:0;text-align:left;margin-left:0;margin-top:0;width:58.9pt;height:37.85pt;z-index:2516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qVDQIAABwEAAAOAAAAZHJzL2Uyb0RvYy54bWysU01v2zAMvQ/YfxB0X+x0a5cacYqsRYYB&#10;QVsgHXpWZCk2YIkCpcTOfv0oOU62bqdhF/mZpPjx+DS/603LDgp9A7bk00nOmbISqsbuSv79ZfVh&#10;xpkPwlaiBatKflSe3y3ev5t3rlBXUENbKWSUxPqicyWvQ3BFlnlZKyP8BJyy5NSARgT6xV1Woego&#10;u2mzqzy/yTrAyiFI5T1ZHwYnX6T8WisZnrT2KrC25NRbSCemcxvPbDEXxQ6Fqxt5akP8QxdGNJaK&#10;nlM9iCDYHps/UplGInjQYSLBZKB1I1WagaaZ5m+m2dTCqTQLkePdmSb//9LKx8PGPSML/RfoaYGR&#10;kM75wpMxztNrNPFLnTLyE4XHM22qD0yS8fOnWf6RPJJcBG9ur2OW7HLZoQ9fFRgWQcmRtpLIEoe1&#10;D0PoGBJrWVg1bZs209rfDJQzWrJLhxGFftuzpir5bOx+C9WRhkIY9u2dXDVUei18eBZIC6ZuSbTh&#10;iQ7dQldyOCHOasAff7PHeOKdvJx1JJiSW1I0Z+03S/uI2hoBjmCbwPQ2v87Jb/fmHkiGU3oRTiZI&#10;VgztCDWCeSU5L2MhcgkrqVzJtyO8D4Ny6TlItVymIJKRE2FtN07G1JGuyOVL/yrQnQgPtKlHGNUk&#10;ije8D7HxpnfLfSD201IitQORJ8ZJgmmtp+cSNf7rf4q6POrFTwAAAP//AwBQSwMEFAAGAAgAAAAh&#10;AB4BWb7aAAAABAEAAA8AAABkcnMvZG93bnJldi54bWxMj0FrwkAQhe9C/8Myhd50o2IjMRspQk+W&#10;gtqLt3V3TGKzsyE70fjvu/bSXh4Mb3jve/l6cI24YhdqTwqmkwQEkvG2plLB1+F9vAQRWJPVjSdU&#10;cMcA6+JplOvM+hvt8LrnUsQQCplWUDG3mZTBVOh0mPgWKXpn3znN8exKaTt9i+GukbMkeZVO1xQb&#10;Kt3ipkLzve+dgsWOP/pPOsyPw+x+2bYbMz9vjVIvz8PbCgTjwH/P8MCP6FBEppPvyQbRKIhD+Fcf&#10;3jSNM04K0kUKssjlf/jiBwAA//8DAFBLAQItABQABgAIAAAAIQC2gziS/gAAAOEBAAATAAAAAAAA&#10;AAAAAAAAAAAAAABbQ29udGVudF9UeXBlc10ueG1sUEsBAi0AFAAGAAgAAAAhADj9If/WAAAAlAEA&#10;AAsAAAAAAAAAAAAAAAAALwEAAF9yZWxzLy5yZWxzUEsBAi0AFAAGAAgAAAAhAK4OKpUNAgAAHAQA&#10;AA4AAAAAAAAAAAAAAAAALgIAAGRycy9lMm9Eb2MueG1sUEsBAi0AFAAGAAgAAAAhAB4BWb7aAAAA&#10;BAEAAA8AAAAAAAAAAAAAAAAAZwQAAGRycy9kb3ducmV2LnhtbFBLBQYAAAAABAAEAPMAAABuBQAA&#10;AAA=&#10;" filled="f" stroked="f">
              <v:fill o:detectmouseclick="t"/>
              <v:textbox style="mso-fit-shape-to-text:t" inset="0,0,0,15pt">
                <w:txbxContent>
                  <w:p w14:paraId="5E04A631" w14:textId="7368A16E"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p w14:paraId="22D2CA80" w14:textId="77777777" w:rsidR="004B46FA" w:rsidRDefault="004B46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75F7" w14:textId="6AD8A042" w:rsidR="004B46FA" w:rsidRDefault="007453B0" w:rsidP="003B4B33">
    <w:pPr>
      <w:pStyle w:val="Footer"/>
    </w:pPr>
    <w:sdt>
      <w:sdtPr>
        <w:id w:val="1625893123"/>
        <w:docPartObj>
          <w:docPartGallery w:val="Page Numbers (Bottom of Page)"/>
          <w:docPartUnique/>
        </w:docPartObj>
      </w:sdtPr>
      <w:sdtEndPr>
        <w:rPr>
          <w:noProof/>
        </w:rPr>
      </w:sdtEndPr>
      <w:sdtContent>
        <w:r w:rsidR="00670363">
          <w:fldChar w:fldCharType="begin"/>
        </w:r>
        <w:r w:rsidR="00670363">
          <w:instrText xml:space="preserve"> PAGE   \* MERGEFORMAT </w:instrText>
        </w:r>
        <w:r w:rsidR="00670363">
          <w:fldChar w:fldCharType="separate"/>
        </w:r>
        <w:r w:rsidR="00670363">
          <w:rPr>
            <w:noProof/>
          </w:rPr>
          <w:t>2</w:t>
        </w:r>
        <w:r w:rsidR="0067036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5694" w14:textId="316DF1E1" w:rsidR="004B46FA" w:rsidRDefault="004B46FA">
    <w:pPr>
      <w:pStyle w:val="Footer"/>
    </w:pPr>
  </w:p>
  <w:p w14:paraId="68D764D9" w14:textId="77777777" w:rsidR="004B46FA" w:rsidRDefault="004B46F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EE2D" w14:textId="2E4925B9" w:rsidR="009D13AE" w:rsidRDefault="00DE3778">
    <w:pPr>
      <w:pStyle w:val="Footer"/>
    </w:pPr>
    <w:r>
      <w:rPr>
        <w:noProof/>
      </w:rPr>
      <mc:AlternateContent>
        <mc:Choice Requires="wps">
          <w:drawing>
            <wp:anchor distT="0" distB="0" distL="0" distR="0" simplePos="0" relativeHeight="251696640" behindDoc="0" locked="0" layoutInCell="1" allowOverlap="1" wp14:anchorId="4738FA3B" wp14:editId="4B4382FB">
              <wp:simplePos x="635" y="635"/>
              <wp:positionH relativeFrom="page">
                <wp:align>center</wp:align>
              </wp:positionH>
              <wp:positionV relativeFrom="page">
                <wp:align>bottom</wp:align>
              </wp:positionV>
              <wp:extent cx="748030" cy="480695"/>
              <wp:effectExtent l="0" t="0" r="13970" b="0"/>
              <wp:wrapNone/>
              <wp:docPr id="1898798944"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7B4AA56B" w14:textId="79B8FAE5"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38FA3B" id="_x0000_t202" coordsize="21600,21600" o:spt="202" path="m,l,21600r21600,l21600,xe">
              <v:stroke joinstyle="miter"/>
              <v:path gradientshapeok="t" o:connecttype="rect"/>
            </v:shapetype>
            <v:shape id="Text Box 14" o:spid="_x0000_s1035" type="#_x0000_t202" alt="UNOFFICIAL" style="position:absolute;left:0;text-align:left;margin-left:0;margin-top:0;width:58.9pt;height:37.85pt;z-index:25169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aZDQIAAB0EAAAOAAAAZHJzL2Uyb0RvYy54bWysU01v2zAMvQ/YfxB0X+y0a9cacYqsRYYB&#10;QVsgHXpWZDk2IIkCpcTOfv0oOU66bqdhF/mZpPjx+DS7641me4W+BVvy6STnTFkJVWu3Jf/xsvx0&#10;w5kPwlZCg1UlPyjP7+YfP8w6V6gLaEBXChklsb7oXMmbEFyRZV42ygg/AacsOWtAIwL94jarUHSU&#10;3ejsIs+vsw6wcghSeU/Wh8HJ5yl/XSsZnuraq8B0yam3kE5M5yae2Xwmii0K17Ty2Ib4hy6MaC0V&#10;PaV6EEGwHbZ/pDKtRPBQh4kEk0Fdt1KlGWiaaf5umnUjnEqzEDnenWjy/y+tfNyv3TOy0H+FnhYY&#10;CemcLzwZ4zx9jSZ+qVNGfqLwcKJN9YFJMn75fJNfkkeSi+D17VXMkp0vO/ThmwLDIig50lYSWWK/&#10;8mEIHUNiLQvLVuu0GW1/M1DOaMnOHUYU+k3P2oq6vxzb30B1oKkQhoV7J5ct1V4JH54F0oapXVJt&#10;eKKj1tCVHI6Iswbw59/sMZ6IJy9nHSmm5JYkzZn+bmkhUVwjwBFsEpje5lc5+e3O3APpcEpPwskE&#10;yYpBj7BGMK+k50UsRC5hJZUr+WaE92GQLr0HqRaLFEQ6ciKs7NrJmDryFcl86V8FuiPjgVb1CKOc&#10;RPGO+CE23vRusQtEf9pK5HYg8kg5aTDt9fheosjf/qeo86ue/wIAAP//AwBQSwMEFAAGAAgAAAAh&#10;AB4BWb7aAAAABAEAAA8AAABkcnMvZG93bnJldi54bWxMj0FrwkAQhe9C/8Myhd50o2IjMRspQk+W&#10;gtqLt3V3TGKzsyE70fjvu/bSXh4Mb3jve/l6cI24YhdqTwqmkwQEkvG2plLB1+F9vAQRWJPVjSdU&#10;cMcA6+JplOvM+hvt8LrnUsQQCplWUDG3mZTBVOh0mPgWKXpn3znN8exKaTt9i+GukbMkeZVO1xQb&#10;Kt3ipkLzve+dgsWOP/pPOsyPw+x+2bYbMz9vjVIvz8PbCgTjwH/P8MCP6FBEppPvyQbRKIhD+Fcf&#10;3jSNM04K0kUKssjlf/jiBwAA//8DAFBLAQItABQABgAIAAAAIQC2gziS/gAAAOEBAAATAAAAAAAA&#10;AAAAAAAAAAAAAABbQ29udGVudF9UeXBlc10ueG1sUEsBAi0AFAAGAAgAAAAhADj9If/WAAAAlAEA&#10;AAsAAAAAAAAAAAAAAAAALwEAAF9yZWxzLy5yZWxzUEsBAi0AFAAGAAgAAAAhAK7SBpkNAgAAHQQA&#10;AA4AAAAAAAAAAAAAAAAALgIAAGRycy9lMm9Eb2MueG1sUEsBAi0AFAAGAAgAAAAhAB4BWb7aAAAA&#10;BAEAAA8AAAAAAAAAAAAAAAAAZwQAAGRycy9kb3ducmV2LnhtbFBLBQYAAAAABAAEAPMAAABuBQAA&#10;AAA=&#10;" filled="f" stroked="f">
              <v:fill o:detectmouseclick="t"/>
              <v:textbox style="mso-fit-shape-to-text:t" inset="0,0,0,15pt">
                <w:txbxContent>
                  <w:p w14:paraId="7B4AA56B" w14:textId="79B8FAE5"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p w14:paraId="689ABA5D" w14:textId="77777777" w:rsidR="004A4C79" w:rsidRDefault="004A4C7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342F" w14:textId="692D0C26" w:rsidR="00A53E4F" w:rsidRPr="00751A23" w:rsidRDefault="00DE3778" w:rsidP="00A53E4F">
    <w:pPr>
      <w:pStyle w:val="Footer"/>
    </w:pPr>
    <w:r>
      <w:rPr>
        <w:noProof/>
      </w:rPr>
      <mc:AlternateContent>
        <mc:Choice Requires="wps">
          <w:drawing>
            <wp:anchor distT="0" distB="0" distL="0" distR="0" simplePos="0" relativeHeight="251697664" behindDoc="0" locked="0" layoutInCell="1" allowOverlap="1" wp14:anchorId="0037F9C8" wp14:editId="26C66E29">
              <wp:simplePos x="635" y="635"/>
              <wp:positionH relativeFrom="page">
                <wp:align>center</wp:align>
              </wp:positionH>
              <wp:positionV relativeFrom="page">
                <wp:align>bottom</wp:align>
              </wp:positionV>
              <wp:extent cx="748030" cy="480695"/>
              <wp:effectExtent l="0" t="0" r="13970" b="0"/>
              <wp:wrapNone/>
              <wp:docPr id="1563797685" name="Text Box 1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4B60895A" w14:textId="51822DBE"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37F9C8" id="_x0000_t202" coordsize="21600,21600" o:spt="202" path="m,l,21600r21600,l21600,xe">
              <v:stroke joinstyle="miter"/>
              <v:path gradientshapeok="t" o:connecttype="rect"/>
            </v:shapetype>
            <v:shape id="Text Box 15" o:spid="_x0000_s1036" type="#_x0000_t202" alt="UNOFFICIAL" style="position:absolute;left:0;text-align:left;margin-left:0;margin-top:0;width:58.9pt;height:37.85pt;z-index:25169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spDQIAAB0EAAAOAAAAZHJzL2Uyb0RvYy54bWysU01v2zAMvQ/YfxB0X+x0bdcacYqsRYYB&#10;QVsgHXpWZCk2IIsCpcTOfv0oOU66bqdhF/mZpPjx+DS761vD9gp9A7bk00nOmbISqsZuS/7jZfnp&#10;hjMfhK2EAatKflCe380/fph1rlAXUIOpFDJKYn3RuZLXIbgiy7ysVSv8BJyy5NSArQj0i9usQtFR&#10;9tZkF3l+nXWAlUOQynuyPgxOPk/5tVYyPGntVWCm5NRbSCemcxPPbD4TxRaFqxt5bEP8QxetaCwV&#10;PaV6EEGwHTZ/pGobieBBh4mENgOtG6nSDDTNNH83zboWTqVZiBzvTjT5/5dWPu7X7hlZ6L9CTwuM&#10;hHTOF56McZ5eYxu/1CkjP1F4ONGm+sAkGb9c3uSfySPJRfD69ipmyc6XHfrwTUHLIig50lYSWWK/&#10;8mEIHUNiLQvLxpi0GWN/M1DOaMnOHUYU+k3Pmoq6vxzb30B1oKkQhoV7J5cN1V4JH54F0oapXVJt&#10;eKJDG+hKDkfEWQ3482/2GE/Ek5ezjhRTckuS5sx8t7SQKK4R4Ag2CUxv86uc/HbX3gPpcEpPwskE&#10;yYrBjFAjtK+k50UsRC5hJZUr+WaE92GQLr0HqRaLFEQ6ciKs7NrJmDryFcl86V8FuiPjgVb1CKOc&#10;RPGO+CE23vRusQtEf9pK5HYg8kg5aTDt9fheosjf/qeo86ue/wIAAP//AwBQSwMEFAAGAAgAAAAh&#10;AB4BWb7aAAAABAEAAA8AAABkcnMvZG93bnJldi54bWxMj0FrwkAQhe9C/8Myhd50o2IjMRspQk+W&#10;gtqLt3V3TGKzsyE70fjvu/bSXh4Mb3jve/l6cI24YhdqTwqmkwQEkvG2plLB1+F9vAQRWJPVjSdU&#10;cMcA6+JplOvM+hvt8LrnUsQQCplWUDG3mZTBVOh0mPgWKXpn3znN8exKaTt9i+GukbMkeZVO1xQb&#10;Kt3ipkLzve+dgsWOP/pPOsyPw+x+2bYbMz9vjVIvz8PbCgTjwH/P8MCP6FBEppPvyQbRKIhD+Fcf&#10;3jSNM04K0kUKssjlf/jiBwAA//8DAFBLAQItABQABgAIAAAAIQC2gziS/gAAAOEBAAATAAAAAAAA&#10;AAAAAAAAAAAAAABbQ29udGVudF9UeXBlc10ueG1sUEsBAi0AFAAGAAgAAAAhADj9If/WAAAAlAEA&#10;AAsAAAAAAAAAAAAAAAAALwEAAF9yZWxzLy5yZWxzUEsBAi0AFAAGAAgAAAAhAK3uGykNAgAAHQQA&#10;AA4AAAAAAAAAAAAAAAAALgIAAGRycy9lMm9Eb2MueG1sUEsBAi0AFAAGAAgAAAAhAB4BWb7aAAAA&#10;BAEAAA8AAAAAAAAAAAAAAAAAZwQAAGRycy9kb3ducmV2LnhtbFBLBQYAAAAABAAEAPMAAABuBQAA&#10;AAA=&#10;" filled="f" stroked="f">
              <v:fill o:detectmouseclick="t"/>
              <v:textbox style="mso-fit-shape-to-text:t" inset="0,0,0,15pt">
                <w:txbxContent>
                  <w:p w14:paraId="4B60895A" w14:textId="51822DBE"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r w:rsidR="00A53E4F">
      <w:t>Insert d</w:t>
    </w:r>
    <w:r w:rsidR="00A53E4F" w:rsidRPr="006043C7">
      <w:t xml:space="preserve">ocument </w:t>
    </w:r>
    <w:r w:rsidR="00A53E4F">
      <w:t>t</w:t>
    </w:r>
    <w:r w:rsidR="00A53E4F" w:rsidRPr="006043C7">
      <w:t>itle</w:t>
    </w:r>
    <w:sdt>
      <w:sdtPr>
        <w:id w:val="1649021489"/>
        <w:docPartObj>
          <w:docPartGallery w:val="Page Numbers (Bottom of Page)"/>
          <w:docPartUnique/>
        </w:docPartObj>
      </w:sdtPr>
      <w:sdtEndPr>
        <w:rPr>
          <w:noProof/>
        </w:rPr>
      </w:sdtEndPr>
      <w:sdtContent>
        <w:r w:rsidR="00A53E4F">
          <w:tab/>
        </w:r>
        <w:r w:rsidR="00A53E4F" w:rsidRPr="006043C7">
          <w:fldChar w:fldCharType="begin"/>
        </w:r>
        <w:r w:rsidR="00A53E4F" w:rsidRPr="006043C7">
          <w:instrText xml:space="preserve"> PAGE   \* MERGEFORMAT </w:instrText>
        </w:r>
        <w:r w:rsidR="00A53E4F" w:rsidRPr="006043C7">
          <w:fldChar w:fldCharType="separate"/>
        </w:r>
        <w:r w:rsidR="00A53E4F">
          <w:t>3</w:t>
        </w:r>
        <w:r w:rsidR="00A53E4F" w:rsidRPr="006043C7">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3CD3" w14:textId="3A459F06" w:rsidR="009D13AE" w:rsidRDefault="00DE3778">
    <w:pPr>
      <w:pStyle w:val="Footer"/>
    </w:pPr>
    <w:r>
      <w:rPr>
        <w:noProof/>
      </w:rPr>
      <mc:AlternateContent>
        <mc:Choice Requires="wps">
          <w:drawing>
            <wp:anchor distT="0" distB="0" distL="0" distR="0" simplePos="0" relativeHeight="251695616" behindDoc="0" locked="0" layoutInCell="1" allowOverlap="1" wp14:anchorId="1BF28E43" wp14:editId="4A638DA6">
              <wp:simplePos x="635" y="635"/>
              <wp:positionH relativeFrom="page">
                <wp:align>center</wp:align>
              </wp:positionH>
              <wp:positionV relativeFrom="page">
                <wp:align>bottom</wp:align>
              </wp:positionV>
              <wp:extent cx="748030" cy="480695"/>
              <wp:effectExtent l="0" t="0" r="13970" b="0"/>
              <wp:wrapNone/>
              <wp:docPr id="1033944163" name="Text Box 1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3E8CAD8C" w14:textId="35EAA861"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28E43" id="_x0000_t202" coordsize="21600,21600" o:spt="202" path="m,l,21600r21600,l21600,xe">
              <v:stroke joinstyle="miter"/>
              <v:path gradientshapeok="t" o:connecttype="rect"/>
            </v:shapetype>
            <v:shape id="Text Box 13" o:spid="_x0000_s1038" type="#_x0000_t202" alt="UNOFFICIAL" style="position:absolute;left:0;text-align:left;margin-left:0;margin-top:0;width:58.9pt;height:37.85pt;z-index:2516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SkDQIAAB0EAAAOAAAAZHJzL2Uyb0RvYy54bWysU01v2zAMvQ/YfxB0X+xka9cacYqsRYYB&#10;QVsgHXpWZDk2IIkCpcTOfv0oOU62bqdhF/mZpPjx+DS/641mB4W+BVvy6STnTFkJVWt3Jf/+svpw&#10;w5kPwlZCg1UlPyrP7xbv3807V6gZNKArhYySWF90ruRNCK7IMi8bZYSfgFOWnDWgEYF+cZdVKDrK&#10;bnQ2y/PrrAOsHIJU3pP1YXDyRcpf10qGp7r2KjBdcuotpBPTuY1ntpiLYofCNa08tSH+oQsjWktF&#10;z6keRBBsj+0fqUwrETzUYSLBZFDXrVRpBppmmr+ZZtMIp9IsRI53Z5r8/0srHw8b94ws9F+gpwVG&#10;QjrnC0/GOE9fo4lf6pSRnyg8nmlTfWCSjJ8/3eQfySPJRfD69ipmyS6XHfrwVYFhEZQcaSuJLHFY&#10;+zCEjiGxloVVq3XajLa/GShntGSXDiMK/bZnbUXdz8b2t1AdaSqEYeHeyVVLtdfCh2eBtGFql1Qb&#10;nuioNXQlhxPirAH88Td7jCfiyctZR4opuSVJc6a/WVpIFNcIcATbBKa3+VVOfrs390A6nNKTcDJB&#10;smLQI6wRzCvpeRkLkUtYSeVKvh3hfRikS+9BquUyBZGOnAhru3Eypo58RTJf+leB7sR4oFU9wign&#10;UbwhfoiNN71b7gPRn7YSuR2IPFFOGkx7Pb2XKPJf/1PU5VUvfgIAAP//AwBQSwMEFAAGAAgAAAAh&#10;AB4BWb7aAAAABAEAAA8AAABkcnMvZG93bnJldi54bWxMj0FrwkAQhe9C/8Myhd50o2IjMRspQk+W&#10;gtqLt3V3TGKzsyE70fjvu/bSXh4Mb3jve/l6cI24YhdqTwqmkwQEkvG2plLB1+F9vAQRWJPVjSdU&#10;cMcA6+JplOvM+hvt8LrnUsQQCplWUDG3mZTBVOh0mPgWKXpn3znN8exKaTt9i+GukbMkeZVO1xQb&#10;Kt3ipkLzve+dgsWOP/pPOsyPw+x+2bYbMz9vjVIvz8PbCgTjwH/P8MCP6FBEppPvyQbRKIhD+Fcf&#10;3jSNM04K0kUKssjlf/jiBwAA//8DAFBLAQItABQABgAIAAAAIQC2gziS/gAAAOEBAAATAAAAAAAA&#10;AAAAAAAAAAAAAABbQ29udGVudF9UeXBlc10ueG1sUEsBAi0AFAAGAAgAAAAhADj9If/WAAAAlAEA&#10;AAsAAAAAAAAAAAAAAAAALwEAAF9yZWxzLy5yZWxzUEsBAi0AFAAGAAgAAAAhAMNttKQNAgAAHQQA&#10;AA4AAAAAAAAAAAAAAAAALgIAAGRycy9lMm9Eb2MueG1sUEsBAi0AFAAGAAgAAAAhAB4BWb7aAAAA&#10;BAEAAA8AAAAAAAAAAAAAAAAAZwQAAGRycy9kb3ducmV2LnhtbFBLBQYAAAAABAAEAPMAAABuBQAA&#10;AAA=&#10;" filled="f" stroked="f">
              <v:fill o:detectmouseclick="t"/>
              <v:textbox style="mso-fit-shape-to-text:t" inset="0,0,0,15pt">
                <w:txbxContent>
                  <w:p w14:paraId="3E8CAD8C" w14:textId="35EAA861"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p w14:paraId="3CF8BA9B" w14:textId="77777777" w:rsidR="004A4C79" w:rsidRDefault="004A4C7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B875" w14:textId="0261691D" w:rsidR="009D13AE" w:rsidRDefault="00DE3778">
    <w:pPr>
      <w:pStyle w:val="Footer"/>
    </w:pPr>
    <w:r>
      <w:rPr>
        <w:noProof/>
      </w:rPr>
      <mc:AlternateContent>
        <mc:Choice Requires="wps">
          <w:drawing>
            <wp:anchor distT="0" distB="0" distL="0" distR="0" simplePos="0" relativeHeight="251699712" behindDoc="0" locked="0" layoutInCell="1" allowOverlap="1" wp14:anchorId="6E0A2BC3" wp14:editId="0525B193">
              <wp:simplePos x="635" y="635"/>
              <wp:positionH relativeFrom="page">
                <wp:align>center</wp:align>
              </wp:positionH>
              <wp:positionV relativeFrom="page">
                <wp:align>bottom</wp:align>
              </wp:positionV>
              <wp:extent cx="748030" cy="480695"/>
              <wp:effectExtent l="0" t="0" r="13970" b="0"/>
              <wp:wrapNone/>
              <wp:docPr id="1105181798" name="Text Box 1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18BAF2A3" w14:textId="56FB09A4"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A2BC3" id="_x0000_t202" coordsize="21600,21600" o:spt="202" path="m,l,21600r21600,l21600,xe">
              <v:stroke joinstyle="miter"/>
              <v:path gradientshapeok="t" o:connecttype="rect"/>
            </v:shapetype>
            <v:shape id="Text Box 17" o:spid="_x0000_s1040" type="#_x0000_t202" alt="UNOFFICIAL" style="position:absolute;left:0;text-align:left;margin-left:0;margin-top:0;width:58.9pt;height:37.85pt;z-index:25169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5SDQIAAB0EAAAOAAAAZHJzL2Uyb0RvYy54bWysU01v2zAMvQ/YfxB0X+x0a9YacYqsRYYB&#10;QVsgHXpWZDk2IIkCpcTOfv0oOU62bqdhF/mZpPjx+DS/641mB4W+BVvy6STnTFkJVWt3Jf/+svpw&#10;w5kPwlZCg1UlPyrP7xbv3807V6graEBXChklsb7oXMmbEFyRZV42ygg/AacsOWtAIwL94i6rUHSU&#10;3ejsKs9nWQdYOQSpvCfrw+Dki5S/rpUMT3XtVWC65NRbSCemcxvPbDEXxQ6Fa1p5akP8QxdGtJaK&#10;nlM9iCDYHts/UplWIniow0SCyaCuW6nSDDTNNH8zzaYRTqVZiBzvzjT5/5dWPh427hlZ6L9ATwuM&#10;hHTOF56McZ6+RhO/1CkjP1F4PNOm+sAkGT9/usk/kkeSi+Ds9jpmyS6XHfrwVYFhEZQcaSuJLHFY&#10;+zCEjiGxloVVq3XajLa/GShntGSXDiMK/bZnbUXdz8b2t1AdaSqEYeHeyVVLtdfCh2eBtGFql1Qb&#10;nuioNXQlhxPirAH88Td7jCfiyctZR4opuSVJc6a/WVpIFNcIcATbBKa3+XVOfrs390A6nNKTcDJB&#10;smLQI6wRzCvpeRkLkUtYSeVKvh3hfRikS+9BquUyBZGOnAhru3Eypo58RTJf+leB7sR4oFU9wign&#10;UbwhfoiNN71b7gPRn7YSuR2IPFFOGkx7Pb2XKPJf/1PU5VUvfgIAAP//AwBQSwMEFAAGAAgAAAAh&#10;AB4BWb7aAAAABAEAAA8AAABkcnMvZG93bnJldi54bWxMj0FrwkAQhe9C/8Myhd50o2IjMRspQk+W&#10;gtqLt3V3TGKzsyE70fjvu/bSXh4Mb3jve/l6cI24YhdqTwqmkwQEkvG2plLB1+F9vAQRWJPVjSdU&#10;cMcA6+JplOvM+hvt8LrnUsQQCplWUDG3mZTBVOh0mPgWKXpn3znN8exKaTt9i+GukbMkeZVO1xQb&#10;Kt3ipkLzve+dgsWOP/pPOsyPw+x+2bYbMz9vjVIvz8PbCgTjwH/P8MCP6FBEppPvyQbRKIhD+Fcf&#10;3jSNM04K0kUKssjlf/jiBwAA//8DAFBLAQItABQABgAIAAAAIQC2gziS/gAAAOEBAAATAAAAAAAA&#10;AAAAAAAAAAAAAABbQ29udGVudF9UeXBlc10ueG1sUEsBAi0AFAAGAAgAAAAhADj9If/WAAAAlAEA&#10;AAsAAAAAAAAAAAAAAAAALwEAAF9yZWxzLy5yZWxzUEsBAi0AFAAGAAgAAAAhAHeQflINAgAAHQQA&#10;AA4AAAAAAAAAAAAAAAAALgIAAGRycy9lMm9Eb2MueG1sUEsBAi0AFAAGAAgAAAAhAB4BWb7aAAAA&#10;BAEAAA8AAAAAAAAAAAAAAAAAZwQAAGRycy9kb3ducmV2LnhtbFBLBQYAAAAABAAEAPMAAABuBQAA&#10;AAA=&#10;" filled="f" stroked="f">
              <v:fill o:detectmouseclick="t"/>
              <v:textbox style="mso-fit-shape-to-text:t" inset="0,0,0,15pt">
                <w:txbxContent>
                  <w:p w14:paraId="18BAF2A3" w14:textId="56FB09A4"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03DF" w14:textId="44A5CE76" w:rsidR="00751A23" w:rsidRPr="00751A23" w:rsidRDefault="007453B0" w:rsidP="00934368">
    <w:pPr>
      <w:pStyle w:val="Footer"/>
    </w:pPr>
    <w:sdt>
      <w:sdtPr>
        <w:id w:val="-443848716"/>
        <w:docPartObj>
          <w:docPartGallery w:val="Page Numbers (Bottom of Page)"/>
          <w:docPartUnique/>
        </w:docPartObj>
      </w:sdtPr>
      <w:sdtEndPr>
        <w:rPr>
          <w:noProof/>
        </w:rPr>
      </w:sdtEndPr>
      <w:sdtContent>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15D4" w14:textId="41E8CE75" w:rsidR="009D13AE" w:rsidRDefault="00DE3778">
    <w:pPr>
      <w:pStyle w:val="Footer"/>
    </w:pPr>
    <w:r>
      <w:rPr>
        <w:noProof/>
      </w:rPr>
      <mc:AlternateContent>
        <mc:Choice Requires="wps">
          <w:drawing>
            <wp:anchor distT="0" distB="0" distL="0" distR="0" simplePos="0" relativeHeight="251698688" behindDoc="0" locked="0" layoutInCell="1" allowOverlap="1" wp14:anchorId="1B453619" wp14:editId="04C1609F">
              <wp:simplePos x="635" y="635"/>
              <wp:positionH relativeFrom="page">
                <wp:align>center</wp:align>
              </wp:positionH>
              <wp:positionV relativeFrom="page">
                <wp:align>bottom</wp:align>
              </wp:positionV>
              <wp:extent cx="748030" cy="480695"/>
              <wp:effectExtent l="0" t="0" r="13970" b="0"/>
              <wp:wrapNone/>
              <wp:docPr id="690275652" name="Text Box 1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022AF3D" w14:textId="6DA97978"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53619" id="_x0000_t202" coordsize="21600,21600" o:spt="202" path="m,l,21600r21600,l21600,xe">
              <v:stroke joinstyle="miter"/>
              <v:path gradientshapeok="t" o:connecttype="rect"/>
            </v:shapetype>
            <v:shape id="Text Box 16" o:spid="_x0000_s1042" type="#_x0000_t202" alt="UNOFFICIAL" style="position:absolute;left:0;text-align:left;margin-left:0;margin-top:0;width:58.9pt;height:37.85pt;z-index:25169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kUDAIAAB0EAAAOAAAAZHJzL2Uyb0RvYy54bWysU01v2zAMvQ/YfxB0X+x0a9cacYqsRYYB&#10;RVsgHXpWZCk2IIkCpcTOfv0oJU62bqdhF/mZpPjx+DS7HaxhO4WhA1fz6aTkTDkJTec2Nf/+svxw&#10;zVmIwjXCgFM136vAb+fv3816X6kLaME0ChklcaHqfc3bGH1VFEG2yoowAa8cOTWgFZF+cVM0KHrK&#10;bk1xUZZXRQ/YeASpQiDr/cHJ5zm/1krGJ62DiszUnHqL+cR8rtNZzGei2qDwbSePbYh/6MKKzlHR&#10;U6p7EQXbYvdHKttJhAA6TiTYArTupMoz0DTT8s00q1Z4lWchcoI/0RT+X1r5uFv5Z2Rx+AIDLTAR&#10;0vtQBTKmeQaNNn2pU0Z+onB/ok0NkUkyfv50XX4kjyQXwauby5SlOF/2GOJXBZYlUHOkrWSyxO4h&#10;xEPoGJJqOVh2xuTNGPebgXImS3HuMKE4rAfWNdR9LpxMa2j2NBXCYeHBy2VHtR9EiM8CacPULqk2&#10;PtGhDfQ1hyPirAX88Td7iifiyctZT4qpuSNJc2a+OVpIEtcIcATrDKY35WVJfre1d0A6nNKT8DJD&#10;smI0I9QI9pX0vEiFyCWcpHI1X4/wLh6kS+9BqsUiB5GOvIgPbuVlSp34SmS+DK8C/ZHxSKt6hFFO&#10;onpD/CE23Qx+sY1Ef97Kmcgj5aTBvNfje0ki//U/R51f9fwnAAAA//8DAFBLAwQUAAYACAAAACEA&#10;HgFZvtoAAAAEAQAADwAAAGRycy9kb3ducmV2LnhtbEyPQWvCQBCF70L/wzKF3nSjYiMxGylCT5aC&#10;2ou3dXdMYrOzITvR+O+79tJeHgxveO97+XpwjbhiF2pPCqaTBASS8bamUsHX4X28BBFYk9WNJ1Rw&#10;xwDr4mmU68z6G+3wuudSxBAKmVZQMbeZlMFU6HSY+BYpemffOc3x7EppO32L4a6RsyR5lU7XFBsq&#10;3eKmQvO9752CxY4/+k86zI/D7H7ZthszP2+NUi/Pw9sKBOPAf8/wwI/oUESmk+/JBtEoiEP4Vx/e&#10;NI0zTgrSRQqyyOV/+OIHAAD//wMAUEsBAi0AFAAGAAgAAAAhALaDOJL+AAAA4QEAABMAAAAAAAAA&#10;AAAAAAAAAAAAAFtDb250ZW50X1R5cGVzXS54bWxQSwECLQAUAAYACAAAACEAOP0h/9YAAACUAQAA&#10;CwAAAAAAAAAAAAAAAAAvAQAAX3JlbHMvLnJlbHNQSwECLQAUAAYACAAAACEAwFGpFAwCAAAdBAAA&#10;DgAAAAAAAAAAAAAAAAAuAgAAZHJzL2Uyb0RvYy54bWxQSwECLQAUAAYACAAAACEAHgFZvtoAAAAE&#10;AQAADwAAAAAAAAAAAAAAAABmBAAAZHJzL2Rvd25yZXYueG1sUEsFBgAAAAAEAAQA8wAAAG0FAAAA&#10;AA==&#10;" filled="f" stroked="f">
              <v:fill o:detectmouseclick="t"/>
              <v:textbox style="mso-fit-shape-to-text:t" inset="0,0,0,15pt">
                <w:txbxContent>
                  <w:p w14:paraId="2022AF3D" w14:textId="6DA97978"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8705" w14:textId="77777777" w:rsidR="00E932F1" w:rsidRDefault="00E932F1" w:rsidP="00934368">
      <w:r>
        <w:separator/>
      </w:r>
    </w:p>
    <w:p w14:paraId="53406E1B" w14:textId="77777777" w:rsidR="00E932F1" w:rsidRDefault="00E932F1" w:rsidP="00934368"/>
  </w:footnote>
  <w:footnote w:type="continuationSeparator" w:id="0">
    <w:p w14:paraId="7640BC60" w14:textId="77777777" w:rsidR="00E932F1" w:rsidRDefault="00E932F1" w:rsidP="00934368">
      <w:r>
        <w:continuationSeparator/>
      </w:r>
    </w:p>
    <w:p w14:paraId="2C879F45" w14:textId="77777777" w:rsidR="00E932F1" w:rsidRDefault="00E932F1" w:rsidP="00934368"/>
  </w:footnote>
  <w:footnote w:type="continuationNotice" w:id="1">
    <w:p w14:paraId="188180A6" w14:textId="77777777" w:rsidR="00E932F1" w:rsidRDefault="00E932F1"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D912" w14:textId="442F7BBA" w:rsidR="004B46FA" w:rsidRDefault="00DE3778">
    <w:pPr>
      <w:pStyle w:val="Header"/>
    </w:pPr>
    <w:r>
      <w:rPr>
        <w:noProof/>
      </w:rPr>
      <mc:AlternateContent>
        <mc:Choice Requires="wps">
          <w:drawing>
            <wp:anchor distT="0" distB="0" distL="0" distR="0" simplePos="0" relativeHeight="251684352" behindDoc="0" locked="0" layoutInCell="1" allowOverlap="1" wp14:anchorId="6CAA6D47" wp14:editId="7D78FF82">
              <wp:simplePos x="635" y="635"/>
              <wp:positionH relativeFrom="page">
                <wp:align>center</wp:align>
              </wp:positionH>
              <wp:positionV relativeFrom="page">
                <wp:align>top</wp:align>
              </wp:positionV>
              <wp:extent cx="748030" cy="480695"/>
              <wp:effectExtent l="0" t="0" r="13970" b="14605"/>
              <wp:wrapNone/>
              <wp:docPr id="150164796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69EDEF48" w14:textId="68018AB3"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A6D47" id="_x0000_t202" coordsize="21600,21600" o:spt="202" path="m,l,21600r21600,l21600,xe">
              <v:stroke joinstyle="miter"/>
              <v:path gradientshapeok="t" o:connecttype="rect"/>
            </v:shapetype>
            <v:shape id="Text Box 2" o:spid="_x0000_s1031" type="#_x0000_t202" alt="UNOFFICIAL" style="position:absolute;margin-left:0;margin-top:0;width:58.9pt;height:37.85pt;z-index:251684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XhDAIAABwEAAAOAAAAZHJzL2Uyb0RvYy54bWysU8Fu2zAMvQ/YPwi6L3a6tWuNOEXWIsOA&#10;oC2QDj0rshQbkEVBYmJnXz9KjpOt26noRaZI+pF8fJrd9q1he+VDA7bk00nOmbISqsZuS/7zefnp&#10;mrOAwlbCgFUlP6jAb+cfP8w6V6gLqMFUyjMCsaHoXMlrRFdkWZC1akWYgFOWghp8K5CufptVXnSE&#10;3prsIs+vsg585TxIFQJ574cgnyd8rZXER62DQmZKTr1hOn06N/HM5jNRbL1wdSOPbYg3dNGKxlLR&#10;E9S9QMF2vvkHqm2khwAaJxLaDLRupEoz0DTT/NU061o4lWYhcoI70RTeD1Y+7NfuyTPsv0FPC4yE&#10;dC4UgZxxnl77Nn6pU0ZxovBwok31yCQ5v365zj9TRFKIzKuby4iSnX92PuB3BS2LRsk9bSWRJfar&#10;gEPqmBJrWVg2xqTNGPuXgzCjJzt3GC3sNz1rKio+dr+B6kBDeRj2HZxcNlR6JQI+CU8Lpm5JtPhI&#10;hzbQlRyOFmc1+F//88d84p2inHUkmJJbUjRn5oelfURtJWN6k1/mdPOjezMadtfeAclwSi/CyWTG&#10;PDSjqT20LyTnRSxEIWEllSs5juYdDsql5yDVYpGSSEZO4MqunYzQka7I5XP/Irw7Eo60qQcY1SSK&#10;V7wPufHP4BY7JPbTUiK1A5FHxkmCaa3H5xI1/uc9ZZ0f9fw3AAAA//8DAFBLAwQUAAYACAAAACEA&#10;L27lh9kAAAAEAQAADwAAAGRycy9kb3ducmV2LnhtbEyPwW7CMBBE75X6D9ZW6q04rpQGpXEQqsSB&#10;G9DC2cTbJBCvo9hAytez9NJeRlrNauZNMRtdJ844hNaTBjVJQCBV3rZUa/j6XLxMQYRoyJrOE2r4&#10;wQCz8vGhMLn1F1rjeRNrwSEUcqOhibHPpQxVg86Eie+R2Pv2gzORz6GWdjAXDnedfE2SN+lMS9zQ&#10;mB4/GqyOm5PT0KZzHxVul4vDzimvrqtlel1p/fw0zt9BRBzj3zPc8RkdSmba+xPZIDoNPCT+6t1T&#10;Gc/Ya8jSDGRZyP/w5Q0AAP//AwBQSwECLQAUAAYACAAAACEAtoM4kv4AAADhAQAAEwAAAAAAAAAA&#10;AAAAAAAAAAAAW0NvbnRlbnRfVHlwZXNdLnhtbFBLAQItABQABgAIAAAAIQA4/SH/1gAAAJQBAAAL&#10;AAAAAAAAAAAAAAAAAC8BAABfcmVscy8ucmVsc1BLAQItABQABgAIAAAAIQCtyVXhDAIAABwEAAAO&#10;AAAAAAAAAAAAAAAAAC4CAABkcnMvZTJvRG9jLnhtbFBLAQItABQABgAIAAAAIQAvbuWH2QAAAAQB&#10;AAAPAAAAAAAAAAAAAAAAAGYEAABkcnMvZG93bnJldi54bWxQSwUGAAAAAAQABADzAAAAbAUAAAAA&#10;" filled="f" stroked="f">
              <v:fill o:detectmouseclick="t"/>
              <v:textbox style="mso-fit-shape-to-text:t" inset="0,15pt,0,0">
                <w:txbxContent>
                  <w:p w14:paraId="69EDEF48" w14:textId="68018AB3"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p w14:paraId="70A3638C" w14:textId="77777777" w:rsidR="004B46FA" w:rsidRDefault="004B46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23BE" w14:textId="4648EDE5" w:rsidR="00DE3778" w:rsidRDefault="00DE3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6953" w14:textId="2CFE8425" w:rsidR="004B46FA" w:rsidRDefault="00AD23AB" w:rsidP="00E32380">
    <w:pPr>
      <w:pStyle w:val="Header"/>
    </w:pPr>
    <w:r>
      <w:rPr>
        <w:noProof/>
      </w:rPr>
      <w:drawing>
        <wp:anchor distT="0" distB="0" distL="114300" distR="114300" simplePos="0" relativeHeight="251680256" behindDoc="0" locked="0" layoutInCell="1" allowOverlap="1" wp14:anchorId="669DF535" wp14:editId="3B20505D">
          <wp:simplePos x="0" y="0"/>
          <wp:positionH relativeFrom="margin">
            <wp:posOffset>-95885</wp:posOffset>
          </wp:positionH>
          <wp:positionV relativeFrom="paragraph">
            <wp:posOffset>-139700</wp:posOffset>
          </wp:positionV>
          <wp:extent cx="2829560" cy="520700"/>
          <wp:effectExtent l="0" t="0" r="8890" b="0"/>
          <wp:wrapNone/>
          <wp:docPr id="1347185326" name="Picture 2"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17831" name="Picture 2" descr="Australian Government Department of Health and Aged Care logo"/>
                  <pic:cNvPicPr/>
                </pic:nvPicPr>
                <pic:blipFill>
                  <a:blip r:embed="rId1">
                    <a:extLst>
                      <a:ext uri="{28A0092B-C50C-407E-A947-70E740481C1C}">
                        <a14:useLocalDpi xmlns:a14="http://schemas.microsoft.com/office/drawing/2010/main" val="0"/>
                      </a:ext>
                    </a:extLst>
                  </a:blip>
                  <a:stretch>
                    <a:fillRect/>
                  </a:stretch>
                </pic:blipFill>
                <pic:spPr>
                  <a:xfrm>
                    <a:off x="0" y="0"/>
                    <a:ext cx="2829560" cy="52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1" allowOverlap="1" wp14:anchorId="0563E6D7" wp14:editId="4C1CB1DE">
          <wp:simplePos x="0" y="0"/>
          <wp:positionH relativeFrom="column">
            <wp:posOffset>4673709</wp:posOffset>
          </wp:positionH>
          <wp:positionV relativeFrom="paragraph">
            <wp:posOffset>2540</wp:posOffset>
          </wp:positionV>
          <wp:extent cx="1723390" cy="320040"/>
          <wp:effectExtent l="0" t="0" r="0" b="3810"/>
          <wp:wrapNone/>
          <wp:docPr id="153908323" name="Picture 3" descr="Budget 2025-2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005" name="Picture 3" descr="Budget 2025-26 logo"/>
                  <pic:cNvPicPr/>
                </pic:nvPicPr>
                <pic:blipFill>
                  <a:blip r:embed="rId2">
                    <a:extLst>
                      <a:ext uri="{28A0092B-C50C-407E-A947-70E740481C1C}">
                        <a14:useLocalDpi xmlns:a14="http://schemas.microsoft.com/office/drawing/2010/main" val="0"/>
                      </a:ext>
                    </a:extLst>
                  </a:blip>
                  <a:stretch>
                    <a:fillRect/>
                  </a:stretch>
                </pic:blipFill>
                <pic:spPr>
                  <a:xfrm>
                    <a:off x="0" y="0"/>
                    <a:ext cx="1723390" cy="320040"/>
                  </a:xfrm>
                  <a:prstGeom prst="rect">
                    <a:avLst/>
                  </a:prstGeom>
                </pic:spPr>
              </pic:pic>
            </a:graphicData>
          </a:graphic>
          <wp14:sizeRelH relativeFrom="page">
            <wp14:pctWidth>0</wp14:pctWidth>
          </wp14:sizeRelH>
          <wp14:sizeRelV relativeFrom="page">
            <wp14:pctHeight>0</wp14:pctHeight>
          </wp14:sizeRelV>
        </wp:anchor>
      </w:drawing>
    </w:r>
    <w:r w:rsidR="00E32380">
      <w:rPr>
        <w:noProof/>
        <w:lang w:eastAsia="en-AU"/>
      </w:rPr>
      <w:drawing>
        <wp:anchor distT="0" distB="0" distL="114300" distR="114300" simplePos="0" relativeHeight="251682304" behindDoc="1" locked="0" layoutInCell="1" allowOverlap="1" wp14:anchorId="3A4C698B" wp14:editId="7486EE38">
          <wp:simplePos x="0" y="0"/>
          <wp:positionH relativeFrom="page">
            <wp:posOffset>13335</wp:posOffset>
          </wp:positionH>
          <wp:positionV relativeFrom="paragraph">
            <wp:posOffset>-532130</wp:posOffset>
          </wp:positionV>
          <wp:extent cx="7559675" cy="4423410"/>
          <wp:effectExtent l="0" t="0" r="3175" b="0"/>
          <wp:wrapNone/>
          <wp:docPr id="5840179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17945" name="Picture 1">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27722"/>
                  <a:stretch/>
                </pic:blipFill>
                <pic:spPr bwMode="auto">
                  <a:xfrm>
                    <a:off x="0" y="0"/>
                    <a:ext cx="7559675" cy="4423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24F1" w14:textId="1EBECC6D" w:rsidR="009D13AE" w:rsidRDefault="00DE3778">
    <w:pPr>
      <w:pStyle w:val="Header"/>
    </w:pPr>
    <w:r>
      <w:rPr>
        <w:noProof/>
      </w:rPr>
      <mc:AlternateContent>
        <mc:Choice Requires="wps">
          <w:drawing>
            <wp:anchor distT="0" distB="0" distL="0" distR="0" simplePos="0" relativeHeight="251687424" behindDoc="0" locked="0" layoutInCell="1" allowOverlap="1" wp14:anchorId="18B526CD" wp14:editId="266515E4">
              <wp:simplePos x="635" y="635"/>
              <wp:positionH relativeFrom="page">
                <wp:align>center</wp:align>
              </wp:positionH>
              <wp:positionV relativeFrom="page">
                <wp:align>top</wp:align>
              </wp:positionV>
              <wp:extent cx="748030" cy="480695"/>
              <wp:effectExtent l="0" t="0" r="13970" b="14605"/>
              <wp:wrapNone/>
              <wp:docPr id="824749263"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68EE3346" w14:textId="153201A3"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B526CD" id="_x0000_t202" coordsize="21600,21600" o:spt="202" path="m,l,21600r21600,l21600,xe">
              <v:stroke joinstyle="miter"/>
              <v:path gradientshapeok="t" o:connecttype="rect"/>
            </v:shapetype>
            <v:shape id="Text Box 5" o:spid="_x0000_s1033" type="#_x0000_t202" alt="UNOFFICIAL" style="position:absolute;margin-left:0;margin-top:0;width:58.9pt;height:37.85pt;z-index:251687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kcDAIAABwEAAAOAAAAZHJzL2Uyb0RvYy54bWysU8Fu2zAMvQ/YPwi6L3a6tWuMOEXWIsOA&#10;oC2QDj0rshQbkEVBYmJnXz9KjpOt22nYRaZI+pF8fJrf9a1hB+VDA7bk00nOmbISqsbuSv79ZfXh&#10;lrOAwlbCgFUlP6rA7xbv3807V6grqMFUyjMCsaHoXMlrRFdkWZC1akWYgFOWghp8K5CufpdVXnSE&#10;3prsKs9vsg585TxIFQJ5H4YgXyR8rZXEJ62DQmZKTr1hOn06t/HMFnNR7LxwdSNPbYh/6KIVjaWi&#10;Z6gHgYLtffMHVNtIDwE0TiS0GWjdSJVmoGmm+ZtpNrVwKs1C5AR3pin8P1j5eNi4Z8+w/wI9LTAS&#10;0rlQBHLGeXrt2/ilThnFicLjmTbVI5Pk/PzpNv9IEUkhMm9m1xElu/zsfMCvCloWjZJ72koiSxzW&#10;AYfUMSXWsrBqjEmbMfY3B2FGT3bpMFrYb3vWVCWfjd1voTrSUB6GfQcnVw2VXouAz8LTgqlbEi0+&#10;0aENdCWHk8VZDf7H3/wxn3inKGcdCabklhTNmflmaR9RW8mYzvLrnG5+dG9Hw+7beyAZTulFOJnM&#10;mIdmNLWH9pXkvIyFKCSspHIlx9G8x0G59BykWi5TEsnICVzbjZMROtIVuXzpX4V3J8KRNvUIo5pE&#10;8Yb3ITf+Gdxyj8R+WkqkdiDyxDhJMK319Fyixn+9p6zLo178BAAA//8DAFBLAwQUAAYACAAAACEA&#10;L27lh9kAAAAEAQAADwAAAGRycy9kb3ducmV2LnhtbEyPwW7CMBBE75X6D9ZW6q04rpQGpXEQqsSB&#10;G9DC2cTbJBCvo9hAytez9NJeRlrNauZNMRtdJ844hNaTBjVJQCBV3rZUa/j6XLxMQYRoyJrOE2r4&#10;wQCz8vGhMLn1F1rjeRNrwSEUcqOhibHPpQxVg86Eie+R2Pv2gzORz6GWdjAXDnedfE2SN+lMS9zQ&#10;mB4/GqyOm5PT0KZzHxVul4vDzimvrqtlel1p/fw0zt9BRBzj3zPc8RkdSmba+xPZIDoNPCT+6t1T&#10;Gc/Ya8jSDGRZyP/w5Q0AAP//AwBQSwECLQAUAAYACAAAACEAtoM4kv4AAADhAQAAEwAAAAAAAAAA&#10;AAAAAAAAAAAAW0NvbnRlbnRfVHlwZXNdLnhtbFBLAQItABQABgAIAAAAIQA4/SH/1gAAAJQBAAAL&#10;AAAAAAAAAAAAAAAAAC8BAABfcmVscy8ucmVsc1BLAQItABQABgAIAAAAIQBddskcDAIAABwEAAAO&#10;AAAAAAAAAAAAAAAAAC4CAABkcnMvZTJvRG9jLnhtbFBLAQItABQABgAIAAAAIQAvbuWH2QAAAAQB&#10;AAAPAAAAAAAAAAAAAAAAAGYEAABkcnMvZG93bnJldi54bWxQSwUGAAAAAAQABADzAAAAbAUAAAAA&#10;" filled="f" stroked="f">
              <v:fill o:detectmouseclick="t"/>
              <v:textbox style="mso-fit-shape-to-text:t" inset="0,15pt,0,0">
                <w:txbxContent>
                  <w:p w14:paraId="68EE3346" w14:textId="153201A3"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p w14:paraId="201C0CAB" w14:textId="77777777" w:rsidR="004A4C79" w:rsidRDefault="004A4C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A096" w14:textId="62367664" w:rsidR="009D13AE" w:rsidRDefault="00DE3778">
    <w:pPr>
      <w:pStyle w:val="Header"/>
    </w:pPr>
    <w:r>
      <w:rPr>
        <w:noProof/>
      </w:rPr>
      <mc:AlternateContent>
        <mc:Choice Requires="wps">
          <w:drawing>
            <wp:anchor distT="0" distB="0" distL="0" distR="0" simplePos="0" relativeHeight="251688448" behindDoc="0" locked="0" layoutInCell="1" allowOverlap="1" wp14:anchorId="5E68D4C2" wp14:editId="51D0286C">
              <wp:simplePos x="635" y="635"/>
              <wp:positionH relativeFrom="page">
                <wp:align>center</wp:align>
              </wp:positionH>
              <wp:positionV relativeFrom="page">
                <wp:align>top</wp:align>
              </wp:positionV>
              <wp:extent cx="748030" cy="480695"/>
              <wp:effectExtent l="0" t="0" r="13970" b="14605"/>
              <wp:wrapNone/>
              <wp:docPr id="304007711" name="Text Box 6"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67C8B012" w14:textId="1917A0A5"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8D4C2" id="_x0000_t202" coordsize="21600,21600" o:spt="202" path="m,l,21600r21600,l21600,xe">
              <v:stroke joinstyle="miter"/>
              <v:path gradientshapeok="t" o:connecttype="rect"/>
            </v:shapetype>
            <v:shape id="Text Box 6" o:spid="_x0000_s1034" type="#_x0000_t202" alt="UNOFFICIAL" style="position:absolute;margin-left:0;margin-top:0;width:58.9pt;height:37.85pt;z-index:251688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JWDAIAAB0EAAAOAAAAZHJzL2Uyb0RvYy54bWysU8Fu2zAMvQ/YPwi6L3a6tWuNOEXWIsOA&#10;oC2QDj0rshQbkEVBYmJnXz9KjpOt26noRaZI+pF8fJrd9q1he+VDA7bk00nOmbISqsZuS/7zefnp&#10;mrOAwlbCgFUlP6jAb+cfP8w6V6gLqMFUyjMCsaHoXMlrRFdkWZC1akWYgFOWghp8K5CufptVXnSE&#10;3prsIs+vsg585TxIFQJ574cgnyd8rZXER62DQmZKTr1hOn06N/HM5jNRbL1wdSOPbYg3dNGKxlLR&#10;E9S9QMF2vvkHqm2khwAaJxLaDLRupEoz0DTT/NU061o4lWYhcoI70RTeD1Y+7NfuyTPsv0FPC4yE&#10;dC4UgZxxnl77Nn6pU0ZxovBwok31yCQ5v365zj9TRFKIzKuby4iSnX92PuB3BS2LRsk9bSWRJfar&#10;gEPqmBJrWVg2xqTNGPuXgzCjJzt3GC3sNz1rKur+1P4GqgNN5WFYeHBy2VDtlQj4JDxtmNol1eIj&#10;HdpAV3I4WpzV4H/9zx/ziXiKctaRYkpuSdKcmR+WFhLFlYzpTX6Z082P7s1o2F17B6TDKT0JJ5MZ&#10;89CMpvbQvpCeF7EQhYSVVK7kOJp3OEiX3oNUi0VKIh05gSu7djJCR74imc/9i/DuyDjSqh5glJMo&#10;XhE/5MY/g1vskOhPW4ncDkQeKScNpr0e30sU+Z/3lHV+1fPfAAAA//8DAFBLAwQUAAYACAAAACEA&#10;L27lh9kAAAAEAQAADwAAAGRycy9kb3ducmV2LnhtbEyPwW7CMBBE75X6D9ZW6q04rpQGpXEQqsSB&#10;G9DC2cTbJBCvo9hAytez9NJeRlrNauZNMRtdJ844hNaTBjVJQCBV3rZUa/j6XLxMQYRoyJrOE2r4&#10;wQCz8vGhMLn1F1rjeRNrwSEUcqOhibHPpQxVg86Eie+R2Pv2gzORz6GWdjAXDnedfE2SN+lMS9zQ&#10;mB4/GqyOm5PT0KZzHxVul4vDzimvrqtlel1p/fw0zt9BRBzj3zPc8RkdSmba+xPZIDoNPCT+6t1T&#10;Gc/Ya8jSDGRZyP/w5Q0AAP//AwBQSwECLQAUAAYACAAAACEAtoM4kv4AAADhAQAAEwAAAAAAAAAA&#10;AAAAAAAAAAAAW0NvbnRlbnRfVHlwZXNdLnhtbFBLAQItABQABgAIAAAAIQA4/SH/1gAAAJQBAAAL&#10;AAAAAAAAAAAAAAAAAC8BAABfcmVscy8ucmVsc1BLAQItABQABgAIAAAAIQDqazJWDAIAAB0EAAAO&#10;AAAAAAAAAAAAAAAAAC4CAABkcnMvZTJvRG9jLnhtbFBLAQItABQABgAIAAAAIQAvbuWH2QAAAAQB&#10;AAAPAAAAAAAAAAAAAAAAAGYEAABkcnMvZG93bnJldi54bWxQSwUGAAAAAAQABADzAAAAbAUAAAAA&#10;" filled="f" stroked="f">
              <v:fill o:detectmouseclick="t"/>
              <v:textbox style="mso-fit-shape-to-text:t" inset="0,15pt,0,0">
                <w:txbxContent>
                  <w:p w14:paraId="67C8B012" w14:textId="1917A0A5"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p w14:paraId="049F5025" w14:textId="77777777" w:rsidR="004A4C79" w:rsidRDefault="004A4C7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C784" w14:textId="1D378E93" w:rsidR="006C7D47" w:rsidRDefault="00DE3778" w:rsidP="006C7D47">
    <w:pPr>
      <w:pStyle w:val="Header"/>
    </w:pPr>
    <w:r>
      <w:rPr>
        <w:noProof/>
      </w:rPr>
      <mc:AlternateContent>
        <mc:Choice Requires="wps">
          <w:drawing>
            <wp:anchor distT="0" distB="0" distL="0" distR="0" simplePos="0" relativeHeight="251686400" behindDoc="0" locked="0" layoutInCell="1" allowOverlap="1" wp14:anchorId="776562C8" wp14:editId="26BD7562">
              <wp:simplePos x="635" y="635"/>
              <wp:positionH relativeFrom="page">
                <wp:align>center</wp:align>
              </wp:positionH>
              <wp:positionV relativeFrom="page">
                <wp:align>top</wp:align>
              </wp:positionV>
              <wp:extent cx="748030" cy="480695"/>
              <wp:effectExtent l="0" t="0" r="13970" b="14605"/>
              <wp:wrapNone/>
              <wp:docPr id="925820954"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11B3067B" w14:textId="1C0C5854"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6562C8" id="_x0000_t202" coordsize="21600,21600" o:spt="202" path="m,l,21600r21600,l21600,xe">
              <v:stroke joinstyle="miter"/>
              <v:path gradientshapeok="t" o:connecttype="rect"/>
            </v:shapetype>
            <v:shape id="Text Box 4" o:spid="_x0000_s1037" type="#_x0000_t202" alt="UNOFFICIAL" style="position:absolute;margin-left:0;margin-top:0;width:58.9pt;height:37.85pt;z-index:251686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KnDAIAABwEAAAOAAAAZHJzL2Uyb0RvYy54bWysU8Fu2zAMvQ/YPwi6L3a6tWuNOEXWIsOA&#10;oC2QDj0rshQbkEVBYmJnXz9KjpOt26noRaZI+pF8fJrd9q1he+VDA7bk00nOmbISqsZuS/7zefnp&#10;mrOAwlbCgFUlP6jAb+cfP8w6V6gLqMFUyjMCsaHoXMlrRFdkWZC1akWYgFOWghp8K5CufptVXnSE&#10;3prsIs+vsg585TxIFQJ574cgnyd8rZXER62DQmZKTr1hOn06N/HM5jNRbL1wdSOPbYg3dNGKxlLR&#10;E9S9QMF2vvkHqm2khwAaJxLaDLRupEoz0DTT/NU061o4lWYhcoI70RTeD1Y+7NfuyTPsv0FPC4yE&#10;dC4UgZxxnl77Nn6pU0ZxovBwok31yCQ5v365zj9TRFKIzKuby4iSnX92PuB3BS2LRsk9bSWRJfar&#10;gEPqmBJrWVg2xqTNGPuXgzCjJzt3GC3sNz1rKmpk7H4D1YGG8jDsOzi5bKj0SgR8Ep4WTN2SaPGR&#10;Dm2gKzkcLc5q8L/+54/5xDtFOetIMCW3pGjOzA9L+4jaSsb0Jr/M6eZH92Y07K69A5LhlF6Ek8mM&#10;eWhGU3toX0jOi1iIQsJKKldyHM07HJRLz0GqxSIlkYycwJVdOxmhI12Ry+f+RXh3JBxpUw8wqkkU&#10;r3gfcuOfwS12SOynpURqByKPjJME01qPzyVq/M97yjo/6vlvAAAA//8DAFBLAwQUAAYACAAAACEA&#10;L27lh9kAAAAEAQAADwAAAGRycy9kb3ducmV2LnhtbEyPwW7CMBBE75X6D9ZW6q04rpQGpXEQqsSB&#10;G9DC2cTbJBCvo9hAytez9NJeRlrNauZNMRtdJ844hNaTBjVJQCBV3rZUa/j6XLxMQYRoyJrOE2r4&#10;wQCz8vGhMLn1F1rjeRNrwSEUcqOhibHPpQxVg86Eie+R2Pv2gzORz6GWdjAXDnedfE2SN+lMS9zQ&#10;mB4/GqyOm5PT0KZzHxVul4vDzimvrqtlel1p/fw0zt9BRBzj3zPc8RkdSmba+xPZIDoNPCT+6t1T&#10;Gc/Ya8jSDGRZyP/w5Q0AAP//AwBQSwECLQAUAAYACAAAACEAtoM4kv4AAADhAQAAEwAAAAAAAAAA&#10;AAAAAAAAAAAAW0NvbnRlbnRfVHlwZXNdLnhtbFBLAQItABQABgAIAAAAIQA4/SH/1gAAAJQBAAAL&#10;AAAAAAAAAAAAAAAAAC8BAABfcmVscy8ucmVsc1BLAQItABQABgAIAAAAIQAaCIKnDAIAABwEAAAO&#10;AAAAAAAAAAAAAAAAAC4CAABkcnMvZTJvRG9jLnhtbFBLAQItABQABgAIAAAAIQAvbuWH2QAAAAQB&#10;AAAPAAAAAAAAAAAAAAAAAGYEAABkcnMvZG93bnJldi54bWxQSwUGAAAAAAQABADzAAAAbAUAAAAA&#10;" filled="f" stroked="f">
              <v:fill o:detectmouseclick="t"/>
              <v:textbox style="mso-fit-shape-to-text:t" inset="0,15pt,0,0">
                <w:txbxContent>
                  <w:p w14:paraId="11B3067B" w14:textId="1C0C5854"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r w:rsidR="002A04FF">
      <w:rPr>
        <w:noProof/>
      </w:rPr>
      <w:drawing>
        <wp:anchor distT="0" distB="0" distL="114300" distR="114300" simplePos="0" relativeHeight="251663872" behindDoc="0" locked="0" layoutInCell="1" allowOverlap="1" wp14:anchorId="31B89BC8" wp14:editId="4279403B">
          <wp:simplePos x="0" y="0"/>
          <wp:positionH relativeFrom="margin">
            <wp:posOffset>-115521</wp:posOffset>
          </wp:positionH>
          <wp:positionV relativeFrom="paragraph">
            <wp:posOffset>-140335</wp:posOffset>
          </wp:positionV>
          <wp:extent cx="2829560" cy="520700"/>
          <wp:effectExtent l="0" t="0" r="8890" b="0"/>
          <wp:wrapNone/>
          <wp:docPr id="1807117831" name="Picture 2"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17831" name="Picture 2" descr="Australian Government Department of Health and Aged Care logo"/>
                  <pic:cNvPicPr/>
                </pic:nvPicPr>
                <pic:blipFill>
                  <a:blip r:embed="rId1">
                    <a:extLst>
                      <a:ext uri="{28A0092B-C50C-407E-A947-70E740481C1C}">
                        <a14:useLocalDpi xmlns:a14="http://schemas.microsoft.com/office/drawing/2010/main" val="0"/>
                      </a:ext>
                    </a:extLst>
                  </a:blip>
                  <a:stretch>
                    <a:fillRect/>
                  </a:stretch>
                </pic:blipFill>
                <pic:spPr>
                  <a:xfrm>
                    <a:off x="0" y="0"/>
                    <a:ext cx="2829560" cy="520700"/>
                  </a:xfrm>
                  <a:prstGeom prst="rect">
                    <a:avLst/>
                  </a:prstGeom>
                </pic:spPr>
              </pic:pic>
            </a:graphicData>
          </a:graphic>
          <wp14:sizeRelH relativeFrom="page">
            <wp14:pctWidth>0</wp14:pctWidth>
          </wp14:sizeRelH>
          <wp14:sizeRelV relativeFrom="page">
            <wp14:pctHeight>0</wp14:pctHeight>
          </wp14:sizeRelV>
        </wp:anchor>
      </w:drawing>
    </w:r>
    <w:r w:rsidR="002632DF">
      <w:rPr>
        <w:noProof/>
        <w:lang w:eastAsia="en-AU"/>
      </w:rPr>
      <w:drawing>
        <wp:anchor distT="0" distB="0" distL="114300" distR="114300" simplePos="0" relativeHeight="251667968" behindDoc="1" locked="0" layoutInCell="1" allowOverlap="1" wp14:anchorId="12848C32" wp14:editId="3BE49869">
          <wp:simplePos x="0" y="0"/>
          <wp:positionH relativeFrom="page">
            <wp:align>right</wp:align>
          </wp:positionH>
          <wp:positionV relativeFrom="paragraph">
            <wp:posOffset>-540553</wp:posOffset>
          </wp:positionV>
          <wp:extent cx="7559675" cy="4423719"/>
          <wp:effectExtent l="0" t="0" r="3175" b="0"/>
          <wp:wrapNone/>
          <wp:docPr id="9355756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75644"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b="27716"/>
                  <a:stretch/>
                </pic:blipFill>
                <pic:spPr bwMode="auto">
                  <a:xfrm>
                    <a:off x="0" y="0"/>
                    <a:ext cx="7559675" cy="4423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49A2">
      <w:rPr>
        <w:noProof/>
      </w:rPr>
      <w:drawing>
        <wp:anchor distT="0" distB="0" distL="114300" distR="114300" simplePos="0" relativeHeight="251664896" behindDoc="0" locked="0" layoutInCell="1" allowOverlap="1" wp14:anchorId="68A74BD3" wp14:editId="04634D2D">
          <wp:simplePos x="0" y="0"/>
          <wp:positionH relativeFrom="column">
            <wp:posOffset>4771390</wp:posOffset>
          </wp:positionH>
          <wp:positionV relativeFrom="paragraph">
            <wp:posOffset>2540</wp:posOffset>
          </wp:positionV>
          <wp:extent cx="1723390" cy="320040"/>
          <wp:effectExtent l="0" t="0" r="0" b="3810"/>
          <wp:wrapNone/>
          <wp:docPr id="363150005" name="Picture 3" descr="Budget 2025-2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005" name="Picture 3" descr="Budget 2025-26 logo"/>
                  <pic:cNvPicPr/>
                </pic:nvPicPr>
                <pic:blipFill>
                  <a:blip r:embed="rId3">
                    <a:extLst>
                      <a:ext uri="{28A0092B-C50C-407E-A947-70E740481C1C}">
                        <a14:useLocalDpi xmlns:a14="http://schemas.microsoft.com/office/drawing/2010/main" val="0"/>
                      </a:ext>
                    </a:extLst>
                  </a:blip>
                  <a:stretch>
                    <a:fillRect/>
                  </a:stretch>
                </pic:blipFill>
                <pic:spPr>
                  <a:xfrm>
                    <a:off x="0" y="0"/>
                    <a:ext cx="1723390" cy="320040"/>
                  </a:xfrm>
                  <a:prstGeom prst="rect">
                    <a:avLst/>
                  </a:prstGeom>
                </pic:spPr>
              </pic:pic>
            </a:graphicData>
          </a:graphic>
          <wp14:sizeRelH relativeFrom="page">
            <wp14:pctWidth>0</wp14:pctWidth>
          </wp14:sizeRelH>
          <wp14:sizeRelV relativeFrom="page">
            <wp14:pctHeight>0</wp14:pctHeight>
          </wp14:sizeRelV>
        </wp:anchor>
      </w:drawing>
    </w:r>
    <w:r w:rsidR="0050688A">
      <w:rPr>
        <w:noProof/>
        <w:lang w:eastAsia="en-AU"/>
      </w:rPr>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F127" w14:textId="627E6789" w:rsidR="009D13AE" w:rsidRDefault="00DE3778">
    <w:pPr>
      <w:pStyle w:val="Header"/>
    </w:pPr>
    <w:r>
      <w:rPr>
        <w:noProof/>
      </w:rPr>
      <mc:AlternateContent>
        <mc:Choice Requires="wps">
          <w:drawing>
            <wp:anchor distT="0" distB="0" distL="0" distR="0" simplePos="0" relativeHeight="251690496" behindDoc="0" locked="0" layoutInCell="1" allowOverlap="1" wp14:anchorId="2656D753" wp14:editId="737814FA">
              <wp:simplePos x="635" y="635"/>
              <wp:positionH relativeFrom="page">
                <wp:align>center</wp:align>
              </wp:positionH>
              <wp:positionV relativeFrom="page">
                <wp:align>top</wp:align>
              </wp:positionV>
              <wp:extent cx="748030" cy="480695"/>
              <wp:effectExtent l="0" t="0" r="13970" b="14605"/>
              <wp:wrapNone/>
              <wp:docPr id="1707672369" name="Text Box 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52C385B9" w14:textId="31EDE7A5"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56D753" id="_x0000_t202" coordsize="21600,21600" o:spt="202" path="m,l,21600r21600,l21600,xe">
              <v:stroke joinstyle="miter"/>
              <v:path gradientshapeok="t" o:connecttype="rect"/>
            </v:shapetype>
            <v:shape id="Text Box 8" o:spid="_x0000_s1039" type="#_x0000_t202" alt="UNOFFICIAL" style="position:absolute;margin-left:0;margin-top:0;width:58.9pt;height:37.85pt;z-index:251690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psDAIAABwEAAAOAAAAZHJzL2Uyb0RvYy54bWysU8Fu2zAMvQ/YPwi6L3aytWuNOEXWIsOA&#10;oC2QDj0rshQbkEVBYmJnXz9KjpOt22nYRaZI+pF8fJrf9a1hB+VDA7bk00nOmbISqsbuSv79ZfXh&#10;hrOAwlbCgFUlP6rA7xbv3807V6gZ1GAq5RmB2FB0ruQ1oiuyLMhatSJMwClLQQ2+FUhXv8sqLzpC&#10;b002y/PrrANfOQ9ShUDehyHIFwlfayXxSeugkJmSU2+YTp/ObTyzxVwUOy9c3chTG+IfumhFY6no&#10;GepBoGB73/wB1TbSQwCNEwltBlo3UqUZaJpp/maaTS2cSrMQOcGdaQr/D1Y+Hjbu2TPsv0BPC4yE&#10;dC4UgZxxnl77Nn6pU0ZxovB4pk31yCQ5P3+6yT9SRFKIzOvbq4iSXX52PuBXBS2LRsk9bSWRJQ7r&#10;gEPqmBJrWVg1xqTNGPubgzCjJ7t0GC3stz1rqpLPxu63UB1pKA/DvoOTq4ZKr0XAZ+FpwdQtiRaf&#10;6NAGupLDyeKsBv/jb/6YT7xTlLOOBFNyS4rmzHyztI+orWRMb/OrnG5+dG9Hw+7beyAZTulFOJnM&#10;mIdmNLWH9pXkvIyFKCSspHIlx9G8x0G59BykWi5TEsnICVzbjZMROtIVuXzpX4V3J8KRNvUIo5pE&#10;8Yb3ITf+Gdxyj8R+WkqkdiDyxDhJMK319Fyixn+9p6zLo178BAAA//8DAFBLAwQUAAYACAAAACEA&#10;L27lh9kAAAAEAQAADwAAAGRycy9kb3ducmV2LnhtbEyPwW7CMBBE75X6D9ZW6q04rpQGpXEQqsSB&#10;G9DC2cTbJBCvo9hAytez9NJeRlrNauZNMRtdJ844hNaTBjVJQCBV3rZUa/j6XLxMQYRoyJrOE2r4&#10;wQCz8vGhMLn1F1rjeRNrwSEUcqOhibHPpQxVg86Eie+R2Pv2gzORz6GWdjAXDnedfE2SN+lMS9zQ&#10;mB4/GqyOm5PT0KZzHxVul4vDzimvrqtlel1p/fw0zt9BRBzj3zPc8RkdSmba+xPZIDoNPCT+6t1T&#10;Gc/Ya8jSDGRZyP/w5Q0AAP//AwBQSwECLQAUAAYACAAAACEAtoM4kv4AAADhAQAAEwAAAAAAAAAA&#10;AAAAAAAAAAAAW0NvbnRlbnRfVHlwZXNdLnhtbFBLAQItABQABgAIAAAAIQA4/SH/1gAAAJQBAAAL&#10;AAAAAAAAAAAAAAAAAC8BAABfcmVscy8ucmVsc1BLAQItABQABgAIAAAAIQDDSvpsDAIAABwEAAAO&#10;AAAAAAAAAAAAAAAAAC4CAABkcnMvZTJvRG9jLnhtbFBLAQItABQABgAIAAAAIQAvbuWH2QAAAAQB&#10;AAAPAAAAAAAAAAAAAAAAAGYEAABkcnMvZG93bnJldi54bWxQSwUGAAAAAAQABADzAAAAbAUAAAAA&#10;" filled="f" stroked="f">
              <v:fill o:detectmouseclick="t"/>
              <v:textbox style="mso-fit-shape-to-text:t" inset="0,15pt,0,0">
                <w:txbxContent>
                  <w:p w14:paraId="52C385B9" w14:textId="31EDE7A5"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AE2A" w14:textId="4409DB23" w:rsidR="009D13AE" w:rsidRDefault="009D13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7E87" w14:textId="04B005AD" w:rsidR="009D13AE" w:rsidRDefault="00DE3778">
    <w:pPr>
      <w:pStyle w:val="Header"/>
    </w:pPr>
    <w:r>
      <w:rPr>
        <w:noProof/>
      </w:rPr>
      <mc:AlternateContent>
        <mc:Choice Requires="wps">
          <w:drawing>
            <wp:anchor distT="0" distB="0" distL="0" distR="0" simplePos="0" relativeHeight="251689472" behindDoc="0" locked="0" layoutInCell="1" allowOverlap="1" wp14:anchorId="6FD665B5" wp14:editId="09E8D184">
              <wp:simplePos x="635" y="635"/>
              <wp:positionH relativeFrom="page">
                <wp:align>center</wp:align>
              </wp:positionH>
              <wp:positionV relativeFrom="page">
                <wp:align>top</wp:align>
              </wp:positionV>
              <wp:extent cx="748030" cy="480695"/>
              <wp:effectExtent l="0" t="0" r="13970" b="14605"/>
              <wp:wrapNone/>
              <wp:docPr id="164736850"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5E28B110" w14:textId="5A1D9AA9"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D665B5" id="_x0000_t202" coordsize="21600,21600" o:spt="202" path="m,l,21600r21600,l21600,xe">
              <v:stroke joinstyle="miter"/>
              <v:path gradientshapeok="t" o:connecttype="rect"/>
            </v:shapetype>
            <v:shape id="Text Box 7" o:spid="_x0000_s1041" type="#_x0000_t202" alt="UNOFFICIAL" style="position:absolute;margin-left:0;margin-top:0;width:58.9pt;height:37.85pt;z-index:251689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fill o:detectmouseclick="t"/>
              <v:textbox style="mso-fit-shape-to-text:t" inset="0,15pt,0,0">
                <w:txbxContent>
                  <w:p w14:paraId="5E28B110" w14:textId="5A1D9AA9" w:rsidR="00DE3778" w:rsidRPr="00DE3778" w:rsidRDefault="00DE3778" w:rsidP="00DE3778">
                    <w:pPr>
                      <w:spacing w:after="0"/>
                      <w:rPr>
                        <w:rFonts w:ascii="Calibri" w:eastAsia="Calibri" w:hAnsi="Calibri" w:cs="Calibri"/>
                        <w:noProof/>
                        <w:color w:val="FF0000"/>
                        <w:sz w:val="24"/>
                      </w:rPr>
                    </w:pPr>
                    <w:r w:rsidRPr="00DE3778">
                      <w:rPr>
                        <w:rFonts w:ascii="Calibri" w:eastAsia="Calibri" w:hAnsi="Calibri" w:cs="Calibri"/>
                        <w:noProof/>
                        <w:color w:val="FF0000"/>
                        <w:sz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7551956">
    <w:abstractNumId w:val="7"/>
  </w:num>
  <w:num w:numId="2" w16cid:durableId="2123186858">
    <w:abstractNumId w:val="15"/>
  </w:num>
  <w:num w:numId="3" w16cid:durableId="1721326149">
    <w:abstractNumId w:val="17"/>
  </w:num>
  <w:num w:numId="4" w16cid:durableId="1093741086">
    <w:abstractNumId w:val="8"/>
  </w:num>
  <w:num w:numId="5" w16cid:durableId="1040588984">
    <w:abstractNumId w:val="8"/>
    <w:lvlOverride w:ilvl="0">
      <w:startOverride w:val="1"/>
    </w:lvlOverride>
  </w:num>
  <w:num w:numId="6" w16cid:durableId="1565021782">
    <w:abstractNumId w:val="9"/>
  </w:num>
  <w:num w:numId="7" w16cid:durableId="528377203">
    <w:abstractNumId w:val="13"/>
  </w:num>
  <w:num w:numId="8" w16cid:durableId="817259647">
    <w:abstractNumId w:val="16"/>
  </w:num>
  <w:num w:numId="9" w16cid:durableId="1200824458">
    <w:abstractNumId w:val="5"/>
  </w:num>
  <w:num w:numId="10" w16cid:durableId="1252085686">
    <w:abstractNumId w:val="4"/>
  </w:num>
  <w:num w:numId="11" w16cid:durableId="1933589211">
    <w:abstractNumId w:val="3"/>
  </w:num>
  <w:num w:numId="12" w16cid:durableId="672488478">
    <w:abstractNumId w:val="2"/>
  </w:num>
  <w:num w:numId="13" w16cid:durableId="773981257">
    <w:abstractNumId w:val="6"/>
  </w:num>
  <w:num w:numId="14" w16cid:durableId="26950734">
    <w:abstractNumId w:val="1"/>
  </w:num>
  <w:num w:numId="15" w16cid:durableId="1206484737">
    <w:abstractNumId w:val="0"/>
  </w:num>
  <w:num w:numId="16" w16cid:durableId="1415855754">
    <w:abstractNumId w:val="18"/>
  </w:num>
  <w:num w:numId="17" w16cid:durableId="838737696">
    <w:abstractNumId w:val="10"/>
  </w:num>
  <w:num w:numId="18" w16cid:durableId="1382635940">
    <w:abstractNumId w:val="11"/>
  </w:num>
  <w:num w:numId="19" w16cid:durableId="2108966893">
    <w:abstractNumId w:val="12"/>
  </w:num>
  <w:num w:numId="20" w16cid:durableId="1568221558">
    <w:abstractNumId w:val="10"/>
  </w:num>
  <w:num w:numId="21" w16cid:durableId="1693263101">
    <w:abstractNumId w:val="12"/>
  </w:num>
  <w:num w:numId="22" w16cid:durableId="106193825">
    <w:abstractNumId w:val="18"/>
  </w:num>
  <w:num w:numId="23" w16cid:durableId="1054817759">
    <w:abstractNumId w:val="15"/>
  </w:num>
  <w:num w:numId="24" w16cid:durableId="748503333">
    <w:abstractNumId w:val="17"/>
  </w:num>
  <w:num w:numId="25" w16cid:durableId="1799297484">
    <w:abstractNumId w:val="8"/>
  </w:num>
  <w:num w:numId="26" w16cid:durableId="2015843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0"/>
    <w:rsid w:val="00001CC4"/>
    <w:rsid w:val="00001F41"/>
    <w:rsid w:val="00003743"/>
    <w:rsid w:val="000047B4"/>
    <w:rsid w:val="00005712"/>
    <w:rsid w:val="00007FD8"/>
    <w:rsid w:val="000117F8"/>
    <w:rsid w:val="00026139"/>
    <w:rsid w:val="00027071"/>
    <w:rsid w:val="00027601"/>
    <w:rsid w:val="00033321"/>
    <w:rsid w:val="000338E5"/>
    <w:rsid w:val="00033ECC"/>
    <w:rsid w:val="0003422F"/>
    <w:rsid w:val="00040665"/>
    <w:rsid w:val="00045FC3"/>
    <w:rsid w:val="00046FF0"/>
    <w:rsid w:val="00050176"/>
    <w:rsid w:val="00061FC3"/>
    <w:rsid w:val="00062B65"/>
    <w:rsid w:val="0006611E"/>
    <w:rsid w:val="00067456"/>
    <w:rsid w:val="00071506"/>
    <w:rsid w:val="0007154F"/>
    <w:rsid w:val="00081AB1"/>
    <w:rsid w:val="00090316"/>
    <w:rsid w:val="00091ABF"/>
    <w:rsid w:val="00093981"/>
    <w:rsid w:val="00093CD9"/>
    <w:rsid w:val="000A5136"/>
    <w:rsid w:val="000A7FB0"/>
    <w:rsid w:val="000B067A"/>
    <w:rsid w:val="000B131F"/>
    <w:rsid w:val="000B1540"/>
    <w:rsid w:val="000B33FD"/>
    <w:rsid w:val="000B4ABA"/>
    <w:rsid w:val="000B5C69"/>
    <w:rsid w:val="000C4B16"/>
    <w:rsid w:val="000C50C3"/>
    <w:rsid w:val="000D21F6"/>
    <w:rsid w:val="000D42C3"/>
    <w:rsid w:val="000D4500"/>
    <w:rsid w:val="000D7AEA"/>
    <w:rsid w:val="000E01A9"/>
    <w:rsid w:val="000E1A58"/>
    <w:rsid w:val="000E2C66"/>
    <w:rsid w:val="000E51B9"/>
    <w:rsid w:val="000E6E7D"/>
    <w:rsid w:val="000F123C"/>
    <w:rsid w:val="000F2FED"/>
    <w:rsid w:val="000F36E6"/>
    <w:rsid w:val="0010616D"/>
    <w:rsid w:val="00110478"/>
    <w:rsid w:val="0011194B"/>
    <w:rsid w:val="001136AE"/>
    <w:rsid w:val="0011711B"/>
    <w:rsid w:val="00117BD1"/>
    <w:rsid w:val="00117F8A"/>
    <w:rsid w:val="00120EB1"/>
    <w:rsid w:val="00121B9B"/>
    <w:rsid w:val="00122ADC"/>
    <w:rsid w:val="001276E6"/>
    <w:rsid w:val="00130F59"/>
    <w:rsid w:val="0013386E"/>
    <w:rsid w:val="00133EC0"/>
    <w:rsid w:val="00141CE5"/>
    <w:rsid w:val="00144908"/>
    <w:rsid w:val="001571C7"/>
    <w:rsid w:val="00157DF3"/>
    <w:rsid w:val="00161094"/>
    <w:rsid w:val="00172A55"/>
    <w:rsid w:val="001758CD"/>
    <w:rsid w:val="0017665C"/>
    <w:rsid w:val="0017795E"/>
    <w:rsid w:val="00177AD2"/>
    <w:rsid w:val="0018012D"/>
    <w:rsid w:val="00180ADF"/>
    <w:rsid w:val="001815A8"/>
    <w:rsid w:val="001840FA"/>
    <w:rsid w:val="00184163"/>
    <w:rsid w:val="00190079"/>
    <w:rsid w:val="00192CA9"/>
    <w:rsid w:val="0019622E"/>
    <w:rsid w:val="001966A7"/>
    <w:rsid w:val="001A413F"/>
    <w:rsid w:val="001A4627"/>
    <w:rsid w:val="001A4979"/>
    <w:rsid w:val="001A53B8"/>
    <w:rsid w:val="001B15D3"/>
    <w:rsid w:val="001B3443"/>
    <w:rsid w:val="001C0326"/>
    <w:rsid w:val="001C192F"/>
    <w:rsid w:val="001C3C42"/>
    <w:rsid w:val="001C5A15"/>
    <w:rsid w:val="001C61E0"/>
    <w:rsid w:val="001D7869"/>
    <w:rsid w:val="001F2F78"/>
    <w:rsid w:val="002026CD"/>
    <w:rsid w:val="002033FC"/>
    <w:rsid w:val="002044BB"/>
    <w:rsid w:val="00210B09"/>
    <w:rsid w:val="00210C9E"/>
    <w:rsid w:val="00210EAE"/>
    <w:rsid w:val="00211840"/>
    <w:rsid w:val="002127D8"/>
    <w:rsid w:val="0021516D"/>
    <w:rsid w:val="002204F5"/>
    <w:rsid w:val="00220E5F"/>
    <w:rsid w:val="002212B5"/>
    <w:rsid w:val="002215BE"/>
    <w:rsid w:val="00226668"/>
    <w:rsid w:val="00233043"/>
    <w:rsid w:val="00233809"/>
    <w:rsid w:val="00240046"/>
    <w:rsid w:val="0024797F"/>
    <w:rsid w:val="0025119E"/>
    <w:rsid w:val="00251269"/>
    <w:rsid w:val="002535C0"/>
    <w:rsid w:val="002579FE"/>
    <w:rsid w:val="0026311C"/>
    <w:rsid w:val="002632DF"/>
    <w:rsid w:val="0026668C"/>
    <w:rsid w:val="00266AC1"/>
    <w:rsid w:val="0026798B"/>
    <w:rsid w:val="002710E7"/>
    <w:rsid w:val="0027178C"/>
    <w:rsid w:val="002719FA"/>
    <w:rsid w:val="00272668"/>
    <w:rsid w:val="0027330B"/>
    <w:rsid w:val="002803AD"/>
    <w:rsid w:val="00281F10"/>
    <w:rsid w:val="00282052"/>
    <w:rsid w:val="0028519E"/>
    <w:rsid w:val="002856A5"/>
    <w:rsid w:val="002872ED"/>
    <w:rsid w:val="002905C2"/>
    <w:rsid w:val="00295AF2"/>
    <w:rsid w:val="00295C91"/>
    <w:rsid w:val="00297151"/>
    <w:rsid w:val="002A04FF"/>
    <w:rsid w:val="002A0910"/>
    <w:rsid w:val="002B20E6"/>
    <w:rsid w:val="002B363C"/>
    <w:rsid w:val="002B42A3"/>
    <w:rsid w:val="002C0CDD"/>
    <w:rsid w:val="002C2FBF"/>
    <w:rsid w:val="002C5948"/>
    <w:rsid w:val="002D2D93"/>
    <w:rsid w:val="002E1A1D"/>
    <w:rsid w:val="002E4081"/>
    <w:rsid w:val="002E5B78"/>
    <w:rsid w:val="002F26A8"/>
    <w:rsid w:val="002F3AE3"/>
    <w:rsid w:val="002F45F2"/>
    <w:rsid w:val="0030464B"/>
    <w:rsid w:val="0030786C"/>
    <w:rsid w:val="00310BFA"/>
    <w:rsid w:val="00317224"/>
    <w:rsid w:val="003202A6"/>
    <w:rsid w:val="00321E53"/>
    <w:rsid w:val="003233DE"/>
    <w:rsid w:val="0032466B"/>
    <w:rsid w:val="003268CC"/>
    <w:rsid w:val="00327B44"/>
    <w:rsid w:val="003330EB"/>
    <w:rsid w:val="003339CE"/>
    <w:rsid w:val="0033551E"/>
    <w:rsid w:val="00336605"/>
    <w:rsid w:val="003415FD"/>
    <w:rsid w:val="003416A6"/>
    <w:rsid w:val="003429F0"/>
    <w:rsid w:val="003504E7"/>
    <w:rsid w:val="0035097A"/>
    <w:rsid w:val="003540A4"/>
    <w:rsid w:val="00354329"/>
    <w:rsid w:val="00356ADF"/>
    <w:rsid w:val="00360E4E"/>
    <w:rsid w:val="003652DC"/>
    <w:rsid w:val="00370AAA"/>
    <w:rsid w:val="00375F77"/>
    <w:rsid w:val="003777DF"/>
    <w:rsid w:val="00377A78"/>
    <w:rsid w:val="00381BBE"/>
    <w:rsid w:val="00382903"/>
    <w:rsid w:val="003846FF"/>
    <w:rsid w:val="00385AD4"/>
    <w:rsid w:val="00387924"/>
    <w:rsid w:val="0039384D"/>
    <w:rsid w:val="003938E6"/>
    <w:rsid w:val="00395C23"/>
    <w:rsid w:val="003967F0"/>
    <w:rsid w:val="003A2E4F"/>
    <w:rsid w:val="003A4438"/>
    <w:rsid w:val="003A5013"/>
    <w:rsid w:val="003A5078"/>
    <w:rsid w:val="003A62DD"/>
    <w:rsid w:val="003A775A"/>
    <w:rsid w:val="003B0DAB"/>
    <w:rsid w:val="003B213A"/>
    <w:rsid w:val="003B43AD"/>
    <w:rsid w:val="003B4B33"/>
    <w:rsid w:val="003C0FEC"/>
    <w:rsid w:val="003C15B8"/>
    <w:rsid w:val="003C2AC8"/>
    <w:rsid w:val="003C46A6"/>
    <w:rsid w:val="003C4711"/>
    <w:rsid w:val="003C5B5D"/>
    <w:rsid w:val="003C5B6C"/>
    <w:rsid w:val="003D17F9"/>
    <w:rsid w:val="003D2D88"/>
    <w:rsid w:val="003D41EA"/>
    <w:rsid w:val="003D4850"/>
    <w:rsid w:val="003D535A"/>
    <w:rsid w:val="003E5265"/>
    <w:rsid w:val="003E55B9"/>
    <w:rsid w:val="003E7BB2"/>
    <w:rsid w:val="003F0955"/>
    <w:rsid w:val="003F1F0E"/>
    <w:rsid w:val="003F2CAF"/>
    <w:rsid w:val="003F2D57"/>
    <w:rsid w:val="003F67F3"/>
    <w:rsid w:val="003F6FE1"/>
    <w:rsid w:val="00400F00"/>
    <w:rsid w:val="00402A93"/>
    <w:rsid w:val="00404F8B"/>
    <w:rsid w:val="00405256"/>
    <w:rsid w:val="00406003"/>
    <w:rsid w:val="00410031"/>
    <w:rsid w:val="004115A2"/>
    <w:rsid w:val="00415C81"/>
    <w:rsid w:val="00416731"/>
    <w:rsid w:val="00425EFE"/>
    <w:rsid w:val="00426AAA"/>
    <w:rsid w:val="00432378"/>
    <w:rsid w:val="00440D65"/>
    <w:rsid w:val="004421D7"/>
    <w:rsid w:val="004435E6"/>
    <w:rsid w:val="00447E31"/>
    <w:rsid w:val="00453923"/>
    <w:rsid w:val="00454B9B"/>
    <w:rsid w:val="00457858"/>
    <w:rsid w:val="00460B0B"/>
    <w:rsid w:val="00461023"/>
    <w:rsid w:val="00462FAC"/>
    <w:rsid w:val="00464631"/>
    <w:rsid w:val="00464689"/>
    <w:rsid w:val="00464B79"/>
    <w:rsid w:val="00467847"/>
    <w:rsid w:val="00467BBF"/>
    <w:rsid w:val="00470D17"/>
    <w:rsid w:val="004867E2"/>
    <w:rsid w:val="004929A9"/>
    <w:rsid w:val="004957FC"/>
    <w:rsid w:val="004A027B"/>
    <w:rsid w:val="004A266C"/>
    <w:rsid w:val="004A4C79"/>
    <w:rsid w:val="004A51E0"/>
    <w:rsid w:val="004B0FCF"/>
    <w:rsid w:val="004B13AD"/>
    <w:rsid w:val="004B32B4"/>
    <w:rsid w:val="004B4446"/>
    <w:rsid w:val="004B46FA"/>
    <w:rsid w:val="004C0176"/>
    <w:rsid w:val="004C285D"/>
    <w:rsid w:val="004C2FEC"/>
    <w:rsid w:val="004C6BCF"/>
    <w:rsid w:val="004D58BF"/>
    <w:rsid w:val="004E4335"/>
    <w:rsid w:val="004E5ACF"/>
    <w:rsid w:val="004F00EB"/>
    <w:rsid w:val="004F02AF"/>
    <w:rsid w:val="004F13EE"/>
    <w:rsid w:val="004F2022"/>
    <w:rsid w:val="004F7C05"/>
    <w:rsid w:val="00501C94"/>
    <w:rsid w:val="00506432"/>
    <w:rsid w:val="0050688A"/>
    <w:rsid w:val="0051242B"/>
    <w:rsid w:val="0052051D"/>
    <w:rsid w:val="00531A54"/>
    <w:rsid w:val="00545EE6"/>
    <w:rsid w:val="005550E7"/>
    <w:rsid w:val="005564B7"/>
    <w:rsid w:val="005564FB"/>
    <w:rsid w:val="00557066"/>
    <w:rsid w:val="005572C7"/>
    <w:rsid w:val="005650ED"/>
    <w:rsid w:val="005669C2"/>
    <w:rsid w:val="00575754"/>
    <w:rsid w:val="00577D60"/>
    <w:rsid w:val="00577F59"/>
    <w:rsid w:val="00591E20"/>
    <w:rsid w:val="00595408"/>
    <w:rsid w:val="00595E84"/>
    <w:rsid w:val="00597D79"/>
    <w:rsid w:val="005A0C59"/>
    <w:rsid w:val="005A48EB"/>
    <w:rsid w:val="005A6CFB"/>
    <w:rsid w:val="005C16C9"/>
    <w:rsid w:val="005C3EC5"/>
    <w:rsid w:val="005C5AEB"/>
    <w:rsid w:val="005C64D8"/>
    <w:rsid w:val="005D2342"/>
    <w:rsid w:val="005E0A3F"/>
    <w:rsid w:val="005E6883"/>
    <w:rsid w:val="005E772F"/>
    <w:rsid w:val="005F33B3"/>
    <w:rsid w:val="005F4ECA"/>
    <w:rsid w:val="006041BE"/>
    <w:rsid w:val="006043C7"/>
    <w:rsid w:val="00612EB7"/>
    <w:rsid w:val="00624B52"/>
    <w:rsid w:val="00631DF4"/>
    <w:rsid w:val="00634175"/>
    <w:rsid w:val="006408AC"/>
    <w:rsid w:val="006511B6"/>
    <w:rsid w:val="00652742"/>
    <w:rsid w:val="00657FF8"/>
    <w:rsid w:val="00660BC6"/>
    <w:rsid w:val="00670363"/>
    <w:rsid w:val="00670D99"/>
    <w:rsid w:val="00670E2B"/>
    <w:rsid w:val="00671DA0"/>
    <w:rsid w:val="00672743"/>
    <w:rsid w:val="006734BB"/>
    <w:rsid w:val="00681A34"/>
    <w:rsid w:val="006821EB"/>
    <w:rsid w:val="006A5D5C"/>
    <w:rsid w:val="006B2286"/>
    <w:rsid w:val="006B56BB"/>
    <w:rsid w:val="006C0896"/>
    <w:rsid w:val="006C1597"/>
    <w:rsid w:val="006C1B0F"/>
    <w:rsid w:val="006C77A8"/>
    <w:rsid w:val="006C7D47"/>
    <w:rsid w:val="006D0B38"/>
    <w:rsid w:val="006D4098"/>
    <w:rsid w:val="006D7681"/>
    <w:rsid w:val="006D7B2E"/>
    <w:rsid w:val="006E02EA"/>
    <w:rsid w:val="006E0968"/>
    <w:rsid w:val="006E2AF6"/>
    <w:rsid w:val="006E4151"/>
    <w:rsid w:val="006E49A2"/>
    <w:rsid w:val="006E568C"/>
    <w:rsid w:val="006E7C1B"/>
    <w:rsid w:val="00701275"/>
    <w:rsid w:val="00702240"/>
    <w:rsid w:val="00707F56"/>
    <w:rsid w:val="007110FC"/>
    <w:rsid w:val="00713558"/>
    <w:rsid w:val="00720D08"/>
    <w:rsid w:val="00725588"/>
    <w:rsid w:val="007263B9"/>
    <w:rsid w:val="007334F8"/>
    <w:rsid w:val="007339CD"/>
    <w:rsid w:val="007359D8"/>
    <w:rsid w:val="007362D4"/>
    <w:rsid w:val="00736A8F"/>
    <w:rsid w:val="0074331E"/>
    <w:rsid w:val="00751A23"/>
    <w:rsid w:val="0076672A"/>
    <w:rsid w:val="007735D8"/>
    <w:rsid w:val="00775E45"/>
    <w:rsid w:val="00776E74"/>
    <w:rsid w:val="00783BB4"/>
    <w:rsid w:val="00785169"/>
    <w:rsid w:val="007954AB"/>
    <w:rsid w:val="007A14C5"/>
    <w:rsid w:val="007A3E38"/>
    <w:rsid w:val="007A4A10"/>
    <w:rsid w:val="007B0FE4"/>
    <w:rsid w:val="007B1760"/>
    <w:rsid w:val="007B3D03"/>
    <w:rsid w:val="007B77F8"/>
    <w:rsid w:val="007C2C9F"/>
    <w:rsid w:val="007C6D9C"/>
    <w:rsid w:val="007C7DDB"/>
    <w:rsid w:val="007D2CC7"/>
    <w:rsid w:val="007D4053"/>
    <w:rsid w:val="007D673D"/>
    <w:rsid w:val="007E1751"/>
    <w:rsid w:val="007E25A3"/>
    <w:rsid w:val="007F2220"/>
    <w:rsid w:val="007F3873"/>
    <w:rsid w:val="007F4B3E"/>
    <w:rsid w:val="007F588A"/>
    <w:rsid w:val="00801EC8"/>
    <w:rsid w:val="00807D36"/>
    <w:rsid w:val="008127AF"/>
    <w:rsid w:val="00812B46"/>
    <w:rsid w:val="00815700"/>
    <w:rsid w:val="00817B70"/>
    <w:rsid w:val="008264EB"/>
    <w:rsid w:val="00826B8F"/>
    <w:rsid w:val="00827FAC"/>
    <w:rsid w:val="00831E8A"/>
    <w:rsid w:val="00835C76"/>
    <w:rsid w:val="00843049"/>
    <w:rsid w:val="00851083"/>
    <w:rsid w:val="0085209B"/>
    <w:rsid w:val="00856B66"/>
    <w:rsid w:val="00861A5F"/>
    <w:rsid w:val="008622AE"/>
    <w:rsid w:val="008644AD"/>
    <w:rsid w:val="00865735"/>
    <w:rsid w:val="00865DDB"/>
    <w:rsid w:val="00867538"/>
    <w:rsid w:val="00873D90"/>
    <w:rsid w:val="00873FC8"/>
    <w:rsid w:val="00874203"/>
    <w:rsid w:val="0088469C"/>
    <w:rsid w:val="00884C63"/>
    <w:rsid w:val="00885908"/>
    <w:rsid w:val="008864B7"/>
    <w:rsid w:val="00894514"/>
    <w:rsid w:val="0089677E"/>
    <w:rsid w:val="00896E27"/>
    <w:rsid w:val="00896E8C"/>
    <w:rsid w:val="008A2878"/>
    <w:rsid w:val="008A52AF"/>
    <w:rsid w:val="008A7438"/>
    <w:rsid w:val="008B1334"/>
    <w:rsid w:val="008B287B"/>
    <w:rsid w:val="008C0278"/>
    <w:rsid w:val="008C24E9"/>
    <w:rsid w:val="008C3FDB"/>
    <w:rsid w:val="008D0533"/>
    <w:rsid w:val="008D0D4A"/>
    <w:rsid w:val="008D42CB"/>
    <w:rsid w:val="008D48C9"/>
    <w:rsid w:val="008D5B79"/>
    <w:rsid w:val="008D6381"/>
    <w:rsid w:val="008E0C77"/>
    <w:rsid w:val="008E625F"/>
    <w:rsid w:val="008F264D"/>
    <w:rsid w:val="009064B3"/>
    <w:rsid w:val="009074E1"/>
    <w:rsid w:val="009112F7"/>
    <w:rsid w:val="009122AF"/>
    <w:rsid w:val="009127BC"/>
    <w:rsid w:val="00912A0B"/>
    <w:rsid w:val="00912D54"/>
    <w:rsid w:val="0091389F"/>
    <w:rsid w:val="0091454E"/>
    <w:rsid w:val="009166D8"/>
    <w:rsid w:val="009208F7"/>
    <w:rsid w:val="00922517"/>
    <w:rsid w:val="00922722"/>
    <w:rsid w:val="009237A4"/>
    <w:rsid w:val="009261E6"/>
    <w:rsid w:val="009268E1"/>
    <w:rsid w:val="00934368"/>
    <w:rsid w:val="009378BB"/>
    <w:rsid w:val="00945E7F"/>
    <w:rsid w:val="0095534E"/>
    <w:rsid w:val="009557C1"/>
    <w:rsid w:val="00960D6E"/>
    <w:rsid w:val="00965FC9"/>
    <w:rsid w:val="00972BC1"/>
    <w:rsid w:val="00974B59"/>
    <w:rsid w:val="00975700"/>
    <w:rsid w:val="00982DEE"/>
    <w:rsid w:val="0098340B"/>
    <w:rsid w:val="00986830"/>
    <w:rsid w:val="009924C3"/>
    <w:rsid w:val="00993102"/>
    <w:rsid w:val="00994BF0"/>
    <w:rsid w:val="009A790A"/>
    <w:rsid w:val="009B20AA"/>
    <w:rsid w:val="009C4A39"/>
    <w:rsid w:val="009C5067"/>
    <w:rsid w:val="009C6F10"/>
    <w:rsid w:val="009D13AE"/>
    <w:rsid w:val="009D148F"/>
    <w:rsid w:val="009D3D70"/>
    <w:rsid w:val="009D6756"/>
    <w:rsid w:val="009E3B30"/>
    <w:rsid w:val="009E67BD"/>
    <w:rsid w:val="009E6F7E"/>
    <w:rsid w:val="009E7A57"/>
    <w:rsid w:val="009F4F6A"/>
    <w:rsid w:val="00A01D11"/>
    <w:rsid w:val="00A04084"/>
    <w:rsid w:val="00A05486"/>
    <w:rsid w:val="00A16E36"/>
    <w:rsid w:val="00A226F6"/>
    <w:rsid w:val="00A24961"/>
    <w:rsid w:val="00A24B10"/>
    <w:rsid w:val="00A30E9B"/>
    <w:rsid w:val="00A3152F"/>
    <w:rsid w:val="00A34656"/>
    <w:rsid w:val="00A4512D"/>
    <w:rsid w:val="00A47580"/>
    <w:rsid w:val="00A47960"/>
    <w:rsid w:val="00A50244"/>
    <w:rsid w:val="00A53E4F"/>
    <w:rsid w:val="00A563E0"/>
    <w:rsid w:val="00A564B7"/>
    <w:rsid w:val="00A56F17"/>
    <w:rsid w:val="00A5719E"/>
    <w:rsid w:val="00A627D7"/>
    <w:rsid w:val="00A6456C"/>
    <w:rsid w:val="00A656C7"/>
    <w:rsid w:val="00A661C2"/>
    <w:rsid w:val="00A705AF"/>
    <w:rsid w:val="00A72454"/>
    <w:rsid w:val="00A74345"/>
    <w:rsid w:val="00A77696"/>
    <w:rsid w:val="00A80557"/>
    <w:rsid w:val="00A81D33"/>
    <w:rsid w:val="00A86C2A"/>
    <w:rsid w:val="00A930AE"/>
    <w:rsid w:val="00A97F07"/>
    <w:rsid w:val="00AA1A95"/>
    <w:rsid w:val="00AA260F"/>
    <w:rsid w:val="00AA7362"/>
    <w:rsid w:val="00AB1EE7"/>
    <w:rsid w:val="00AB4B37"/>
    <w:rsid w:val="00AB5762"/>
    <w:rsid w:val="00AC2679"/>
    <w:rsid w:val="00AC4BE4"/>
    <w:rsid w:val="00AC6BF9"/>
    <w:rsid w:val="00AD05E6"/>
    <w:rsid w:val="00AD0D3F"/>
    <w:rsid w:val="00AD1C5A"/>
    <w:rsid w:val="00AD23AB"/>
    <w:rsid w:val="00AD6F9B"/>
    <w:rsid w:val="00AE00AB"/>
    <w:rsid w:val="00AE1D7D"/>
    <w:rsid w:val="00AE2A8B"/>
    <w:rsid w:val="00AE3F64"/>
    <w:rsid w:val="00AF1B40"/>
    <w:rsid w:val="00AF2FF4"/>
    <w:rsid w:val="00AF3860"/>
    <w:rsid w:val="00AF7386"/>
    <w:rsid w:val="00AF7934"/>
    <w:rsid w:val="00B00B81"/>
    <w:rsid w:val="00B04580"/>
    <w:rsid w:val="00B04B09"/>
    <w:rsid w:val="00B056C1"/>
    <w:rsid w:val="00B14F68"/>
    <w:rsid w:val="00B16A51"/>
    <w:rsid w:val="00B25440"/>
    <w:rsid w:val="00B32222"/>
    <w:rsid w:val="00B359DB"/>
    <w:rsid w:val="00B3618D"/>
    <w:rsid w:val="00B36233"/>
    <w:rsid w:val="00B42851"/>
    <w:rsid w:val="00B4321B"/>
    <w:rsid w:val="00B45AC7"/>
    <w:rsid w:val="00B478D8"/>
    <w:rsid w:val="00B5372F"/>
    <w:rsid w:val="00B61129"/>
    <w:rsid w:val="00B65709"/>
    <w:rsid w:val="00B67E7F"/>
    <w:rsid w:val="00B75A04"/>
    <w:rsid w:val="00B76095"/>
    <w:rsid w:val="00B768DF"/>
    <w:rsid w:val="00B839B2"/>
    <w:rsid w:val="00B94252"/>
    <w:rsid w:val="00B96749"/>
    <w:rsid w:val="00B9715A"/>
    <w:rsid w:val="00BA14BE"/>
    <w:rsid w:val="00BA264B"/>
    <w:rsid w:val="00BA2732"/>
    <w:rsid w:val="00BA293D"/>
    <w:rsid w:val="00BA49BC"/>
    <w:rsid w:val="00BA52BE"/>
    <w:rsid w:val="00BA56B7"/>
    <w:rsid w:val="00BA611C"/>
    <w:rsid w:val="00BA7A1E"/>
    <w:rsid w:val="00BA7CA9"/>
    <w:rsid w:val="00BB1E73"/>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5E27"/>
    <w:rsid w:val="00C37680"/>
    <w:rsid w:val="00C4631F"/>
    <w:rsid w:val="00C46EBD"/>
    <w:rsid w:val="00C50E16"/>
    <w:rsid w:val="00C55258"/>
    <w:rsid w:val="00C62F86"/>
    <w:rsid w:val="00C71C78"/>
    <w:rsid w:val="00C82EEB"/>
    <w:rsid w:val="00C93FB1"/>
    <w:rsid w:val="00C94D98"/>
    <w:rsid w:val="00C971DC"/>
    <w:rsid w:val="00CA16B7"/>
    <w:rsid w:val="00CA4BE3"/>
    <w:rsid w:val="00CA62AE"/>
    <w:rsid w:val="00CA72F9"/>
    <w:rsid w:val="00CB3FB3"/>
    <w:rsid w:val="00CB4F0F"/>
    <w:rsid w:val="00CB5B1A"/>
    <w:rsid w:val="00CC220B"/>
    <w:rsid w:val="00CC5C43"/>
    <w:rsid w:val="00CD02AE"/>
    <w:rsid w:val="00CD2A4F"/>
    <w:rsid w:val="00CD44E8"/>
    <w:rsid w:val="00CE03CA"/>
    <w:rsid w:val="00CE22F1"/>
    <w:rsid w:val="00CE2E1E"/>
    <w:rsid w:val="00CE50F2"/>
    <w:rsid w:val="00CE6502"/>
    <w:rsid w:val="00CF0EE8"/>
    <w:rsid w:val="00CF7D3C"/>
    <w:rsid w:val="00D03933"/>
    <w:rsid w:val="00D07198"/>
    <w:rsid w:val="00D147EB"/>
    <w:rsid w:val="00D2494B"/>
    <w:rsid w:val="00D26751"/>
    <w:rsid w:val="00D32283"/>
    <w:rsid w:val="00D34667"/>
    <w:rsid w:val="00D401E1"/>
    <w:rsid w:val="00D408B4"/>
    <w:rsid w:val="00D423B1"/>
    <w:rsid w:val="00D45D94"/>
    <w:rsid w:val="00D510EB"/>
    <w:rsid w:val="00D524C8"/>
    <w:rsid w:val="00D5518D"/>
    <w:rsid w:val="00D60E25"/>
    <w:rsid w:val="00D626D1"/>
    <w:rsid w:val="00D62AAC"/>
    <w:rsid w:val="00D70E24"/>
    <w:rsid w:val="00D72B61"/>
    <w:rsid w:val="00D852AE"/>
    <w:rsid w:val="00D87FAA"/>
    <w:rsid w:val="00DA070B"/>
    <w:rsid w:val="00DA3D1D"/>
    <w:rsid w:val="00DA3EF7"/>
    <w:rsid w:val="00DB0138"/>
    <w:rsid w:val="00DB35A3"/>
    <w:rsid w:val="00DB6286"/>
    <w:rsid w:val="00DB645F"/>
    <w:rsid w:val="00DB76E9"/>
    <w:rsid w:val="00DC0A67"/>
    <w:rsid w:val="00DC14FF"/>
    <w:rsid w:val="00DC1D5E"/>
    <w:rsid w:val="00DC2313"/>
    <w:rsid w:val="00DC5220"/>
    <w:rsid w:val="00DC7910"/>
    <w:rsid w:val="00DD2061"/>
    <w:rsid w:val="00DD7DAB"/>
    <w:rsid w:val="00DE3355"/>
    <w:rsid w:val="00DE3778"/>
    <w:rsid w:val="00DF174D"/>
    <w:rsid w:val="00DF486F"/>
    <w:rsid w:val="00DF5B5B"/>
    <w:rsid w:val="00DF6E58"/>
    <w:rsid w:val="00DF7619"/>
    <w:rsid w:val="00E042D8"/>
    <w:rsid w:val="00E07EE7"/>
    <w:rsid w:val="00E1103B"/>
    <w:rsid w:val="00E12C63"/>
    <w:rsid w:val="00E16381"/>
    <w:rsid w:val="00E17B44"/>
    <w:rsid w:val="00E26101"/>
    <w:rsid w:val="00E27FEA"/>
    <w:rsid w:val="00E32380"/>
    <w:rsid w:val="00E362B7"/>
    <w:rsid w:val="00E4086F"/>
    <w:rsid w:val="00E43B3C"/>
    <w:rsid w:val="00E50188"/>
    <w:rsid w:val="00E515CB"/>
    <w:rsid w:val="00E52260"/>
    <w:rsid w:val="00E61542"/>
    <w:rsid w:val="00E639B6"/>
    <w:rsid w:val="00E6434B"/>
    <w:rsid w:val="00E6463D"/>
    <w:rsid w:val="00E72E9B"/>
    <w:rsid w:val="00E849DA"/>
    <w:rsid w:val="00E91B77"/>
    <w:rsid w:val="00E932F1"/>
    <w:rsid w:val="00E9462E"/>
    <w:rsid w:val="00E961E1"/>
    <w:rsid w:val="00EA470E"/>
    <w:rsid w:val="00EA47A7"/>
    <w:rsid w:val="00EA57EB"/>
    <w:rsid w:val="00EB3226"/>
    <w:rsid w:val="00EC213A"/>
    <w:rsid w:val="00EC6603"/>
    <w:rsid w:val="00EC7744"/>
    <w:rsid w:val="00ED0DAD"/>
    <w:rsid w:val="00ED0F46"/>
    <w:rsid w:val="00ED2373"/>
    <w:rsid w:val="00EE3E8A"/>
    <w:rsid w:val="00EF6ECA"/>
    <w:rsid w:val="00F024E1"/>
    <w:rsid w:val="00F02A0D"/>
    <w:rsid w:val="00F03476"/>
    <w:rsid w:val="00F049F6"/>
    <w:rsid w:val="00F06C10"/>
    <w:rsid w:val="00F1096F"/>
    <w:rsid w:val="00F12470"/>
    <w:rsid w:val="00F12589"/>
    <w:rsid w:val="00F12595"/>
    <w:rsid w:val="00F134D9"/>
    <w:rsid w:val="00F1403D"/>
    <w:rsid w:val="00F1463F"/>
    <w:rsid w:val="00F21302"/>
    <w:rsid w:val="00F31799"/>
    <w:rsid w:val="00F321DE"/>
    <w:rsid w:val="00F33777"/>
    <w:rsid w:val="00F40648"/>
    <w:rsid w:val="00F42925"/>
    <w:rsid w:val="00F47DA2"/>
    <w:rsid w:val="00F519FC"/>
    <w:rsid w:val="00F6239D"/>
    <w:rsid w:val="00F715D2"/>
    <w:rsid w:val="00F7274F"/>
    <w:rsid w:val="00F75C79"/>
    <w:rsid w:val="00F76FA8"/>
    <w:rsid w:val="00F927DC"/>
    <w:rsid w:val="00F93F08"/>
    <w:rsid w:val="00F94CED"/>
    <w:rsid w:val="00FA2CEE"/>
    <w:rsid w:val="00FA2F1C"/>
    <w:rsid w:val="00FA318C"/>
    <w:rsid w:val="00FB6F92"/>
    <w:rsid w:val="00FC026E"/>
    <w:rsid w:val="00FC2493"/>
    <w:rsid w:val="00FC37AB"/>
    <w:rsid w:val="00FC5124"/>
    <w:rsid w:val="00FD3200"/>
    <w:rsid w:val="00FD4731"/>
    <w:rsid w:val="00FE53B2"/>
    <w:rsid w:val="00FF0AB0"/>
    <w:rsid w:val="00FF28AC"/>
    <w:rsid w:val="00FF7F62"/>
    <w:rsid w:val="02CD863D"/>
    <w:rsid w:val="0391F593"/>
    <w:rsid w:val="04B73239"/>
    <w:rsid w:val="06B0FBB0"/>
    <w:rsid w:val="0A99E778"/>
    <w:rsid w:val="10D1BCC5"/>
    <w:rsid w:val="12835887"/>
    <w:rsid w:val="1630CDC3"/>
    <w:rsid w:val="17720AFF"/>
    <w:rsid w:val="1B815C4F"/>
    <w:rsid w:val="1BA4DEE9"/>
    <w:rsid w:val="1C878934"/>
    <w:rsid w:val="1CF0C7B6"/>
    <w:rsid w:val="1E2060E5"/>
    <w:rsid w:val="24B56EA6"/>
    <w:rsid w:val="24EB2C07"/>
    <w:rsid w:val="26FB0FD0"/>
    <w:rsid w:val="27851F66"/>
    <w:rsid w:val="2884300A"/>
    <w:rsid w:val="2A848780"/>
    <w:rsid w:val="2B4DC05F"/>
    <w:rsid w:val="2E779CF1"/>
    <w:rsid w:val="3568400F"/>
    <w:rsid w:val="375704B4"/>
    <w:rsid w:val="3FF14F17"/>
    <w:rsid w:val="41A829FC"/>
    <w:rsid w:val="45D511A8"/>
    <w:rsid w:val="470482E1"/>
    <w:rsid w:val="4AD0066F"/>
    <w:rsid w:val="4BFCE667"/>
    <w:rsid w:val="4DFB0CF4"/>
    <w:rsid w:val="52CFF665"/>
    <w:rsid w:val="57BEC6DE"/>
    <w:rsid w:val="5CE911D5"/>
    <w:rsid w:val="609319B8"/>
    <w:rsid w:val="6426BB47"/>
    <w:rsid w:val="6640F020"/>
    <w:rsid w:val="6AAE7222"/>
    <w:rsid w:val="6CFAE81D"/>
    <w:rsid w:val="6F613DD5"/>
    <w:rsid w:val="7162BDA7"/>
    <w:rsid w:val="7302B4A4"/>
    <w:rsid w:val="7FA76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B455"/>
  <w15:docId w15:val="{9DD38D25-5792-4F2E-A95B-0956923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577D60"/>
    <w:pPr>
      <w:keepNext/>
      <w:spacing w:before="240" w:after="60"/>
      <w:outlineLvl w:val="0"/>
    </w:pPr>
    <w:rPr>
      <w:rFonts w:ascii="Arial" w:hAnsi="Arial" w:cs="Arial"/>
      <w:bCs/>
      <w:color w:val="3F4A75"/>
      <w:kern w:val="28"/>
      <w:sz w:val="44"/>
      <w:szCs w:val="36"/>
      <w:lang w:eastAsia="en-US"/>
    </w:rPr>
  </w:style>
  <w:style w:type="paragraph" w:styleId="Heading2">
    <w:name w:val="heading 2"/>
    <w:basedOn w:val="Heading1"/>
    <w:next w:val="Normal"/>
    <w:qFormat/>
    <w:rsid w:val="007D4053"/>
    <w:pPr>
      <w:outlineLvl w:val="1"/>
    </w:p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Covertitle">
    <w:name w:val="Cover title"/>
    <w:basedOn w:val="Normal"/>
    <w:uiPriority w:val="99"/>
    <w:rsid w:val="00281F10"/>
    <w:pPr>
      <w:suppressAutoHyphens/>
      <w:autoSpaceDE w:val="0"/>
      <w:autoSpaceDN w:val="0"/>
      <w:adjustRightInd w:val="0"/>
      <w:spacing w:before="0" w:after="113" w:line="680" w:lineRule="atLeast"/>
      <w:textAlignment w:val="center"/>
    </w:pPr>
    <w:rPr>
      <w:rFonts w:ascii="HelveticaNeueLT Std" w:hAnsi="HelveticaNeueLT Std" w:cs="HelveticaNeueLT Std"/>
      <w:color w:val="0000B7"/>
      <w:sz w:val="58"/>
      <w:szCs w:val="58"/>
      <w:lang w:val="en-US" w:eastAsia="en-AU"/>
    </w:rPr>
  </w:style>
  <w:style w:type="paragraph" w:customStyle="1" w:styleId="Copy">
    <w:name w:val="Copy"/>
    <w:basedOn w:val="Normal"/>
    <w:uiPriority w:val="99"/>
    <w:rsid w:val="007B0FE4"/>
    <w:pPr>
      <w:suppressAutoHyphens/>
      <w:autoSpaceDE w:val="0"/>
      <w:autoSpaceDN w:val="0"/>
      <w:adjustRightInd w:val="0"/>
      <w:spacing w:before="0" w:after="113" w:line="288" w:lineRule="auto"/>
      <w:textAlignment w:val="center"/>
    </w:pPr>
    <w:rPr>
      <w:rFonts w:ascii="HelveticaNeueLT Std Lt" w:hAnsi="HelveticaNeueLT Std Lt" w:cs="HelveticaNeueLT Std Lt"/>
      <w:color w:val="000000"/>
      <w:sz w:val="24"/>
      <w:lang w:val="en-US" w:eastAsia="en-AU"/>
    </w:rPr>
  </w:style>
  <w:style w:type="character" w:styleId="CommentReference">
    <w:name w:val="annotation reference"/>
    <w:basedOn w:val="DefaultParagraphFont"/>
    <w:semiHidden/>
    <w:unhideWhenUsed/>
    <w:rsid w:val="006E7C1B"/>
    <w:rPr>
      <w:sz w:val="16"/>
      <w:szCs w:val="16"/>
    </w:rPr>
  </w:style>
  <w:style w:type="paragraph" w:styleId="CommentText">
    <w:name w:val="annotation text"/>
    <w:basedOn w:val="Normal"/>
    <w:link w:val="CommentTextChar"/>
    <w:unhideWhenUsed/>
    <w:rsid w:val="006E7C1B"/>
    <w:pPr>
      <w:spacing w:line="240" w:lineRule="auto"/>
    </w:pPr>
    <w:rPr>
      <w:sz w:val="20"/>
      <w:szCs w:val="20"/>
    </w:rPr>
  </w:style>
  <w:style w:type="character" w:customStyle="1" w:styleId="CommentTextChar">
    <w:name w:val="Comment Text Char"/>
    <w:basedOn w:val="DefaultParagraphFont"/>
    <w:link w:val="CommentText"/>
    <w:rsid w:val="006E7C1B"/>
    <w:rPr>
      <w:rFonts w:ascii="Arial" w:hAnsi="Arial"/>
      <w:color w:val="000000" w:themeColor="text1"/>
      <w:lang w:eastAsia="en-US"/>
    </w:rPr>
  </w:style>
  <w:style w:type="paragraph" w:styleId="Revision">
    <w:name w:val="Revision"/>
    <w:hidden/>
    <w:uiPriority w:val="99"/>
    <w:semiHidden/>
    <w:rsid w:val="00660BC6"/>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807D36"/>
    <w:rPr>
      <w:b/>
      <w:bCs/>
    </w:rPr>
  </w:style>
  <w:style w:type="character" w:customStyle="1" w:styleId="CommentSubjectChar">
    <w:name w:val="Comment Subject Char"/>
    <w:basedOn w:val="CommentTextChar"/>
    <w:link w:val="CommentSubject"/>
    <w:semiHidden/>
    <w:rsid w:val="00807D36"/>
    <w:rPr>
      <w:rFonts w:ascii="Arial" w:hAnsi="Arial"/>
      <w:b/>
      <w:bCs/>
      <w:color w:val="000000" w:themeColor="text1"/>
      <w:lang w:eastAsia="en-US"/>
    </w:rPr>
  </w:style>
  <w:style w:type="character" w:customStyle="1" w:styleId="Heading1Char">
    <w:name w:val="Heading 1 Char"/>
    <w:basedOn w:val="DefaultParagraphFont"/>
    <w:link w:val="Heading1"/>
    <w:rsid w:val="005C64D8"/>
    <w:rPr>
      <w:rFonts w:ascii="Arial" w:hAnsi="Arial" w:cs="Arial"/>
      <w:bCs/>
      <w:color w:val="3F4A75"/>
      <w:kern w:val="28"/>
      <w:sz w:val="44"/>
      <w:szCs w:val="36"/>
      <w:lang w:eastAsia="en-US"/>
    </w:rPr>
  </w:style>
  <w:style w:type="character" w:customStyle="1" w:styleId="Coverstats">
    <w:name w:val="Cover stats"/>
    <w:basedOn w:val="DefaultParagraphFont"/>
    <w:uiPriority w:val="1"/>
    <w:rsid w:val="004A266C"/>
    <w:rPr>
      <w:rFonts w:eastAsia="Calibri" w:hAnsi="Calibri" w:cs="Calibri"/>
      <w:b/>
      <w:bCs/>
      <w:color w:val="3F4A75"/>
      <w:sz w:val="36"/>
      <w:szCs w:val="44"/>
    </w:rPr>
  </w:style>
  <w:style w:type="paragraph" w:customStyle="1" w:styleId="Normalcentred">
    <w:name w:val="Normal centred"/>
    <w:basedOn w:val="Normal"/>
    <w:rsid w:val="00AF2FF4"/>
    <w:pPr>
      <w:jc w:val="center"/>
    </w:pPr>
    <w:rPr>
      <w:rFonts w:eastAsia="Calibri"/>
    </w:rPr>
  </w:style>
  <w:style w:type="paragraph" w:customStyle="1" w:styleId="Heading2Summary">
    <w:name w:val="Heading 2 +Summary"/>
    <w:basedOn w:val="Heading2"/>
    <w:rsid w:val="00CE2E1E"/>
    <w:pPr>
      <w:spacing w:before="8520" w:after="240"/>
    </w:pPr>
    <w:rPr>
      <w:rFonts w:cs="Times New Roman"/>
      <w:bCs w:val="0"/>
      <w:szCs w:val="20"/>
    </w:rPr>
  </w:style>
  <w:style w:type="character" w:customStyle="1" w:styleId="aSummaryintro">
    <w:name w:val="a Summary intro"/>
    <w:basedOn w:val="DefaultParagraphFont"/>
    <w:rsid w:val="00A661C2"/>
    <w:rPr>
      <w:color w:val="003C5F" w:themeColor="accent3"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g"/><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C1DC1578CDBD4C9D7090EA04D28777" ma:contentTypeVersion="10" ma:contentTypeDescription="Create a new document." ma:contentTypeScope="" ma:versionID="f3f51b21db57d1422b0e8db7cf83aad3">
  <xsd:schema xmlns:xsd="http://www.w3.org/2001/XMLSchema" xmlns:xs="http://www.w3.org/2001/XMLSchema" xmlns:p="http://schemas.microsoft.com/office/2006/metadata/properties" xmlns:ns1="http://schemas.microsoft.com/sharepoint/v3" xmlns:ns2="f73668ea-dc7b-49f4-a45f-02874d25c4ac" targetNamespace="http://schemas.microsoft.com/office/2006/metadata/properties" ma:root="true" ma:fieldsID="695381a608133dfc292e576653aef736" ns1:_="" ns2:_="">
    <xsd:import namespace="http://schemas.microsoft.com/sharepoint/v3"/>
    <xsd:import namespace="f73668ea-dc7b-49f4-a45f-02874d25c4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668ea-dc7b-49f4-a45f-02874d25c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77B981B-2FF9-479D-92AB-E4C8F20D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668ea-dc7b-49f4-a45f-02874d25c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f73668ea-dc7b-49f4-a45f-02874d25c4ac"/>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Metadata/LabelInfo.xml><?xml version="1.0" encoding="utf-8"?>
<clbl:labelList xmlns:clbl="http://schemas.microsoft.com/office/2020/mipLabelMetadata">
  <clbl:label id="{09295f49-79e7-4a0e-a7b7-626851e8ff01}" enabled="1" method="Privileged" siteId="{311f614e-2687-4905-bb5c-f592370e0d41}"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Women's Health</dc:title>
  <dc:subject>Budget 2025-26</dc:subject>
  <dc:creator>Australian Government Department of Health and Aged Care</dc:creator>
  <cp:keywords>Budget 2025-26; Women's Health; Medicare</cp:keywords>
  <cp:revision>2</cp:revision>
  <cp:lastPrinted>2025-03-09T13:15:00Z</cp:lastPrinted>
  <dcterms:created xsi:type="dcterms:W3CDTF">2025-03-25T02:32:00Z</dcterms:created>
  <dcterms:modified xsi:type="dcterms:W3CDTF">2025-03-25T02:32:00Z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0x01010010C1DC1578CDBD4C9D7090EA04D28777</vt:lpwstr>
  </property>
  <property fmtid="{D5CDD505-2E9C-101B-9397-08002B2CF9AE}" pid="5" name="MediaServiceImageTags">
    <vt:lpwstr/>
  </property>
  <property fmtid="{D5CDD505-2E9C-101B-9397-08002B2CF9AE}" pid="6" name="ClassificationContentMarkingHeaderShapeIds">
    <vt:lpwstr>fe16ff8,46cb1ebe,59815458,3433c7b9,372ee81a,3128accf,121eca1f,9d1af52,65c90331,7f44b3dc</vt:lpwstr>
  </property>
  <property fmtid="{D5CDD505-2E9C-101B-9397-08002B2CF9AE}" pid="7" name="ClassificationContentMarkingHeaderFontProps">
    <vt:lpwstr>#ff0000,12,Calibri</vt:lpwstr>
  </property>
  <property fmtid="{D5CDD505-2E9C-101B-9397-08002B2CF9AE}" pid="8" name="ClassificationContentMarkingHeaderText">
    <vt:lpwstr>UNOFFICIAL</vt:lpwstr>
  </property>
  <property fmtid="{D5CDD505-2E9C-101B-9397-08002B2CF9AE}" pid="9" name="ClassificationContentMarkingFooterShapeIds">
    <vt:lpwstr>13309697,38a69926,d538919,136e7c3d,486e719b,3da0bc63,712d5f60,5d35a8b5,2924c544,41dfbc66,6cbc51e1</vt:lpwstr>
  </property>
  <property fmtid="{D5CDD505-2E9C-101B-9397-08002B2CF9AE}" pid="10" name="ClassificationContentMarkingFooterFontProps">
    <vt:lpwstr>#ff0000,12,Calibri</vt:lpwstr>
  </property>
  <property fmtid="{D5CDD505-2E9C-101B-9397-08002B2CF9AE}" pid="11" name="ClassificationContentMarkingFooterText">
    <vt:lpwstr>UNOFFICIAL</vt:lpwstr>
  </property>
</Properties>
</file>