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311DF6" w14:textId="0955EDAB" w:rsidR="00860EA9" w:rsidRDefault="00860EA9" w:rsidP="00C41B0B">
      <w:pPr>
        <w:rPr>
          <w:rFonts w:ascii="Trebuchet MS" w:hAnsi="Trebuchet MS"/>
          <w:b/>
          <w:bCs/>
          <w:color w:val="1D4F91"/>
          <w:sz w:val="40"/>
          <w:szCs w:val="40"/>
        </w:rPr>
      </w:pPr>
    </w:p>
    <w:p w14:paraId="071B8DD9" w14:textId="77777777" w:rsidR="00860EA9" w:rsidRDefault="00860EA9" w:rsidP="00705D6A">
      <w:pPr>
        <w:widowControl w:val="0"/>
        <w:spacing w:before="120" w:after="120" w:line="276" w:lineRule="auto"/>
        <w:rPr>
          <w:rFonts w:ascii="Trebuchet MS" w:hAnsi="Trebuchet MS"/>
          <w:b/>
          <w:bCs/>
          <w:color w:val="1D4F91"/>
          <w:sz w:val="40"/>
          <w:szCs w:val="40"/>
        </w:rPr>
      </w:pPr>
    </w:p>
    <w:p w14:paraId="1BC8C127" w14:textId="68CC7130" w:rsidR="00FF381B" w:rsidRPr="003751E9" w:rsidRDefault="00F5716A" w:rsidP="00705D6A">
      <w:pPr>
        <w:widowControl w:val="0"/>
        <w:spacing w:before="120" w:after="120" w:line="276" w:lineRule="auto"/>
        <w:rPr>
          <w:rFonts w:ascii="Trebuchet MS" w:hAnsi="Trebuchet MS"/>
          <w:b/>
          <w:bCs/>
          <w:color w:val="1D4F91"/>
          <w:sz w:val="40"/>
          <w:szCs w:val="40"/>
        </w:rPr>
      </w:pPr>
      <w:r>
        <w:rPr>
          <w:rFonts w:ascii="Trebuchet MS" w:hAnsi="Trebuchet MS"/>
          <w:b/>
          <w:bCs/>
          <w:color w:val="1D4F91"/>
          <w:sz w:val="40"/>
          <w:szCs w:val="40"/>
        </w:rPr>
        <w:t xml:space="preserve">Aged Care </w:t>
      </w:r>
      <w:r w:rsidR="0049118C" w:rsidRPr="0049118C">
        <w:rPr>
          <w:rFonts w:ascii="Trebuchet MS" w:hAnsi="Trebuchet MS"/>
          <w:b/>
          <w:bCs/>
          <w:color w:val="1D4F91"/>
          <w:sz w:val="40"/>
          <w:szCs w:val="40"/>
        </w:rPr>
        <w:t xml:space="preserve">Assessor </w:t>
      </w:r>
      <w:r w:rsidR="007E021B">
        <w:rPr>
          <w:rFonts w:ascii="Trebuchet MS" w:hAnsi="Trebuchet MS"/>
          <w:b/>
          <w:bCs/>
          <w:color w:val="1D4F91"/>
          <w:sz w:val="40"/>
          <w:szCs w:val="40"/>
        </w:rPr>
        <w:t>A</w:t>
      </w:r>
      <w:r w:rsidR="0049118C" w:rsidRPr="0049118C">
        <w:rPr>
          <w:rFonts w:ascii="Trebuchet MS" w:hAnsi="Trebuchet MS"/>
          <w:b/>
          <w:bCs/>
          <w:color w:val="1D4F91"/>
          <w:sz w:val="40"/>
          <w:szCs w:val="40"/>
        </w:rPr>
        <w:t>pp</w:t>
      </w:r>
      <w:r w:rsidR="007E021B">
        <w:rPr>
          <w:rFonts w:ascii="Trebuchet MS" w:hAnsi="Trebuchet MS"/>
          <w:b/>
          <w:bCs/>
          <w:color w:val="1D4F91"/>
          <w:sz w:val="40"/>
          <w:szCs w:val="40"/>
        </w:rPr>
        <w:t xml:space="preserve"> </w:t>
      </w:r>
      <w:r w:rsidR="0049118C" w:rsidRPr="0049118C">
        <w:rPr>
          <w:rFonts w:ascii="Trebuchet MS" w:hAnsi="Trebuchet MS"/>
          <w:b/>
          <w:bCs/>
          <w:color w:val="1D4F91"/>
          <w:sz w:val="40"/>
          <w:szCs w:val="40"/>
        </w:rPr>
        <w:t>User Guide</w:t>
      </w:r>
    </w:p>
    <w:p w14:paraId="626AE289" w14:textId="4426DC18" w:rsidR="00F478BF" w:rsidRDefault="0031415C" w:rsidP="00140D73">
      <w:pPr>
        <w:pStyle w:val="IntenseQuote"/>
      </w:pPr>
      <w:r>
        <w:t xml:space="preserve">This </w:t>
      </w:r>
      <w:r w:rsidR="005C6832">
        <w:t xml:space="preserve">Aged Care Assessor App (the App) </w:t>
      </w:r>
      <w:r>
        <w:t>user guide</w:t>
      </w:r>
      <w:r w:rsidR="00CE2F8D">
        <w:t xml:space="preserve"> </w:t>
      </w:r>
      <w:r w:rsidR="007E2E25">
        <w:t xml:space="preserve">outlines </w:t>
      </w:r>
      <w:r w:rsidR="001F037D">
        <w:t>essential information</w:t>
      </w:r>
      <w:r w:rsidR="00D90FDF">
        <w:t xml:space="preserve"> </w:t>
      </w:r>
      <w:r w:rsidR="003476A0">
        <w:t>for</w:t>
      </w:r>
      <w:r w:rsidR="00564F89">
        <w:t xml:space="preserve"> both </w:t>
      </w:r>
      <w:r w:rsidR="00D67BA0">
        <w:t xml:space="preserve">aged care needs </w:t>
      </w:r>
      <w:r w:rsidR="005C6832">
        <w:t xml:space="preserve">assessors </w:t>
      </w:r>
      <w:r w:rsidR="00D67BA0">
        <w:t>(</w:t>
      </w:r>
      <w:r w:rsidR="00A1528C">
        <w:t>n</w:t>
      </w:r>
      <w:r w:rsidR="00D67BA0">
        <w:t xml:space="preserve">eeds assessors) </w:t>
      </w:r>
      <w:r w:rsidR="005C6832">
        <w:t>who use the Integrated Assessment Tool (IAT)</w:t>
      </w:r>
      <w:r w:rsidR="00564F89">
        <w:t xml:space="preserve"> and</w:t>
      </w:r>
      <w:r w:rsidR="005C6832">
        <w:t xml:space="preserve">/or </w:t>
      </w:r>
      <w:r w:rsidR="00D67BA0">
        <w:t>residential aged care funding assessors (RAC funding assessors) who use the</w:t>
      </w:r>
      <w:r w:rsidR="00564F89">
        <w:t xml:space="preserve"> </w:t>
      </w:r>
      <w:r w:rsidR="007A702B">
        <w:t>Australian National Aged Care Classification (AN-ACC)</w:t>
      </w:r>
      <w:r w:rsidR="001F037D">
        <w:t xml:space="preserve"> assess</w:t>
      </w:r>
      <w:r w:rsidR="0045472A">
        <w:t>ment tool</w:t>
      </w:r>
      <w:r w:rsidR="003476A0">
        <w:t xml:space="preserve">. </w:t>
      </w:r>
    </w:p>
    <w:p w14:paraId="59153156" w14:textId="2E8E9CD1" w:rsidR="00FF381B" w:rsidRDefault="00C81FEA" w:rsidP="00140D73">
      <w:pPr>
        <w:pStyle w:val="IntenseQuote"/>
      </w:pPr>
      <w:r>
        <w:t xml:space="preserve">The user guide </w:t>
      </w:r>
      <w:r w:rsidR="00A03327">
        <w:t xml:space="preserve">will </w:t>
      </w:r>
      <w:r w:rsidR="00A8168A">
        <w:t xml:space="preserve">walk </w:t>
      </w:r>
      <w:r w:rsidR="00D67BA0">
        <w:t>users</w:t>
      </w:r>
      <w:r w:rsidR="00A8168A">
        <w:t xml:space="preserve"> through how the</w:t>
      </w:r>
      <w:r w:rsidR="001F5C26">
        <w:t xml:space="preserve"> App </w:t>
      </w:r>
      <w:r w:rsidR="00A8168A">
        <w:t xml:space="preserve">can be utilised </w:t>
      </w:r>
      <w:r w:rsidR="001F5C26">
        <w:t xml:space="preserve">both online and offline, allowing for </w:t>
      </w:r>
      <w:r w:rsidR="00D67BA0">
        <w:t xml:space="preserve">users </w:t>
      </w:r>
      <w:r w:rsidR="001F5C26">
        <w:t xml:space="preserve">to </w:t>
      </w:r>
      <w:r w:rsidR="00A03327">
        <w:t>use the App in different situations.</w:t>
      </w:r>
    </w:p>
    <w:p w14:paraId="43D32F08" w14:textId="77777777" w:rsidR="00E014C6" w:rsidRDefault="00673FF4" w:rsidP="007A702B">
      <w:pPr>
        <w:rPr>
          <w:iCs/>
          <w:color w:val="1D4F91"/>
          <w:sz w:val="28"/>
        </w:rPr>
      </w:pPr>
      <w:r>
        <w:rPr>
          <w:iCs/>
          <w:color w:val="1D4F91"/>
          <w:sz w:val="28"/>
        </w:rPr>
        <w:t xml:space="preserve">This user guide has been split into </w:t>
      </w:r>
      <w:r w:rsidR="00E014C6">
        <w:rPr>
          <w:iCs/>
          <w:color w:val="1D4F91"/>
          <w:sz w:val="28"/>
        </w:rPr>
        <w:t>the following sections:</w:t>
      </w:r>
    </w:p>
    <w:p w14:paraId="43ED264C" w14:textId="74970BBC" w:rsidR="00834CE8" w:rsidRDefault="00673FF4" w:rsidP="00FD7A42">
      <w:pPr>
        <w:pStyle w:val="ListParagraph"/>
        <w:numPr>
          <w:ilvl w:val="0"/>
          <w:numId w:val="77"/>
        </w:numPr>
        <w:rPr>
          <w:color w:val="1D4F91"/>
          <w:sz w:val="28"/>
        </w:rPr>
      </w:pPr>
      <w:r w:rsidRPr="0001631F">
        <w:rPr>
          <w:color w:val="1D4F91"/>
          <w:sz w:val="28"/>
        </w:rPr>
        <w:t>Part A</w:t>
      </w:r>
      <w:r w:rsidR="00834CE8">
        <w:rPr>
          <w:color w:val="1D4F91"/>
          <w:sz w:val="28"/>
        </w:rPr>
        <w:t xml:space="preserve"> </w:t>
      </w:r>
      <w:r w:rsidR="00BF203B" w:rsidRPr="0001631F">
        <w:rPr>
          <w:color w:val="1D4F91"/>
          <w:sz w:val="28"/>
        </w:rPr>
        <w:t xml:space="preserve">is for </w:t>
      </w:r>
      <w:r w:rsidR="00A1528C">
        <w:rPr>
          <w:color w:val="1D4F91"/>
          <w:sz w:val="28"/>
        </w:rPr>
        <w:t>n</w:t>
      </w:r>
      <w:r w:rsidR="00D67BA0">
        <w:rPr>
          <w:color w:val="1D4F91"/>
          <w:sz w:val="28"/>
        </w:rPr>
        <w:t xml:space="preserve">eeds </w:t>
      </w:r>
      <w:r w:rsidR="00BF203B" w:rsidRPr="0001631F">
        <w:rPr>
          <w:color w:val="1D4F91"/>
          <w:sz w:val="28"/>
        </w:rPr>
        <w:t>assessors</w:t>
      </w:r>
      <w:r w:rsidR="00D67BA0">
        <w:rPr>
          <w:color w:val="1D4F91"/>
          <w:sz w:val="28"/>
        </w:rPr>
        <w:t xml:space="preserve"> and/or RAC funding assessors</w:t>
      </w:r>
      <w:r w:rsidR="00BF203B" w:rsidRPr="0001631F">
        <w:rPr>
          <w:color w:val="1D4F91"/>
          <w:sz w:val="28"/>
        </w:rPr>
        <w:t xml:space="preserve"> who complete assessments </w:t>
      </w:r>
      <w:r w:rsidR="00BA2B75" w:rsidRPr="0001631F">
        <w:rPr>
          <w:color w:val="1D4F91"/>
          <w:sz w:val="28"/>
        </w:rPr>
        <w:t>using either AN-ACC or IAT.</w:t>
      </w:r>
      <w:r w:rsidR="00BF203B" w:rsidRPr="0001631F">
        <w:rPr>
          <w:color w:val="1D4F91"/>
          <w:sz w:val="28"/>
        </w:rPr>
        <w:t xml:space="preserve"> </w:t>
      </w:r>
    </w:p>
    <w:p w14:paraId="4D91CB19" w14:textId="70D48968" w:rsidR="00834CE8" w:rsidRDefault="00BF203B" w:rsidP="00FD7A42">
      <w:pPr>
        <w:pStyle w:val="ListParagraph"/>
        <w:numPr>
          <w:ilvl w:val="0"/>
          <w:numId w:val="77"/>
        </w:numPr>
        <w:rPr>
          <w:color w:val="1D4F91"/>
          <w:sz w:val="28"/>
        </w:rPr>
      </w:pPr>
      <w:r w:rsidRPr="0001631F">
        <w:rPr>
          <w:color w:val="1D4F91"/>
          <w:sz w:val="28"/>
        </w:rPr>
        <w:t>Part B</w:t>
      </w:r>
      <w:r w:rsidR="00C47E74">
        <w:rPr>
          <w:iCs/>
          <w:color w:val="1D4F91"/>
          <w:sz w:val="28"/>
        </w:rPr>
        <w:t xml:space="preserve"> </w:t>
      </w:r>
      <w:r w:rsidR="00BA2B75" w:rsidRPr="0001631F">
        <w:rPr>
          <w:color w:val="1D4F91"/>
          <w:sz w:val="28"/>
        </w:rPr>
        <w:t xml:space="preserve">is for </w:t>
      </w:r>
      <w:r w:rsidR="00A1528C">
        <w:rPr>
          <w:color w:val="1D4F91"/>
          <w:sz w:val="28"/>
        </w:rPr>
        <w:t>n</w:t>
      </w:r>
      <w:r w:rsidR="00D67BA0">
        <w:rPr>
          <w:color w:val="1D4F91"/>
          <w:sz w:val="28"/>
        </w:rPr>
        <w:t xml:space="preserve">eeds </w:t>
      </w:r>
      <w:r w:rsidR="00BA2B75" w:rsidRPr="0001631F">
        <w:rPr>
          <w:color w:val="1D4F91"/>
          <w:sz w:val="28"/>
        </w:rPr>
        <w:t xml:space="preserve">assessors who complete assessments using </w:t>
      </w:r>
      <w:r w:rsidR="0045472A">
        <w:rPr>
          <w:color w:val="1D4F91"/>
          <w:sz w:val="28"/>
        </w:rPr>
        <w:t xml:space="preserve">the </w:t>
      </w:r>
      <w:r w:rsidR="00BA2B75" w:rsidRPr="0001631F">
        <w:rPr>
          <w:color w:val="1D4F91"/>
          <w:sz w:val="28"/>
        </w:rPr>
        <w:t>IAT</w:t>
      </w:r>
      <w:r w:rsidR="0045472A">
        <w:rPr>
          <w:color w:val="1D4F91"/>
          <w:sz w:val="28"/>
        </w:rPr>
        <w:t>.</w:t>
      </w:r>
    </w:p>
    <w:p w14:paraId="5B6D3025" w14:textId="5AE9BF6C" w:rsidR="00673FF4" w:rsidRPr="0001631F" w:rsidRDefault="00BA2B75" w:rsidP="00FD7A42">
      <w:pPr>
        <w:pStyle w:val="ListParagraph"/>
        <w:numPr>
          <w:ilvl w:val="0"/>
          <w:numId w:val="77"/>
        </w:numPr>
        <w:rPr>
          <w:color w:val="1D4F91"/>
          <w:sz w:val="28"/>
        </w:rPr>
      </w:pPr>
      <w:r w:rsidRPr="0001631F">
        <w:rPr>
          <w:color w:val="1D4F91"/>
          <w:sz w:val="28"/>
        </w:rPr>
        <w:t>Part C</w:t>
      </w:r>
      <w:r w:rsidR="00C47E74">
        <w:rPr>
          <w:iCs/>
          <w:color w:val="1D4F91"/>
          <w:sz w:val="28"/>
        </w:rPr>
        <w:t xml:space="preserve"> </w:t>
      </w:r>
      <w:r w:rsidRPr="0001631F">
        <w:rPr>
          <w:color w:val="1D4F91"/>
          <w:sz w:val="28"/>
        </w:rPr>
        <w:t xml:space="preserve">is for </w:t>
      </w:r>
      <w:r w:rsidR="00D67BA0">
        <w:rPr>
          <w:color w:val="1D4F91"/>
          <w:sz w:val="28"/>
        </w:rPr>
        <w:t xml:space="preserve">RAC funding </w:t>
      </w:r>
      <w:r w:rsidRPr="00FD7A42">
        <w:rPr>
          <w:iCs/>
          <w:color w:val="1D4F91"/>
          <w:sz w:val="28"/>
        </w:rPr>
        <w:t>asses</w:t>
      </w:r>
      <w:r w:rsidR="004C0488">
        <w:rPr>
          <w:iCs/>
          <w:color w:val="1D4F91"/>
          <w:sz w:val="28"/>
        </w:rPr>
        <w:t>sors</w:t>
      </w:r>
      <w:r w:rsidRPr="0001631F">
        <w:rPr>
          <w:color w:val="1D4F91"/>
          <w:sz w:val="28"/>
        </w:rPr>
        <w:t xml:space="preserve"> who complete assessments using </w:t>
      </w:r>
      <w:r w:rsidR="0045472A">
        <w:rPr>
          <w:color w:val="1D4F91"/>
          <w:sz w:val="28"/>
        </w:rPr>
        <w:t xml:space="preserve">the </w:t>
      </w:r>
      <w:r w:rsidRPr="0001631F">
        <w:rPr>
          <w:color w:val="1D4F91"/>
          <w:sz w:val="28"/>
        </w:rPr>
        <w:t>AN-ACC</w:t>
      </w:r>
      <w:r w:rsidR="0045472A">
        <w:rPr>
          <w:color w:val="1D4F91"/>
          <w:sz w:val="28"/>
        </w:rPr>
        <w:t xml:space="preserve"> assessment tool</w:t>
      </w:r>
      <w:r w:rsidRPr="0001631F">
        <w:rPr>
          <w:color w:val="1D4F91"/>
          <w:sz w:val="28"/>
        </w:rPr>
        <w:t>.</w:t>
      </w:r>
    </w:p>
    <w:p w14:paraId="4636C948" w14:textId="77777777" w:rsidR="00B2536A" w:rsidRDefault="00B2536A">
      <w:pPr>
        <w:spacing w:before="0" w:line="240" w:lineRule="auto"/>
        <w:rPr>
          <w:color w:val="1D4F91"/>
          <w:sz w:val="28"/>
        </w:rPr>
      </w:pPr>
    </w:p>
    <w:p w14:paraId="024F6EB0" w14:textId="77777777" w:rsidR="00B2536A" w:rsidRDefault="00B2536A">
      <w:pPr>
        <w:spacing w:before="0" w:line="240" w:lineRule="auto"/>
        <w:rPr>
          <w:color w:val="1D4F91"/>
          <w:sz w:val="28"/>
        </w:rPr>
      </w:pPr>
    </w:p>
    <w:p w14:paraId="73395789" w14:textId="10C6209E" w:rsidR="0049756C" w:rsidRDefault="00B2536A" w:rsidP="005263B4">
      <w:pPr>
        <w:spacing w:before="0" w:line="240" w:lineRule="auto"/>
        <w:jc w:val="center"/>
        <w:rPr>
          <w:color w:val="1D4F91"/>
          <w:sz w:val="28"/>
        </w:rPr>
      </w:pPr>
      <w:r>
        <w:rPr>
          <w:color w:val="1D4F91"/>
          <w:sz w:val="28"/>
        </w:rPr>
        <w:t xml:space="preserve">Version </w:t>
      </w:r>
      <w:r w:rsidR="005371B8">
        <w:rPr>
          <w:color w:val="1D4F91"/>
          <w:sz w:val="28"/>
        </w:rPr>
        <w:t>4</w:t>
      </w:r>
      <w:r>
        <w:rPr>
          <w:color w:val="1D4F91"/>
          <w:sz w:val="28"/>
        </w:rPr>
        <w:t xml:space="preserve">.0 </w:t>
      </w:r>
      <w:r w:rsidR="005263B4">
        <w:rPr>
          <w:color w:val="1D4F91"/>
          <w:sz w:val="28"/>
        </w:rPr>
        <w:t>–</w:t>
      </w:r>
      <w:r>
        <w:rPr>
          <w:color w:val="1D4F91"/>
          <w:sz w:val="28"/>
        </w:rPr>
        <w:t xml:space="preserve"> </w:t>
      </w:r>
      <w:r w:rsidR="005371B8">
        <w:rPr>
          <w:color w:val="1D4F91"/>
          <w:sz w:val="28"/>
        </w:rPr>
        <w:t>24</w:t>
      </w:r>
      <w:r w:rsidR="008A1EF8">
        <w:rPr>
          <w:color w:val="1D4F91"/>
          <w:sz w:val="28"/>
        </w:rPr>
        <w:t xml:space="preserve"> February 2025</w:t>
      </w:r>
      <w:r w:rsidR="0049756C">
        <w:rPr>
          <w:color w:val="1D4F91"/>
          <w:sz w:val="28"/>
        </w:rPr>
        <w:br w:type="page"/>
      </w:r>
    </w:p>
    <w:p w14:paraId="0942FD97" w14:textId="77777777" w:rsidR="00B2536A" w:rsidRDefault="00B2536A">
      <w:pPr>
        <w:spacing w:before="0" w:line="240" w:lineRule="auto"/>
        <w:rPr>
          <w:color w:val="1D4F91"/>
          <w:sz w:val="28"/>
        </w:rPr>
      </w:pPr>
    </w:p>
    <w:p w14:paraId="36FA570E" w14:textId="77777777" w:rsidR="00B2536A" w:rsidRDefault="00B2536A">
      <w:pPr>
        <w:spacing w:before="0" w:line="240" w:lineRule="auto"/>
        <w:rPr>
          <w:color w:val="1D4F91"/>
          <w:sz w:val="28"/>
        </w:rPr>
      </w:pPr>
    </w:p>
    <w:bookmarkStart w:id="0" w:name="_Toc146273433" w:displacedByCustomXml="next"/>
    <w:sdt>
      <w:sdtPr>
        <w:rPr>
          <w:rFonts w:eastAsia="Times New Roman" w:cs="Arial"/>
          <w:b w:val="0"/>
          <w:color w:val="auto"/>
          <w:sz w:val="21"/>
          <w:szCs w:val="21"/>
          <w:lang w:bidi="ar-SA"/>
        </w:rPr>
        <w:id w:val="1615393098"/>
        <w:docPartObj>
          <w:docPartGallery w:val="Table of Contents"/>
          <w:docPartUnique/>
        </w:docPartObj>
      </w:sdtPr>
      <w:sdtEndPr/>
      <w:sdtContent>
        <w:p w14:paraId="05991EF5" w14:textId="2FAD3F5A" w:rsidR="00096BEF" w:rsidRPr="0046607B" w:rsidRDefault="00096BEF">
          <w:pPr>
            <w:pStyle w:val="TOCHeading"/>
            <w:rPr>
              <w:rFonts w:cs="Arial"/>
              <w:bCs/>
              <w:color w:val="auto"/>
              <w:sz w:val="21"/>
              <w:szCs w:val="21"/>
            </w:rPr>
          </w:pPr>
          <w:r w:rsidRPr="0046607B">
            <w:rPr>
              <w:rFonts w:cs="Arial"/>
              <w:bCs/>
              <w:color w:val="auto"/>
              <w:sz w:val="21"/>
              <w:szCs w:val="21"/>
            </w:rPr>
            <w:t>Contents</w:t>
          </w:r>
        </w:p>
        <w:p w14:paraId="7373FB68" w14:textId="5FA7638C" w:rsidR="00BA47C4" w:rsidRDefault="00855375">
          <w:pPr>
            <w:pStyle w:val="TOC1"/>
            <w:rPr>
              <w:rFonts w:asciiTheme="minorHAnsi" w:eastAsiaTheme="minorEastAsia" w:hAnsiTheme="minorHAnsi" w:cstheme="minorBidi"/>
              <w:bCs w:val="0"/>
              <w:iCs w:val="0"/>
              <w:noProof/>
              <w:kern w:val="2"/>
              <w:lang w:eastAsia="en-AU"/>
              <w14:ligatures w14:val="standardContextual"/>
            </w:rPr>
          </w:pPr>
          <w:r w:rsidRPr="00527193">
            <w:rPr>
              <w:rFonts w:cs="Arial"/>
              <w:sz w:val="21"/>
              <w:szCs w:val="21"/>
            </w:rPr>
            <w:fldChar w:fldCharType="begin"/>
          </w:r>
          <w:r w:rsidRPr="0046607B">
            <w:rPr>
              <w:rFonts w:cs="Arial"/>
              <w:sz w:val="21"/>
              <w:szCs w:val="21"/>
            </w:rPr>
            <w:instrText xml:space="preserve"> TOC \o "1-3" \h \z \u </w:instrText>
          </w:r>
          <w:r w:rsidRPr="00527193">
            <w:rPr>
              <w:rFonts w:cs="Arial"/>
              <w:sz w:val="21"/>
              <w:szCs w:val="21"/>
            </w:rPr>
            <w:fldChar w:fldCharType="separate"/>
          </w:r>
          <w:hyperlink w:anchor="_Toc192049783" w:history="1">
            <w:r w:rsidR="00BA47C4" w:rsidRPr="0036337C">
              <w:rPr>
                <w:rStyle w:val="Hyperlink"/>
                <w:noProof/>
              </w:rPr>
              <w:t>Part A – Needs assessors and RAC funding assessors</w:t>
            </w:r>
            <w:r w:rsidR="00BA47C4">
              <w:rPr>
                <w:noProof/>
                <w:webHidden/>
              </w:rPr>
              <w:tab/>
            </w:r>
            <w:r w:rsidR="00BA47C4">
              <w:rPr>
                <w:noProof/>
                <w:webHidden/>
              </w:rPr>
              <w:fldChar w:fldCharType="begin"/>
            </w:r>
            <w:r w:rsidR="00BA47C4">
              <w:rPr>
                <w:noProof/>
                <w:webHidden/>
              </w:rPr>
              <w:instrText xml:space="preserve"> PAGEREF _Toc192049783 \h </w:instrText>
            </w:r>
            <w:r w:rsidR="00BA47C4">
              <w:rPr>
                <w:noProof/>
                <w:webHidden/>
              </w:rPr>
            </w:r>
            <w:r w:rsidR="00BA47C4">
              <w:rPr>
                <w:noProof/>
                <w:webHidden/>
              </w:rPr>
              <w:fldChar w:fldCharType="separate"/>
            </w:r>
            <w:r w:rsidR="00666805">
              <w:rPr>
                <w:noProof/>
                <w:webHidden/>
              </w:rPr>
              <w:t>4</w:t>
            </w:r>
            <w:r w:rsidR="00BA47C4">
              <w:rPr>
                <w:noProof/>
                <w:webHidden/>
              </w:rPr>
              <w:fldChar w:fldCharType="end"/>
            </w:r>
          </w:hyperlink>
        </w:p>
        <w:p w14:paraId="4380B64C" w14:textId="07D7BEEB"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784" w:history="1">
            <w:r w:rsidRPr="0036337C">
              <w:rPr>
                <w:rStyle w:val="Hyperlink"/>
              </w:rPr>
              <w:t>1.</w:t>
            </w:r>
            <w:r>
              <w:rPr>
                <w:rFonts w:asciiTheme="minorHAnsi" w:eastAsiaTheme="minorEastAsia" w:hAnsiTheme="minorHAnsi" w:cstheme="minorBidi"/>
                <w:bCs w:val="0"/>
                <w:kern w:val="2"/>
                <w:sz w:val="24"/>
                <w:szCs w:val="24"/>
                <w:lang w:eastAsia="en-AU"/>
                <w14:ligatures w14:val="standardContextual"/>
              </w:rPr>
              <w:tab/>
            </w:r>
            <w:r w:rsidRPr="0036337C">
              <w:rPr>
                <w:rStyle w:val="Hyperlink"/>
              </w:rPr>
              <w:t>Introduction</w:t>
            </w:r>
            <w:r>
              <w:rPr>
                <w:webHidden/>
              </w:rPr>
              <w:tab/>
            </w:r>
            <w:r>
              <w:rPr>
                <w:webHidden/>
              </w:rPr>
              <w:fldChar w:fldCharType="begin"/>
            </w:r>
            <w:r>
              <w:rPr>
                <w:webHidden/>
              </w:rPr>
              <w:instrText xml:space="preserve"> PAGEREF _Toc192049784 \h </w:instrText>
            </w:r>
            <w:r>
              <w:rPr>
                <w:webHidden/>
              </w:rPr>
            </w:r>
            <w:r>
              <w:rPr>
                <w:webHidden/>
              </w:rPr>
              <w:fldChar w:fldCharType="separate"/>
            </w:r>
            <w:r w:rsidR="00666805">
              <w:rPr>
                <w:webHidden/>
              </w:rPr>
              <w:t>4</w:t>
            </w:r>
            <w:r>
              <w:rPr>
                <w:webHidden/>
              </w:rPr>
              <w:fldChar w:fldCharType="end"/>
            </w:r>
          </w:hyperlink>
        </w:p>
        <w:p w14:paraId="3BDE62A4" w14:textId="4A0FA599"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785" w:history="1">
            <w:r w:rsidRPr="0036337C">
              <w:rPr>
                <w:rStyle w:val="Hyperlink"/>
              </w:rPr>
              <w:t>2.</w:t>
            </w:r>
            <w:r>
              <w:rPr>
                <w:rFonts w:asciiTheme="minorHAnsi" w:eastAsiaTheme="minorEastAsia" w:hAnsiTheme="minorHAnsi" w:cstheme="minorBidi"/>
                <w:bCs w:val="0"/>
                <w:kern w:val="2"/>
                <w:sz w:val="24"/>
                <w:szCs w:val="24"/>
                <w:lang w:eastAsia="en-AU"/>
                <w14:ligatures w14:val="standardContextual"/>
              </w:rPr>
              <w:tab/>
            </w:r>
            <w:r w:rsidRPr="0036337C">
              <w:rPr>
                <w:rStyle w:val="Hyperlink"/>
              </w:rPr>
              <w:t>Minimum operating systems for devices to run the App</w:t>
            </w:r>
            <w:r>
              <w:rPr>
                <w:webHidden/>
              </w:rPr>
              <w:tab/>
            </w:r>
            <w:r>
              <w:rPr>
                <w:webHidden/>
              </w:rPr>
              <w:fldChar w:fldCharType="begin"/>
            </w:r>
            <w:r>
              <w:rPr>
                <w:webHidden/>
              </w:rPr>
              <w:instrText xml:space="preserve"> PAGEREF _Toc192049785 \h </w:instrText>
            </w:r>
            <w:r>
              <w:rPr>
                <w:webHidden/>
              </w:rPr>
            </w:r>
            <w:r>
              <w:rPr>
                <w:webHidden/>
              </w:rPr>
              <w:fldChar w:fldCharType="separate"/>
            </w:r>
            <w:r w:rsidR="00666805">
              <w:rPr>
                <w:webHidden/>
              </w:rPr>
              <w:t>4</w:t>
            </w:r>
            <w:r>
              <w:rPr>
                <w:webHidden/>
              </w:rPr>
              <w:fldChar w:fldCharType="end"/>
            </w:r>
          </w:hyperlink>
        </w:p>
        <w:p w14:paraId="5D7B1008" w14:textId="161E8922"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786" w:history="1">
            <w:r w:rsidRPr="0036337C">
              <w:rPr>
                <w:rStyle w:val="Hyperlink"/>
              </w:rPr>
              <w:t>3. Downloading and activating the App</w:t>
            </w:r>
            <w:r>
              <w:rPr>
                <w:webHidden/>
              </w:rPr>
              <w:tab/>
            </w:r>
            <w:r>
              <w:rPr>
                <w:webHidden/>
              </w:rPr>
              <w:fldChar w:fldCharType="begin"/>
            </w:r>
            <w:r>
              <w:rPr>
                <w:webHidden/>
              </w:rPr>
              <w:instrText xml:space="preserve"> PAGEREF _Toc192049786 \h </w:instrText>
            </w:r>
            <w:r>
              <w:rPr>
                <w:webHidden/>
              </w:rPr>
            </w:r>
            <w:r>
              <w:rPr>
                <w:webHidden/>
              </w:rPr>
              <w:fldChar w:fldCharType="separate"/>
            </w:r>
            <w:r w:rsidR="00666805">
              <w:rPr>
                <w:webHidden/>
              </w:rPr>
              <w:t>5</w:t>
            </w:r>
            <w:r>
              <w:rPr>
                <w:webHidden/>
              </w:rPr>
              <w:fldChar w:fldCharType="end"/>
            </w:r>
          </w:hyperlink>
        </w:p>
        <w:p w14:paraId="5522F6AB" w14:textId="34376E73"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787" w:history="1">
            <w:r w:rsidRPr="0036337C">
              <w:rPr>
                <w:rStyle w:val="Hyperlink"/>
                <w:noProof/>
              </w:rPr>
              <w:t>3.1 Downloading the App</w:t>
            </w:r>
            <w:r>
              <w:rPr>
                <w:noProof/>
                <w:webHidden/>
              </w:rPr>
              <w:tab/>
            </w:r>
            <w:r>
              <w:rPr>
                <w:noProof/>
                <w:webHidden/>
              </w:rPr>
              <w:fldChar w:fldCharType="begin"/>
            </w:r>
            <w:r>
              <w:rPr>
                <w:noProof/>
                <w:webHidden/>
              </w:rPr>
              <w:instrText xml:space="preserve"> PAGEREF _Toc192049787 \h </w:instrText>
            </w:r>
            <w:r>
              <w:rPr>
                <w:noProof/>
                <w:webHidden/>
              </w:rPr>
            </w:r>
            <w:r>
              <w:rPr>
                <w:noProof/>
                <w:webHidden/>
              </w:rPr>
              <w:fldChar w:fldCharType="separate"/>
            </w:r>
            <w:r w:rsidR="00666805">
              <w:rPr>
                <w:noProof/>
                <w:webHidden/>
              </w:rPr>
              <w:t>5</w:t>
            </w:r>
            <w:r>
              <w:rPr>
                <w:noProof/>
                <w:webHidden/>
              </w:rPr>
              <w:fldChar w:fldCharType="end"/>
            </w:r>
          </w:hyperlink>
        </w:p>
        <w:p w14:paraId="395DF050" w14:textId="66A9E393"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788" w:history="1">
            <w:r w:rsidRPr="0036337C">
              <w:rPr>
                <w:rStyle w:val="Hyperlink"/>
                <w:noProof/>
              </w:rPr>
              <w:t>3.2 Installing a sideloaded app (Sideloaded version)</w:t>
            </w:r>
            <w:r>
              <w:rPr>
                <w:noProof/>
                <w:webHidden/>
              </w:rPr>
              <w:tab/>
            </w:r>
            <w:r>
              <w:rPr>
                <w:noProof/>
                <w:webHidden/>
              </w:rPr>
              <w:fldChar w:fldCharType="begin"/>
            </w:r>
            <w:r>
              <w:rPr>
                <w:noProof/>
                <w:webHidden/>
              </w:rPr>
              <w:instrText xml:space="preserve"> PAGEREF _Toc192049788 \h </w:instrText>
            </w:r>
            <w:r>
              <w:rPr>
                <w:noProof/>
                <w:webHidden/>
              </w:rPr>
            </w:r>
            <w:r>
              <w:rPr>
                <w:noProof/>
                <w:webHidden/>
              </w:rPr>
              <w:fldChar w:fldCharType="separate"/>
            </w:r>
            <w:r w:rsidR="00666805">
              <w:rPr>
                <w:noProof/>
                <w:webHidden/>
              </w:rPr>
              <w:t>6</w:t>
            </w:r>
            <w:r>
              <w:rPr>
                <w:noProof/>
                <w:webHidden/>
              </w:rPr>
              <w:fldChar w:fldCharType="end"/>
            </w:r>
          </w:hyperlink>
        </w:p>
        <w:p w14:paraId="63D90002" w14:textId="09F10AE3"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789" w:history="1">
            <w:r w:rsidRPr="0036337C">
              <w:rPr>
                <w:rStyle w:val="Hyperlink"/>
              </w:rPr>
              <w:t>4.</w:t>
            </w:r>
            <w:r>
              <w:rPr>
                <w:rFonts w:asciiTheme="minorHAnsi" w:eastAsiaTheme="minorEastAsia" w:hAnsiTheme="minorHAnsi" w:cstheme="minorBidi"/>
                <w:bCs w:val="0"/>
                <w:kern w:val="2"/>
                <w:sz w:val="24"/>
                <w:szCs w:val="24"/>
                <w:lang w:eastAsia="en-AU"/>
                <w14:ligatures w14:val="standardContextual"/>
              </w:rPr>
              <w:tab/>
            </w:r>
            <w:r w:rsidRPr="0036337C">
              <w:rPr>
                <w:rStyle w:val="Hyperlink"/>
              </w:rPr>
              <w:t>Activating the App</w:t>
            </w:r>
            <w:r>
              <w:rPr>
                <w:webHidden/>
              </w:rPr>
              <w:tab/>
            </w:r>
            <w:r>
              <w:rPr>
                <w:webHidden/>
              </w:rPr>
              <w:fldChar w:fldCharType="begin"/>
            </w:r>
            <w:r>
              <w:rPr>
                <w:webHidden/>
              </w:rPr>
              <w:instrText xml:space="preserve"> PAGEREF _Toc192049789 \h </w:instrText>
            </w:r>
            <w:r>
              <w:rPr>
                <w:webHidden/>
              </w:rPr>
            </w:r>
            <w:r>
              <w:rPr>
                <w:webHidden/>
              </w:rPr>
              <w:fldChar w:fldCharType="separate"/>
            </w:r>
            <w:r w:rsidR="00666805">
              <w:rPr>
                <w:webHidden/>
              </w:rPr>
              <w:t>8</w:t>
            </w:r>
            <w:r>
              <w:rPr>
                <w:webHidden/>
              </w:rPr>
              <w:fldChar w:fldCharType="end"/>
            </w:r>
          </w:hyperlink>
        </w:p>
        <w:p w14:paraId="16E2297E" w14:textId="246BF36A"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790" w:history="1">
            <w:r w:rsidRPr="0036337C">
              <w:rPr>
                <w:rStyle w:val="Hyperlink"/>
              </w:rPr>
              <w:t>5.</w:t>
            </w:r>
            <w:r>
              <w:rPr>
                <w:rFonts w:asciiTheme="minorHAnsi" w:eastAsiaTheme="minorEastAsia" w:hAnsiTheme="minorHAnsi" w:cstheme="minorBidi"/>
                <w:bCs w:val="0"/>
                <w:kern w:val="2"/>
                <w:sz w:val="24"/>
                <w:szCs w:val="24"/>
                <w:lang w:eastAsia="en-AU"/>
                <w14:ligatures w14:val="standardContextual"/>
              </w:rPr>
              <w:tab/>
            </w:r>
            <w:r w:rsidRPr="0036337C">
              <w:rPr>
                <w:rStyle w:val="Hyperlink"/>
              </w:rPr>
              <w:t>Signing into the App after activation</w:t>
            </w:r>
            <w:r>
              <w:rPr>
                <w:webHidden/>
              </w:rPr>
              <w:tab/>
            </w:r>
            <w:r>
              <w:rPr>
                <w:webHidden/>
              </w:rPr>
              <w:fldChar w:fldCharType="begin"/>
            </w:r>
            <w:r>
              <w:rPr>
                <w:webHidden/>
              </w:rPr>
              <w:instrText xml:space="preserve"> PAGEREF _Toc192049790 \h </w:instrText>
            </w:r>
            <w:r>
              <w:rPr>
                <w:webHidden/>
              </w:rPr>
            </w:r>
            <w:r>
              <w:rPr>
                <w:webHidden/>
              </w:rPr>
              <w:fldChar w:fldCharType="separate"/>
            </w:r>
            <w:r w:rsidR="00666805">
              <w:rPr>
                <w:webHidden/>
              </w:rPr>
              <w:t>14</w:t>
            </w:r>
            <w:r>
              <w:rPr>
                <w:webHidden/>
              </w:rPr>
              <w:fldChar w:fldCharType="end"/>
            </w:r>
          </w:hyperlink>
        </w:p>
        <w:p w14:paraId="7D5E754D" w14:textId="4AFDFFAB"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791" w:history="1">
            <w:r w:rsidRPr="0036337C">
              <w:rPr>
                <w:rStyle w:val="Hyperlink"/>
              </w:rPr>
              <w:t>6.</w:t>
            </w:r>
            <w:r>
              <w:rPr>
                <w:rFonts w:asciiTheme="minorHAnsi" w:eastAsiaTheme="minorEastAsia" w:hAnsiTheme="minorHAnsi" w:cstheme="minorBidi"/>
                <w:bCs w:val="0"/>
                <w:kern w:val="2"/>
                <w:sz w:val="24"/>
                <w:szCs w:val="24"/>
                <w:lang w:eastAsia="en-AU"/>
                <w14:ligatures w14:val="standardContextual"/>
              </w:rPr>
              <w:tab/>
            </w:r>
            <w:r w:rsidRPr="0036337C">
              <w:rPr>
                <w:rStyle w:val="Hyperlink"/>
              </w:rPr>
              <w:t>Aged Care Assessor App troubleshooting and diagnostics</w:t>
            </w:r>
            <w:r>
              <w:rPr>
                <w:webHidden/>
              </w:rPr>
              <w:tab/>
            </w:r>
            <w:r>
              <w:rPr>
                <w:webHidden/>
              </w:rPr>
              <w:fldChar w:fldCharType="begin"/>
            </w:r>
            <w:r>
              <w:rPr>
                <w:webHidden/>
              </w:rPr>
              <w:instrText xml:space="preserve"> PAGEREF _Toc192049791 \h </w:instrText>
            </w:r>
            <w:r>
              <w:rPr>
                <w:webHidden/>
              </w:rPr>
            </w:r>
            <w:r>
              <w:rPr>
                <w:webHidden/>
              </w:rPr>
              <w:fldChar w:fldCharType="separate"/>
            </w:r>
            <w:r w:rsidR="00666805">
              <w:rPr>
                <w:webHidden/>
              </w:rPr>
              <w:t>15</w:t>
            </w:r>
            <w:r>
              <w:rPr>
                <w:webHidden/>
              </w:rPr>
              <w:fldChar w:fldCharType="end"/>
            </w:r>
          </w:hyperlink>
        </w:p>
        <w:p w14:paraId="2BC70375" w14:textId="54172EF4"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792" w:history="1">
            <w:r w:rsidRPr="0036337C">
              <w:rPr>
                <w:rStyle w:val="Hyperlink"/>
                <w:noProof/>
              </w:rPr>
              <w:t>6.1 Inactivity time-out</w:t>
            </w:r>
            <w:r>
              <w:rPr>
                <w:noProof/>
                <w:webHidden/>
              </w:rPr>
              <w:tab/>
            </w:r>
            <w:r>
              <w:rPr>
                <w:noProof/>
                <w:webHidden/>
              </w:rPr>
              <w:fldChar w:fldCharType="begin"/>
            </w:r>
            <w:r>
              <w:rPr>
                <w:noProof/>
                <w:webHidden/>
              </w:rPr>
              <w:instrText xml:space="preserve"> PAGEREF _Toc192049792 \h </w:instrText>
            </w:r>
            <w:r>
              <w:rPr>
                <w:noProof/>
                <w:webHidden/>
              </w:rPr>
            </w:r>
            <w:r>
              <w:rPr>
                <w:noProof/>
                <w:webHidden/>
              </w:rPr>
              <w:fldChar w:fldCharType="separate"/>
            </w:r>
            <w:r w:rsidR="00666805">
              <w:rPr>
                <w:noProof/>
                <w:webHidden/>
              </w:rPr>
              <w:t>16</w:t>
            </w:r>
            <w:r>
              <w:rPr>
                <w:noProof/>
                <w:webHidden/>
              </w:rPr>
              <w:fldChar w:fldCharType="end"/>
            </w:r>
          </w:hyperlink>
        </w:p>
        <w:p w14:paraId="0CDC7C58" w14:textId="4A05BD2E"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793" w:history="1">
            <w:r w:rsidRPr="0036337C">
              <w:rPr>
                <w:rStyle w:val="Hyperlink"/>
                <w:noProof/>
              </w:rPr>
              <w:t>6.2 Uninstall the App</w:t>
            </w:r>
            <w:r>
              <w:rPr>
                <w:noProof/>
                <w:webHidden/>
              </w:rPr>
              <w:tab/>
            </w:r>
            <w:r>
              <w:rPr>
                <w:noProof/>
                <w:webHidden/>
              </w:rPr>
              <w:fldChar w:fldCharType="begin"/>
            </w:r>
            <w:r>
              <w:rPr>
                <w:noProof/>
                <w:webHidden/>
              </w:rPr>
              <w:instrText xml:space="preserve"> PAGEREF _Toc192049793 \h </w:instrText>
            </w:r>
            <w:r>
              <w:rPr>
                <w:noProof/>
                <w:webHidden/>
              </w:rPr>
            </w:r>
            <w:r>
              <w:rPr>
                <w:noProof/>
                <w:webHidden/>
              </w:rPr>
              <w:fldChar w:fldCharType="separate"/>
            </w:r>
            <w:r w:rsidR="00666805">
              <w:rPr>
                <w:noProof/>
                <w:webHidden/>
              </w:rPr>
              <w:t>16</w:t>
            </w:r>
            <w:r>
              <w:rPr>
                <w:noProof/>
                <w:webHidden/>
              </w:rPr>
              <w:fldChar w:fldCharType="end"/>
            </w:r>
          </w:hyperlink>
        </w:p>
        <w:p w14:paraId="019AF179" w14:textId="3C392D28" w:rsidR="00BA47C4" w:rsidRDefault="00BA47C4">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192049794" w:history="1">
            <w:r w:rsidRPr="0036337C">
              <w:rPr>
                <w:rStyle w:val="Hyperlink"/>
                <w:noProof/>
              </w:rPr>
              <w:t>6.3</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First time access following a reinstall of the App</w:t>
            </w:r>
            <w:r>
              <w:rPr>
                <w:noProof/>
                <w:webHidden/>
              </w:rPr>
              <w:tab/>
            </w:r>
            <w:r>
              <w:rPr>
                <w:noProof/>
                <w:webHidden/>
              </w:rPr>
              <w:fldChar w:fldCharType="begin"/>
            </w:r>
            <w:r>
              <w:rPr>
                <w:noProof/>
                <w:webHidden/>
              </w:rPr>
              <w:instrText xml:space="preserve"> PAGEREF _Toc192049794 \h </w:instrText>
            </w:r>
            <w:r>
              <w:rPr>
                <w:noProof/>
                <w:webHidden/>
              </w:rPr>
            </w:r>
            <w:r>
              <w:rPr>
                <w:noProof/>
                <w:webHidden/>
              </w:rPr>
              <w:fldChar w:fldCharType="separate"/>
            </w:r>
            <w:r w:rsidR="00666805">
              <w:rPr>
                <w:noProof/>
                <w:webHidden/>
              </w:rPr>
              <w:t>17</w:t>
            </w:r>
            <w:r>
              <w:rPr>
                <w:noProof/>
                <w:webHidden/>
              </w:rPr>
              <w:fldChar w:fldCharType="end"/>
            </w:r>
          </w:hyperlink>
        </w:p>
        <w:p w14:paraId="302E5698" w14:textId="4D32716D"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795" w:history="1">
            <w:r w:rsidRPr="0036337C">
              <w:rPr>
                <w:rStyle w:val="Hyperlink"/>
              </w:rPr>
              <w:t>7. Launching and closing the App</w:t>
            </w:r>
            <w:r>
              <w:rPr>
                <w:webHidden/>
              </w:rPr>
              <w:tab/>
            </w:r>
            <w:r>
              <w:rPr>
                <w:webHidden/>
              </w:rPr>
              <w:fldChar w:fldCharType="begin"/>
            </w:r>
            <w:r>
              <w:rPr>
                <w:webHidden/>
              </w:rPr>
              <w:instrText xml:space="preserve"> PAGEREF _Toc192049795 \h </w:instrText>
            </w:r>
            <w:r>
              <w:rPr>
                <w:webHidden/>
              </w:rPr>
            </w:r>
            <w:r>
              <w:rPr>
                <w:webHidden/>
              </w:rPr>
              <w:fldChar w:fldCharType="separate"/>
            </w:r>
            <w:r w:rsidR="00666805">
              <w:rPr>
                <w:webHidden/>
              </w:rPr>
              <w:t>17</w:t>
            </w:r>
            <w:r>
              <w:rPr>
                <w:webHidden/>
              </w:rPr>
              <w:fldChar w:fldCharType="end"/>
            </w:r>
          </w:hyperlink>
        </w:p>
        <w:p w14:paraId="7CBCE26D" w14:textId="756B4751"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796" w:history="1">
            <w:r w:rsidRPr="0036337C">
              <w:rPr>
                <w:rStyle w:val="Hyperlink"/>
                <w:noProof/>
              </w:rPr>
              <w:t>7.1 Launching the App</w:t>
            </w:r>
            <w:r>
              <w:rPr>
                <w:noProof/>
                <w:webHidden/>
              </w:rPr>
              <w:tab/>
            </w:r>
            <w:r>
              <w:rPr>
                <w:noProof/>
                <w:webHidden/>
              </w:rPr>
              <w:fldChar w:fldCharType="begin"/>
            </w:r>
            <w:r>
              <w:rPr>
                <w:noProof/>
                <w:webHidden/>
              </w:rPr>
              <w:instrText xml:space="preserve"> PAGEREF _Toc192049796 \h </w:instrText>
            </w:r>
            <w:r>
              <w:rPr>
                <w:noProof/>
                <w:webHidden/>
              </w:rPr>
            </w:r>
            <w:r>
              <w:rPr>
                <w:noProof/>
                <w:webHidden/>
              </w:rPr>
              <w:fldChar w:fldCharType="separate"/>
            </w:r>
            <w:r w:rsidR="00666805">
              <w:rPr>
                <w:noProof/>
                <w:webHidden/>
              </w:rPr>
              <w:t>17</w:t>
            </w:r>
            <w:r>
              <w:rPr>
                <w:noProof/>
                <w:webHidden/>
              </w:rPr>
              <w:fldChar w:fldCharType="end"/>
            </w:r>
          </w:hyperlink>
        </w:p>
        <w:p w14:paraId="754779CD" w14:textId="0D4F1A88"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797" w:history="1">
            <w:r w:rsidRPr="0036337C">
              <w:rPr>
                <w:rStyle w:val="Hyperlink"/>
                <w:noProof/>
              </w:rPr>
              <w:t>7.2 Closing the App</w:t>
            </w:r>
            <w:r>
              <w:rPr>
                <w:noProof/>
                <w:webHidden/>
              </w:rPr>
              <w:tab/>
            </w:r>
            <w:r>
              <w:rPr>
                <w:noProof/>
                <w:webHidden/>
              </w:rPr>
              <w:fldChar w:fldCharType="begin"/>
            </w:r>
            <w:r>
              <w:rPr>
                <w:noProof/>
                <w:webHidden/>
              </w:rPr>
              <w:instrText xml:space="preserve"> PAGEREF _Toc192049797 \h </w:instrText>
            </w:r>
            <w:r>
              <w:rPr>
                <w:noProof/>
                <w:webHidden/>
              </w:rPr>
            </w:r>
            <w:r>
              <w:rPr>
                <w:noProof/>
                <w:webHidden/>
              </w:rPr>
              <w:fldChar w:fldCharType="separate"/>
            </w:r>
            <w:r w:rsidR="00666805">
              <w:rPr>
                <w:noProof/>
                <w:webHidden/>
              </w:rPr>
              <w:t>18</w:t>
            </w:r>
            <w:r>
              <w:rPr>
                <w:noProof/>
                <w:webHidden/>
              </w:rPr>
              <w:fldChar w:fldCharType="end"/>
            </w:r>
          </w:hyperlink>
        </w:p>
        <w:p w14:paraId="52189BFE" w14:textId="1D394C22"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798" w:history="1">
            <w:r w:rsidRPr="0036337C">
              <w:rPr>
                <w:rStyle w:val="Hyperlink"/>
                <w:noProof/>
              </w:rPr>
              <w:t>7.3 Logging out of the App</w:t>
            </w:r>
            <w:r>
              <w:rPr>
                <w:noProof/>
                <w:webHidden/>
              </w:rPr>
              <w:tab/>
            </w:r>
            <w:r>
              <w:rPr>
                <w:noProof/>
                <w:webHidden/>
              </w:rPr>
              <w:fldChar w:fldCharType="begin"/>
            </w:r>
            <w:r>
              <w:rPr>
                <w:noProof/>
                <w:webHidden/>
              </w:rPr>
              <w:instrText xml:space="preserve"> PAGEREF _Toc192049798 \h </w:instrText>
            </w:r>
            <w:r>
              <w:rPr>
                <w:noProof/>
                <w:webHidden/>
              </w:rPr>
            </w:r>
            <w:r>
              <w:rPr>
                <w:noProof/>
                <w:webHidden/>
              </w:rPr>
              <w:fldChar w:fldCharType="separate"/>
            </w:r>
            <w:r w:rsidR="00666805">
              <w:rPr>
                <w:noProof/>
                <w:webHidden/>
              </w:rPr>
              <w:t>18</w:t>
            </w:r>
            <w:r>
              <w:rPr>
                <w:noProof/>
                <w:webHidden/>
              </w:rPr>
              <w:fldChar w:fldCharType="end"/>
            </w:r>
          </w:hyperlink>
        </w:p>
        <w:p w14:paraId="1525361E" w14:textId="075CA783"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799" w:history="1">
            <w:r w:rsidRPr="0036337C">
              <w:rPr>
                <w:rStyle w:val="Hyperlink"/>
              </w:rPr>
              <w:t>8.</w:t>
            </w:r>
            <w:r>
              <w:rPr>
                <w:rFonts w:asciiTheme="minorHAnsi" w:eastAsiaTheme="minorEastAsia" w:hAnsiTheme="minorHAnsi" w:cstheme="minorBidi"/>
                <w:bCs w:val="0"/>
                <w:kern w:val="2"/>
                <w:sz w:val="24"/>
                <w:szCs w:val="24"/>
                <w:lang w:eastAsia="en-AU"/>
                <w14:ligatures w14:val="standardContextual"/>
              </w:rPr>
              <w:tab/>
            </w:r>
            <w:r w:rsidRPr="0036337C">
              <w:rPr>
                <w:rStyle w:val="Hyperlink"/>
              </w:rPr>
              <w:t>App symbols</w:t>
            </w:r>
            <w:r>
              <w:rPr>
                <w:webHidden/>
              </w:rPr>
              <w:tab/>
            </w:r>
            <w:r>
              <w:rPr>
                <w:webHidden/>
              </w:rPr>
              <w:fldChar w:fldCharType="begin"/>
            </w:r>
            <w:r>
              <w:rPr>
                <w:webHidden/>
              </w:rPr>
              <w:instrText xml:space="preserve"> PAGEREF _Toc192049799 \h </w:instrText>
            </w:r>
            <w:r>
              <w:rPr>
                <w:webHidden/>
              </w:rPr>
            </w:r>
            <w:r>
              <w:rPr>
                <w:webHidden/>
              </w:rPr>
              <w:fldChar w:fldCharType="separate"/>
            </w:r>
            <w:r w:rsidR="00666805">
              <w:rPr>
                <w:webHidden/>
              </w:rPr>
              <w:t>19</w:t>
            </w:r>
            <w:r>
              <w:rPr>
                <w:webHidden/>
              </w:rPr>
              <w:fldChar w:fldCharType="end"/>
            </w:r>
          </w:hyperlink>
        </w:p>
        <w:p w14:paraId="4F99E461" w14:textId="0970C99F" w:rsidR="00BA47C4" w:rsidRDefault="00BA47C4">
          <w:pPr>
            <w:pStyle w:val="TOC1"/>
            <w:rPr>
              <w:rFonts w:asciiTheme="minorHAnsi" w:eastAsiaTheme="minorEastAsia" w:hAnsiTheme="minorHAnsi" w:cstheme="minorBidi"/>
              <w:bCs w:val="0"/>
              <w:iCs w:val="0"/>
              <w:noProof/>
              <w:kern w:val="2"/>
              <w:lang w:eastAsia="en-AU"/>
              <w14:ligatures w14:val="standardContextual"/>
            </w:rPr>
          </w:pPr>
          <w:hyperlink w:anchor="_Toc192049800" w:history="1">
            <w:r w:rsidRPr="0036337C">
              <w:rPr>
                <w:rStyle w:val="Hyperlink"/>
                <w:noProof/>
              </w:rPr>
              <w:t>Part B – IAT Assessments</w:t>
            </w:r>
            <w:r>
              <w:rPr>
                <w:noProof/>
                <w:webHidden/>
              </w:rPr>
              <w:tab/>
            </w:r>
            <w:r>
              <w:rPr>
                <w:noProof/>
                <w:webHidden/>
              </w:rPr>
              <w:fldChar w:fldCharType="begin"/>
            </w:r>
            <w:r>
              <w:rPr>
                <w:noProof/>
                <w:webHidden/>
              </w:rPr>
              <w:instrText xml:space="preserve"> PAGEREF _Toc192049800 \h </w:instrText>
            </w:r>
            <w:r>
              <w:rPr>
                <w:noProof/>
                <w:webHidden/>
              </w:rPr>
            </w:r>
            <w:r>
              <w:rPr>
                <w:noProof/>
                <w:webHidden/>
              </w:rPr>
              <w:fldChar w:fldCharType="separate"/>
            </w:r>
            <w:r w:rsidR="00666805">
              <w:rPr>
                <w:noProof/>
                <w:webHidden/>
              </w:rPr>
              <w:t>21</w:t>
            </w:r>
            <w:r>
              <w:rPr>
                <w:noProof/>
                <w:webHidden/>
              </w:rPr>
              <w:fldChar w:fldCharType="end"/>
            </w:r>
          </w:hyperlink>
        </w:p>
        <w:p w14:paraId="5DDB4204" w14:textId="06FC017C"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801" w:history="1">
            <w:r w:rsidRPr="0036337C">
              <w:rPr>
                <w:rStyle w:val="Hyperlink"/>
              </w:rPr>
              <w:t>9.</w:t>
            </w:r>
            <w:r>
              <w:rPr>
                <w:rFonts w:asciiTheme="minorHAnsi" w:eastAsiaTheme="minorEastAsia" w:hAnsiTheme="minorHAnsi" w:cstheme="minorBidi"/>
                <w:bCs w:val="0"/>
                <w:kern w:val="2"/>
                <w:sz w:val="24"/>
                <w:szCs w:val="24"/>
                <w:lang w:eastAsia="en-AU"/>
                <w14:ligatures w14:val="standardContextual"/>
              </w:rPr>
              <w:tab/>
            </w:r>
            <w:r w:rsidRPr="0036337C">
              <w:rPr>
                <w:rStyle w:val="Hyperlink"/>
              </w:rPr>
              <w:t>Registering a client, self-referring for assessment, starting triage and starting a review</w:t>
            </w:r>
            <w:r>
              <w:rPr>
                <w:webHidden/>
              </w:rPr>
              <w:tab/>
            </w:r>
            <w:r>
              <w:rPr>
                <w:webHidden/>
              </w:rPr>
              <w:fldChar w:fldCharType="begin"/>
            </w:r>
            <w:r>
              <w:rPr>
                <w:webHidden/>
              </w:rPr>
              <w:instrText xml:space="preserve"> PAGEREF _Toc192049801 \h </w:instrText>
            </w:r>
            <w:r>
              <w:rPr>
                <w:webHidden/>
              </w:rPr>
            </w:r>
            <w:r>
              <w:rPr>
                <w:webHidden/>
              </w:rPr>
              <w:fldChar w:fldCharType="separate"/>
            </w:r>
            <w:r w:rsidR="00666805">
              <w:rPr>
                <w:webHidden/>
              </w:rPr>
              <w:t>21</w:t>
            </w:r>
            <w:r>
              <w:rPr>
                <w:webHidden/>
              </w:rPr>
              <w:fldChar w:fldCharType="end"/>
            </w:r>
          </w:hyperlink>
        </w:p>
        <w:p w14:paraId="3F80790E" w14:textId="61B3B841" w:rsidR="00BA47C4" w:rsidRDefault="00BA47C4">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192049802" w:history="1">
            <w:r w:rsidRPr="0036337C">
              <w:rPr>
                <w:rStyle w:val="Hyperlink"/>
                <w:noProof/>
              </w:rPr>
              <w:t>9.1</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Finding a client</w:t>
            </w:r>
            <w:r>
              <w:rPr>
                <w:noProof/>
                <w:webHidden/>
              </w:rPr>
              <w:tab/>
            </w:r>
            <w:r>
              <w:rPr>
                <w:noProof/>
                <w:webHidden/>
              </w:rPr>
              <w:fldChar w:fldCharType="begin"/>
            </w:r>
            <w:r>
              <w:rPr>
                <w:noProof/>
                <w:webHidden/>
              </w:rPr>
              <w:instrText xml:space="preserve"> PAGEREF _Toc192049802 \h </w:instrText>
            </w:r>
            <w:r>
              <w:rPr>
                <w:noProof/>
                <w:webHidden/>
              </w:rPr>
            </w:r>
            <w:r>
              <w:rPr>
                <w:noProof/>
                <w:webHidden/>
              </w:rPr>
              <w:fldChar w:fldCharType="separate"/>
            </w:r>
            <w:r w:rsidR="00666805">
              <w:rPr>
                <w:noProof/>
                <w:webHidden/>
              </w:rPr>
              <w:t>22</w:t>
            </w:r>
            <w:r>
              <w:rPr>
                <w:noProof/>
                <w:webHidden/>
              </w:rPr>
              <w:fldChar w:fldCharType="end"/>
            </w:r>
          </w:hyperlink>
        </w:p>
        <w:p w14:paraId="3EB0F39D" w14:textId="7DF1F5CB" w:rsidR="00BA47C4" w:rsidRDefault="00BA47C4">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192049803" w:history="1">
            <w:r w:rsidRPr="0036337C">
              <w:rPr>
                <w:rStyle w:val="Hyperlink"/>
                <w:noProof/>
              </w:rPr>
              <w:t>9.2</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Registering a client</w:t>
            </w:r>
            <w:r>
              <w:rPr>
                <w:noProof/>
                <w:webHidden/>
              </w:rPr>
              <w:tab/>
            </w:r>
            <w:r>
              <w:rPr>
                <w:noProof/>
                <w:webHidden/>
              </w:rPr>
              <w:fldChar w:fldCharType="begin"/>
            </w:r>
            <w:r>
              <w:rPr>
                <w:noProof/>
                <w:webHidden/>
              </w:rPr>
              <w:instrText xml:space="preserve"> PAGEREF _Toc192049803 \h </w:instrText>
            </w:r>
            <w:r>
              <w:rPr>
                <w:noProof/>
                <w:webHidden/>
              </w:rPr>
            </w:r>
            <w:r>
              <w:rPr>
                <w:noProof/>
                <w:webHidden/>
              </w:rPr>
              <w:fldChar w:fldCharType="separate"/>
            </w:r>
            <w:r w:rsidR="00666805">
              <w:rPr>
                <w:noProof/>
                <w:webHidden/>
              </w:rPr>
              <w:t>24</w:t>
            </w:r>
            <w:r>
              <w:rPr>
                <w:noProof/>
                <w:webHidden/>
              </w:rPr>
              <w:fldChar w:fldCharType="end"/>
            </w:r>
          </w:hyperlink>
        </w:p>
        <w:p w14:paraId="257EAC99" w14:textId="3D48C5B7" w:rsidR="00BA47C4" w:rsidRDefault="00BA47C4">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192049804" w:history="1">
            <w:r w:rsidRPr="0036337C">
              <w:rPr>
                <w:rStyle w:val="Hyperlink"/>
                <w:noProof/>
              </w:rPr>
              <w:t>9.3</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Potential Duplicates</w:t>
            </w:r>
            <w:r>
              <w:rPr>
                <w:noProof/>
                <w:webHidden/>
              </w:rPr>
              <w:tab/>
            </w:r>
            <w:r>
              <w:rPr>
                <w:noProof/>
                <w:webHidden/>
              </w:rPr>
              <w:fldChar w:fldCharType="begin"/>
            </w:r>
            <w:r>
              <w:rPr>
                <w:noProof/>
                <w:webHidden/>
              </w:rPr>
              <w:instrText xml:space="preserve"> PAGEREF _Toc192049804 \h </w:instrText>
            </w:r>
            <w:r>
              <w:rPr>
                <w:noProof/>
                <w:webHidden/>
              </w:rPr>
            </w:r>
            <w:r>
              <w:rPr>
                <w:noProof/>
                <w:webHidden/>
              </w:rPr>
              <w:fldChar w:fldCharType="separate"/>
            </w:r>
            <w:r w:rsidR="00666805">
              <w:rPr>
                <w:noProof/>
                <w:webHidden/>
              </w:rPr>
              <w:t>26</w:t>
            </w:r>
            <w:r>
              <w:rPr>
                <w:noProof/>
                <w:webHidden/>
              </w:rPr>
              <w:fldChar w:fldCharType="end"/>
            </w:r>
          </w:hyperlink>
        </w:p>
        <w:p w14:paraId="07B025E7" w14:textId="44C960F0" w:rsidR="00BA47C4" w:rsidRDefault="00BA47C4">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192049805" w:history="1">
            <w:r w:rsidRPr="0036337C">
              <w:rPr>
                <w:rStyle w:val="Hyperlink"/>
                <w:noProof/>
              </w:rPr>
              <w:t>9.4</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Self-referring for assessment</w:t>
            </w:r>
            <w:r>
              <w:rPr>
                <w:noProof/>
                <w:webHidden/>
              </w:rPr>
              <w:tab/>
            </w:r>
            <w:r>
              <w:rPr>
                <w:noProof/>
                <w:webHidden/>
              </w:rPr>
              <w:fldChar w:fldCharType="begin"/>
            </w:r>
            <w:r>
              <w:rPr>
                <w:noProof/>
                <w:webHidden/>
              </w:rPr>
              <w:instrText xml:space="preserve"> PAGEREF _Toc192049805 \h </w:instrText>
            </w:r>
            <w:r>
              <w:rPr>
                <w:noProof/>
                <w:webHidden/>
              </w:rPr>
            </w:r>
            <w:r>
              <w:rPr>
                <w:noProof/>
                <w:webHidden/>
              </w:rPr>
              <w:fldChar w:fldCharType="separate"/>
            </w:r>
            <w:r w:rsidR="00666805">
              <w:rPr>
                <w:noProof/>
                <w:webHidden/>
              </w:rPr>
              <w:t>28</w:t>
            </w:r>
            <w:r>
              <w:rPr>
                <w:noProof/>
                <w:webHidden/>
              </w:rPr>
              <w:fldChar w:fldCharType="end"/>
            </w:r>
          </w:hyperlink>
        </w:p>
        <w:p w14:paraId="0BAACADD" w14:textId="07031FC8" w:rsidR="00BA47C4" w:rsidRDefault="00BA47C4">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192049806" w:history="1">
            <w:r w:rsidRPr="0036337C">
              <w:rPr>
                <w:rStyle w:val="Hyperlink"/>
                <w:noProof/>
              </w:rPr>
              <w:t>9.5</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Starting Triage questions with consent for a client using the IAT (Self-Referral)</w:t>
            </w:r>
            <w:r>
              <w:rPr>
                <w:noProof/>
                <w:webHidden/>
              </w:rPr>
              <w:tab/>
            </w:r>
            <w:r>
              <w:rPr>
                <w:noProof/>
                <w:webHidden/>
              </w:rPr>
              <w:fldChar w:fldCharType="begin"/>
            </w:r>
            <w:r>
              <w:rPr>
                <w:noProof/>
                <w:webHidden/>
              </w:rPr>
              <w:instrText xml:space="preserve"> PAGEREF _Toc192049806 \h </w:instrText>
            </w:r>
            <w:r>
              <w:rPr>
                <w:noProof/>
                <w:webHidden/>
              </w:rPr>
            </w:r>
            <w:r>
              <w:rPr>
                <w:noProof/>
                <w:webHidden/>
              </w:rPr>
              <w:fldChar w:fldCharType="separate"/>
            </w:r>
            <w:r w:rsidR="00666805">
              <w:rPr>
                <w:noProof/>
                <w:webHidden/>
              </w:rPr>
              <w:t>29</w:t>
            </w:r>
            <w:r>
              <w:rPr>
                <w:noProof/>
                <w:webHidden/>
              </w:rPr>
              <w:fldChar w:fldCharType="end"/>
            </w:r>
          </w:hyperlink>
        </w:p>
        <w:p w14:paraId="32353FC0" w14:textId="3FD8385E"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807" w:history="1">
            <w:r w:rsidRPr="0036337C">
              <w:rPr>
                <w:rStyle w:val="Hyperlink"/>
                <w:bCs/>
                <w:noProof/>
              </w:rPr>
              <w:t>9.6 Commence Triage questions with client (Self-Referral)</w:t>
            </w:r>
            <w:r>
              <w:rPr>
                <w:noProof/>
                <w:webHidden/>
              </w:rPr>
              <w:tab/>
            </w:r>
            <w:r>
              <w:rPr>
                <w:noProof/>
                <w:webHidden/>
              </w:rPr>
              <w:fldChar w:fldCharType="begin"/>
            </w:r>
            <w:r>
              <w:rPr>
                <w:noProof/>
                <w:webHidden/>
              </w:rPr>
              <w:instrText xml:space="preserve"> PAGEREF _Toc192049807 \h </w:instrText>
            </w:r>
            <w:r>
              <w:rPr>
                <w:noProof/>
                <w:webHidden/>
              </w:rPr>
            </w:r>
            <w:r>
              <w:rPr>
                <w:noProof/>
                <w:webHidden/>
              </w:rPr>
              <w:fldChar w:fldCharType="separate"/>
            </w:r>
            <w:r w:rsidR="00666805">
              <w:rPr>
                <w:noProof/>
                <w:webHidden/>
              </w:rPr>
              <w:t>31</w:t>
            </w:r>
            <w:r>
              <w:rPr>
                <w:noProof/>
                <w:webHidden/>
              </w:rPr>
              <w:fldChar w:fldCharType="end"/>
            </w:r>
          </w:hyperlink>
        </w:p>
        <w:p w14:paraId="3FDB7CD2" w14:textId="7E43BE8F"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808" w:history="1">
            <w:r w:rsidRPr="0036337C">
              <w:rPr>
                <w:rStyle w:val="Hyperlink"/>
                <w:noProof/>
              </w:rPr>
              <w:t>9.7 Recommend urgent services before completing Triage</w:t>
            </w:r>
            <w:r>
              <w:rPr>
                <w:noProof/>
                <w:webHidden/>
              </w:rPr>
              <w:tab/>
            </w:r>
            <w:r>
              <w:rPr>
                <w:noProof/>
                <w:webHidden/>
              </w:rPr>
              <w:fldChar w:fldCharType="begin"/>
            </w:r>
            <w:r>
              <w:rPr>
                <w:noProof/>
                <w:webHidden/>
              </w:rPr>
              <w:instrText xml:space="preserve"> PAGEREF _Toc192049808 \h </w:instrText>
            </w:r>
            <w:r>
              <w:rPr>
                <w:noProof/>
                <w:webHidden/>
              </w:rPr>
            </w:r>
            <w:r>
              <w:rPr>
                <w:noProof/>
                <w:webHidden/>
              </w:rPr>
              <w:fldChar w:fldCharType="separate"/>
            </w:r>
            <w:r w:rsidR="00666805">
              <w:rPr>
                <w:noProof/>
                <w:webHidden/>
              </w:rPr>
              <w:t>32</w:t>
            </w:r>
            <w:r>
              <w:rPr>
                <w:noProof/>
                <w:webHidden/>
              </w:rPr>
              <w:fldChar w:fldCharType="end"/>
            </w:r>
          </w:hyperlink>
        </w:p>
        <w:p w14:paraId="6250567C" w14:textId="7D41B82F" w:rsidR="00BA47C4" w:rsidRDefault="00BA47C4">
          <w:pPr>
            <w:pStyle w:val="TOC3"/>
            <w:tabs>
              <w:tab w:val="left" w:pos="1050"/>
            </w:tabs>
            <w:rPr>
              <w:rFonts w:asciiTheme="minorHAnsi" w:eastAsiaTheme="minorEastAsia" w:hAnsiTheme="minorHAnsi" w:cstheme="minorBidi"/>
              <w:noProof/>
              <w:kern w:val="2"/>
              <w:sz w:val="24"/>
              <w:szCs w:val="24"/>
              <w:lang w:eastAsia="en-AU"/>
              <w14:ligatures w14:val="standardContextual"/>
            </w:rPr>
          </w:pPr>
          <w:hyperlink w:anchor="_Toc192049809" w:history="1">
            <w:r w:rsidRPr="0036337C">
              <w:rPr>
                <w:rStyle w:val="Hyperlink"/>
                <w:noProof/>
              </w:rPr>
              <w:t>9.6</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Converting assessments after completing Triage</w:t>
            </w:r>
            <w:r>
              <w:rPr>
                <w:noProof/>
                <w:webHidden/>
              </w:rPr>
              <w:tab/>
            </w:r>
            <w:r>
              <w:rPr>
                <w:noProof/>
                <w:webHidden/>
              </w:rPr>
              <w:fldChar w:fldCharType="begin"/>
            </w:r>
            <w:r>
              <w:rPr>
                <w:noProof/>
                <w:webHidden/>
              </w:rPr>
              <w:instrText xml:space="preserve"> PAGEREF _Toc192049809 \h </w:instrText>
            </w:r>
            <w:r>
              <w:rPr>
                <w:noProof/>
                <w:webHidden/>
              </w:rPr>
            </w:r>
            <w:r>
              <w:rPr>
                <w:noProof/>
                <w:webHidden/>
              </w:rPr>
              <w:fldChar w:fldCharType="separate"/>
            </w:r>
            <w:r w:rsidR="00666805">
              <w:rPr>
                <w:noProof/>
                <w:webHidden/>
              </w:rPr>
              <w:t>34</w:t>
            </w:r>
            <w:r>
              <w:rPr>
                <w:noProof/>
                <w:webHidden/>
              </w:rPr>
              <w:fldChar w:fldCharType="end"/>
            </w:r>
          </w:hyperlink>
        </w:p>
        <w:p w14:paraId="3F12B6DA" w14:textId="11280478"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810" w:history="1">
            <w:r w:rsidRPr="0036337C">
              <w:rPr>
                <w:rStyle w:val="Hyperlink"/>
              </w:rPr>
              <w:t>10</w:t>
            </w:r>
            <w:r>
              <w:rPr>
                <w:rFonts w:asciiTheme="minorHAnsi" w:eastAsiaTheme="minorEastAsia" w:hAnsiTheme="minorHAnsi" w:cstheme="minorBidi"/>
                <w:bCs w:val="0"/>
                <w:kern w:val="2"/>
                <w:sz w:val="24"/>
                <w:szCs w:val="24"/>
                <w:lang w:eastAsia="en-AU"/>
                <w14:ligatures w14:val="standardContextual"/>
              </w:rPr>
              <w:tab/>
            </w:r>
            <w:r w:rsidRPr="0036337C">
              <w:rPr>
                <w:rStyle w:val="Hyperlink"/>
              </w:rPr>
              <w:t>Referrals, reviews and creating an offline client for assessment</w:t>
            </w:r>
            <w:r>
              <w:rPr>
                <w:webHidden/>
              </w:rPr>
              <w:tab/>
            </w:r>
            <w:r>
              <w:rPr>
                <w:webHidden/>
              </w:rPr>
              <w:fldChar w:fldCharType="begin"/>
            </w:r>
            <w:r>
              <w:rPr>
                <w:webHidden/>
              </w:rPr>
              <w:instrText xml:space="preserve"> PAGEREF _Toc192049810 \h </w:instrText>
            </w:r>
            <w:r>
              <w:rPr>
                <w:webHidden/>
              </w:rPr>
            </w:r>
            <w:r>
              <w:rPr>
                <w:webHidden/>
              </w:rPr>
              <w:fldChar w:fldCharType="separate"/>
            </w:r>
            <w:r w:rsidR="00666805">
              <w:rPr>
                <w:webHidden/>
              </w:rPr>
              <w:t>35</w:t>
            </w:r>
            <w:r>
              <w:rPr>
                <w:webHidden/>
              </w:rPr>
              <w:fldChar w:fldCharType="end"/>
            </w:r>
          </w:hyperlink>
        </w:p>
        <w:p w14:paraId="4BFDA0F0" w14:textId="05E9B48C" w:rsidR="00BA47C4" w:rsidRDefault="00BA47C4">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192049811" w:history="1">
            <w:r w:rsidRPr="0036337C">
              <w:rPr>
                <w:rStyle w:val="Hyperlink"/>
                <w:noProof/>
              </w:rPr>
              <w:t>10.1</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Navigating between referrals and reviews</w:t>
            </w:r>
            <w:r>
              <w:rPr>
                <w:noProof/>
                <w:webHidden/>
              </w:rPr>
              <w:tab/>
            </w:r>
            <w:r>
              <w:rPr>
                <w:noProof/>
                <w:webHidden/>
              </w:rPr>
              <w:fldChar w:fldCharType="begin"/>
            </w:r>
            <w:r>
              <w:rPr>
                <w:noProof/>
                <w:webHidden/>
              </w:rPr>
              <w:instrText xml:space="preserve"> PAGEREF _Toc192049811 \h </w:instrText>
            </w:r>
            <w:r>
              <w:rPr>
                <w:noProof/>
                <w:webHidden/>
              </w:rPr>
            </w:r>
            <w:r>
              <w:rPr>
                <w:noProof/>
                <w:webHidden/>
              </w:rPr>
              <w:fldChar w:fldCharType="separate"/>
            </w:r>
            <w:r w:rsidR="00666805">
              <w:rPr>
                <w:noProof/>
                <w:webHidden/>
              </w:rPr>
              <w:t>36</w:t>
            </w:r>
            <w:r>
              <w:rPr>
                <w:noProof/>
                <w:webHidden/>
              </w:rPr>
              <w:fldChar w:fldCharType="end"/>
            </w:r>
          </w:hyperlink>
        </w:p>
        <w:p w14:paraId="5C13E590" w14:textId="6FCBA794" w:rsidR="00BA47C4" w:rsidRDefault="00BA47C4">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192049812" w:history="1">
            <w:r w:rsidRPr="0036337C">
              <w:rPr>
                <w:rStyle w:val="Hyperlink"/>
                <w:noProof/>
              </w:rPr>
              <w:t>10.2</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Downloading a client’s referral or review</w:t>
            </w:r>
            <w:r>
              <w:rPr>
                <w:noProof/>
                <w:webHidden/>
              </w:rPr>
              <w:tab/>
            </w:r>
            <w:r>
              <w:rPr>
                <w:noProof/>
                <w:webHidden/>
              </w:rPr>
              <w:fldChar w:fldCharType="begin"/>
            </w:r>
            <w:r>
              <w:rPr>
                <w:noProof/>
                <w:webHidden/>
              </w:rPr>
              <w:instrText xml:space="preserve"> PAGEREF _Toc192049812 \h </w:instrText>
            </w:r>
            <w:r>
              <w:rPr>
                <w:noProof/>
                <w:webHidden/>
              </w:rPr>
            </w:r>
            <w:r>
              <w:rPr>
                <w:noProof/>
                <w:webHidden/>
              </w:rPr>
              <w:fldChar w:fldCharType="separate"/>
            </w:r>
            <w:r w:rsidR="00666805">
              <w:rPr>
                <w:noProof/>
                <w:webHidden/>
              </w:rPr>
              <w:t>38</w:t>
            </w:r>
            <w:r>
              <w:rPr>
                <w:noProof/>
                <w:webHidden/>
              </w:rPr>
              <w:fldChar w:fldCharType="end"/>
            </w:r>
          </w:hyperlink>
        </w:p>
        <w:p w14:paraId="025A9F01" w14:textId="652CA9A3" w:rsidR="00BA47C4" w:rsidRDefault="00BA47C4">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192049813" w:history="1">
            <w:r w:rsidRPr="0036337C">
              <w:rPr>
                <w:rStyle w:val="Hyperlink"/>
                <w:noProof/>
              </w:rPr>
              <w:t>10.3</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Creating an offline client</w:t>
            </w:r>
            <w:r>
              <w:rPr>
                <w:noProof/>
                <w:webHidden/>
              </w:rPr>
              <w:tab/>
            </w:r>
            <w:r>
              <w:rPr>
                <w:noProof/>
                <w:webHidden/>
              </w:rPr>
              <w:fldChar w:fldCharType="begin"/>
            </w:r>
            <w:r>
              <w:rPr>
                <w:noProof/>
                <w:webHidden/>
              </w:rPr>
              <w:instrText xml:space="preserve"> PAGEREF _Toc192049813 \h </w:instrText>
            </w:r>
            <w:r>
              <w:rPr>
                <w:noProof/>
                <w:webHidden/>
              </w:rPr>
            </w:r>
            <w:r>
              <w:rPr>
                <w:noProof/>
                <w:webHidden/>
              </w:rPr>
              <w:fldChar w:fldCharType="separate"/>
            </w:r>
            <w:r w:rsidR="00666805">
              <w:rPr>
                <w:noProof/>
                <w:webHidden/>
              </w:rPr>
              <w:t>42</w:t>
            </w:r>
            <w:r>
              <w:rPr>
                <w:noProof/>
                <w:webHidden/>
              </w:rPr>
              <w:fldChar w:fldCharType="end"/>
            </w:r>
          </w:hyperlink>
        </w:p>
        <w:p w14:paraId="6992AD19" w14:textId="04EA2DDC"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814" w:history="1">
            <w:r w:rsidRPr="0036337C">
              <w:rPr>
                <w:rStyle w:val="Hyperlink"/>
              </w:rPr>
              <w:t>11. Viewing and adding client information</w:t>
            </w:r>
            <w:r>
              <w:rPr>
                <w:webHidden/>
              </w:rPr>
              <w:tab/>
            </w:r>
            <w:r>
              <w:rPr>
                <w:webHidden/>
              </w:rPr>
              <w:fldChar w:fldCharType="begin"/>
            </w:r>
            <w:r>
              <w:rPr>
                <w:webHidden/>
              </w:rPr>
              <w:instrText xml:space="preserve"> PAGEREF _Toc192049814 \h </w:instrText>
            </w:r>
            <w:r>
              <w:rPr>
                <w:webHidden/>
              </w:rPr>
            </w:r>
            <w:r>
              <w:rPr>
                <w:webHidden/>
              </w:rPr>
              <w:fldChar w:fldCharType="separate"/>
            </w:r>
            <w:r w:rsidR="00666805">
              <w:rPr>
                <w:webHidden/>
              </w:rPr>
              <w:t>45</w:t>
            </w:r>
            <w:r>
              <w:rPr>
                <w:webHidden/>
              </w:rPr>
              <w:fldChar w:fldCharType="end"/>
            </w:r>
          </w:hyperlink>
        </w:p>
        <w:p w14:paraId="3B0779B7" w14:textId="129920D6"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815" w:history="1">
            <w:r w:rsidRPr="0036337C">
              <w:rPr>
                <w:rStyle w:val="Hyperlink"/>
              </w:rPr>
              <w:t>11</w:t>
            </w:r>
            <w:r>
              <w:rPr>
                <w:rFonts w:asciiTheme="minorHAnsi" w:eastAsiaTheme="minorEastAsia" w:hAnsiTheme="minorHAnsi" w:cstheme="minorBidi"/>
                <w:bCs w:val="0"/>
                <w:kern w:val="2"/>
                <w:sz w:val="24"/>
                <w:szCs w:val="24"/>
                <w:lang w:eastAsia="en-AU"/>
                <w14:ligatures w14:val="standardContextual"/>
              </w:rPr>
              <w:tab/>
            </w:r>
            <w:r w:rsidRPr="0036337C">
              <w:rPr>
                <w:rStyle w:val="Hyperlink"/>
              </w:rPr>
              <w:t>Registering a support person</w:t>
            </w:r>
            <w:r>
              <w:rPr>
                <w:webHidden/>
              </w:rPr>
              <w:tab/>
            </w:r>
            <w:r>
              <w:rPr>
                <w:webHidden/>
              </w:rPr>
              <w:fldChar w:fldCharType="begin"/>
            </w:r>
            <w:r>
              <w:rPr>
                <w:webHidden/>
              </w:rPr>
              <w:instrText xml:space="preserve"> PAGEREF _Toc192049815 \h </w:instrText>
            </w:r>
            <w:r>
              <w:rPr>
                <w:webHidden/>
              </w:rPr>
            </w:r>
            <w:r>
              <w:rPr>
                <w:webHidden/>
              </w:rPr>
              <w:fldChar w:fldCharType="separate"/>
            </w:r>
            <w:r w:rsidR="00666805">
              <w:rPr>
                <w:webHidden/>
              </w:rPr>
              <w:t>51</w:t>
            </w:r>
            <w:r>
              <w:rPr>
                <w:webHidden/>
              </w:rPr>
              <w:fldChar w:fldCharType="end"/>
            </w:r>
          </w:hyperlink>
        </w:p>
        <w:p w14:paraId="28D545F6" w14:textId="26992535" w:rsidR="00BA47C4" w:rsidRDefault="00BA47C4">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192049816" w:history="1">
            <w:r w:rsidRPr="0036337C">
              <w:rPr>
                <w:rStyle w:val="Hyperlink"/>
                <w:noProof/>
              </w:rPr>
              <w:t>11.1</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Creating a relationship for an individual representative or an individual agent</w:t>
            </w:r>
            <w:r>
              <w:rPr>
                <w:noProof/>
                <w:webHidden/>
              </w:rPr>
              <w:tab/>
            </w:r>
            <w:r>
              <w:rPr>
                <w:noProof/>
                <w:webHidden/>
              </w:rPr>
              <w:fldChar w:fldCharType="begin"/>
            </w:r>
            <w:r>
              <w:rPr>
                <w:noProof/>
                <w:webHidden/>
              </w:rPr>
              <w:instrText xml:space="preserve"> PAGEREF _Toc192049816 \h </w:instrText>
            </w:r>
            <w:r>
              <w:rPr>
                <w:noProof/>
                <w:webHidden/>
              </w:rPr>
            </w:r>
            <w:r>
              <w:rPr>
                <w:noProof/>
                <w:webHidden/>
              </w:rPr>
              <w:fldChar w:fldCharType="separate"/>
            </w:r>
            <w:r w:rsidR="00666805">
              <w:rPr>
                <w:noProof/>
                <w:webHidden/>
              </w:rPr>
              <w:t>52</w:t>
            </w:r>
            <w:r>
              <w:rPr>
                <w:noProof/>
                <w:webHidden/>
              </w:rPr>
              <w:fldChar w:fldCharType="end"/>
            </w:r>
          </w:hyperlink>
        </w:p>
        <w:p w14:paraId="18E9B819" w14:textId="7E585887" w:rsidR="00BA47C4" w:rsidRDefault="00BA47C4">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192049817" w:history="1">
            <w:r w:rsidRPr="0036337C">
              <w:rPr>
                <w:rStyle w:val="Hyperlink"/>
                <w:noProof/>
              </w:rPr>
              <w:t>11.2</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Creating a relationship for a representative organisation or an agent organisation</w:t>
            </w:r>
            <w:r>
              <w:rPr>
                <w:noProof/>
                <w:webHidden/>
              </w:rPr>
              <w:tab/>
            </w:r>
            <w:r>
              <w:rPr>
                <w:noProof/>
                <w:webHidden/>
              </w:rPr>
              <w:fldChar w:fldCharType="begin"/>
            </w:r>
            <w:r>
              <w:rPr>
                <w:noProof/>
                <w:webHidden/>
              </w:rPr>
              <w:instrText xml:space="preserve"> PAGEREF _Toc192049817 \h </w:instrText>
            </w:r>
            <w:r>
              <w:rPr>
                <w:noProof/>
                <w:webHidden/>
              </w:rPr>
            </w:r>
            <w:r>
              <w:rPr>
                <w:noProof/>
                <w:webHidden/>
              </w:rPr>
              <w:fldChar w:fldCharType="separate"/>
            </w:r>
            <w:r w:rsidR="00666805">
              <w:rPr>
                <w:noProof/>
                <w:webHidden/>
              </w:rPr>
              <w:t>58</w:t>
            </w:r>
            <w:r>
              <w:rPr>
                <w:noProof/>
                <w:webHidden/>
              </w:rPr>
              <w:fldChar w:fldCharType="end"/>
            </w:r>
          </w:hyperlink>
        </w:p>
        <w:p w14:paraId="594866BB" w14:textId="7B3F729C" w:rsidR="00BA47C4" w:rsidRDefault="00BA47C4">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192049818" w:history="1">
            <w:r w:rsidRPr="0036337C">
              <w:rPr>
                <w:rStyle w:val="Hyperlink"/>
                <w:noProof/>
              </w:rPr>
              <w:t>11.3</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Creating a relationship for a carer or other support people</w:t>
            </w:r>
            <w:r>
              <w:rPr>
                <w:noProof/>
                <w:webHidden/>
              </w:rPr>
              <w:tab/>
            </w:r>
            <w:r>
              <w:rPr>
                <w:noProof/>
                <w:webHidden/>
              </w:rPr>
              <w:fldChar w:fldCharType="begin"/>
            </w:r>
            <w:r>
              <w:rPr>
                <w:noProof/>
                <w:webHidden/>
              </w:rPr>
              <w:instrText xml:space="preserve"> PAGEREF _Toc192049818 \h </w:instrText>
            </w:r>
            <w:r>
              <w:rPr>
                <w:noProof/>
                <w:webHidden/>
              </w:rPr>
            </w:r>
            <w:r>
              <w:rPr>
                <w:noProof/>
                <w:webHidden/>
              </w:rPr>
              <w:fldChar w:fldCharType="separate"/>
            </w:r>
            <w:r w:rsidR="00666805">
              <w:rPr>
                <w:noProof/>
                <w:webHidden/>
              </w:rPr>
              <w:t>64</w:t>
            </w:r>
            <w:r>
              <w:rPr>
                <w:noProof/>
                <w:webHidden/>
              </w:rPr>
              <w:fldChar w:fldCharType="end"/>
            </w:r>
          </w:hyperlink>
        </w:p>
        <w:p w14:paraId="4999F0FF" w14:textId="07E7A1D1" w:rsidR="00BA47C4" w:rsidRDefault="00BA47C4">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192049819" w:history="1">
            <w:r w:rsidRPr="0036337C">
              <w:rPr>
                <w:rStyle w:val="Hyperlink"/>
                <w:noProof/>
              </w:rPr>
              <w:t>11.4</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Creating a relationship in offline mode</w:t>
            </w:r>
            <w:r>
              <w:rPr>
                <w:noProof/>
                <w:webHidden/>
              </w:rPr>
              <w:tab/>
            </w:r>
            <w:r>
              <w:rPr>
                <w:noProof/>
                <w:webHidden/>
              </w:rPr>
              <w:fldChar w:fldCharType="begin"/>
            </w:r>
            <w:r>
              <w:rPr>
                <w:noProof/>
                <w:webHidden/>
              </w:rPr>
              <w:instrText xml:space="preserve"> PAGEREF _Toc192049819 \h </w:instrText>
            </w:r>
            <w:r>
              <w:rPr>
                <w:noProof/>
                <w:webHidden/>
              </w:rPr>
            </w:r>
            <w:r>
              <w:rPr>
                <w:noProof/>
                <w:webHidden/>
              </w:rPr>
              <w:fldChar w:fldCharType="separate"/>
            </w:r>
            <w:r w:rsidR="00666805">
              <w:rPr>
                <w:noProof/>
                <w:webHidden/>
              </w:rPr>
              <w:t>68</w:t>
            </w:r>
            <w:r>
              <w:rPr>
                <w:noProof/>
                <w:webHidden/>
              </w:rPr>
              <w:fldChar w:fldCharType="end"/>
            </w:r>
          </w:hyperlink>
        </w:p>
        <w:p w14:paraId="31BF310B" w14:textId="5A50070B" w:rsidR="00BA47C4" w:rsidRDefault="00BA47C4">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192049820" w:history="1">
            <w:r w:rsidRPr="0036337C">
              <w:rPr>
                <w:rStyle w:val="Hyperlink"/>
                <w:noProof/>
              </w:rPr>
              <w:t>11.5</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Activating a pending relationship</w:t>
            </w:r>
            <w:r>
              <w:rPr>
                <w:noProof/>
                <w:webHidden/>
              </w:rPr>
              <w:tab/>
            </w:r>
            <w:r>
              <w:rPr>
                <w:noProof/>
                <w:webHidden/>
              </w:rPr>
              <w:fldChar w:fldCharType="begin"/>
            </w:r>
            <w:r>
              <w:rPr>
                <w:noProof/>
                <w:webHidden/>
              </w:rPr>
              <w:instrText xml:space="preserve"> PAGEREF _Toc192049820 \h </w:instrText>
            </w:r>
            <w:r>
              <w:rPr>
                <w:noProof/>
                <w:webHidden/>
              </w:rPr>
            </w:r>
            <w:r>
              <w:rPr>
                <w:noProof/>
                <w:webHidden/>
              </w:rPr>
              <w:fldChar w:fldCharType="separate"/>
            </w:r>
            <w:r w:rsidR="00666805">
              <w:rPr>
                <w:noProof/>
                <w:webHidden/>
              </w:rPr>
              <w:t>70</w:t>
            </w:r>
            <w:r>
              <w:rPr>
                <w:noProof/>
                <w:webHidden/>
              </w:rPr>
              <w:fldChar w:fldCharType="end"/>
            </w:r>
          </w:hyperlink>
        </w:p>
        <w:p w14:paraId="0EC934A3" w14:textId="4F3CCF0A" w:rsidR="00BA47C4" w:rsidRDefault="00BA47C4">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192049821" w:history="1">
            <w:r w:rsidRPr="0036337C">
              <w:rPr>
                <w:rStyle w:val="Hyperlink"/>
                <w:noProof/>
              </w:rPr>
              <w:t>11.6</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Removing a support relationship</w:t>
            </w:r>
            <w:r>
              <w:rPr>
                <w:noProof/>
                <w:webHidden/>
              </w:rPr>
              <w:tab/>
            </w:r>
            <w:r>
              <w:rPr>
                <w:noProof/>
                <w:webHidden/>
              </w:rPr>
              <w:fldChar w:fldCharType="begin"/>
            </w:r>
            <w:r>
              <w:rPr>
                <w:noProof/>
                <w:webHidden/>
              </w:rPr>
              <w:instrText xml:space="preserve"> PAGEREF _Toc192049821 \h </w:instrText>
            </w:r>
            <w:r>
              <w:rPr>
                <w:noProof/>
                <w:webHidden/>
              </w:rPr>
            </w:r>
            <w:r>
              <w:rPr>
                <w:noProof/>
                <w:webHidden/>
              </w:rPr>
              <w:fldChar w:fldCharType="separate"/>
            </w:r>
            <w:r w:rsidR="00666805">
              <w:rPr>
                <w:noProof/>
                <w:webHidden/>
              </w:rPr>
              <w:t>72</w:t>
            </w:r>
            <w:r>
              <w:rPr>
                <w:noProof/>
                <w:webHidden/>
              </w:rPr>
              <w:fldChar w:fldCharType="end"/>
            </w:r>
          </w:hyperlink>
        </w:p>
        <w:p w14:paraId="57F5092F" w14:textId="1F6FD4DC" w:rsidR="00BA47C4" w:rsidRDefault="00BA47C4">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192049822" w:history="1">
            <w:r w:rsidRPr="0036337C">
              <w:rPr>
                <w:rStyle w:val="Hyperlink"/>
                <w:noProof/>
              </w:rPr>
              <w:t>11.7</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Opting out of relationships</w:t>
            </w:r>
            <w:r>
              <w:rPr>
                <w:noProof/>
                <w:webHidden/>
              </w:rPr>
              <w:tab/>
            </w:r>
            <w:r>
              <w:rPr>
                <w:noProof/>
                <w:webHidden/>
              </w:rPr>
              <w:fldChar w:fldCharType="begin"/>
            </w:r>
            <w:r>
              <w:rPr>
                <w:noProof/>
                <w:webHidden/>
              </w:rPr>
              <w:instrText xml:space="preserve"> PAGEREF _Toc192049822 \h </w:instrText>
            </w:r>
            <w:r>
              <w:rPr>
                <w:noProof/>
                <w:webHidden/>
              </w:rPr>
            </w:r>
            <w:r>
              <w:rPr>
                <w:noProof/>
                <w:webHidden/>
              </w:rPr>
              <w:fldChar w:fldCharType="separate"/>
            </w:r>
            <w:r w:rsidR="00666805">
              <w:rPr>
                <w:noProof/>
                <w:webHidden/>
              </w:rPr>
              <w:t>72</w:t>
            </w:r>
            <w:r>
              <w:rPr>
                <w:noProof/>
                <w:webHidden/>
              </w:rPr>
              <w:fldChar w:fldCharType="end"/>
            </w:r>
          </w:hyperlink>
        </w:p>
        <w:p w14:paraId="6E6E4436" w14:textId="30BC3BCF"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823" w:history="1">
            <w:r w:rsidRPr="0036337C">
              <w:rPr>
                <w:rStyle w:val="Hyperlink"/>
              </w:rPr>
              <w:t>12.</w:t>
            </w:r>
            <w:r>
              <w:rPr>
                <w:rFonts w:asciiTheme="minorHAnsi" w:eastAsiaTheme="minorEastAsia" w:hAnsiTheme="minorHAnsi" w:cstheme="minorBidi"/>
                <w:bCs w:val="0"/>
                <w:kern w:val="2"/>
                <w:sz w:val="24"/>
                <w:szCs w:val="24"/>
                <w:lang w:eastAsia="en-AU"/>
                <w14:ligatures w14:val="standardContextual"/>
              </w:rPr>
              <w:tab/>
            </w:r>
            <w:r w:rsidRPr="0036337C">
              <w:rPr>
                <w:rStyle w:val="Hyperlink"/>
              </w:rPr>
              <w:t>Completing identity verification</w:t>
            </w:r>
            <w:r>
              <w:rPr>
                <w:webHidden/>
              </w:rPr>
              <w:tab/>
            </w:r>
            <w:r>
              <w:rPr>
                <w:webHidden/>
              </w:rPr>
              <w:fldChar w:fldCharType="begin"/>
            </w:r>
            <w:r>
              <w:rPr>
                <w:webHidden/>
              </w:rPr>
              <w:instrText xml:space="preserve"> PAGEREF _Toc192049823 \h </w:instrText>
            </w:r>
            <w:r>
              <w:rPr>
                <w:webHidden/>
              </w:rPr>
            </w:r>
            <w:r>
              <w:rPr>
                <w:webHidden/>
              </w:rPr>
              <w:fldChar w:fldCharType="separate"/>
            </w:r>
            <w:r w:rsidR="00666805">
              <w:rPr>
                <w:webHidden/>
              </w:rPr>
              <w:t>76</w:t>
            </w:r>
            <w:r>
              <w:rPr>
                <w:webHidden/>
              </w:rPr>
              <w:fldChar w:fldCharType="end"/>
            </w:r>
          </w:hyperlink>
        </w:p>
        <w:p w14:paraId="173BBA4A" w14:textId="3AB446DC"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824" w:history="1">
            <w:r w:rsidRPr="0036337C">
              <w:rPr>
                <w:rStyle w:val="Hyperlink"/>
              </w:rPr>
              <w:t>13.</w:t>
            </w:r>
            <w:r>
              <w:rPr>
                <w:rFonts w:asciiTheme="minorHAnsi" w:eastAsiaTheme="minorEastAsia" w:hAnsiTheme="minorHAnsi" w:cstheme="minorBidi"/>
                <w:bCs w:val="0"/>
                <w:kern w:val="2"/>
                <w:sz w:val="24"/>
                <w:szCs w:val="24"/>
                <w:lang w:eastAsia="en-AU"/>
                <w14:ligatures w14:val="standardContextual"/>
              </w:rPr>
              <w:tab/>
            </w:r>
            <w:r w:rsidRPr="0036337C">
              <w:rPr>
                <w:rStyle w:val="Hyperlink"/>
              </w:rPr>
              <w:t>Undertaking assessments</w:t>
            </w:r>
            <w:r>
              <w:rPr>
                <w:webHidden/>
              </w:rPr>
              <w:tab/>
            </w:r>
            <w:r>
              <w:rPr>
                <w:webHidden/>
              </w:rPr>
              <w:fldChar w:fldCharType="begin"/>
            </w:r>
            <w:r>
              <w:rPr>
                <w:webHidden/>
              </w:rPr>
              <w:instrText xml:space="preserve"> PAGEREF _Toc192049824 \h </w:instrText>
            </w:r>
            <w:r>
              <w:rPr>
                <w:webHidden/>
              </w:rPr>
            </w:r>
            <w:r>
              <w:rPr>
                <w:webHidden/>
              </w:rPr>
              <w:fldChar w:fldCharType="separate"/>
            </w:r>
            <w:r w:rsidR="00666805">
              <w:rPr>
                <w:webHidden/>
              </w:rPr>
              <w:t>79</w:t>
            </w:r>
            <w:r>
              <w:rPr>
                <w:webHidden/>
              </w:rPr>
              <w:fldChar w:fldCharType="end"/>
            </w:r>
          </w:hyperlink>
        </w:p>
        <w:p w14:paraId="6966674C" w14:textId="32332052"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825" w:history="1">
            <w:r w:rsidRPr="0036337C">
              <w:rPr>
                <w:rStyle w:val="Hyperlink"/>
              </w:rPr>
              <w:t>14.</w:t>
            </w:r>
            <w:r>
              <w:rPr>
                <w:rFonts w:asciiTheme="minorHAnsi" w:eastAsiaTheme="minorEastAsia" w:hAnsiTheme="minorHAnsi" w:cstheme="minorBidi"/>
                <w:bCs w:val="0"/>
                <w:kern w:val="2"/>
                <w:sz w:val="24"/>
                <w:szCs w:val="24"/>
                <w:lang w:eastAsia="en-AU"/>
                <w14:ligatures w14:val="standardContextual"/>
              </w:rPr>
              <w:tab/>
            </w:r>
            <w:r w:rsidRPr="0036337C">
              <w:rPr>
                <w:rStyle w:val="Hyperlink"/>
              </w:rPr>
              <w:t>Developing a support plan</w:t>
            </w:r>
            <w:r>
              <w:rPr>
                <w:webHidden/>
              </w:rPr>
              <w:tab/>
            </w:r>
            <w:r>
              <w:rPr>
                <w:webHidden/>
              </w:rPr>
              <w:fldChar w:fldCharType="begin"/>
            </w:r>
            <w:r>
              <w:rPr>
                <w:webHidden/>
              </w:rPr>
              <w:instrText xml:space="preserve"> PAGEREF _Toc192049825 \h </w:instrText>
            </w:r>
            <w:r>
              <w:rPr>
                <w:webHidden/>
              </w:rPr>
            </w:r>
            <w:r>
              <w:rPr>
                <w:webHidden/>
              </w:rPr>
              <w:fldChar w:fldCharType="separate"/>
            </w:r>
            <w:r w:rsidR="00666805">
              <w:rPr>
                <w:webHidden/>
              </w:rPr>
              <w:t>90</w:t>
            </w:r>
            <w:r>
              <w:rPr>
                <w:webHidden/>
              </w:rPr>
              <w:fldChar w:fldCharType="end"/>
            </w:r>
          </w:hyperlink>
        </w:p>
        <w:p w14:paraId="1895B437" w14:textId="376AC717"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826" w:history="1">
            <w:r w:rsidRPr="0036337C">
              <w:rPr>
                <w:rStyle w:val="Hyperlink"/>
              </w:rPr>
              <w:t>15.</w:t>
            </w:r>
            <w:r>
              <w:rPr>
                <w:rFonts w:asciiTheme="minorHAnsi" w:eastAsiaTheme="minorEastAsia" w:hAnsiTheme="minorHAnsi" w:cstheme="minorBidi"/>
                <w:bCs w:val="0"/>
                <w:kern w:val="2"/>
                <w:sz w:val="24"/>
                <w:szCs w:val="24"/>
                <w:lang w:eastAsia="en-AU"/>
                <w14:ligatures w14:val="standardContextual"/>
              </w:rPr>
              <w:tab/>
            </w:r>
            <w:r w:rsidRPr="0036337C">
              <w:rPr>
                <w:rStyle w:val="Hyperlink"/>
              </w:rPr>
              <w:t>IAT outcome</w:t>
            </w:r>
            <w:r>
              <w:rPr>
                <w:webHidden/>
              </w:rPr>
              <w:tab/>
            </w:r>
            <w:r>
              <w:rPr>
                <w:webHidden/>
              </w:rPr>
              <w:fldChar w:fldCharType="begin"/>
            </w:r>
            <w:r>
              <w:rPr>
                <w:webHidden/>
              </w:rPr>
              <w:instrText xml:space="preserve"> PAGEREF _Toc192049826 \h </w:instrText>
            </w:r>
            <w:r>
              <w:rPr>
                <w:webHidden/>
              </w:rPr>
            </w:r>
            <w:r>
              <w:rPr>
                <w:webHidden/>
              </w:rPr>
              <w:fldChar w:fldCharType="separate"/>
            </w:r>
            <w:r w:rsidR="00666805">
              <w:rPr>
                <w:webHidden/>
              </w:rPr>
              <w:t>92</w:t>
            </w:r>
            <w:r>
              <w:rPr>
                <w:webHidden/>
              </w:rPr>
              <w:fldChar w:fldCharType="end"/>
            </w:r>
          </w:hyperlink>
        </w:p>
        <w:p w14:paraId="422F6125" w14:textId="2D9B98BB"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827" w:history="1">
            <w:r w:rsidRPr="0036337C">
              <w:rPr>
                <w:rStyle w:val="Hyperlink"/>
              </w:rPr>
              <w:t>16.</w:t>
            </w:r>
            <w:r>
              <w:rPr>
                <w:rFonts w:asciiTheme="minorHAnsi" w:eastAsiaTheme="minorEastAsia" w:hAnsiTheme="minorHAnsi" w:cstheme="minorBidi"/>
                <w:bCs w:val="0"/>
                <w:kern w:val="2"/>
                <w:sz w:val="24"/>
                <w:szCs w:val="24"/>
                <w:lang w:eastAsia="en-AU"/>
                <w14:ligatures w14:val="standardContextual"/>
              </w:rPr>
              <w:tab/>
            </w:r>
            <w:r w:rsidRPr="0036337C">
              <w:rPr>
                <w:rStyle w:val="Hyperlink"/>
              </w:rPr>
              <w:t>Adding concerns, goals and recommendations</w:t>
            </w:r>
            <w:r>
              <w:rPr>
                <w:webHidden/>
              </w:rPr>
              <w:tab/>
            </w:r>
            <w:r>
              <w:rPr>
                <w:webHidden/>
              </w:rPr>
              <w:fldChar w:fldCharType="begin"/>
            </w:r>
            <w:r>
              <w:rPr>
                <w:webHidden/>
              </w:rPr>
              <w:instrText xml:space="preserve"> PAGEREF _Toc192049827 \h </w:instrText>
            </w:r>
            <w:r>
              <w:rPr>
                <w:webHidden/>
              </w:rPr>
            </w:r>
            <w:r>
              <w:rPr>
                <w:webHidden/>
              </w:rPr>
              <w:fldChar w:fldCharType="separate"/>
            </w:r>
            <w:r w:rsidR="00666805">
              <w:rPr>
                <w:webHidden/>
              </w:rPr>
              <w:t>94</w:t>
            </w:r>
            <w:r>
              <w:rPr>
                <w:webHidden/>
              </w:rPr>
              <w:fldChar w:fldCharType="end"/>
            </w:r>
          </w:hyperlink>
        </w:p>
        <w:p w14:paraId="2EAEA701" w14:textId="20351BF7"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828" w:history="1">
            <w:r w:rsidRPr="0036337C">
              <w:rPr>
                <w:rStyle w:val="Hyperlink"/>
              </w:rPr>
              <w:t>17.</w:t>
            </w:r>
            <w:r>
              <w:rPr>
                <w:rFonts w:asciiTheme="minorHAnsi" w:eastAsiaTheme="minorEastAsia" w:hAnsiTheme="minorHAnsi" w:cstheme="minorBidi"/>
                <w:bCs w:val="0"/>
                <w:kern w:val="2"/>
                <w:sz w:val="24"/>
                <w:szCs w:val="24"/>
                <w:lang w:eastAsia="en-AU"/>
                <w14:ligatures w14:val="standardContextual"/>
              </w:rPr>
              <w:tab/>
            </w:r>
            <w:r w:rsidRPr="0036337C">
              <w:rPr>
                <w:rStyle w:val="Hyperlink"/>
              </w:rPr>
              <w:t>Uploading assessment and support plan information to the assessor portal</w:t>
            </w:r>
            <w:r>
              <w:rPr>
                <w:webHidden/>
              </w:rPr>
              <w:tab/>
            </w:r>
            <w:r>
              <w:rPr>
                <w:webHidden/>
              </w:rPr>
              <w:fldChar w:fldCharType="begin"/>
            </w:r>
            <w:r>
              <w:rPr>
                <w:webHidden/>
              </w:rPr>
              <w:instrText xml:space="preserve"> PAGEREF _Toc192049828 \h </w:instrText>
            </w:r>
            <w:r>
              <w:rPr>
                <w:webHidden/>
              </w:rPr>
            </w:r>
            <w:r>
              <w:rPr>
                <w:webHidden/>
              </w:rPr>
              <w:fldChar w:fldCharType="separate"/>
            </w:r>
            <w:r w:rsidR="00666805">
              <w:rPr>
                <w:webHidden/>
              </w:rPr>
              <w:t>100</w:t>
            </w:r>
            <w:r>
              <w:rPr>
                <w:webHidden/>
              </w:rPr>
              <w:fldChar w:fldCharType="end"/>
            </w:r>
          </w:hyperlink>
        </w:p>
        <w:p w14:paraId="7D498DAD" w14:textId="056D3D33" w:rsidR="00BA47C4" w:rsidRDefault="00BA47C4">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192049829" w:history="1">
            <w:r w:rsidRPr="0036337C">
              <w:rPr>
                <w:rStyle w:val="Hyperlink"/>
                <w:noProof/>
              </w:rPr>
              <w:t>17.1</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Uploading assessment and support plan information for downloaded assessments</w:t>
            </w:r>
            <w:r>
              <w:rPr>
                <w:noProof/>
                <w:webHidden/>
              </w:rPr>
              <w:tab/>
            </w:r>
            <w:r>
              <w:rPr>
                <w:noProof/>
                <w:webHidden/>
              </w:rPr>
              <w:fldChar w:fldCharType="begin"/>
            </w:r>
            <w:r>
              <w:rPr>
                <w:noProof/>
                <w:webHidden/>
              </w:rPr>
              <w:instrText xml:space="preserve"> PAGEREF _Toc192049829 \h </w:instrText>
            </w:r>
            <w:r>
              <w:rPr>
                <w:noProof/>
                <w:webHidden/>
              </w:rPr>
            </w:r>
            <w:r>
              <w:rPr>
                <w:noProof/>
                <w:webHidden/>
              </w:rPr>
              <w:fldChar w:fldCharType="separate"/>
            </w:r>
            <w:r w:rsidR="00666805">
              <w:rPr>
                <w:noProof/>
                <w:webHidden/>
              </w:rPr>
              <w:t>100</w:t>
            </w:r>
            <w:r>
              <w:rPr>
                <w:noProof/>
                <w:webHidden/>
              </w:rPr>
              <w:fldChar w:fldCharType="end"/>
            </w:r>
          </w:hyperlink>
        </w:p>
        <w:p w14:paraId="09CD2E85" w14:textId="626B93BD" w:rsidR="00BA47C4" w:rsidRDefault="00BA47C4">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192049830" w:history="1">
            <w:r w:rsidRPr="0036337C">
              <w:rPr>
                <w:rStyle w:val="Hyperlink"/>
                <w:noProof/>
              </w:rPr>
              <w:t>17.2</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Uploading assessments for offline clients</w:t>
            </w:r>
            <w:r>
              <w:rPr>
                <w:noProof/>
                <w:webHidden/>
              </w:rPr>
              <w:tab/>
            </w:r>
            <w:r>
              <w:rPr>
                <w:noProof/>
                <w:webHidden/>
              </w:rPr>
              <w:fldChar w:fldCharType="begin"/>
            </w:r>
            <w:r>
              <w:rPr>
                <w:noProof/>
                <w:webHidden/>
              </w:rPr>
              <w:instrText xml:space="preserve"> PAGEREF _Toc192049830 \h </w:instrText>
            </w:r>
            <w:r>
              <w:rPr>
                <w:noProof/>
                <w:webHidden/>
              </w:rPr>
            </w:r>
            <w:r>
              <w:rPr>
                <w:noProof/>
                <w:webHidden/>
              </w:rPr>
              <w:fldChar w:fldCharType="separate"/>
            </w:r>
            <w:r w:rsidR="00666805">
              <w:rPr>
                <w:noProof/>
                <w:webHidden/>
              </w:rPr>
              <w:t>103</w:t>
            </w:r>
            <w:r>
              <w:rPr>
                <w:noProof/>
                <w:webHidden/>
              </w:rPr>
              <w:fldChar w:fldCharType="end"/>
            </w:r>
          </w:hyperlink>
        </w:p>
        <w:p w14:paraId="1F7E63C8" w14:textId="79DBAAA5"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831" w:history="1">
            <w:r w:rsidRPr="0036337C">
              <w:rPr>
                <w:rStyle w:val="Hyperlink"/>
                <w:noProof/>
              </w:rPr>
              <w:t>17.3 Locally registering an offline client</w:t>
            </w:r>
            <w:r>
              <w:rPr>
                <w:noProof/>
                <w:webHidden/>
              </w:rPr>
              <w:tab/>
            </w:r>
            <w:r>
              <w:rPr>
                <w:noProof/>
                <w:webHidden/>
              </w:rPr>
              <w:fldChar w:fldCharType="begin"/>
            </w:r>
            <w:r>
              <w:rPr>
                <w:noProof/>
                <w:webHidden/>
              </w:rPr>
              <w:instrText xml:space="preserve"> PAGEREF _Toc192049831 \h </w:instrText>
            </w:r>
            <w:r>
              <w:rPr>
                <w:noProof/>
                <w:webHidden/>
              </w:rPr>
            </w:r>
            <w:r>
              <w:rPr>
                <w:noProof/>
                <w:webHidden/>
              </w:rPr>
              <w:fldChar w:fldCharType="separate"/>
            </w:r>
            <w:r w:rsidR="00666805">
              <w:rPr>
                <w:noProof/>
                <w:webHidden/>
              </w:rPr>
              <w:t>103</w:t>
            </w:r>
            <w:r>
              <w:rPr>
                <w:noProof/>
                <w:webHidden/>
              </w:rPr>
              <w:fldChar w:fldCharType="end"/>
            </w:r>
          </w:hyperlink>
        </w:p>
        <w:p w14:paraId="4EC6C3BA" w14:textId="3FB9BC12"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832" w:history="1">
            <w:r w:rsidRPr="0036337C">
              <w:rPr>
                <w:rStyle w:val="Hyperlink"/>
                <w:noProof/>
              </w:rPr>
              <w:t>17.4 Linking offline clients and assessments</w:t>
            </w:r>
            <w:r>
              <w:rPr>
                <w:noProof/>
                <w:webHidden/>
              </w:rPr>
              <w:tab/>
            </w:r>
            <w:r>
              <w:rPr>
                <w:noProof/>
                <w:webHidden/>
              </w:rPr>
              <w:fldChar w:fldCharType="begin"/>
            </w:r>
            <w:r>
              <w:rPr>
                <w:noProof/>
                <w:webHidden/>
              </w:rPr>
              <w:instrText xml:space="preserve"> PAGEREF _Toc192049832 \h </w:instrText>
            </w:r>
            <w:r>
              <w:rPr>
                <w:noProof/>
                <w:webHidden/>
              </w:rPr>
            </w:r>
            <w:r>
              <w:rPr>
                <w:noProof/>
                <w:webHidden/>
              </w:rPr>
              <w:fldChar w:fldCharType="separate"/>
            </w:r>
            <w:r w:rsidR="00666805">
              <w:rPr>
                <w:noProof/>
                <w:webHidden/>
              </w:rPr>
              <w:t>107</w:t>
            </w:r>
            <w:r>
              <w:rPr>
                <w:noProof/>
                <w:webHidden/>
              </w:rPr>
              <w:fldChar w:fldCharType="end"/>
            </w:r>
          </w:hyperlink>
        </w:p>
        <w:p w14:paraId="3A4F88C4" w14:textId="2A551C7B"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833" w:history="1">
            <w:r w:rsidRPr="0036337C">
              <w:rPr>
                <w:rStyle w:val="Hyperlink"/>
              </w:rPr>
              <w:t>18.</w:t>
            </w:r>
            <w:r>
              <w:rPr>
                <w:rFonts w:asciiTheme="minorHAnsi" w:eastAsiaTheme="minorEastAsia" w:hAnsiTheme="minorHAnsi" w:cstheme="minorBidi"/>
                <w:bCs w:val="0"/>
                <w:kern w:val="2"/>
                <w:sz w:val="24"/>
                <w:szCs w:val="24"/>
                <w:lang w:eastAsia="en-AU"/>
                <w14:ligatures w14:val="standardContextual"/>
              </w:rPr>
              <w:tab/>
            </w:r>
            <w:r w:rsidRPr="0036337C">
              <w:rPr>
                <w:rStyle w:val="Hyperlink"/>
              </w:rPr>
              <w:t>Conducting Support Plan Reviews</w:t>
            </w:r>
            <w:r>
              <w:rPr>
                <w:webHidden/>
              </w:rPr>
              <w:tab/>
            </w:r>
            <w:r>
              <w:rPr>
                <w:webHidden/>
              </w:rPr>
              <w:fldChar w:fldCharType="begin"/>
            </w:r>
            <w:r>
              <w:rPr>
                <w:webHidden/>
              </w:rPr>
              <w:instrText xml:space="preserve"> PAGEREF _Toc192049833 \h </w:instrText>
            </w:r>
            <w:r>
              <w:rPr>
                <w:webHidden/>
              </w:rPr>
            </w:r>
            <w:r>
              <w:rPr>
                <w:webHidden/>
              </w:rPr>
              <w:fldChar w:fldCharType="separate"/>
            </w:r>
            <w:r w:rsidR="00666805">
              <w:rPr>
                <w:webHidden/>
              </w:rPr>
              <w:t>108</w:t>
            </w:r>
            <w:r>
              <w:rPr>
                <w:webHidden/>
              </w:rPr>
              <w:fldChar w:fldCharType="end"/>
            </w:r>
          </w:hyperlink>
        </w:p>
        <w:p w14:paraId="183EAB03" w14:textId="10510E7E" w:rsidR="00BA47C4" w:rsidRDefault="00BA47C4">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192049834" w:history="1">
            <w:r w:rsidRPr="0036337C">
              <w:rPr>
                <w:rStyle w:val="Hyperlink"/>
                <w:noProof/>
              </w:rPr>
              <w:t>18.1</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Downloading a Support Plan Review</w:t>
            </w:r>
            <w:r>
              <w:rPr>
                <w:noProof/>
                <w:webHidden/>
              </w:rPr>
              <w:tab/>
            </w:r>
            <w:r>
              <w:rPr>
                <w:noProof/>
                <w:webHidden/>
              </w:rPr>
              <w:fldChar w:fldCharType="begin"/>
            </w:r>
            <w:r>
              <w:rPr>
                <w:noProof/>
                <w:webHidden/>
              </w:rPr>
              <w:instrText xml:space="preserve"> PAGEREF _Toc192049834 \h </w:instrText>
            </w:r>
            <w:r>
              <w:rPr>
                <w:noProof/>
                <w:webHidden/>
              </w:rPr>
            </w:r>
            <w:r>
              <w:rPr>
                <w:noProof/>
                <w:webHidden/>
              </w:rPr>
              <w:fldChar w:fldCharType="separate"/>
            </w:r>
            <w:r w:rsidR="00666805">
              <w:rPr>
                <w:noProof/>
                <w:webHidden/>
              </w:rPr>
              <w:t>108</w:t>
            </w:r>
            <w:r>
              <w:rPr>
                <w:noProof/>
                <w:webHidden/>
              </w:rPr>
              <w:fldChar w:fldCharType="end"/>
            </w:r>
          </w:hyperlink>
        </w:p>
        <w:p w14:paraId="37334378" w14:textId="411A2BBB" w:rsidR="00BA47C4" w:rsidRDefault="00BA47C4">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192049835" w:history="1">
            <w:r w:rsidRPr="0036337C">
              <w:rPr>
                <w:rStyle w:val="Hyperlink"/>
                <w:noProof/>
              </w:rPr>
              <w:t>18.2</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Completing a Support Plan Review</w:t>
            </w:r>
            <w:r>
              <w:rPr>
                <w:noProof/>
                <w:webHidden/>
              </w:rPr>
              <w:tab/>
            </w:r>
            <w:r>
              <w:rPr>
                <w:noProof/>
                <w:webHidden/>
              </w:rPr>
              <w:fldChar w:fldCharType="begin"/>
            </w:r>
            <w:r>
              <w:rPr>
                <w:noProof/>
                <w:webHidden/>
              </w:rPr>
              <w:instrText xml:space="preserve"> PAGEREF _Toc192049835 \h </w:instrText>
            </w:r>
            <w:r>
              <w:rPr>
                <w:noProof/>
                <w:webHidden/>
              </w:rPr>
            </w:r>
            <w:r>
              <w:rPr>
                <w:noProof/>
                <w:webHidden/>
              </w:rPr>
              <w:fldChar w:fldCharType="separate"/>
            </w:r>
            <w:r w:rsidR="00666805">
              <w:rPr>
                <w:noProof/>
                <w:webHidden/>
              </w:rPr>
              <w:t>110</w:t>
            </w:r>
            <w:r>
              <w:rPr>
                <w:noProof/>
                <w:webHidden/>
              </w:rPr>
              <w:fldChar w:fldCharType="end"/>
            </w:r>
          </w:hyperlink>
        </w:p>
        <w:p w14:paraId="44B020F8" w14:textId="0BEFE00F"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836" w:history="1">
            <w:r w:rsidRPr="0036337C">
              <w:rPr>
                <w:rStyle w:val="Hyperlink"/>
              </w:rPr>
              <w:t>19.</w:t>
            </w:r>
            <w:r>
              <w:rPr>
                <w:rFonts w:asciiTheme="minorHAnsi" w:eastAsiaTheme="minorEastAsia" w:hAnsiTheme="minorHAnsi" w:cstheme="minorBidi"/>
                <w:bCs w:val="0"/>
                <w:kern w:val="2"/>
                <w:sz w:val="24"/>
                <w:szCs w:val="24"/>
                <w:lang w:eastAsia="en-AU"/>
                <w14:ligatures w14:val="standardContextual"/>
              </w:rPr>
              <w:tab/>
            </w:r>
            <w:r w:rsidRPr="0036337C">
              <w:rPr>
                <w:rStyle w:val="Hyperlink"/>
              </w:rPr>
              <w:t>Completing the match and refer process and finalising the assessment or completing the review</w:t>
            </w:r>
            <w:r>
              <w:rPr>
                <w:webHidden/>
              </w:rPr>
              <w:tab/>
            </w:r>
            <w:r>
              <w:rPr>
                <w:webHidden/>
              </w:rPr>
              <w:fldChar w:fldCharType="begin"/>
            </w:r>
            <w:r>
              <w:rPr>
                <w:webHidden/>
              </w:rPr>
              <w:instrText xml:space="preserve"> PAGEREF _Toc192049836 \h </w:instrText>
            </w:r>
            <w:r>
              <w:rPr>
                <w:webHidden/>
              </w:rPr>
            </w:r>
            <w:r>
              <w:rPr>
                <w:webHidden/>
              </w:rPr>
              <w:fldChar w:fldCharType="separate"/>
            </w:r>
            <w:r w:rsidR="00666805">
              <w:rPr>
                <w:webHidden/>
              </w:rPr>
              <w:t>111</w:t>
            </w:r>
            <w:r>
              <w:rPr>
                <w:webHidden/>
              </w:rPr>
              <w:fldChar w:fldCharType="end"/>
            </w:r>
          </w:hyperlink>
        </w:p>
        <w:p w14:paraId="33EDA3C9" w14:textId="3D1378DC"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837" w:history="1">
            <w:r w:rsidRPr="0036337C">
              <w:rPr>
                <w:rStyle w:val="Hyperlink"/>
              </w:rPr>
              <w:t>20.</w:t>
            </w:r>
            <w:r>
              <w:rPr>
                <w:rFonts w:asciiTheme="minorHAnsi" w:eastAsiaTheme="minorEastAsia" w:hAnsiTheme="minorHAnsi" w:cstheme="minorBidi"/>
                <w:bCs w:val="0"/>
                <w:kern w:val="2"/>
                <w:sz w:val="24"/>
                <w:szCs w:val="24"/>
                <w:lang w:eastAsia="en-AU"/>
                <w14:ligatures w14:val="standardContextual"/>
              </w:rPr>
              <w:tab/>
            </w:r>
            <w:r w:rsidRPr="0036337C">
              <w:rPr>
                <w:rStyle w:val="Hyperlink"/>
              </w:rPr>
              <w:t>Removing assessments and reviews from the device</w:t>
            </w:r>
            <w:r>
              <w:rPr>
                <w:webHidden/>
              </w:rPr>
              <w:tab/>
            </w:r>
            <w:r>
              <w:rPr>
                <w:webHidden/>
              </w:rPr>
              <w:fldChar w:fldCharType="begin"/>
            </w:r>
            <w:r>
              <w:rPr>
                <w:webHidden/>
              </w:rPr>
              <w:instrText xml:space="preserve"> PAGEREF _Toc192049837 \h </w:instrText>
            </w:r>
            <w:r>
              <w:rPr>
                <w:webHidden/>
              </w:rPr>
            </w:r>
            <w:r>
              <w:rPr>
                <w:webHidden/>
              </w:rPr>
              <w:fldChar w:fldCharType="separate"/>
            </w:r>
            <w:r w:rsidR="00666805">
              <w:rPr>
                <w:webHidden/>
              </w:rPr>
              <w:t>112</w:t>
            </w:r>
            <w:r>
              <w:rPr>
                <w:webHidden/>
              </w:rPr>
              <w:fldChar w:fldCharType="end"/>
            </w:r>
          </w:hyperlink>
        </w:p>
        <w:p w14:paraId="3EB119C1" w14:textId="22B93AE5"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838" w:history="1">
            <w:r w:rsidRPr="0036337C">
              <w:rPr>
                <w:rStyle w:val="Hyperlink"/>
              </w:rPr>
              <w:t>21.</w:t>
            </w:r>
            <w:r>
              <w:rPr>
                <w:rFonts w:asciiTheme="minorHAnsi" w:eastAsiaTheme="minorEastAsia" w:hAnsiTheme="minorHAnsi" w:cstheme="minorBidi"/>
                <w:bCs w:val="0"/>
                <w:kern w:val="2"/>
                <w:sz w:val="24"/>
                <w:szCs w:val="24"/>
                <w:lang w:eastAsia="en-AU"/>
                <w14:ligatures w14:val="standardContextual"/>
              </w:rPr>
              <w:tab/>
            </w:r>
            <w:r w:rsidRPr="0036337C">
              <w:rPr>
                <w:rStyle w:val="Hyperlink"/>
              </w:rPr>
              <w:t>Completing a Residential Respite Classification Assessment</w:t>
            </w:r>
            <w:r>
              <w:rPr>
                <w:webHidden/>
              </w:rPr>
              <w:tab/>
            </w:r>
            <w:r>
              <w:rPr>
                <w:webHidden/>
              </w:rPr>
              <w:fldChar w:fldCharType="begin"/>
            </w:r>
            <w:r>
              <w:rPr>
                <w:webHidden/>
              </w:rPr>
              <w:instrText xml:space="preserve"> PAGEREF _Toc192049838 \h </w:instrText>
            </w:r>
            <w:r>
              <w:rPr>
                <w:webHidden/>
              </w:rPr>
            </w:r>
            <w:r>
              <w:rPr>
                <w:webHidden/>
              </w:rPr>
              <w:fldChar w:fldCharType="separate"/>
            </w:r>
            <w:r w:rsidR="00666805">
              <w:rPr>
                <w:webHidden/>
              </w:rPr>
              <w:t>113</w:t>
            </w:r>
            <w:r>
              <w:rPr>
                <w:webHidden/>
              </w:rPr>
              <w:fldChar w:fldCharType="end"/>
            </w:r>
          </w:hyperlink>
        </w:p>
        <w:p w14:paraId="2B35E2BF" w14:textId="419D1291" w:rsidR="00BA47C4" w:rsidRDefault="00BA47C4">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192049839" w:history="1">
            <w:r w:rsidRPr="0036337C">
              <w:rPr>
                <w:rStyle w:val="Hyperlink"/>
                <w:noProof/>
              </w:rPr>
              <w:t>21.1</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Refer for a Residential Respite Assessment</w:t>
            </w:r>
            <w:r>
              <w:rPr>
                <w:noProof/>
                <w:webHidden/>
              </w:rPr>
              <w:tab/>
            </w:r>
            <w:r>
              <w:rPr>
                <w:noProof/>
                <w:webHidden/>
              </w:rPr>
              <w:fldChar w:fldCharType="begin"/>
            </w:r>
            <w:r>
              <w:rPr>
                <w:noProof/>
                <w:webHidden/>
              </w:rPr>
              <w:instrText xml:space="preserve"> PAGEREF _Toc192049839 \h </w:instrText>
            </w:r>
            <w:r>
              <w:rPr>
                <w:noProof/>
                <w:webHidden/>
              </w:rPr>
            </w:r>
            <w:r>
              <w:rPr>
                <w:noProof/>
                <w:webHidden/>
              </w:rPr>
              <w:fldChar w:fldCharType="separate"/>
            </w:r>
            <w:r w:rsidR="00666805">
              <w:rPr>
                <w:noProof/>
                <w:webHidden/>
              </w:rPr>
              <w:t>114</w:t>
            </w:r>
            <w:r>
              <w:rPr>
                <w:noProof/>
                <w:webHidden/>
              </w:rPr>
              <w:fldChar w:fldCharType="end"/>
            </w:r>
          </w:hyperlink>
        </w:p>
        <w:p w14:paraId="4D4886DD" w14:textId="7F9C12C3"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840" w:history="1">
            <w:r w:rsidRPr="0036337C">
              <w:rPr>
                <w:rStyle w:val="Hyperlink"/>
                <w:noProof/>
              </w:rPr>
              <w:t>21.3 How to start an assigned Residential Respite Assessment Referral.</w:t>
            </w:r>
            <w:r>
              <w:rPr>
                <w:noProof/>
                <w:webHidden/>
              </w:rPr>
              <w:tab/>
            </w:r>
            <w:r>
              <w:rPr>
                <w:noProof/>
                <w:webHidden/>
              </w:rPr>
              <w:fldChar w:fldCharType="begin"/>
            </w:r>
            <w:r>
              <w:rPr>
                <w:noProof/>
                <w:webHidden/>
              </w:rPr>
              <w:instrText xml:space="preserve"> PAGEREF _Toc192049840 \h </w:instrText>
            </w:r>
            <w:r>
              <w:rPr>
                <w:noProof/>
                <w:webHidden/>
              </w:rPr>
            </w:r>
            <w:r>
              <w:rPr>
                <w:noProof/>
                <w:webHidden/>
              </w:rPr>
              <w:fldChar w:fldCharType="separate"/>
            </w:r>
            <w:r w:rsidR="00666805">
              <w:rPr>
                <w:noProof/>
                <w:webHidden/>
              </w:rPr>
              <w:t>116</w:t>
            </w:r>
            <w:r>
              <w:rPr>
                <w:noProof/>
                <w:webHidden/>
              </w:rPr>
              <w:fldChar w:fldCharType="end"/>
            </w:r>
          </w:hyperlink>
        </w:p>
        <w:p w14:paraId="726A9F14" w14:textId="1608963F" w:rsidR="00BA47C4" w:rsidRDefault="00BA47C4">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192049841" w:history="1">
            <w:r w:rsidRPr="0036337C">
              <w:rPr>
                <w:rStyle w:val="Hyperlink"/>
                <w:noProof/>
              </w:rPr>
              <w:t>21.4</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Completing a Residential Respite Assessment</w:t>
            </w:r>
            <w:r>
              <w:rPr>
                <w:noProof/>
                <w:webHidden/>
              </w:rPr>
              <w:tab/>
            </w:r>
            <w:r>
              <w:rPr>
                <w:noProof/>
                <w:webHidden/>
              </w:rPr>
              <w:fldChar w:fldCharType="begin"/>
            </w:r>
            <w:r>
              <w:rPr>
                <w:noProof/>
                <w:webHidden/>
              </w:rPr>
              <w:instrText xml:space="preserve"> PAGEREF _Toc192049841 \h </w:instrText>
            </w:r>
            <w:r>
              <w:rPr>
                <w:noProof/>
                <w:webHidden/>
              </w:rPr>
            </w:r>
            <w:r>
              <w:rPr>
                <w:noProof/>
                <w:webHidden/>
              </w:rPr>
              <w:fldChar w:fldCharType="separate"/>
            </w:r>
            <w:r w:rsidR="00666805">
              <w:rPr>
                <w:noProof/>
                <w:webHidden/>
              </w:rPr>
              <w:t>117</w:t>
            </w:r>
            <w:r>
              <w:rPr>
                <w:noProof/>
                <w:webHidden/>
              </w:rPr>
              <w:fldChar w:fldCharType="end"/>
            </w:r>
          </w:hyperlink>
        </w:p>
        <w:p w14:paraId="7F65B773" w14:textId="4B46E0F2" w:rsidR="00BA47C4" w:rsidRDefault="00BA47C4">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192049842" w:history="1">
            <w:r w:rsidRPr="0036337C">
              <w:rPr>
                <w:rStyle w:val="Hyperlink"/>
                <w:noProof/>
              </w:rPr>
              <w:t>21.5</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Rejecting a Residential Respite Assessment</w:t>
            </w:r>
            <w:r>
              <w:rPr>
                <w:noProof/>
                <w:webHidden/>
              </w:rPr>
              <w:tab/>
            </w:r>
            <w:r>
              <w:rPr>
                <w:noProof/>
                <w:webHidden/>
              </w:rPr>
              <w:fldChar w:fldCharType="begin"/>
            </w:r>
            <w:r>
              <w:rPr>
                <w:noProof/>
                <w:webHidden/>
              </w:rPr>
              <w:instrText xml:space="preserve"> PAGEREF _Toc192049842 \h </w:instrText>
            </w:r>
            <w:r>
              <w:rPr>
                <w:noProof/>
                <w:webHidden/>
              </w:rPr>
            </w:r>
            <w:r>
              <w:rPr>
                <w:noProof/>
                <w:webHidden/>
              </w:rPr>
              <w:fldChar w:fldCharType="separate"/>
            </w:r>
            <w:r w:rsidR="00666805">
              <w:rPr>
                <w:noProof/>
                <w:webHidden/>
              </w:rPr>
              <w:t>120</w:t>
            </w:r>
            <w:r>
              <w:rPr>
                <w:noProof/>
                <w:webHidden/>
              </w:rPr>
              <w:fldChar w:fldCharType="end"/>
            </w:r>
          </w:hyperlink>
        </w:p>
        <w:p w14:paraId="7C3BBA46" w14:textId="542448FC" w:rsidR="00BA47C4" w:rsidRDefault="00BA47C4">
          <w:pPr>
            <w:pStyle w:val="TOC1"/>
            <w:rPr>
              <w:rFonts w:asciiTheme="minorHAnsi" w:eastAsiaTheme="minorEastAsia" w:hAnsiTheme="minorHAnsi" w:cstheme="minorBidi"/>
              <w:bCs w:val="0"/>
              <w:iCs w:val="0"/>
              <w:noProof/>
              <w:kern w:val="2"/>
              <w:lang w:eastAsia="en-AU"/>
              <w14:ligatures w14:val="standardContextual"/>
            </w:rPr>
          </w:pPr>
          <w:hyperlink w:anchor="_Toc192049843" w:history="1">
            <w:r w:rsidRPr="0036337C">
              <w:rPr>
                <w:rStyle w:val="Hyperlink"/>
                <w:noProof/>
              </w:rPr>
              <w:t>Part C – Residential aged care funding assessments (RAC funding assessors)</w:t>
            </w:r>
            <w:r>
              <w:rPr>
                <w:noProof/>
                <w:webHidden/>
              </w:rPr>
              <w:tab/>
            </w:r>
            <w:r>
              <w:rPr>
                <w:noProof/>
                <w:webHidden/>
              </w:rPr>
              <w:fldChar w:fldCharType="begin"/>
            </w:r>
            <w:r>
              <w:rPr>
                <w:noProof/>
                <w:webHidden/>
              </w:rPr>
              <w:instrText xml:space="preserve"> PAGEREF _Toc192049843 \h </w:instrText>
            </w:r>
            <w:r>
              <w:rPr>
                <w:noProof/>
                <w:webHidden/>
              </w:rPr>
            </w:r>
            <w:r>
              <w:rPr>
                <w:noProof/>
                <w:webHidden/>
              </w:rPr>
              <w:fldChar w:fldCharType="separate"/>
            </w:r>
            <w:r w:rsidR="00666805">
              <w:rPr>
                <w:noProof/>
                <w:webHidden/>
              </w:rPr>
              <w:t>121</w:t>
            </w:r>
            <w:r>
              <w:rPr>
                <w:noProof/>
                <w:webHidden/>
              </w:rPr>
              <w:fldChar w:fldCharType="end"/>
            </w:r>
          </w:hyperlink>
        </w:p>
        <w:p w14:paraId="1A66073E" w14:textId="106304CC"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844" w:history="1">
            <w:r w:rsidRPr="0036337C">
              <w:rPr>
                <w:rStyle w:val="Hyperlink"/>
                <w:rFonts w:cs="Arial"/>
              </w:rPr>
              <w:t>22. Conducting an RAC funding assessment</w:t>
            </w:r>
            <w:r>
              <w:rPr>
                <w:webHidden/>
              </w:rPr>
              <w:tab/>
            </w:r>
            <w:r>
              <w:rPr>
                <w:webHidden/>
              </w:rPr>
              <w:fldChar w:fldCharType="begin"/>
            </w:r>
            <w:r>
              <w:rPr>
                <w:webHidden/>
              </w:rPr>
              <w:instrText xml:space="preserve"> PAGEREF _Toc192049844 \h </w:instrText>
            </w:r>
            <w:r>
              <w:rPr>
                <w:webHidden/>
              </w:rPr>
            </w:r>
            <w:r>
              <w:rPr>
                <w:webHidden/>
              </w:rPr>
              <w:fldChar w:fldCharType="separate"/>
            </w:r>
            <w:r w:rsidR="00666805">
              <w:rPr>
                <w:webHidden/>
              </w:rPr>
              <w:t>121</w:t>
            </w:r>
            <w:r>
              <w:rPr>
                <w:webHidden/>
              </w:rPr>
              <w:fldChar w:fldCharType="end"/>
            </w:r>
          </w:hyperlink>
        </w:p>
        <w:p w14:paraId="57309A15" w14:textId="5A49FB79" w:rsidR="00BA47C4" w:rsidRDefault="00BA47C4">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192049845" w:history="1">
            <w:r w:rsidRPr="0036337C">
              <w:rPr>
                <w:rStyle w:val="Hyperlink"/>
                <w:noProof/>
              </w:rPr>
              <w:t>22.1</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rPr>
              <w:t>Find a Client</w:t>
            </w:r>
            <w:r>
              <w:rPr>
                <w:noProof/>
                <w:webHidden/>
              </w:rPr>
              <w:tab/>
            </w:r>
            <w:r>
              <w:rPr>
                <w:noProof/>
                <w:webHidden/>
              </w:rPr>
              <w:fldChar w:fldCharType="begin"/>
            </w:r>
            <w:r>
              <w:rPr>
                <w:noProof/>
                <w:webHidden/>
              </w:rPr>
              <w:instrText xml:space="preserve"> PAGEREF _Toc192049845 \h </w:instrText>
            </w:r>
            <w:r>
              <w:rPr>
                <w:noProof/>
                <w:webHidden/>
              </w:rPr>
            </w:r>
            <w:r>
              <w:rPr>
                <w:noProof/>
                <w:webHidden/>
              </w:rPr>
              <w:fldChar w:fldCharType="separate"/>
            </w:r>
            <w:r w:rsidR="00666805">
              <w:rPr>
                <w:noProof/>
                <w:webHidden/>
              </w:rPr>
              <w:t>121</w:t>
            </w:r>
            <w:r>
              <w:rPr>
                <w:noProof/>
                <w:webHidden/>
              </w:rPr>
              <w:fldChar w:fldCharType="end"/>
            </w:r>
          </w:hyperlink>
        </w:p>
        <w:p w14:paraId="7E93F92F" w14:textId="5794D473" w:rsidR="00BA47C4" w:rsidRDefault="00BA47C4">
          <w:pPr>
            <w:pStyle w:val="TOC3"/>
            <w:tabs>
              <w:tab w:val="left" w:pos="1260"/>
            </w:tabs>
            <w:rPr>
              <w:rFonts w:asciiTheme="minorHAnsi" w:eastAsiaTheme="minorEastAsia" w:hAnsiTheme="minorHAnsi" w:cstheme="minorBidi"/>
              <w:noProof/>
              <w:kern w:val="2"/>
              <w:sz w:val="24"/>
              <w:szCs w:val="24"/>
              <w:lang w:eastAsia="en-AU"/>
              <w14:ligatures w14:val="standardContextual"/>
            </w:rPr>
          </w:pPr>
          <w:hyperlink w:anchor="_Toc192049846" w:history="1">
            <w:r w:rsidRPr="0036337C">
              <w:rPr>
                <w:rStyle w:val="Hyperlink"/>
                <w:noProof/>
                <w:lang w:eastAsia="en-AU"/>
              </w:rPr>
              <w:t>22.2</w:t>
            </w:r>
            <w:r>
              <w:rPr>
                <w:rFonts w:asciiTheme="minorHAnsi" w:eastAsiaTheme="minorEastAsia" w:hAnsiTheme="minorHAnsi" w:cstheme="minorBidi"/>
                <w:noProof/>
                <w:kern w:val="2"/>
                <w:sz w:val="24"/>
                <w:szCs w:val="24"/>
                <w:lang w:eastAsia="en-AU"/>
                <w14:ligatures w14:val="standardContextual"/>
              </w:rPr>
              <w:tab/>
            </w:r>
            <w:r w:rsidRPr="0036337C">
              <w:rPr>
                <w:rStyle w:val="Hyperlink"/>
                <w:noProof/>
                <w:lang w:eastAsia="en-AU"/>
              </w:rPr>
              <w:t>Self-Referral</w:t>
            </w:r>
            <w:r>
              <w:rPr>
                <w:noProof/>
                <w:webHidden/>
              </w:rPr>
              <w:tab/>
            </w:r>
            <w:r>
              <w:rPr>
                <w:noProof/>
                <w:webHidden/>
              </w:rPr>
              <w:fldChar w:fldCharType="begin"/>
            </w:r>
            <w:r>
              <w:rPr>
                <w:noProof/>
                <w:webHidden/>
              </w:rPr>
              <w:instrText xml:space="preserve"> PAGEREF _Toc192049846 \h </w:instrText>
            </w:r>
            <w:r>
              <w:rPr>
                <w:noProof/>
                <w:webHidden/>
              </w:rPr>
            </w:r>
            <w:r>
              <w:rPr>
                <w:noProof/>
                <w:webHidden/>
              </w:rPr>
              <w:fldChar w:fldCharType="separate"/>
            </w:r>
            <w:r w:rsidR="00666805">
              <w:rPr>
                <w:noProof/>
                <w:webHidden/>
              </w:rPr>
              <w:t>124</w:t>
            </w:r>
            <w:r>
              <w:rPr>
                <w:noProof/>
                <w:webHidden/>
              </w:rPr>
              <w:fldChar w:fldCharType="end"/>
            </w:r>
          </w:hyperlink>
        </w:p>
        <w:p w14:paraId="0DCB6CF3" w14:textId="3FF86CC1"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847" w:history="1">
            <w:r w:rsidRPr="0036337C">
              <w:rPr>
                <w:rStyle w:val="Hyperlink"/>
                <w:noProof/>
              </w:rPr>
              <w:t>23.3 Undertaking Assessments</w:t>
            </w:r>
            <w:r>
              <w:rPr>
                <w:noProof/>
                <w:webHidden/>
              </w:rPr>
              <w:tab/>
            </w:r>
            <w:r>
              <w:rPr>
                <w:noProof/>
                <w:webHidden/>
              </w:rPr>
              <w:fldChar w:fldCharType="begin"/>
            </w:r>
            <w:r>
              <w:rPr>
                <w:noProof/>
                <w:webHidden/>
              </w:rPr>
              <w:instrText xml:space="preserve"> PAGEREF _Toc192049847 \h </w:instrText>
            </w:r>
            <w:r>
              <w:rPr>
                <w:noProof/>
                <w:webHidden/>
              </w:rPr>
            </w:r>
            <w:r>
              <w:rPr>
                <w:noProof/>
                <w:webHidden/>
              </w:rPr>
              <w:fldChar w:fldCharType="separate"/>
            </w:r>
            <w:r w:rsidR="00666805">
              <w:rPr>
                <w:noProof/>
                <w:webHidden/>
              </w:rPr>
              <w:t>127</w:t>
            </w:r>
            <w:r>
              <w:rPr>
                <w:noProof/>
                <w:webHidden/>
              </w:rPr>
              <w:fldChar w:fldCharType="end"/>
            </w:r>
          </w:hyperlink>
        </w:p>
        <w:p w14:paraId="501F56E8" w14:textId="644D6953"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848" w:history="1">
            <w:r w:rsidRPr="0036337C">
              <w:rPr>
                <w:rStyle w:val="Hyperlink"/>
                <w:lang w:eastAsia="en-AU"/>
              </w:rPr>
              <w:t>24. Undertaking Quality Assurance and Training Assessments</w:t>
            </w:r>
            <w:r>
              <w:rPr>
                <w:webHidden/>
              </w:rPr>
              <w:tab/>
            </w:r>
            <w:r>
              <w:rPr>
                <w:webHidden/>
              </w:rPr>
              <w:fldChar w:fldCharType="begin"/>
            </w:r>
            <w:r>
              <w:rPr>
                <w:webHidden/>
              </w:rPr>
              <w:instrText xml:space="preserve"> PAGEREF _Toc192049848 \h </w:instrText>
            </w:r>
            <w:r>
              <w:rPr>
                <w:webHidden/>
              </w:rPr>
            </w:r>
            <w:r>
              <w:rPr>
                <w:webHidden/>
              </w:rPr>
              <w:fldChar w:fldCharType="separate"/>
            </w:r>
            <w:r w:rsidR="00666805">
              <w:rPr>
                <w:webHidden/>
              </w:rPr>
              <w:t>131</w:t>
            </w:r>
            <w:r>
              <w:rPr>
                <w:webHidden/>
              </w:rPr>
              <w:fldChar w:fldCharType="end"/>
            </w:r>
          </w:hyperlink>
        </w:p>
        <w:p w14:paraId="5D55D7B3" w14:textId="76B227D5"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849" w:history="1">
            <w:r w:rsidRPr="0036337C">
              <w:rPr>
                <w:rStyle w:val="Hyperlink"/>
                <w:noProof/>
              </w:rPr>
              <w:t>24.1 Sharing referral details with the assessor undertaking the assessment</w:t>
            </w:r>
            <w:r>
              <w:rPr>
                <w:noProof/>
                <w:webHidden/>
              </w:rPr>
              <w:tab/>
            </w:r>
            <w:r>
              <w:rPr>
                <w:noProof/>
                <w:webHidden/>
              </w:rPr>
              <w:fldChar w:fldCharType="begin"/>
            </w:r>
            <w:r>
              <w:rPr>
                <w:noProof/>
                <w:webHidden/>
              </w:rPr>
              <w:instrText xml:space="preserve"> PAGEREF _Toc192049849 \h </w:instrText>
            </w:r>
            <w:r>
              <w:rPr>
                <w:noProof/>
                <w:webHidden/>
              </w:rPr>
            </w:r>
            <w:r>
              <w:rPr>
                <w:noProof/>
                <w:webHidden/>
              </w:rPr>
              <w:fldChar w:fldCharType="separate"/>
            </w:r>
            <w:r w:rsidR="00666805">
              <w:rPr>
                <w:noProof/>
                <w:webHidden/>
              </w:rPr>
              <w:t>131</w:t>
            </w:r>
            <w:r>
              <w:rPr>
                <w:noProof/>
                <w:webHidden/>
              </w:rPr>
              <w:fldChar w:fldCharType="end"/>
            </w:r>
          </w:hyperlink>
        </w:p>
        <w:p w14:paraId="4140CA90" w14:textId="772A6210"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850" w:history="1">
            <w:r w:rsidRPr="0036337C">
              <w:rPr>
                <w:rStyle w:val="Hyperlink"/>
                <w:noProof/>
                <w:lang w:eastAsia="en-AU"/>
              </w:rPr>
              <w:t>24.2 Scanning referral QR code or entering the referral ID</w:t>
            </w:r>
            <w:r>
              <w:rPr>
                <w:noProof/>
                <w:webHidden/>
              </w:rPr>
              <w:tab/>
            </w:r>
            <w:r>
              <w:rPr>
                <w:noProof/>
                <w:webHidden/>
              </w:rPr>
              <w:fldChar w:fldCharType="begin"/>
            </w:r>
            <w:r>
              <w:rPr>
                <w:noProof/>
                <w:webHidden/>
              </w:rPr>
              <w:instrText xml:space="preserve"> PAGEREF _Toc192049850 \h </w:instrText>
            </w:r>
            <w:r>
              <w:rPr>
                <w:noProof/>
                <w:webHidden/>
              </w:rPr>
            </w:r>
            <w:r>
              <w:rPr>
                <w:noProof/>
                <w:webHidden/>
              </w:rPr>
              <w:fldChar w:fldCharType="separate"/>
            </w:r>
            <w:r w:rsidR="00666805">
              <w:rPr>
                <w:noProof/>
                <w:webHidden/>
              </w:rPr>
              <w:t>134</w:t>
            </w:r>
            <w:r>
              <w:rPr>
                <w:noProof/>
                <w:webHidden/>
              </w:rPr>
              <w:fldChar w:fldCharType="end"/>
            </w:r>
          </w:hyperlink>
        </w:p>
        <w:p w14:paraId="6DA7DCA9" w14:textId="2F7EE13E"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851" w:history="1">
            <w:r w:rsidRPr="0036337C">
              <w:rPr>
                <w:rStyle w:val="Hyperlink"/>
                <w:noProof/>
              </w:rPr>
              <w:t>24.3 Local (Offline) Assessments</w:t>
            </w:r>
            <w:r>
              <w:rPr>
                <w:noProof/>
                <w:webHidden/>
              </w:rPr>
              <w:tab/>
            </w:r>
            <w:r>
              <w:rPr>
                <w:noProof/>
                <w:webHidden/>
              </w:rPr>
              <w:fldChar w:fldCharType="begin"/>
            </w:r>
            <w:r>
              <w:rPr>
                <w:noProof/>
                <w:webHidden/>
              </w:rPr>
              <w:instrText xml:space="preserve"> PAGEREF _Toc192049851 \h </w:instrText>
            </w:r>
            <w:r>
              <w:rPr>
                <w:noProof/>
                <w:webHidden/>
              </w:rPr>
            </w:r>
            <w:r>
              <w:rPr>
                <w:noProof/>
                <w:webHidden/>
              </w:rPr>
              <w:fldChar w:fldCharType="separate"/>
            </w:r>
            <w:r w:rsidR="00666805">
              <w:rPr>
                <w:noProof/>
                <w:webHidden/>
              </w:rPr>
              <w:t>135</w:t>
            </w:r>
            <w:r>
              <w:rPr>
                <w:noProof/>
                <w:webHidden/>
              </w:rPr>
              <w:fldChar w:fldCharType="end"/>
            </w:r>
          </w:hyperlink>
        </w:p>
        <w:p w14:paraId="5BC9443E" w14:textId="0D87C902"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852" w:history="1">
            <w:r w:rsidRPr="0036337C">
              <w:rPr>
                <w:rStyle w:val="Hyperlink"/>
                <w:lang w:eastAsia="en-AU"/>
              </w:rPr>
              <w:t>25. Completing, re-opening and uploading assessments</w:t>
            </w:r>
            <w:r>
              <w:rPr>
                <w:webHidden/>
              </w:rPr>
              <w:tab/>
            </w:r>
            <w:r>
              <w:rPr>
                <w:webHidden/>
              </w:rPr>
              <w:fldChar w:fldCharType="begin"/>
            </w:r>
            <w:r>
              <w:rPr>
                <w:webHidden/>
              </w:rPr>
              <w:instrText xml:space="preserve"> PAGEREF _Toc192049852 \h </w:instrText>
            </w:r>
            <w:r>
              <w:rPr>
                <w:webHidden/>
              </w:rPr>
            </w:r>
            <w:r>
              <w:rPr>
                <w:webHidden/>
              </w:rPr>
              <w:fldChar w:fldCharType="separate"/>
            </w:r>
            <w:r w:rsidR="00666805">
              <w:rPr>
                <w:webHidden/>
              </w:rPr>
              <w:t>137</w:t>
            </w:r>
            <w:r>
              <w:rPr>
                <w:webHidden/>
              </w:rPr>
              <w:fldChar w:fldCharType="end"/>
            </w:r>
          </w:hyperlink>
        </w:p>
        <w:p w14:paraId="534BDA4F" w14:textId="34B537B5"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853" w:history="1">
            <w:r w:rsidRPr="0036337C">
              <w:rPr>
                <w:rStyle w:val="Hyperlink"/>
                <w:noProof/>
                <w:lang w:eastAsia="en-AU"/>
              </w:rPr>
              <w:t>25.1 Completing an assessment</w:t>
            </w:r>
            <w:r>
              <w:rPr>
                <w:noProof/>
                <w:webHidden/>
              </w:rPr>
              <w:tab/>
            </w:r>
            <w:r>
              <w:rPr>
                <w:noProof/>
                <w:webHidden/>
              </w:rPr>
              <w:fldChar w:fldCharType="begin"/>
            </w:r>
            <w:r>
              <w:rPr>
                <w:noProof/>
                <w:webHidden/>
              </w:rPr>
              <w:instrText xml:space="preserve"> PAGEREF _Toc192049853 \h </w:instrText>
            </w:r>
            <w:r>
              <w:rPr>
                <w:noProof/>
                <w:webHidden/>
              </w:rPr>
            </w:r>
            <w:r>
              <w:rPr>
                <w:noProof/>
                <w:webHidden/>
              </w:rPr>
              <w:fldChar w:fldCharType="separate"/>
            </w:r>
            <w:r w:rsidR="00666805">
              <w:rPr>
                <w:noProof/>
                <w:webHidden/>
              </w:rPr>
              <w:t>137</w:t>
            </w:r>
            <w:r>
              <w:rPr>
                <w:noProof/>
                <w:webHidden/>
              </w:rPr>
              <w:fldChar w:fldCharType="end"/>
            </w:r>
          </w:hyperlink>
        </w:p>
        <w:p w14:paraId="2002F619" w14:textId="1B8DE7E3"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854" w:history="1">
            <w:r w:rsidRPr="0036337C">
              <w:rPr>
                <w:rStyle w:val="Hyperlink"/>
                <w:noProof/>
                <w:lang w:eastAsia="en-AU"/>
              </w:rPr>
              <w:t>25.2 Re-opening a completed assessment</w:t>
            </w:r>
            <w:r>
              <w:rPr>
                <w:noProof/>
                <w:webHidden/>
              </w:rPr>
              <w:tab/>
            </w:r>
            <w:r>
              <w:rPr>
                <w:noProof/>
                <w:webHidden/>
              </w:rPr>
              <w:fldChar w:fldCharType="begin"/>
            </w:r>
            <w:r>
              <w:rPr>
                <w:noProof/>
                <w:webHidden/>
              </w:rPr>
              <w:instrText xml:space="preserve"> PAGEREF _Toc192049854 \h </w:instrText>
            </w:r>
            <w:r>
              <w:rPr>
                <w:noProof/>
                <w:webHidden/>
              </w:rPr>
            </w:r>
            <w:r>
              <w:rPr>
                <w:noProof/>
                <w:webHidden/>
              </w:rPr>
              <w:fldChar w:fldCharType="separate"/>
            </w:r>
            <w:r w:rsidR="00666805">
              <w:rPr>
                <w:noProof/>
                <w:webHidden/>
              </w:rPr>
              <w:t>140</w:t>
            </w:r>
            <w:r>
              <w:rPr>
                <w:noProof/>
                <w:webHidden/>
              </w:rPr>
              <w:fldChar w:fldCharType="end"/>
            </w:r>
          </w:hyperlink>
        </w:p>
        <w:p w14:paraId="2CA7D80D" w14:textId="29F82156"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855" w:history="1">
            <w:r w:rsidRPr="0036337C">
              <w:rPr>
                <w:rStyle w:val="Hyperlink"/>
                <w:noProof/>
                <w:lang w:eastAsia="en-AU"/>
              </w:rPr>
              <w:t>25.3 Re-opening an uploaded assessment</w:t>
            </w:r>
            <w:r>
              <w:rPr>
                <w:noProof/>
                <w:webHidden/>
              </w:rPr>
              <w:tab/>
            </w:r>
            <w:r>
              <w:rPr>
                <w:noProof/>
                <w:webHidden/>
              </w:rPr>
              <w:fldChar w:fldCharType="begin"/>
            </w:r>
            <w:r>
              <w:rPr>
                <w:noProof/>
                <w:webHidden/>
              </w:rPr>
              <w:instrText xml:space="preserve"> PAGEREF _Toc192049855 \h </w:instrText>
            </w:r>
            <w:r>
              <w:rPr>
                <w:noProof/>
                <w:webHidden/>
              </w:rPr>
            </w:r>
            <w:r>
              <w:rPr>
                <w:noProof/>
                <w:webHidden/>
              </w:rPr>
              <w:fldChar w:fldCharType="separate"/>
            </w:r>
            <w:r w:rsidR="00666805">
              <w:rPr>
                <w:noProof/>
                <w:webHidden/>
              </w:rPr>
              <w:t>141</w:t>
            </w:r>
            <w:r>
              <w:rPr>
                <w:noProof/>
                <w:webHidden/>
              </w:rPr>
              <w:fldChar w:fldCharType="end"/>
            </w:r>
          </w:hyperlink>
        </w:p>
        <w:p w14:paraId="3E1842B0" w14:textId="0567CEAE"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856" w:history="1">
            <w:r w:rsidRPr="0036337C">
              <w:rPr>
                <w:rStyle w:val="Hyperlink"/>
                <w:noProof/>
                <w:lang w:eastAsia="en-AU"/>
              </w:rPr>
              <w:t>25.4 Uploading Assessments</w:t>
            </w:r>
            <w:r>
              <w:rPr>
                <w:noProof/>
                <w:webHidden/>
              </w:rPr>
              <w:tab/>
            </w:r>
            <w:r>
              <w:rPr>
                <w:noProof/>
                <w:webHidden/>
              </w:rPr>
              <w:fldChar w:fldCharType="begin"/>
            </w:r>
            <w:r>
              <w:rPr>
                <w:noProof/>
                <w:webHidden/>
              </w:rPr>
              <w:instrText xml:space="preserve"> PAGEREF _Toc192049856 \h </w:instrText>
            </w:r>
            <w:r>
              <w:rPr>
                <w:noProof/>
                <w:webHidden/>
              </w:rPr>
            </w:r>
            <w:r>
              <w:rPr>
                <w:noProof/>
                <w:webHidden/>
              </w:rPr>
              <w:fldChar w:fldCharType="separate"/>
            </w:r>
            <w:r w:rsidR="00666805">
              <w:rPr>
                <w:noProof/>
                <w:webHidden/>
              </w:rPr>
              <w:t>141</w:t>
            </w:r>
            <w:r>
              <w:rPr>
                <w:noProof/>
                <w:webHidden/>
              </w:rPr>
              <w:fldChar w:fldCharType="end"/>
            </w:r>
          </w:hyperlink>
        </w:p>
        <w:p w14:paraId="43C33D38" w14:textId="4D68BB69" w:rsidR="00BA47C4" w:rsidRDefault="00BA47C4">
          <w:pPr>
            <w:pStyle w:val="TOC2"/>
            <w:rPr>
              <w:rFonts w:asciiTheme="minorHAnsi" w:eastAsiaTheme="minorEastAsia" w:hAnsiTheme="minorHAnsi" w:cstheme="minorBidi"/>
              <w:bCs w:val="0"/>
              <w:kern w:val="2"/>
              <w:sz w:val="24"/>
              <w:szCs w:val="24"/>
              <w:lang w:eastAsia="en-AU"/>
              <w14:ligatures w14:val="standardContextual"/>
            </w:rPr>
          </w:pPr>
          <w:hyperlink w:anchor="_Toc192049857" w:history="1">
            <w:r w:rsidRPr="0036337C">
              <w:rPr>
                <w:rStyle w:val="Hyperlink"/>
              </w:rPr>
              <w:t>26. Removing Assessments and Clearing Assessment Data</w:t>
            </w:r>
            <w:r>
              <w:rPr>
                <w:webHidden/>
              </w:rPr>
              <w:tab/>
            </w:r>
            <w:r>
              <w:rPr>
                <w:webHidden/>
              </w:rPr>
              <w:fldChar w:fldCharType="begin"/>
            </w:r>
            <w:r>
              <w:rPr>
                <w:webHidden/>
              </w:rPr>
              <w:instrText xml:space="preserve"> PAGEREF _Toc192049857 \h </w:instrText>
            </w:r>
            <w:r>
              <w:rPr>
                <w:webHidden/>
              </w:rPr>
            </w:r>
            <w:r>
              <w:rPr>
                <w:webHidden/>
              </w:rPr>
              <w:fldChar w:fldCharType="separate"/>
            </w:r>
            <w:r w:rsidR="00666805">
              <w:rPr>
                <w:webHidden/>
              </w:rPr>
              <w:t>142</w:t>
            </w:r>
            <w:r>
              <w:rPr>
                <w:webHidden/>
              </w:rPr>
              <w:fldChar w:fldCharType="end"/>
            </w:r>
          </w:hyperlink>
        </w:p>
        <w:p w14:paraId="34105AAC" w14:textId="51EDFE5B"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858" w:history="1">
            <w:r w:rsidRPr="0036337C">
              <w:rPr>
                <w:rStyle w:val="Hyperlink"/>
                <w:noProof/>
              </w:rPr>
              <w:t>26.1 Removing an uploaded assessment</w:t>
            </w:r>
            <w:r>
              <w:rPr>
                <w:noProof/>
                <w:webHidden/>
              </w:rPr>
              <w:tab/>
            </w:r>
            <w:r>
              <w:rPr>
                <w:noProof/>
                <w:webHidden/>
              </w:rPr>
              <w:fldChar w:fldCharType="begin"/>
            </w:r>
            <w:r>
              <w:rPr>
                <w:noProof/>
                <w:webHidden/>
              </w:rPr>
              <w:instrText xml:space="preserve"> PAGEREF _Toc192049858 \h </w:instrText>
            </w:r>
            <w:r>
              <w:rPr>
                <w:noProof/>
                <w:webHidden/>
              </w:rPr>
            </w:r>
            <w:r>
              <w:rPr>
                <w:noProof/>
                <w:webHidden/>
              </w:rPr>
              <w:fldChar w:fldCharType="separate"/>
            </w:r>
            <w:r w:rsidR="00666805">
              <w:rPr>
                <w:noProof/>
                <w:webHidden/>
              </w:rPr>
              <w:t>143</w:t>
            </w:r>
            <w:r>
              <w:rPr>
                <w:noProof/>
                <w:webHidden/>
              </w:rPr>
              <w:fldChar w:fldCharType="end"/>
            </w:r>
          </w:hyperlink>
        </w:p>
        <w:p w14:paraId="72733D57" w14:textId="6C65058D"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859" w:history="1">
            <w:r w:rsidRPr="0036337C">
              <w:rPr>
                <w:rStyle w:val="Hyperlink"/>
                <w:noProof/>
              </w:rPr>
              <w:t>26.2 Removing an in-progress assessment</w:t>
            </w:r>
            <w:r>
              <w:rPr>
                <w:noProof/>
                <w:webHidden/>
              </w:rPr>
              <w:tab/>
            </w:r>
            <w:r>
              <w:rPr>
                <w:noProof/>
                <w:webHidden/>
              </w:rPr>
              <w:fldChar w:fldCharType="begin"/>
            </w:r>
            <w:r>
              <w:rPr>
                <w:noProof/>
                <w:webHidden/>
              </w:rPr>
              <w:instrText xml:space="preserve"> PAGEREF _Toc192049859 \h </w:instrText>
            </w:r>
            <w:r>
              <w:rPr>
                <w:noProof/>
                <w:webHidden/>
              </w:rPr>
            </w:r>
            <w:r>
              <w:rPr>
                <w:noProof/>
                <w:webHidden/>
              </w:rPr>
              <w:fldChar w:fldCharType="separate"/>
            </w:r>
            <w:r w:rsidR="00666805">
              <w:rPr>
                <w:noProof/>
                <w:webHidden/>
              </w:rPr>
              <w:t>144</w:t>
            </w:r>
            <w:r>
              <w:rPr>
                <w:noProof/>
                <w:webHidden/>
              </w:rPr>
              <w:fldChar w:fldCharType="end"/>
            </w:r>
          </w:hyperlink>
        </w:p>
        <w:p w14:paraId="4A053009" w14:textId="71F81684"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860" w:history="1">
            <w:r w:rsidRPr="0036337C">
              <w:rPr>
                <w:rStyle w:val="Hyperlink"/>
                <w:noProof/>
              </w:rPr>
              <w:t>26.3 Clear Uploaded and Not Started assessments</w:t>
            </w:r>
            <w:r>
              <w:rPr>
                <w:noProof/>
                <w:webHidden/>
              </w:rPr>
              <w:tab/>
            </w:r>
            <w:r>
              <w:rPr>
                <w:noProof/>
                <w:webHidden/>
              </w:rPr>
              <w:fldChar w:fldCharType="begin"/>
            </w:r>
            <w:r>
              <w:rPr>
                <w:noProof/>
                <w:webHidden/>
              </w:rPr>
              <w:instrText xml:space="preserve"> PAGEREF _Toc192049860 \h </w:instrText>
            </w:r>
            <w:r>
              <w:rPr>
                <w:noProof/>
                <w:webHidden/>
              </w:rPr>
            </w:r>
            <w:r>
              <w:rPr>
                <w:noProof/>
                <w:webHidden/>
              </w:rPr>
              <w:fldChar w:fldCharType="separate"/>
            </w:r>
            <w:r w:rsidR="00666805">
              <w:rPr>
                <w:noProof/>
                <w:webHidden/>
              </w:rPr>
              <w:t>145</w:t>
            </w:r>
            <w:r>
              <w:rPr>
                <w:noProof/>
                <w:webHidden/>
              </w:rPr>
              <w:fldChar w:fldCharType="end"/>
            </w:r>
          </w:hyperlink>
        </w:p>
        <w:p w14:paraId="4410A5CE" w14:textId="5EA4E174" w:rsidR="00BA47C4" w:rsidRDefault="00BA47C4">
          <w:pPr>
            <w:pStyle w:val="TOC3"/>
            <w:rPr>
              <w:rFonts w:asciiTheme="minorHAnsi" w:eastAsiaTheme="minorEastAsia" w:hAnsiTheme="minorHAnsi" w:cstheme="minorBidi"/>
              <w:noProof/>
              <w:kern w:val="2"/>
              <w:sz w:val="24"/>
              <w:szCs w:val="24"/>
              <w:lang w:eastAsia="en-AU"/>
              <w14:ligatures w14:val="standardContextual"/>
            </w:rPr>
          </w:pPr>
          <w:hyperlink w:anchor="_Toc192049861" w:history="1">
            <w:r w:rsidRPr="0036337C">
              <w:rPr>
                <w:rStyle w:val="Hyperlink"/>
                <w:noProof/>
              </w:rPr>
              <w:t>26.4 Rejecting a Referral</w:t>
            </w:r>
            <w:r>
              <w:rPr>
                <w:noProof/>
                <w:webHidden/>
              </w:rPr>
              <w:tab/>
            </w:r>
            <w:r>
              <w:rPr>
                <w:noProof/>
                <w:webHidden/>
              </w:rPr>
              <w:fldChar w:fldCharType="begin"/>
            </w:r>
            <w:r>
              <w:rPr>
                <w:noProof/>
                <w:webHidden/>
              </w:rPr>
              <w:instrText xml:space="preserve"> PAGEREF _Toc192049861 \h </w:instrText>
            </w:r>
            <w:r>
              <w:rPr>
                <w:noProof/>
                <w:webHidden/>
              </w:rPr>
            </w:r>
            <w:r>
              <w:rPr>
                <w:noProof/>
                <w:webHidden/>
              </w:rPr>
              <w:fldChar w:fldCharType="separate"/>
            </w:r>
            <w:r w:rsidR="00666805">
              <w:rPr>
                <w:noProof/>
                <w:webHidden/>
              </w:rPr>
              <w:t>145</w:t>
            </w:r>
            <w:r>
              <w:rPr>
                <w:noProof/>
                <w:webHidden/>
              </w:rPr>
              <w:fldChar w:fldCharType="end"/>
            </w:r>
          </w:hyperlink>
        </w:p>
        <w:p w14:paraId="5E454889" w14:textId="0F6E85E5" w:rsidR="00096BEF" w:rsidRPr="00527193" w:rsidRDefault="00855375" w:rsidP="00E23921">
          <w:pPr>
            <w:spacing w:before="120" w:after="120" w:line="259" w:lineRule="auto"/>
            <w:rPr>
              <w:rFonts w:cs="Arial"/>
              <w:szCs w:val="21"/>
            </w:rPr>
          </w:pPr>
          <w:r w:rsidRPr="00527193">
            <w:rPr>
              <w:rFonts w:cs="Arial"/>
              <w:szCs w:val="21"/>
            </w:rPr>
            <w:fldChar w:fldCharType="end"/>
          </w:r>
        </w:p>
      </w:sdtContent>
    </w:sdt>
    <w:p w14:paraId="1F55CE5D" w14:textId="598A3605" w:rsidR="00705D6A" w:rsidRDefault="00705D6A" w:rsidP="00705D6A">
      <w:pPr>
        <w:widowControl w:val="0"/>
        <w:spacing w:before="120" w:after="120" w:line="276" w:lineRule="auto"/>
      </w:pPr>
      <w:r>
        <w:rPr>
          <w:bCs/>
        </w:rPr>
        <w:br w:type="page"/>
      </w:r>
    </w:p>
    <w:p w14:paraId="31C49008" w14:textId="08384117" w:rsidR="00BA2B75" w:rsidRPr="000E5090" w:rsidRDefault="00BA2B75" w:rsidP="0046607B">
      <w:pPr>
        <w:pStyle w:val="Heading1"/>
      </w:pPr>
      <w:bookmarkStart w:id="1" w:name="_Toc192049783"/>
      <w:bookmarkStart w:id="2" w:name="_Toc146906036"/>
      <w:bookmarkStart w:id="3" w:name="_Toc146906083"/>
      <w:r w:rsidRPr="000E5090">
        <w:lastRenderedPageBreak/>
        <w:t xml:space="preserve">Part A </w:t>
      </w:r>
      <w:r w:rsidR="00CC42E3" w:rsidRPr="000E5090">
        <w:t>–</w:t>
      </w:r>
      <w:r w:rsidRPr="000E5090">
        <w:t xml:space="preserve"> </w:t>
      </w:r>
      <w:r w:rsidR="00D67BA0" w:rsidRPr="000E5090">
        <w:t>Needs assessors and RAC funding assessors</w:t>
      </w:r>
      <w:bookmarkEnd w:id="1"/>
    </w:p>
    <w:p w14:paraId="73F7F1EF" w14:textId="0A9DF348" w:rsidR="00453A4C" w:rsidRPr="00D460AB" w:rsidRDefault="001858A6" w:rsidP="0046607B">
      <w:pPr>
        <w:pStyle w:val="Heading2"/>
        <w:numPr>
          <w:ilvl w:val="0"/>
          <w:numId w:val="146"/>
        </w:numPr>
      </w:pPr>
      <w:bookmarkStart w:id="4" w:name="_Toc192049784"/>
      <w:r w:rsidRPr="00D460AB">
        <w:t>Introduction</w:t>
      </w:r>
      <w:bookmarkEnd w:id="2"/>
      <w:bookmarkEnd w:id="3"/>
      <w:bookmarkEnd w:id="4"/>
      <w:bookmarkEnd w:id="0"/>
    </w:p>
    <w:p w14:paraId="5D43ECA7" w14:textId="6982241B" w:rsidR="00AC7252" w:rsidRDefault="00AC7252" w:rsidP="00BA2B75">
      <w:pPr>
        <w:widowControl w:val="0"/>
        <w:spacing w:before="120" w:after="120" w:line="276" w:lineRule="auto"/>
      </w:pPr>
      <w:r>
        <w:t xml:space="preserve">The </w:t>
      </w:r>
      <w:r w:rsidR="004F2DBC">
        <w:t>Aged Care Assessor</w:t>
      </w:r>
      <w:r>
        <w:t xml:space="preserve"> </w:t>
      </w:r>
      <w:r w:rsidR="004F2DBC">
        <w:t>A</w:t>
      </w:r>
      <w:r>
        <w:t>pp</w:t>
      </w:r>
      <w:r w:rsidR="004F2DBC">
        <w:t xml:space="preserve"> (the App)</w:t>
      </w:r>
      <w:r>
        <w:t xml:space="preserve"> enables</w:t>
      </w:r>
      <w:r w:rsidR="00D67BA0">
        <w:t xml:space="preserve"> both </w:t>
      </w:r>
      <w:r w:rsidR="00A1528C">
        <w:t>n</w:t>
      </w:r>
      <w:r w:rsidR="00D67BA0">
        <w:t>eeds</w:t>
      </w:r>
      <w:r>
        <w:t xml:space="preserve"> assessors</w:t>
      </w:r>
      <w:r w:rsidR="00D67BA0">
        <w:t xml:space="preserve"> and RAC funding assessors</w:t>
      </w:r>
      <w:r>
        <w:t xml:space="preserve"> to assess an older Australians’ aged care needs while offline. The </w:t>
      </w:r>
      <w:r w:rsidR="00441209">
        <w:t>A</w:t>
      </w:r>
      <w:r>
        <w:t xml:space="preserve">pp allows </w:t>
      </w:r>
      <w:r w:rsidR="00D67BA0">
        <w:t xml:space="preserve">users </w:t>
      </w:r>
      <w:r>
        <w:t xml:space="preserve">to perform a subset of the functions available in the assessor portal, including the ability to conduct an assessment using the </w:t>
      </w:r>
      <w:r w:rsidR="004A12E4">
        <w:t>Integrated</w:t>
      </w:r>
      <w:r w:rsidR="00425865">
        <w:t xml:space="preserve"> Assessment Tool</w:t>
      </w:r>
      <w:r>
        <w:t xml:space="preserve"> (</w:t>
      </w:r>
      <w:r w:rsidR="00425865">
        <w:t>IAT</w:t>
      </w:r>
      <w:r>
        <w:t xml:space="preserve">) </w:t>
      </w:r>
      <w:r w:rsidR="004A12E4">
        <w:t>or Australian National Aged Care Classification (AN-ACC)</w:t>
      </w:r>
      <w:r w:rsidR="0045472A">
        <w:t xml:space="preserve"> assessment tool</w:t>
      </w:r>
      <w:r w:rsidR="004A12E4">
        <w:t>.</w:t>
      </w:r>
      <w:r>
        <w:t xml:space="preserve"> </w:t>
      </w:r>
    </w:p>
    <w:p w14:paraId="4FE39431" w14:textId="2B2115F1" w:rsidR="00E76448" w:rsidRDefault="00D67BA0" w:rsidP="00736588">
      <w:pPr>
        <w:widowControl w:val="0"/>
        <w:spacing w:before="120" w:line="276" w:lineRule="auto"/>
      </w:pPr>
      <w:r>
        <w:t xml:space="preserve">Needs </w:t>
      </w:r>
      <w:r w:rsidR="00590BDF">
        <w:t>assessor</w:t>
      </w:r>
      <w:r>
        <w:t>s and RAC funding assessors</w:t>
      </w:r>
      <w:r w:rsidR="00590BDF">
        <w:t xml:space="preserve"> can undertake these </w:t>
      </w:r>
      <w:r w:rsidR="00E76448">
        <w:t>processes using the App:</w:t>
      </w:r>
    </w:p>
    <w:p w14:paraId="68B8FFE7" w14:textId="77777777" w:rsidR="00E76448" w:rsidRDefault="00E76448" w:rsidP="00BA2B75">
      <w:pPr>
        <w:pStyle w:val="BulletPoint1"/>
        <w:widowControl w:val="0"/>
        <w:numPr>
          <w:ilvl w:val="0"/>
          <w:numId w:val="3"/>
        </w:numPr>
        <w:spacing w:before="80" w:after="80" w:line="276" w:lineRule="auto"/>
        <w:ind w:left="357" w:hanging="357"/>
      </w:pPr>
      <w:r>
        <w:t>Search for existing and register new clients.</w:t>
      </w:r>
    </w:p>
    <w:p w14:paraId="1C3E3489" w14:textId="77777777" w:rsidR="00E76448" w:rsidRDefault="00E76448" w:rsidP="00BA2B75">
      <w:pPr>
        <w:pStyle w:val="BulletPoint1"/>
        <w:widowControl w:val="0"/>
        <w:numPr>
          <w:ilvl w:val="0"/>
          <w:numId w:val="3"/>
        </w:numPr>
        <w:spacing w:before="80" w:after="80" w:line="276" w:lineRule="auto"/>
        <w:ind w:left="357" w:hanging="357"/>
      </w:pPr>
      <w:r>
        <w:t>Create offline clients.</w:t>
      </w:r>
    </w:p>
    <w:p w14:paraId="197229AA" w14:textId="69DB31DE" w:rsidR="00E76448" w:rsidRDefault="00E76448" w:rsidP="00BA2B75">
      <w:pPr>
        <w:pStyle w:val="BulletPoint1"/>
        <w:widowControl w:val="0"/>
        <w:numPr>
          <w:ilvl w:val="0"/>
          <w:numId w:val="3"/>
        </w:numPr>
        <w:spacing w:before="80" w:after="80" w:line="276" w:lineRule="auto"/>
        <w:ind w:left="357" w:hanging="357"/>
      </w:pPr>
      <w:r>
        <w:t xml:space="preserve">Self-refer for assessment </w:t>
      </w:r>
    </w:p>
    <w:p w14:paraId="4BB51395" w14:textId="15723E8E" w:rsidR="00E76448" w:rsidRDefault="00E76448" w:rsidP="00BA2B75">
      <w:pPr>
        <w:pStyle w:val="BulletPoint1"/>
        <w:widowControl w:val="0"/>
        <w:numPr>
          <w:ilvl w:val="0"/>
          <w:numId w:val="3"/>
        </w:numPr>
        <w:spacing w:before="80" w:after="80" w:line="276" w:lineRule="auto"/>
        <w:ind w:left="357" w:hanging="357"/>
      </w:pPr>
      <w:r>
        <w:t xml:space="preserve">View </w:t>
      </w:r>
      <w:r w:rsidR="00400646">
        <w:t xml:space="preserve">and search </w:t>
      </w:r>
      <w:r>
        <w:t>assigned referrals.</w:t>
      </w:r>
    </w:p>
    <w:p w14:paraId="7CBD1723" w14:textId="77777777" w:rsidR="00E76448" w:rsidRDefault="00E76448" w:rsidP="00BA2B75">
      <w:pPr>
        <w:pStyle w:val="BulletPoint1"/>
        <w:widowControl w:val="0"/>
        <w:numPr>
          <w:ilvl w:val="0"/>
          <w:numId w:val="3"/>
        </w:numPr>
        <w:spacing w:before="80" w:after="80" w:line="276" w:lineRule="auto"/>
        <w:ind w:left="357" w:hanging="357"/>
      </w:pPr>
      <w:r>
        <w:t xml:space="preserve">Download a client’s referral for assessment. </w:t>
      </w:r>
    </w:p>
    <w:p w14:paraId="7D2D9C03" w14:textId="29C636A2" w:rsidR="00E76448" w:rsidRDefault="00E76448" w:rsidP="00BA2B75">
      <w:pPr>
        <w:pStyle w:val="BulletPoint1"/>
        <w:widowControl w:val="0"/>
        <w:numPr>
          <w:ilvl w:val="0"/>
          <w:numId w:val="3"/>
        </w:numPr>
        <w:spacing w:before="80" w:after="80" w:line="276" w:lineRule="auto"/>
        <w:ind w:left="357" w:hanging="357"/>
      </w:pPr>
      <w:r>
        <w:t>Download a client’s support plan review</w:t>
      </w:r>
      <w:r w:rsidR="00697270">
        <w:t xml:space="preserve"> (</w:t>
      </w:r>
      <w:r w:rsidR="00A1528C">
        <w:t>n</w:t>
      </w:r>
      <w:r w:rsidR="00D67BA0">
        <w:t>eeds assessors</w:t>
      </w:r>
      <w:r w:rsidR="006A4831">
        <w:t xml:space="preserve"> only</w:t>
      </w:r>
      <w:r w:rsidR="00697270">
        <w:t>)</w:t>
      </w:r>
      <w:r>
        <w:t>.</w:t>
      </w:r>
    </w:p>
    <w:p w14:paraId="59C71A7F" w14:textId="77777777" w:rsidR="00E76448" w:rsidRDefault="00E76448" w:rsidP="00BA2B75">
      <w:pPr>
        <w:pStyle w:val="BulletPoint1"/>
        <w:widowControl w:val="0"/>
        <w:numPr>
          <w:ilvl w:val="0"/>
          <w:numId w:val="3"/>
        </w:numPr>
        <w:spacing w:before="80" w:after="80" w:line="276" w:lineRule="auto"/>
        <w:ind w:left="357" w:hanging="357"/>
      </w:pPr>
      <w:r>
        <w:t>View and add information about a client.</w:t>
      </w:r>
    </w:p>
    <w:p w14:paraId="46505A45" w14:textId="77777777" w:rsidR="00E76448" w:rsidRDefault="00E76448" w:rsidP="00BA2B75">
      <w:pPr>
        <w:pStyle w:val="BulletPoint1"/>
        <w:widowControl w:val="0"/>
        <w:numPr>
          <w:ilvl w:val="0"/>
          <w:numId w:val="3"/>
        </w:numPr>
        <w:spacing w:before="80" w:after="80" w:line="276" w:lineRule="auto"/>
        <w:ind w:left="357" w:hanging="357"/>
      </w:pPr>
      <w:r>
        <w:t>Complete identity verification (wallet check).</w:t>
      </w:r>
    </w:p>
    <w:p w14:paraId="0206FAD1" w14:textId="36FC681C" w:rsidR="00BF5849" w:rsidRDefault="00E76448" w:rsidP="00BA2B75">
      <w:pPr>
        <w:pStyle w:val="BulletPoint1"/>
        <w:widowControl w:val="0"/>
        <w:numPr>
          <w:ilvl w:val="0"/>
          <w:numId w:val="3"/>
        </w:numPr>
        <w:spacing w:before="80" w:after="80" w:line="276" w:lineRule="auto"/>
        <w:ind w:left="357" w:hanging="357"/>
      </w:pPr>
      <w:r>
        <w:t>Undertake assessments</w:t>
      </w:r>
      <w:r w:rsidR="004A12E4">
        <w:t xml:space="preserve"> </w:t>
      </w:r>
      <w:r w:rsidR="00BF5849">
        <w:t>using IAT (</w:t>
      </w:r>
      <w:r w:rsidR="00A1528C">
        <w:t>n</w:t>
      </w:r>
      <w:r w:rsidR="00D67BA0">
        <w:t>eeds</w:t>
      </w:r>
      <w:r w:rsidR="006A4831">
        <w:t xml:space="preserve"> assessors only</w:t>
      </w:r>
      <w:r w:rsidR="00BF5849">
        <w:t>).</w:t>
      </w:r>
    </w:p>
    <w:p w14:paraId="13A3E4A2" w14:textId="38650903" w:rsidR="00E76448" w:rsidRDefault="00BF5849" w:rsidP="00BA2B75">
      <w:pPr>
        <w:pStyle w:val="BulletPoint1"/>
        <w:widowControl w:val="0"/>
        <w:numPr>
          <w:ilvl w:val="0"/>
          <w:numId w:val="3"/>
        </w:numPr>
        <w:spacing w:before="80" w:after="80" w:line="276" w:lineRule="auto"/>
        <w:ind w:left="357" w:hanging="357"/>
      </w:pPr>
      <w:r>
        <w:t>Undertake assessments using AN-ACC (</w:t>
      </w:r>
      <w:r w:rsidR="00D67BA0">
        <w:t>RAC funding assessors only</w:t>
      </w:r>
      <w:r>
        <w:t>)</w:t>
      </w:r>
      <w:r w:rsidR="00E76448">
        <w:t>.</w:t>
      </w:r>
    </w:p>
    <w:p w14:paraId="1186CCFB" w14:textId="35F75853" w:rsidR="00E76448" w:rsidRDefault="00E76448" w:rsidP="00BA2B75">
      <w:pPr>
        <w:pStyle w:val="BulletPoint1"/>
        <w:widowControl w:val="0"/>
        <w:numPr>
          <w:ilvl w:val="0"/>
          <w:numId w:val="3"/>
        </w:numPr>
        <w:spacing w:before="80" w:after="80" w:line="276" w:lineRule="auto"/>
        <w:ind w:left="357" w:hanging="357"/>
      </w:pPr>
      <w:r>
        <w:t>Undertake support plan reviews.</w:t>
      </w:r>
      <w:r w:rsidR="00E00136">
        <w:t xml:space="preserve"> (</w:t>
      </w:r>
      <w:r w:rsidR="00A1528C">
        <w:t>n</w:t>
      </w:r>
      <w:r w:rsidR="00D67BA0">
        <w:t>eeds</w:t>
      </w:r>
      <w:r w:rsidR="006A4831">
        <w:t xml:space="preserve"> assessors only</w:t>
      </w:r>
      <w:r w:rsidR="00E00136">
        <w:t>)</w:t>
      </w:r>
    </w:p>
    <w:p w14:paraId="7B728083" w14:textId="77777777" w:rsidR="00E76448" w:rsidRDefault="00E76448" w:rsidP="00BA2B75">
      <w:pPr>
        <w:pStyle w:val="BulletPoint1"/>
        <w:widowControl w:val="0"/>
        <w:numPr>
          <w:ilvl w:val="0"/>
          <w:numId w:val="3"/>
        </w:numPr>
        <w:spacing w:before="80" w:after="80" w:line="276" w:lineRule="auto"/>
        <w:ind w:left="357" w:hanging="357"/>
      </w:pPr>
      <w:r>
        <w:t>Commence development and update a client’s support plan.</w:t>
      </w:r>
    </w:p>
    <w:p w14:paraId="72B91ECB" w14:textId="77777777" w:rsidR="00E76448" w:rsidRDefault="00E76448" w:rsidP="00BA2B75">
      <w:pPr>
        <w:pStyle w:val="BulletPoint1"/>
        <w:widowControl w:val="0"/>
        <w:numPr>
          <w:ilvl w:val="0"/>
          <w:numId w:val="3"/>
        </w:numPr>
        <w:spacing w:before="80" w:after="80" w:line="276" w:lineRule="auto"/>
        <w:ind w:left="357" w:hanging="357"/>
      </w:pPr>
      <w:r>
        <w:t>Upload assessment and review information to the My Aged Care assessor portal.</w:t>
      </w:r>
    </w:p>
    <w:p w14:paraId="42DF3FAB" w14:textId="77777777" w:rsidR="00E76448" w:rsidRDefault="00E76448" w:rsidP="00BA2B75">
      <w:pPr>
        <w:pStyle w:val="BulletPoint1"/>
        <w:widowControl w:val="0"/>
        <w:numPr>
          <w:ilvl w:val="0"/>
          <w:numId w:val="3"/>
        </w:numPr>
        <w:spacing w:before="80" w:after="80" w:line="276" w:lineRule="auto"/>
        <w:ind w:left="357" w:hanging="357"/>
      </w:pPr>
      <w:r>
        <w:t>View and upload client attachments.</w:t>
      </w:r>
    </w:p>
    <w:p w14:paraId="099A4895" w14:textId="1C977073" w:rsidR="00E76448" w:rsidRDefault="00E76448" w:rsidP="00BA2B75">
      <w:pPr>
        <w:pStyle w:val="BulletPoint1"/>
        <w:widowControl w:val="0"/>
        <w:numPr>
          <w:ilvl w:val="0"/>
          <w:numId w:val="3"/>
        </w:numPr>
        <w:spacing w:before="80" w:after="80" w:line="276" w:lineRule="auto"/>
        <w:ind w:left="357" w:hanging="357"/>
      </w:pPr>
      <w:r>
        <w:t xml:space="preserve">Manually remove or cancel assessments from the App. </w:t>
      </w:r>
    </w:p>
    <w:p w14:paraId="5562A5C3" w14:textId="16751FFF" w:rsidR="00E76448" w:rsidRDefault="00E76448" w:rsidP="77111838">
      <w:pPr>
        <w:pStyle w:val="BulletPoint1"/>
        <w:widowControl w:val="0"/>
        <w:spacing w:before="80" w:after="80" w:line="276" w:lineRule="auto"/>
        <w:ind w:left="357" w:hanging="357"/>
      </w:pPr>
      <w:r>
        <w:t xml:space="preserve">View and set up representative relationships. </w:t>
      </w:r>
    </w:p>
    <w:p w14:paraId="29A529FE" w14:textId="3F0D3E78" w:rsidR="0030386C" w:rsidRDefault="00E76448" w:rsidP="00BA2B75">
      <w:pPr>
        <w:pStyle w:val="BulletPoint1"/>
        <w:widowControl w:val="0"/>
        <w:numPr>
          <w:ilvl w:val="0"/>
          <w:numId w:val="3"/>
        </w:numPr>
        <w:spacing w:before="80" w:after="80" w:line="276" w:lineRule="auto"/>
        <w:ind w:left="357" w:hanging="357"/>
      </w:pPr>
      <w:r>
        <w:t>Complete Residential Respite Classification Assessments</w:t>
      </w:r>
      <w:r w:rsidR="00E055FB">
        <w:t xml:space="preserve"> (</w:t>
      </w:r>
      <w:r w:rsidR="00D67BA0">
        <w:t>c</w:t>
      </w:r>
      <w:r w:rsidR="006A4831">
        <w:t xml:space="preserve">linical </w:t>
      </w:r>
      <w:r w:rsidR="00D67BA0">
        <w:t xml:space="preserve">needs </w:t>
      </w:r>
      <w:r w:rsidR="006A4831">
        <w:t xml:space="preserve">assessors </w:t>
      </w:r>
      <w:r w:rsidR="00E055FB">
        <w:t>only)</w:t>
      </w:r>
      <w:r>
        <w:t>.</w:t>
      </w:r>
    </w:p>
    <w:p w14:paraId="5BACE1EF" w14:textId="3C8151CE" w:rsidR="00E055FB" w:rsidRPr="00A0388A" w:rsidRDefault="00E90090" w:rsidP="0046607B">
      <w:pPr>
        <w:pStyle w:val="Heading2"/>
        <w:numPr>
          <w:ilvl w:val="0"/>
          <w:numId w:val="146"/>
        </w:numPr>
      </w:pPr>
      <w:bookmarkStart w:id="5" w:name="_Toc192049785"/>
      <w:r w:rsidRPr="00A0388A">
        <w:t>Minimum operating systems for devices to run the App</w:t>
      </w:r>
      <w:bookmarkEnd w:id="5"/>
    </w:p>
    <w:p w14:paraId="5CD3FF2E" w14:textId="607B259A" w:rsidR="0030386C" w:rsidRDefault="0030386C" w:rsidP="00BA2B75">
      <w:pPr>
        <w:pStyle w:val="BulletPoint1"/>
        <w:widowControl w:val="0"/>
        <w:numPr>
          <w:ilvl w:val="0"/>
          <w:numId w:val="0"/>
        </w:numPr>
        <w:spacing w:after="120" w:line="276" w:lineRule="auto"/>
        <w:ind w:left="360" w:hanging="360"/>
      </w:pPr>
      <w:r>
        <w:t xml:space="preserve">The </w:t>
      </w:r>
      <w:r w:rsidR="00E055FB">
        <w:t>A</w:t>
      </w:r>
      <w:r>
        <w:t xml:space="preserve">pp is supported on the following operating systems: </w:t>
      </w:r>
      <w:r>
        <w:tab/>
      </w:r>
    </w:p>
    <w:p w14:paraId="4BF171A9" w14:textId="4FC879D8" w:rsidR="0030386C" w:rsidRDefault="0030386C" w:rsidP="00736588">
      <w:pPr>
        <w:pStyle w:val="BulletPoint1"/>
        <w:widowControl w:val="0"/>
        <w:numPr>
          <w:ilvl w:val="2"/>
          <w:numId w:val="47"/>
        </w:numPr>
        <w:spacing w:before="80" w:line="276" w:lineRule="auto"/>
        <w:ind w:left="357" w:hanging="357"/>
      </w:pPr>
      <w:r>
        <w:t>Android - available on Google Play</w:t>
      </w:r>
    </w:p>
    <w:p w14:paraId="577F6CC5" w14:textId="33E50EF3" w:rsidR="00A93DF9" w:rsidRDefault="00A93DF9" w:rsidP="00736588">
      <w:pPr>
        <w:pStyle w:val="BulletPoint1"/>
        <w:widowControl w:val="0"/>
        <w:numPr>
          <w:ilvl w:val="1"/>
          <w:numId w:val="47"/>
        </w:numPr>
        <w:spacing w:before="0" w:after="80" w:line="276" w:lineRule="auto"/>
      </w:pPr>
      <w:r>
        <w:t xml:space="preserve">Version </w:t>
      </w:r>
      <w:r w:rsidR="002C0947">
        <w:t>13</w:t>
      </w:r>
      <w:r>
        <w:t>.</w:t>
      </w:r>
      <w:r w:rsidR="002C0947">
        <w:t>0</w:t>
      </w:r>
      <w:r>
        <w:t xml:space="preserve"> and up</w:t>
      </w:r>
    </w:p>
    <w:p w14:paraId="08A23418" w14:textId="634F70FD" w:rsidR="0030386C" w:rsidRDefault="0030386C" w:rsidP="00736588">
      <w:pPr>
        <w:pStyle w:val="BulletPoint1"/>
        <w:widowControl w:val="0"/>
        <w:numPr>
          <w:ilvl w:val="2"/>
          <w:numId w:val="47"/>
        </w:numPr>
        <w:spacing w:before="80" w:line="276" w:lineRule="auto"/>
        <w:ind w:left="357" w:hanging="357"/>
      </w:pPr>
      <w:r>
        <w:t>iOS - available on the Apple App Store</w:t>
      </w:r>
    </w:p>
    <w:p w14:paraId="44F4E862" w14:textId="18961E90" w:rsidR="008B455A" w:rsidRDefault="008B455A" w:rsidP="00736588">
      <w:pPr>
        <w:pStyle w:val="BulletPoint1"/>
        <w:widowControl w:val="0"/>
        <w:numPr>
          <w:ilvl w:val="1"/>
          <w:numId w:val="47"/>
        </w:numPr>
        <w:spacing w:before="0" w:after="120" w:line="276" w:lineRule="auto"/>
      </w:pPr>
      <w:r>
        <w:t xml:space="preserve">iPadOS </w:t>
      </w:r>
      <w:r w:rsidR="00525B30">
        <w:t>17</w:t>
      </w:r>
      <w:r>
        <w:t>.</w:t>
      </w:r>
      <w:r w:rsidR="00525B30">
        <w:t>0</w:t>
      </w:r>
      <w:r>
        <w:t xml:space="preserve"> or later </w:t>
      </w:r>
    </w:p>
    <w:p w14:paraId="09BDF859" w14:textId="6AD6BEC9" w:rsidR="00A93DF9" w:rsidRPr="00E00136" w:rsidRDefault="00E00136" w:rsidP="00546B94">
      <w:pPr>
        <w:pStyle w:val="BulletPoint1"/>
        <w:widowControl w:val="0"/>
        <w:numPr>
          <w:ilvl w:val="1"/>
          <w:numId w:val="47"/>
        </w:numPr>
        <w:spacing w:before="80" w:after="80" w:line="276" w:lineRule="auto"/>
      </w:pPr>
      <w:r>
        <w:t>M</w:t>
      </w:r>
      <w:r w:rsidR="008B455A" w:rsidRPr="00E00136">
        <w:t>acOS 11.0 or later, and a Mac with Apple M1 chip or later.</w:t>
      </w:r>
    </w:p>
    <w:p w14:paraId="4CC0AB49" w14:textId="79AE84AE" w:rsidR="0030386C" w:rsidRDefault="0030386C" w:rsidP="00736588">
      <w:pPr>
        <w:pStyle w:val="BulletPoint1"/>
        <w:widowControl w:val="0"/>
        <w:numPr>
          <w:ilvl w:val="2"/>
          <w:numId w:val="47"/>
        </w:numPr>
        <w:spacing w:before="80" w:line="276" w:lineRule="auto"/>
        <w:ind w:left="357" w:hanging="357"/>
      </w:pPr>
      <w:r>
        <w:t>Windows 10+ - available on the Microsoft Store.</w:t>
      </w:r>
    </w:p>
    <w:p w14:paraId="4AFDF1EE" w14:textId="77777777" w:rsidR="000C7B38" w:rsidRDefault="00831625" w:rsidP="00736588">
      <w:pPr>
        <w:pStyle w:val="BulletPoint1"/>
        <w:widowControl w:val="0"/>
        <w:numPr>
          <w:ilvl w:val="1"/>
          <w:numId w:val="47"/>
        </w:numPr>
        <w:spacing w:before="0" w:after="120" w:line="276" w:lineRule="auto"/>
      </w:pPr>
      <w:r>
        <w:t>Windows 10 version 17763.0 or higher</w:t>
      </w:r>
      <w:r w:rsidR="000C7B38" w:rsidRPr="000C7B38">
        <w:t xml:space="preserve"> </w:t>
      </w:r>
    </w:p>
    <w:p w14:paraId="5D320E28" w14:textId="521F471D" w:rsidR="000C7B38" w:rsidRDefault="000C7B38" w:rsidP="00736588">
      <w:pPr>
        <w:pStyle w:val="BulletPoint1"/>
        <w:widowControl w:val="0"/>
        <w:numPr>
          <w:ilvl w:val="0"/>
          <w:numId w:val="0"/>
        </w:numPr>
        <w:spacing w:line="276" w:lineRule="auto"/>
      </w:pPr>
      <w:r>
        <w:t xml:space="preserve">Please note: the screenshots in this guide feature the app version </w:t>
      </w:r>
      <w:r w:rsidR="009E01FF">
        <w:t>30</w:t>
      </w:r>
      <w:r>
        <w:t>.0.0.1 in Windows 11.</w:t>
      </w:r>
    </w:p>
    <w:p w14:paraId="5B70B7B6" w14:textId="320AFCEA" w:rsidR="00831625" w:rsidRDefault="000C7B38" w:rsidP="00736588">
      <w:pPr>
        <w:pStyle w:val="BulletPoint1"/>
        <w:widowControl w:val="0"/>
        <w:numPr>
          <w:ilvl w:val="1"/>
          <w:numId w:val="47"/>
        </w:numPr>
        <w:spacing w:before="0" w:after="80" w:line="276" w:lineRule="auto"/>
      </w:pPr>
      <w:r>
        <w:t xml:space="preserve">If you are using another device, the </w:t>
      </w:r>
      <w:r w:rsidR="00416252">
        <w:t>A</w:t>
      </w:r>
      <w:r>
        <w:t>pp will appear slightly differently.</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8812B2" w14:paraId="30CC3394" w14:textId="77777777">
        <w:tc>
          <w:tcPr>
            <w:tcW w:w="283" w:type="dxa"/>
            <w:shd w:val="clear" w:color="auto" w:fill="FFFFFF" w:themeFill="background1"/>
          </w:tcPr>
          <w:p w14:paraId="732E845C" w14:textId="77777777" w:rsidR="008812B2" w:rsidRPr="00477F45" w:rsidRDefault="008812B2" w:rsidP="00BA2B75">
            <w:pPr>
              <w:spacing w:before="120" w:line="259" w:lineRule="auto"/>
              <w:jc w:val="center"/>
              <w:rPr>
                <w:sz w:val="28"/>
                <w:szCs w:val="28"/>
              </w:rPr>
            </w:pPr>
            <w:r w:rsidRPr="00477F45">
              <w:rPr>
                <w:color w:val="FF0000"/>
                <w:sz w:val="28"/>
                <w:szCs w:val="28"/>
              </w:rPr>
              <w:lastRenderedPageBreak/>
              <w:t>!</w:t>
            </w:r>
          </w:p>
        </w:tc>
        <w:tc>
          <w:tcPr>
            <w:tcW w:w="8775" w:type="dxa"/>
            <w:shd w:val="clear" w:color="auto" w:fill="FFFFFF" w:themeFill="background1"/>
          </w:tcPr>
          <w:p w14:paraId="7C4E297D" w14:textId="03F159CF" w:rsidR="00F73C96" w:rsidRPr="00A87E27" w:rsidRDefault="00F73C96" w:rsidP="007628F8">
            <w:pPr>
              <w:spacing w:before="120" w:line="276" w:lineRule="auto"/>
            </w:pPr>
            <w:r>
              <w:t xml:space="preserve">The App will time out if inactive for 15 minutes and you will need to log in again.  </w:t>
            </w:r>
          </w:p>
          <w:p w14:paraId="5A98BE5F" w14:textId="6BE998FF" w:rsidR="008812B2" w:rsidRDefault="00F73C96" w:rsidP="00F110BC">
            <w:pPr>
              <w:pStyle w:val="BulletPoint1"/>
              <w:widowControl w:val="0"/>
              <w:numPr>
                <w:ilvl w:val="0"/>
                <w:numId w:val="0"/>
              </w:numPr>
              <w:spacing w:line="276" w:lineRule="auto"/>
            </w:pPr>
            <w:r w:rsidRPr="00A87E27">
              <w:t xml:space="preserve">If you do not use the </w:t>
            </w:r>
            <w:r>
              <w:t>A</w:t>
            </w:r>
            <w:r w:rsidRPr="00A87E27">
              <w:t xml:space="preserve">pp for 14 days, you will be locked out of the app. You will require an unlock code, which can be generated from the app section in the </w:t>
            </w:r>
            <w:r>
              <w:t>My Aged Care Assessor Portal.</w:t>
            </w:r>
          </w:p>
        </w:tc>
      </w:tr>
    </w:tbl>
    <w:p w14:paraId="399FF508" w14:textId="13022AF4" w:rsidR="00FF381B" w:rsidRPr="006B0BE7" w:rsidRDefault="006B0BE7" w:rsidP="0046607B">
      <w:pPr>
        <w:pStyle w:val="Heading2"/>
      </w:pPr>
      <w:bookmarkStart w:id="6" w:name="_Toc146273434"/>
      <w:bookmarkStart w:id="7" w:name="_Toc146906037"/>
      <w:bookmarkStart w:id="8" w:name="_Toc146906084"/>
      <w:bookmarkStart w:id="9" w:name="_Toc192049786"/>
      <w:r>
        <w:t xml:space="preserve">3. </w:t>
      </w:r>
      <w:r w:rsidR="004F612C" w:rsidRPr="006B0BE7">
        <w:t xml:space="preserve">Downloading and </w:t>
      </w:r>
      <w:r w:rsidR="001307D3" w:rsidRPr="006B0BE7">
        <w:t>a</w:t>
      </w:r>
      <w:r w:rsidR="004F612C" w:rsidRPr="006B0BE7">
        <w:t xml:space="preserve">ctivating the </w:t>
      </w:r>
      <w:r w:rsidR="00F60749" w:rsidRPr="006B0BE7">
        <w:t>A</w:t>
      </w:r>
      <w:r w:rsidR="004F612C" w:rsidRPr="006B0BE7">
        <w:t>pp</w:t>
      </w:r>
      <w:bookmarkStart w:id="10" w:name="_Hlk115082170"/>
      <w:bookmarkEnd w:id="6"/>
      <w:bookmarkEnd w:id="7"/>
      <w:bookmarkEnd w:id="8"/>
      <w:bookmarkEnd w:id="9"/>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B77E70" w14:paraId="3C8FBA2F" w14:textId="77777777">
        <w:tc>
          <w:tcPr>
            <w:tcW w:w="283" w:type="dxa"/>
            <w:shd w:val="clear" w:color="auto" w:fill="FFFFFF" w:themeFill="background1"/>
          </w:tcPr>
          <w:p w14:paraId="0BED2814" w14:textId="77777777" w:rsidR="00B77E70" w:rsidRPr="00B77D31" w:rsidRDefault="00B77E70">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64C63798" w14:textId="774137FA" w:rsidR="00B77E70" w:rsidRDefault="00B77E70" w:rsidP="00B77E70">
            <w:pPr>
              <w:widowControl w:val="0"/>
              <w:spacing w:before="120" w:after="120" w:line="276" w:lineRule="auto"/>
            </w:pPr>
            <w:r>
              <w:t xml:space="preserve">Prior to using the </w:t>
            </w:r>
            <w:r w:rsidR="00F60749">
              <w:t>A</w:t>
            </w:r>
            <w:r>
              <w:t xml:space="preserve">pp, </w:t>
            </w:r>
            <w:r w:rsidR="00D67BA0">
              <w:t xml:space="preserve">you </w:t>
            </w:r>
            <w:r>
              <w:t>will need to:</w:t>
            </w:r>
          </w:p>
          <w:p w14:paraId="2D934DEB" w14:textId="24319BE3" w:rsidR="00D06122" w:rsidRDefault="000C1EDF" w:rsidP="00546B94">
            <w:pPr>
              <w:pStyle w:val="ListParagraph"/>
              <w:widowControl w:val="0"/>
              <w:numPr>
                <w:ilvl w:val="2"/>
                <w:numId w:val="48"/>
              </w:numPr>
              <w:spacing w:before="120" w:after="120" w:line="276" w:lineRule="auto"/>
              <w:ind w:left="360"/>
            </w:pPr>
            <w:hyperlink r:id="rId11" w:history="1">
              <w:r w:rsidRPr="000C1EDF">
                <w:rPr>
                  <w:rStyle w:val="Hyperlink"/>
                </w:rPr>
                <w:t>Download the App</w:t>
              </w:r>
            </w:hyperlink>
            <w:r>
              <w:t xml:space="preserve"> </w:t>
            </w:r>
            <w:r w:rsidR="00B77E70">
              <w:t>from your device’s application store.</w:t>
            </w:r>
          </w:p>
          <w:p w14:paraId="4398154A" w14:textId="54175D13" w:rsidR="00B77E70" w:rsidRDefault="00B77E70" w:rsidP="00546B94">
            <w:pPr>
              <w:pStyle w:val="ListParagraph"/>
              <w:widowControl w:val="0"/>
              <w:numPr>
                <w:ilvl w:val="2"/>
                <w:numId w:val="48"/>
              </w:numPr>
              <w:spacing w:before="120" w:after="120" w:line="276" w:lineRule="auto"/>
              <w:ind w:left="360"/>
            </w:pPr>
            <w:r>
              <w:t>Have an active role in the assessor portal (you must ensure your registered email address is current and up to date).</w:t>
            </w:r>
          </w:p>
          <w:p w14:paraId="10D45363" w14:textId="003F5BA3" w:rsidR="00B77E70" w:rsidRPr="00D06122" w:rsidRDefault="00B77E70" w:rsidP="00546B94">
            <w:pPr>
              <w:pStyle w:val="ListParagraph"/>
              <w:widowControl w:val="0"/>
              <w:numPr>
                <w:ilvl w:val="2"/>
                <w:numId w:val="49"/>
              </w:numPr>
              <w:spacing w:before="120" w:after="120" w:line="276" w:lineRule="auto"/>
              <w:ind w:left="360"/>
            </w:pPr>
            <w:r>
              <w:t xml:space="preserve">Have an activation code, that can be obtained either via the </w:t>
            </w:r>
            <w:r w:rsidR="00FA5253">
              <w:t>A</w:t>
            </w:r>
            <w:r>
              <w:t xml:space="preserve">pp section of the assessor portal or by calling the My Aged Care service provider and assessor helpline (1800 836 799). The activation code will be active for 24 hours from the time it is issued. If your code expires, select </w:t>
            </w:r>
            <w:r w:rsidRPr="0046607B">
              <w:rPr>
                <w:b/>
                <w:bCs/>
              </w:rPr>
              <w:t>Get Activation Code</w:t>
            </w:r>
            <w:r>
              <w:t xml:space="preserve"> in the </w:t>
            </w:r>
            <w:r w:rsidR="004D4B62">
              <w:t xml:space="preserve">App </w:t>
            </w:r>
            <w:r>
              <w:t>section of the assessor portal or call 1800 836 799 to have another code issued.</w:t>
            </w:r>
            <w:r w:rsidR="004929F0">
              <w:t xml:space="preserve"> For </w:t>
            </w:r>
            <w:r w:rsidR="00D67BA0">
              <w:t>RAC funding</w:t>
            </w:r>
            <w:r w:rsidR="004929F0">
              <w:t xml:space="preserve"> assessors, they can call</w:t>
            </w:r>
            <w:r w:rsidR="004929F0" w:rsidRPr="004929F0">
              <w:t xml:space="preserve"> the AN-ACC Operational Support Line on 02 6289 7190 between 8am - 6pm AEST Monday to Friday</w:t>
            </w:r>
            <w:r w:rsidR="00142C4D">
              <w:t xml:space="preserve"> to request an activation code</w:t>
            </w:r>
            <w:r w:rsidR="004929F0" w:rsidRPr="004929F0">
              <w:t>.</w:t>
            </w:r>
          </w:p>
        </w:tc>
      </w:tr>
    </w:tbl>
    <w:p w14:paraId="5B624EE4" w14:textId="5873BDE9" w:rsidR="00B77E70" w:rsidRPr="0046607B" w:rsidRDefault="004479D8" w:rsidP="006863E6">
      <w:pPr>
        <w:pStyle w:val="Heading3"/>
        <w:rPr>
          <w:sz w:val="28"/>
          <w:szCs w:val="28"/>
        </w:rPr>
      </w:pPr>
      <w:bookmarkStart w:id="11" w:name="_Downloading_the_myAssessor"/>
      <w:bookmarkStart w:id="12" w:name="_Toc147234634"/>
      <w:bookmarkStart w:id="13" w:name="_Toc147234686"/>
      <w:bookmarkStart w:id="14" w:name="_Toc147234801"/>
      <w:bookmarkStart w:id="15" w:name="_Toc147234876"/>
      <w:bookmarkStart w:id="16" w:name="_Toc164690767"/>
      <w:bookmarkStart w:id="17" w:name="_Toc165375208"/>
      <w:bookmarkStart w:id="18" w:name="_Toc167177879"/>
      <w:bookmarkStart w:id="19" w:name="_Toc167953941"/>
      <w:bookmarkStart w:id="20" w:name="_Toc147234635"/>
      <w:bookmarkStart w:id="21" w:name="_Toc147234687"/>
      <w:bookmarkStart w:id="22" w:name="_Toc147234802"/>
      <w:bookmarkStart w:id="23" w:name="_Toc147234877"/>
      <w:bookmarkStart w:id="24" w:name="_Toc164690768"/>
      <w:bookmarkStart w:id="25" w:name="_Toc165375209"/>
      <w:bookmarkStart w:id="26" w:name="_Toc167177880"/>
      <w:bookmarkStart w:id="27" w:name="_Toc167953942"/>
      <w:bookmarkStart w:id="28" w:name="_Toc146273435"/>
      <w:bookmarkStart w:id="29" w:name="_Toc146906038"/>
      <w:bookmarkStart w:id="30" w:name="_Toc146906085"/>
      <w:bookmarkStart w:id="31" w:name="_Toc192049787"/>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46607B">
        <w:rPr>
          <w:sz w:val="28"/>
          <w:szCs w:val="28"/>
        </w:rPr>
        <w:t>3.1</w:t>
      </w:r>
      <w:r w:rsidR="00F07B23" w:rsidRPr="0046607B">
        <w:rPr>
          <w:sz w:val="28"/>
          <w:szCs w:val="28"/>
        </w:rPr>
        <w:t xml:space="preserve"> </w:t>
      </w:r>
      <w:r w:rsidR="004F612C" w:rsidRPr="0046607B">
        <w:rPr>
          <w:sz w:val="28"/>
          <w:szCs w:val="28"/>
        </w:rPr>
        <w:t xml:space="preserve">Downloading the </w:t>
      </w:r>
      <w:r w:rsidR="00405B32" w:rsidRPr="0046607B">
        <w:rPr>
          <w:sz w:val="28"/>
          <w:szCs w:val="28"/>
        </w:rPr>
        <w:t>A</w:t>
      </w:r>
      <w:r w:rsidR="004F612C" w:rsidRPr="0046607B">
        <w:rPr>
          <w:sz w:val="28"/>
          <w:szCs w:val="28"/>
        </w:rPr>
        <w:t>pp</w:t>
      </w:r>
      <w:bookmarkEnd w:id="28"/>
      <w:bookmarkEnd w:id="29"/>
      <w:bookmarkEnd w:id="30"/>
      <w:bookmarkEnd w:id="31"/>
    </w:p>
    <w:p w14:paraId="76480833" w14:textId="1953D258" w:rsidR="00480559" w:rsidRPr="00480559" w:rsidRDefault="00480559" w:rsidP="00705D6A">
      <w:pPr>
        <w:widowControl w:val="0"/>
        <w:spacing w:before="120" w:after="120" w:line="276" w:lineRule="auto"/>
        <w:rPr>
          <w:szCs w:val="22"/>
        </w:rPr>
      </w:pPr>
      <w:r w:rsidRPr="00480559">
        <w:rPr>
          <w:szCs w:val="22"/>
        </w:rPr>
        <w:t xml:space="preserve">Before </w:t>
      </w:r>
      <w:hyperlink r:id="rId12" w:history="1">
        <w:r w:rsidRPr="00571B91">
          <w:rPr>
            <w:rStyle w:val="Hyperlink"/>
            <w:szCs w:val="22"/>
          </w:rPr>
          <w:t>downloading the App</w:t>
        </w:r>
      </w:hyperlink>
      <w:r w:rsidRPr="00480559">
        <w:rPr>
          <w:szCs w:val="22"/>
        </w:rPr>
        <w:t xml:space="preserve">, depending on the device you are using, you will need to have an active: </w:t>
      </w:r>
    </w:p>
    <w:p w14:paraId="446F8B28" w14:textId="176ABD1E" w:rsidR="00480559" w:rsidRPr="00480559" w:rsidRDefault="00480559" w:rsidP="00C10C09">
      <w:pPr>
        <w:pStyle w:val="ListParagraph"/>
        <w:widowControl w:val="0"/>
        <w:numPr>
          <w:ilvl w:val="0"/>
          <w:numId w:val="4"/>
        </w:numPr>
        <w:spacing w:before="120" w:after="120" w:line="276" w:lineRule="auto"/>
        <w:ind w:left="714" w:hanging="357"/>
        <w:contextualSpacing w:val="0"/>
        <w:rPr>
          <w:szCs w:val="22"/>
        </w:rPr>
      </w:pPr>
      <w:r w:rsidRPr="00480559">
        <w:rPr>
          <w:szCs w:val="22"/>
        </w:rPr>
        <w:t>Microsoft account (for Windows</w:t>
      </w:r>
      <w:r w:rsidR="00AD4109">
        <w:rPr>
          <w:szCs w:val="22"/>
        </w:rPr>
        <w:t xml:space="preserve"> device)</w:t>
      </w:r>
      <w:r w:rsidR="008C6B1B">
        <w:rPr>
          <w:szCs w:val="22"/>
        </w:rPr>
        <w:t>,</w:t>
      </w:r>
    </w:p>
    <w:p w14:paraId="063A567A" w14:textId="36DDD15A" w:rsidR="00480559" w:rsidRPr="00480559" w:rsidRDefault="00480559" w:rsidP="00C10C09">
      <w:pPr>
        <w:pStyle w:val="ListParagraph"/>
        <w:widowControl w:val="0"/>
        <w:numPr>
          <w:ilvl w:val="0"/>
          <w:numId w:val="4"/>
        </w:numPr>
        <w:spacing w:before="120" w:after="120" w:line="276" w:lineRule="auto"/>
        <w:ind w:left="714" w:hanging="357"/>
        <w:contextualSpacing w:val="0"/>
        <w:rPr>
          <w:szCs w:val="22"/>
        </w:rPr>
      </w:pPr>
      <w:r w:rsidRPr="00480559">
        <w:rPr>
          <w:szCs w:val="22"/>
        </w:rPr>
        <w:t>Apple ID (for Apple iPad)</w:t>
      </w:r>
      <w:r w:rsidR="00405B32">
        <w:rPr>
          <w:szCs w:val="22"/>
        </w:rPr>
        <w:t>, or</w:t>
      </w:r>
    </w:p>
    <w:p w14:paraId="48881157" w14:textId="0A2F38E3" w:rsidR="00FF381B" w:rsidRPr="00480559" w:rsidRDefault="00480559" w:rsidP="00C10C09">
      <w:pPr>
        <w:pStyle w:val="ListParagraph"/>
        <w:widowControl w:val="0"/>
        <w:numPr>
          <w:ilvl w:val="0"/>
          <w:numId w:val="4"/>
        </w:numPr>
        <w:spacing w:before="120" w:after="120" w:line="276" w:lineRule="auto"/>
        <w:ind w:left="714" w:hanging="357"/>
        <w:contextualSpacing w:val="0"/>
        <w:rPr>
          <w:szCs w:val="22"/>
        </w:rPr>
      </w:pPr>
      <w:r w:rsidRPr="00480559">
        <w:rPr>
          <w:szCs w:val="22"/>
        </w:rPr>
        <w:t>Google account (for Samsung/Android).</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480559" w14:paraId="406FF8B9" w14:textId="77777777">
        <w:tc>
          <w:tcPr>
            <w:tcW w:w="283" w:type="dxa"/>
            <w:shd w:val="clear" w:color="auto" w:fill="FFFFFF" w:themeFill="background1"/>
          </w:tcPr>
          <w:p w14:paraId="3632E2E7" w14:textId="77777777" w:rsidR="00480559" w:rsidRPr="00B77D31" w:rsidRDefault="00480559" w:rsidP="00705D6A">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017B1B72" w14:textId="74E5ECFB" w:rsidR="001307D3" w:rsidRDefault="001307D3" w:rsidP="00705D6A">
            <w:pPr>
              <w:widowControl w:val="0"/>
              <w:spacing w:before="120" w:after="120" w:line="276" w:lineRule="auto"/>
            </w:pPr>
            <w:r>
              <w:t>A side</w:t>
            </w:r>
            <w:r>
              <w:rPr>
                <w:rFonts w:eastAsia="Malgun Gothic" w:hint="eastAsia"/>
                <w:lang w:eastAsia="ko-KR"/>
              </w:rPr>
              <w:t>-</w:t>
            </w:r>
            <w:r>
              <w:t xml:space="preserve">loaded version of the Windows </w:t>
            </w:r>
            <w:r w:rsidR="008C6B1B">
              <w:t>A</w:t>
            </w:r>
            <w:r>
              <w:t xml:space="preserve">pp is available to assessment organisations </w:t>
            </w:r>
            <w:r>
              <w:rPr>
                <w:rFonts w:eastAsia="Malgun Gothic" w:hint="eastAsia"/>
                <w:lang w:eastAsia="ko-KR"/>
              </w:rPr>
              <w:t xml:space="preserve">that </w:t>
            </w:r>
            <w:r>
              <w:t>have a restricted IT environment.</w:t>
            </w:r>
          </w:p>
          <w:p w14:paraId="59377AD4" w14:textId="71C650E5" w:rsidR="00480559" w:rsidRDefault="001307D3" w:rsidP="00705D6A">
            <w:pPr>
              <w:widowControl w:val="0"/>
              <w:spacing w:before="120" w:after="120" w:line="276" w:lineRule="auto"/>
              <w:rPr>
                <w:szCs w:val="22"/>
              </w:rPr>
            </w:pPr>
            <w:r>
              <w:t>For instructions on how to download the side</w:t>
            </w:r>
            <w:r>
              <w:rPr>
                <w:rFonts w:eastAsia="Malgun Gothic" w:hint="eastAsia"/>
                <w:lang w:eastAsia="ko-KR"/>
              </w:rPr>
              <w:t>-</w:t>
            </w:r>
            <w:r>
              <w:t xml:space="preserve">loaded version of the </w:t>
            </w:r>
            <w:r w:rsidR="008C6B1B">
              <w:t>App</w:t>
            </w:r>
            <w:r>
              <w:t>, please refer to</w:t>
            </w:r>
            <w:r w:rsidR="00BD35B4">
              <w:t xml:space="preserve"> the</w:t>
            </w:r>
            <w:r>
              <w:t xml:space="preserve"> </w:t>
            </w:r>
            <w:r w:rsidR="00DC383E">
              <w:t>section</w:t>
            </w:r>
            <w:r>
              <w:t xml:space="preserve"> </w:t>
            </w:r>
            <w:hyperlink w:anchor="_3.2_Installing_a" w:history="1">
              <w:r w:rsidR="00DC383E">
                <w:rPr>
                  <w:rStyle w:val="Hyperlink"/>
                </w:rPr>
                <w:t>Installing a sideloaded app (Sideloaded version)</w:t>
              </w:r>
            </w:hyperlink>
            <w:r w:rsidR="00A63ABE" w:rsidRPr="00A63ABE">
              <w:rPr>
                <w:rStyle w:val="Hyperlink"/>
                <w:color w:val="auto"/>
                <w:u w:val="none"/>
              </w:rPr>
              <w:t>.</w:t>
            </w:r>
            <w:r w:rsidRPr="00A63ABE">
              <w:t xml:space="preserve"> </w:t>
            </w:r>
          </w:p>
        </w:tc>
      </w:tr>
    </w:tbl>
    <w:p w14:paraId="1D9B88FB" w14:textId="3448DD81" w:rsidR="00740407" w:rsidRPr="006863E6" w:rsidRDefault="00480559" w:rsidP="00546B94">
      <w:pPr>
        <w:pStyle w:val="ListParagraph"/>
        <w:numPr>
          <w:ilvl w:val="0"/>
          <w:numId w:val="46"/>
        </w:numPr>
        <w:spacing w:line="240" w:lineRule="auto"/>
        <w:ind w:left="426" w:hanging="426"/>
        <w:rPr>
          <w:szCs w:val="22"/>
        </w:rPr>
      </w:pPr>
      <w:r>
        <w:rPr>
          <w:noProof/>
        </w:rPr>
        <w:t>Once you have an active account, navigate to your device’s application store</w:t>
      </w:r>
      <w:r w:rsidR="00740407">
        <w:rPr>
          <w:noProof/>
        </w:rPr>
        <w:t xml:space="preserve"> (Microsoft store, Apple App Store, or Google Play Store)</w:t>
      </w:r>
    </w:p>
    <w:p w14:paraId="6A7BB5CD" w14:textId="3693419B" w:rsidR="001307D3" w:rsidRPr="00740407" w:rsidRDefault="00A05A70" w:rsidP="00A95F8E">
      <w:pPr>
        <w:spacing w:line="240" w:lineRule="auto"/>
      </w:pPr>
      <w:r>
        <w:rPr>
          <w:noProof/>
          <w:lang w:eastAsia="en-AU"/>
        </w:rPr>
        <w:drawing>
          <wp:inline distT="0" distB="0" distL="0" distR="0" wp14:anchorId="13F8DDF6" wp14:editId="68AF2320">
            <wp:extent cx="3520206" cy="413798"/>
            <wp:effectExtent l="19050" t="19050" r="23495" b="24765"/>
            <wp:docPr id="97" name="Picture 97" descr="Screenshot of Microsoft, Apple App store and Google Play st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Screenshot of Microsoft, Apple App store and Google Play store.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94172" cy="422493"/>
                    </a:xfrm>
                    <a:prstGeom prst="rect">
                      <a:avLst/>
                    </a:prstGeom>
                    <a:noFill/>
                    <a:ln>
                      <a:solidFill>
                        <a:schemeClr val="tx1"/>
                      </a:solidFill>
                    </a:ln>
                  </pic:spPr>
                </pic:pic>
              </a:graphicData>
            </a:graphic>
          </wp:inline>
        </w:drawing>
      </w:r>
    </w:p>
    <w:p w14:paraId="59D84114" w14:textId="29F423A9" w:rsidR="008E6751" w:rsidRDefault="00480559" w:rsidP="00546B94">
      <w:pPr>
        <w:pStyle w:val="ListParagraph"/>
        <w:widowControl w:val="0"/>
        <w:numPr>
          <w:ilvl w:val="0"/>
          <w:numId w:val="46"/>
        </w:numPr>
        <w:spacing w:before="120" w:after="120" w:line="276" w:lineRule="auto"/>
        <w:ind w:left="425" w:hanging="425"/>
      </w:pPr>
      <w:r>
        <w:t xml:space="preserve">Search </w:t>
      </w:r>
      <w:r w:rsidR="001307D3">
        <w:t xml:space="preserve">for the </w:t>
      </w:r>
      <w:r w:rsidR="00416252">
        <w:t>A</w:t>
      </w:r>
      <w:r w:rsidR="001307D3">
        <w:t>pp by entering ‘</w:t>
      </w:r>
      <w:r w:rsidR="00416252">
        <w:t>Aged Care Assessor App</w:t>
      </w:r>
      <w:r w:rsidR="001307D3">
        <w:t>’ in the search box</w:t>
      </w:r>
      <w:r w:rsidR="0045472A">
        <w:t xml:space="preserve"> </w:t>
      </w:r>
      <w:r w:rsidR="001307D3">
        <w:t xml:space="preserve">and select the </w:t>
      </w:r>
      <w:r w:rsidR="00416252">
        <w:t>App</w:t>
      </w:r>
      <w:r w:rsidR="001307D3">
        <w:t xml:space="preserve"> icon to open the </w:t>
      </w:r>
      <w:r w:rsidR="00416252">
        <w:t>A</w:t>
      </w:r>
      <w:r w:rsidR="001307D3">
        <w:t>pp details.</w:t>
      </w:r>
    </w:p>
    <w:p w14:paraId="6EB7D528" w14:textId="77777777" w:rsidR="00BA74B0" w:rsidRDefault="00BA74B0" w:rsidP="00FD7A42">
      <w:pPr>
        <w:pStyle w:val="ListParagraph"/>
        <w:widowControl w:val="0"/>
        <w:spacing w:before="120" w:after="120" w:line="276" w:lineRule="auto"/>
        <w:ind w:left="425"/>
      </w:pPr>
    </w:p>
    <w:p w14:paraId="685A7B3A" w14:textId="17B7D219" w:rsidR="00736588" w:rsidRDefault="008E6751" w:rsidP="00A95F8E">
      <w:pPr>
        <w:pStyle w:val="ListParagraph"/>
        <w:widowControl w:val="0"/>
        <w:spacing w:before="120" w:after="120" w:line="276" w:lineRule="auto"/>
        <w:ind w:left="425"/>
        <w:contextualSpacing w:val="0"/>
        <w:rPr>
          <w:szCs w:val="22"/>
        </w:rPr>
      </w:pPr>
      <w:r>
        <w:rPr>
          <w:noProof/>
        </w:rPr>
        <w:drawing>
          <wp:inline distT="0" distB="0" distL="0" distR="0" wp14:anchorId="7D1C0B18" wp14:editId="75A4882B">
            <wp:extent cx="767751" cy="767751"/>
            <wp:effectExtent l="0" t="0" r="0" b="0"/>
            <wp:docPr id="21603" name="Graphic 21603" descr="Screenshot of the Aged Care Assessor App'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3" name="Graphic 21603" descr="Screenshot of the Aged Care Assessor App's icon."/>
                    <pic:cNvPicPr/>
                  </pic:nvPicPr>
                  <pic:blipFill>
                    <a:blip r:embed="rId14">
                      <a:extLst>
                        <a:ext uri="{96DAC541-7B7A-43D3-8B79-37D633B846F1}">
                          <asvg:svgBlip xmlns:asvg="http://schemas.microsoft.com/office/drawing/2016/SVG/main" r:embed="rId15"/>
                        </a:ext>
                      </a:extLst>
                    </a:blip>
                    <a:stretch>
                      <a:fillRect/>
                    </a:stretch>
                  </pic:blipFill>
                  <pic:spPr>
                    <a:xfrm>
                      <a:off x="0" y="0"/>
                      <a:ext cx="776136" cy="776136"/>
                    </a:xfrm>
                    <a:prstGeom prst="rect">
                      <a:avLst/>
                    </a:prstGeom>
                  </pic:spPr>
                </pic:pic>
              </a:graphicData>
            </a:graphic>
          </wp:inline>
        </w:drawing>
      </w:r>
    </w:p>
    <w:p w14:paraId="0203D404" w14:textId="77777777" w:rsidR="00736588" w:rsidRDefault="00736588">
      <w:pPr>
        <w:spacing w:before="0" w:line="240" w:lineRule="auto"/>
        <w:rPr>
          <w:szCs w:val="22"/>
        </w:rPr>
      </w:pPr>
      <w:r>
        <w:rPr>
          <w:szCs w:val="22"/>
        </w:rPr>
        <w:br w:type="page"/>
      </w:r>
    </w:p>
    <w:p w14:paraId="0E581276" w14:textId="6261C93C" w:rsidR="00480559" w:rsidRPr="001307D3" w:rsidRDefault="00480559" w:rsidP="00546B94">
      <w:pPr>
        <w:pStyle w:val="ListParagraph"/>
        <w:widowControl w:val="0"/>
        <w:numPr>
          <w:ilvl w:val="0"/>
          <w:numId w:val="46"/>
        </w:numPr>
        <w:spacing w:before="120" w:after="120" w:line="276" w:lineRule="auto"/>
        <w:ind w:left="357" w:hanging="357"/>
        <w:contextualSpacing w:val="0"/>
        <w:rPr>
          <w:szCs w:val="22"/>
        </w:rPr>
      </w:pPr>
      <w:r w:rsidRPr="001307D3">
        <w:rPr>
          <w:szCs w:val="22"/>
        </w:rPr>
        <w:lastRenderedPageBreak/>
        <w:t xml:space="preserve">Select </w:t>
      </w:r>
      <w:r w:rsidRPr="0046607B">
        <w:rPr>
          <w:b/>
          <w:bCs/>
          <w:szCs w:val="22"/>
        </w:rPr>
        <w:t>Install</w:t>
      </w:r>
      <w:r w:rsidRPr="001307D3">
        <w:rPr>
          <w:szCs w:val="22"/>
        </w:rPr>
        <w:t xml:space="preserve"> to download the App to your device. Once successfully downloaded, it will display on your device.</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89079B" w14:paraId="5A4160EF" w14:textId="77777777" w:rsidTr="004E4B59">
        <w:tc>
          <w:tcPr>
            <w:tcW w:w="283" w:type="dxa"/>
            <w:shd w:val="clear" w:color="auto" w:fill="FFFFFF" w:themeFill="background1"/>
          </w:tcPr>
          <w:p w14:paraId="4424E508" w14:textId="77777777" w:rsidR="0089079B" w:rsidRPr="00B77D31" w:rsidRDefault="0089079B" w:rsidP="00705D6A">
            <w:pPr>
              <w:widowControl w:val="0"/>
              <w:spacing w:before="120" w:after="120" w:line="276" w:lineRule="auto"/>
              <w:jc w:val="center"/>
              <w:rPr>
                <w:b/>
                <w:sz w:val="32"/>
                <w:szCs w:val="32"/>
              </w:rPr>
            </w:pPr>
            <w:r>
              <w:rPr>
                <w:szCs w:val="22"/>
              </w:rPr>
              <w:br w:type="page"/>
            </w:r>
            <w:r w:rsidRPr="00B77D31">
              <w:rPr>
                <w:b/>
                <w:color w:val="FF0000"/>
                <w:sz w:val="32"/>
                <w:szCs w:val="32"/>
              </w:rPr>
              <w:t>!</w:t>
            </w:r>
          </w:p>
        </w:tc>
        <w:tc>
          <w:tcPr>
            <w:tcW w:w="8775" w:type="dxa"/>
            <w:shd w:val="clear" w:color="auto" w:fill="FFFFFF" w:themeFill="background1"/>
          </w:tcPr>
          <w:p w14:paraId="567341CA" w14:textId="123D346E" w:rsidR="0089079B" w:rsidRPr="008A045D" w:rsidRDefault="0089079B" w:rsidP="00705D6A">
            <w:pPr>
              <w:widowControl w:val="0"/>
              <w:spacing w:before="120" w:after="120" w:line="276" w:lineRule="auto"/>
              <w:rPr>
                <w:szCs w:val="22"/>
              </w:rPr>
            </w:pPr>
            <w:r w:rsidRPr="008A045D">
              <w:rPr>
                <w:szCs w:val="22"/>
              </w:rPr>
              <w:t xml:space="preserve">The </w:t>
            </w:r>
            <w:r w:rsidR="00A05A70">
              <w:rPr>
                <w:szCs w:val="22"/>
              </w:rPr>
              <w:t>A</w:t>
            </w:r>
            <w:r w:rsidRPr="008A045D">
              <w:rPr>
                <w:szCs w:val="22"/>
              </w:rPr>
              <w:t>pp will be located where your device stores its applications. This will differ between the supported devices.</w:t>
            </w:r>
          </w:p>
          <w:p w14:paraId="1EAFD314" w14:textId="16154D85" w:rsidR="0089079B" w:rsidRDefault="0089079B" w:rsidP="00705D6A">
            <w:pPr>
              <w:widowControl w:val="0"/>
              <w:spacing w:before="120" w:after="120" w:line="276" w:lineRule="auto"/>
              <w:rPr>
                <w:szCs w:val="22"/>
              </w:rPr>
            </w:pPr>
            <w:r w:rsidRPr="008A045D">
              <w:rPr>
                <w:szCs w:val="22"/>
              </w:rPr>
              <w:t xml:space="preserve">If you have difficulties downloading the </w:t>
            </w:r>
            <w:r w:rsidR="00A05A70">
              <w:rPr>
                <w:szCs w:val="22"/>
              </w:rPr>
              <w:t>A</w:t>
            </w:r>
            <w:r w:rsidRPr="008A045D">
              <w:rPr>
                <w:szCs w:val="22"/>
              </w:rPr>
              <w:t>pp onto your device, contact your organisation administrator or relevant IT area</w:t>
            </w:r>
            <w:r>
              <w:rPr>
                <w:szCs w:val="22"/>
              </w:rPr>
              <w:t>.</w:t>
            </w:r>
          </w:p>
        </w:tc>
      </w:tr>
    </w:tbl>
    <w:p w14:paraId="7C23A954" w14:textId="02C7CE47" w:rsidR="008A045D" w:rsidRDefault="008E6751" w:rsidP="0046607B">
      <w:pPr>
        <w:pStyle w:val="ListParagraph"/>
        <w:widowControl w:val="0"/>
        <w:spacing w:before="120" w:after="120" w:line="276" w:lineRule="auto"/>
        <w:ind w:left="0"/>
        <w:jc w:val="center"/>
      </w:pPr>
      <w:r>
        <w:rPr>
          <w:noProof/>
        </w:rPr>
        <w:drawing>
          <wp:inline distT="0" distB="0" distL="0" distR="0" wp14:anchorId="4C1583C0" wp14:editId="54143B75">
            <wp:extent cx="5400000" cy="4050000"/>
            <wp:effectExtent l="19050" t="19050" r="10795" b="27305"/>
            <wp:docPr id="21835" name="Picture 21835" descr="Screenshot of the Aged Care Assessor App's logo on a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35" name="Picture 21835" descr="Screenshot of the Aged Care Assessor App's logo on a device."/>
                    <pic:cNvPicPr/>
                  </pic:nvPicPr>
                  <pic:blipFill>
                    <a:blip r:embed="rId16">
                      <a:extLst>
                        <a:ext uri="{28A0092B-C50C-407E-A947-70E740481C1C}">
                          <a14:useLocalDpi xmlns:a14="http://schemas.microsoft.com/office/drawing/2010/main" val="0"/>
                        </a:ext>
                      </a:extLst>
                    </a:blip>
                    <a:stretch>
                      <a:fillRect/>
                    </a:stretch>
                  </pic:blipFill>
                  <pic:spPr>
                    <a:xfrm>
                      <a:off x="0" y="0"/>
                      <a:ext cx="5400000" cy="4050000"/>
                    </a:xfrm>
                    <a:prstGeom prst="rect">
                      <a:avLst/>
                    </a:prstGeom>
                    <a:ln>
                      <a:solidFill>
                        <a:schemeClr val="tx1"/>
                      </a:solidFill>
                    </a:ln>
                  </pic:spPr>
                </pic:pic>
              </a:graphicData>
            </a:graphic>
          </wp:inline>
        </w:drawing>
      </w:r>
    </w:p>
    <w:p w14:paraId="1B6CD58A" w14:textId="41341642" w:rsidR="000D5EF1" w:rsidRDefault="0025199A" w:rsidP="00FD7A42">
      <w:pPr>
        <w:pStyle w:val="Heading3"/>
      </w:pPr>
      <w:bookmarkStart w:id="32" w:name="_3.2_Installing_a"/>
      <w:bookmarkStart w:id="33" w:name="_Toc192049788"/>
      <w:bookmarkStart w:id="34" w:name="_Toc146273436"/>
      <w:bookmarkStart w:id="35" w:name="_Toc146906039"/>
      <w:bookmarkStart w:id="36" w:name="_Toc146906086"/>
      <w:bookmarkEnd w:id="32"/>
      <w:r>
        <w:t>3</w:t>
      </w:r>
      <w:r w:rsidR="00CD0441">
        <w:t xml:space="preserve">.2 </w:t>
      </w:r>
      <w:r w:rsidR="000D5EF1">
        <w:t>Installing a sideloaded app</w:t>
      </w:r>
      <w:r w:rsidR="00AF1983">
        <w:t xml:space="preserve"> (Sideloaded version)</w:t>
      </w:r>
      <w:bookmarkEnd w:id="33"/>
    </w:p>
    <w:p w14:paraId="3948D80A" w14:textId="404198DB" w:rsidR="000D5EF1" w:rsidRDefault="00AF1983" w:rsidP="000D5EF1">
      <w:r>
        <w:t>Some</w:t>
      </w:r>
      <w:r w:rsidRPr="00AF1983">
        <w:t xml:space="preserve"> organisations who would like to use the </w:t>
      </w:r>
      <w:r>
        <w:t>A</w:t>
      </w:r>
      <w:r w:rsidRPr="00AF1983">
        <w:t>pp on a Windows device outside the Windows App Store, via a manual installation process with a downloaded installation file known as sideloading.</w:t>
      </w:r>
      <w:r w:rsidR="0025199A">
        <w:t xml:space="preserve"> </w:t>
      </w:r>
      <w:r w:rsidR="000D5EF1">
        <w:t xml:space="preserve">The app files for Windows are available to sideload onto a Windows device running Windows 10 or above. This is to allow for businesses that have a restricted IT environment to install the app without going through the </w:t>
      </w:r>
      <w:hyperlink r:id="rId17" w:history="1">
        <w:r w:rsidR="000D5EF1" w:rsidRPr="00190EDB">
          <w:rPr>
            <w:rStyle w:val="Hyperlink"/>
          </w:rPr>
          <w:t>Microsoft Store</w:t>
        </w:r>
      </w:hyperlink>
      <w:r w:rsidR="000D5EF1">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0D197C" w:rsidRPr="00290054" w14:paraId="7AC0D0D5" w14:textId="77777777">
        <w:tc>
          <w:tcPr>
            <w:tcW w:w="283" w:type="dxa"/>
            <w:shd w:val="clear" w:color="auto" w:fill="FFFFFF" w:themeFill="background1"/>
          </w:tcPr>
          <w:p w14:paraId="5D160FE2" w14:textId="77777777" w:rsidR="000D197C" w:rsidRPr="00C5418D" w:rsidRDefault="000D197C">
            <w:pPr>
              <w:widowControl w:val="0"/>
              <w:spacing w:before="120" w:after="120" w:line="276" w:lineRule="auto"/>
              <w:jc w:val="center"/>
              <w:rPr>
                <w:b/>
                <w:bCs/>
                <w:sz w:val="32"/>
                <w:szCs w:val="32"/>
              </w:rPr>
            </w:pPr>
            <w:r w:rsidRPr="00C5418D">
              <w:rPr>
                <w:b/>
                <w:bCs/>
                <w:color w:val="FF0000"/>
                <w:sz w:val="32"/>
                <w:szCs w:val="32"/>
              </w:rPr>
              <w:t>!</w:t>
            </w:r>
          </w:p>
        </w:tc>
        <w:tc>
          <w:tcPr>
            <w:tcW w:w="8775" w:type="dxa"/>
            <w:shd w:val="clear" w:color="auto" w:fill="FFFFFF" w:themeFill="background1"/>
          </w:tcPr>
          <w:p w14:paraId="326C2B2B" w14:textId="5EE047F9" w:rsidR="000D197C" w:rsidRPr="00290054" w:rsidRDefault="00F43B69">
            <w:pPr>
              <w:widowControl w:val="0"/>
              <w:spacing w:before="120" w:after="120" w:line="276" w:lineRule="auto"/>
            </w:pPr>
            <w:r>
              <w:t>The sideloaded app can be downloaded</w:t>
            </w:r>
            <w:r w:rsidR="000D197C">
              <w:t xml:space="preserve">, a </w:t>
            </w:r>
            <w:hyperlink r:id="rId18" w:history="1">
              <w:r w:rsidR="000D197C" w:rsidRPr="00E66762">
                <w:rPr>
                  <w:rStyle w:val="Hyperlink"/>
                </w:rPr>
                <w:t>Windows compatible (sideloaded) version</w:t>
              </w:r>
            </w:hyperlink>
            <w:r w:rsidR="000D197C">
              <w:t xml:space="preserve"> of the App is available.</w:t>
            </w:r>
          </w:p>
        </w:tc>
      </w:tr>
    </w:tbl>
    <w:p w14:paraId="3A94C75B" w14:textId="40F12EAD" w:rsidR="00736588" w:rsidRDefault="000D5EF1" w:rsidP="000D5EF1">
      <w:r>
        <w:t xml:space="preserve">My Aged Care recommends the use of the </w:t>
      </w:r>
      <w:hyperlink r:id="rId19" w:history="1">
        <w:r w:rsidRPr="005C52BE">
          <w:rPr>
            <w:rStyle w:val="Hyperlink"/>
          </w:rPr>
          <w:t>Microsoft sideloading documentation</w:t>
        </w:r>
      </w:hyperlink>
      <w:r>
        <w:t xml:space="preserve"> to install the app.</w:t>
      </w:r>
    </w:p>
    <w:p w14:paraId="7F98884C" w14:textId="77777777" w:rsidR="00736588" w:rsidRDefault="00736588">
      <w:pPr>
        <w:spacing w:before="0" w:line="240" w:lineRule="auto"/>
      </w:pPr>
      <w:r>
        <w:br w:type="page"/>
      </w:r>
    </w:p>
    <w:p w14:paraId="1788DA74" w14:textId="48DA256F" w:rsidR="000D5EF1" w:rsidRPr="00CD0441" w:rsidRDefault="0025199A" w:rsidP="00FD7A42">
      <w:pPr>
        <w:pStyle w:val="Heading4"/>
        <w:rPr>
          <w:b/>
        </w:rPr>
      </w:pPr>
      <w:r>
        <w:rPr>
          <w:bCs/>
          <w:i w:val="0"/>
          <w:iCs w:val="0"/>
        </w:rPr>
        <w:lastRenderedPageBreak/>
        <w:t>3</w:t>
      </w:r>
      <w:r w:rsidR="00CD0441" w:rsidRPr="0025199A">
        <w:rPr>
          <w:bCs/>
          <w:i w:val="0"/>
          <w:iCs w:val="0"/>
        </w:rPr>
        <w:t>.</w:t>
      </w:r>
      <w:r w:rsidR="00CD0441">
        <w:rPr>
          <w:i w:val="0"/>
        </w:rPr>
        <w:t>2.2</w:t>
      </w:r>
      <w:r w:rsidR="000D5EF1" w:rsidRPr="00CD0441">
        <w:rPr>
          <w:i w:val="0"/>
        </w:rPr>
        <w:t xml:space="preserve"> Microsoft Store</w:t>
      </w:r>
      <w:r w:rsidR="00AF1983">
        <w:rPr>
          <w:bCs/>
          <w:i w:val="0"/>
          <w:iCs w:val="0"/>
        </w:rPr>
        <w:t xml:space="preserve"> (Sideloaded version)</w:t>
      </w:r>
    </w:p>
    <w:p w14:paraId="78314990" w14:textId="77777777" w:rsidR="000D5EF1" w:rsidRPr="00190EDB" w:rsidRDefault="000D5EF1" w:rsidP="00A80DF9">
      <w:pPr>
        <w:rPr>
          <w:lang w:val="en-US"/>
        </w:rPr>
      </w:pPr>
      <w:r>
        <w:rPr>
          <w:lang w:val="en-US"/>
        </w:rPr>
        <w:t>The Microsoft Store is also known as the Windows Store.</w:t>
      </w:r>
    </w:p>
    <w:p w14:paraId="15E006B6" w14:textId="3D344C0E" w:rsidR="000D5EF1" w:rsidRDefault="000D5EF1" w:rsidP="00A80DF9">
      <w:pPr>
        <w:rPr>
          <w:b/>
          <w:u w:val="single"/>
        </w:rPr>
      </w:pPr>
      <w:r>
        <w:t xml:space="preserve">The suffix of the version number for both apps ends with a number zero. For example: </w:t>
      </w:r>
      <w:r w:rsidR="00A42308">
        <w:t>v30</w:t>
      </w:r>
      <w:r>
        <w:t>.0.0.</w:t>
      </w:r>
      <w:r w:rsidRPr="00423FE1">
        <w:rPr>
          <w:b/>
          <w:u w:val="single"/>
        </w:rPr>
        <w:t>0</w:t>
      </w:r>
    </w:p>
    <w:p w14:paraId="4E6E2F16" w14:textId="3B65640D" w:rsidR="000D5EF1" w:rsidRDefault="000D5EF1" w:rsidP="00A80DF9">
      <w:r w:rsidRPr="00423FE1">
        <w:t xml:space="preserve">The </w:t>
      </w:r>
      <w:r>
        <w:t>icon for the sideloaded version of the App is the same as the non-sideloaded version:</w:t>
      </w:r>
    </w:p>
    <w:p w14:paraId="741136F5" w14:textId="77777777" w:rsidR="000D5EF1" w:rsidRDefault="000D5EF1" w:rsidP="00A95F8E">
      <w:r>
        <w:rPr>
          <w:noProof/>
        </w:rPr>
        <w:drawing>
          <wp:inline distT="0" distB="0" distL="0" distR="0" wp14:anchorId="1BE28998" wp14:editId="6110D863">
            <wp:extent cx="767751" cy="767751"/>
            <wp:effectExtent l="0" t="0" r="0" b="0"/>
            <wp:docPr id="44" name="Graphic 44" descr="Screenshot of the Aged Care Assessor App'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phic 44" descr="Screenshot of the Aged Care Assessor App's icon."/>
                    <pic:cNvPicPr/>
                  </pic:nvPicPr>
                  <pic:blipFill>
                    <a:blip r:embed="rId14">
                      <a:extLst>
                        <a:ext uri="{96DAC541-7B7A-43D3-8B79-37D633B846F1}">
                          <asvg:svgBlip xmlns:asvg="http://schemas.microsoft.com/office/drawing/2016/SVG/main" r:embed="rId15"/>
                        </a:ext>
                      </a:extLst>
                    </a:blip>
                    <a:stretch>
                      <a:fillRect/>
                    </a:stretch>
                  </pic:blipFill>
                  <pic:spPr>
                    <a:xfrm>
                      <a:off x="0" y="0"/>
                      <a:ext cx="776136" cy="776136"/>
                    </a:xfrm>
                    <a:prstGeom prst="rect">
                      <a:avLst/>
                    </a:prstGeom>
                  </pic:spPr>
                </pic:pic>
              </a:graphicData>
            </a:graphic>
          </wp:inline>
        </w:drawing>
      </w:r>
    </w:p>
    <w:p w14:paraId="53763848" w14:textId="34F14638" w:rsidR="000D5EF1" w:rsidRPr="00F85551" w:rsidRDefault="0025199A" w:rsidP="00FD7A42">
      <w:pPr>
        <w:pStyle w:val="Heading4"/>
        <w:rPr>
          <w:b/>
        </w:rPr>
      </w:pPr>
      <w:r>
        <w:rPr>
          <w:bCs/>
          <w:i w:val="0"/>
          <w:iCs w:val="0"/>
        </w:rPr>
        <w:t>3</w:t>
      </w:r>
      <w:r w:rsidR="00CD0441" w:rsidRPr="0025199A">
        <w:rPr>
          <w:bCs/>
          <w:i w:val="0"/>
          <w:iCs w:val="0"/>
        </w:rPr>
        <w:t>.</w:t>
      </w:r>
      <w:r w:rsidR="00CD0441">
        <w:rPr>
          <w:i w:val="0"/>
        </w:rPr>
        <w:t>2.</w:t>
      </w:r>
      <w:r>
        <w:rPr>
          <w:bCs/>
          <w:i w:val="0"/>
          <w:iCs w:val="0"/>
        </w:rPr>
        <w:t>3</w:t>
      </w:r>
      <w:r w:rsidR="000D5EF1" w:rsidRPr="00FD7A42">
        <w:rPr>
          <w:i w:val="0"/>
        </w:rPr>
        <w:t xml:space="preserve"> Sideload</w:t>
      </w:r>
      <w:r w:rsidR="00E778F5">
        <w:rPr>
          <w:bCs/>
          <w:i w:val="0"/>
          <w:iCs w:val="0"/>
        </w:rPr>
        <w:t xml:space="preserve"> </w:t>
      </w:r>
      <w:r w:rsidR="00E778F5">
        <w:t>(Sideloaded version)</w:t>
      </w:r>
    </w:p>
    <w:p w14:paraId="795A15EB" w14:textId="1A568257" w:rsidR="000D5EF1" w:rsidRDefault="000D5EF1" w:rsidP="00A80DF9">
      <w:pPr>
        <w:rPr>
          <w:b/>
          <w:u w:val="single"/>
        </w:rPr>
      </w:pPr>
      <w:r>
        <w:t>The suffix of the version number for both apps ends with a number one. For example: v</w:t>
      </w:r>
      <w:r w:rsidR="00A42308">
        <w:t>3</w:t>
      </w:r>
      <w:r>
        <w:t>0.0.0.</w:t>
      </w:r>
      <w:r>
        <w:rPr>
          <w:b/>
          <w:u w:val="single"/>
        </w:rPr>
        <w:t>1</w:t>
      </w:r>
    </w:p>
    <w:p w14:paraId="1007CA91" w14:textId="77777777" w:rsidR="000D5EF1" w:rsidRDefault="000D5EF1" w:rsidP="00A80DF9">
      <w:r>
        <w:t>The icon and splash screen for the Aged Care Assessor is:</w:t>
      </w:r>
    </w:p>
    <w:p w14:paraId="15F2C943" w14:textId="77EA5FAF" w:rsidR="000D5EF1" w:rsidRPr="00423FE1" w:rsidRDefault="000D5EF1" w:rsidP="00A95F8E">
      <w:pPr>
        <w:ind w:left="567"/>
      </w:pPr>
      <w:r>
        <w:rPr>
          <w:noProof/>
        </w:rPr>
        <w:drawing>
          <wp:inline distT="0" distB="0" distL="0" distR="0" wp14:anchorId="1676FDD9" wp14:editId="746CF5A9">
            <wp:extent cx="767751" cy="767751"/>
            <wp:effectExtent l="0" t="0" r="0" b="0"/>
            <wp:docPr id="46" name="Graphic 46" descr="Screenshot of the Aged Care Assessor App'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phic 46" descr="Screenshot of the Aged Care Assessor App's icon."/>
                    <pic:cNvPicPr/>
                  </pic:nvPicPr>
                  <pic:blipFill>
                    <a:blip r:embed="rId14">
                      <a:extLst>
                        <a:ext uri="{96DAC541-7B7A-43D3-8B79-37D633B846F1}">
                          <asvg:svgBlip xmlns:asvg="http://schemas.microsoft.com/office/drawing/2016/SVG/main" r:embed="rId15"/>
                        </a:ext>
                      </a:extLst>
                    </a:blip>
                    <a:stretch>
                      <a:fillRect/>
                    </a:stretch>
                  </pic:blipFill>
                  <pic:spPr>
                    <a:xfrm>
                      <a:off x="0" y="0"/>
                      <a:ext cx="776136" cy="776136"/>
                    </a:xfrm>
                    <a:prstGeom prst="rect">
                      <a:avLst/>
                    </a:prstGeom>
                  </pic:spPr>
                </pic:pic>
              </a:graphicData>
            </a:graphic>
          </wp:inline>
        </w:drawing>
      </w:r>
      <w:r w:rsidR="00CD2FDB">
        <w:rPr>
          <w:noProof/>
        </w:rPr>
        <w:drawing>
          <wp:inline distT="0" distB="0" distL="0" distR="0" wp14:anchorId="3D2DBC9D" wp14:editId="713DEB82">
            <wp:extent cx="2781489" cy="2035834"/>
            <wp:effectExtent l="19050" t="19050" r="19050" b="21590"/>
            <wp:docPr id="22" name="Picture 22" descr="Screenshot of the Aged Care Assessor App's splash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creenshot of the Aged Care Assessor App's splash screen."/>
                    <pic:cNvPicPr/>
                  </pic:nvPicPr>
                  <pic:blipFill>
                    <a:blip r:embed="rId20"/>
                    <a:stretch>
                      <a:fillRect/>
                    </a:stretch>
                  </pic:blipFill>
                  <pic:spPr>
                    <a:xfrm>
                      <a:off x="0" y="0"/>
                      <a:ext cx="2787883" cy="2040514"/>
                    </a:xfrm>
                    <a:prstGeom prst="rect">
                      <a:avLst/>
                    </a:prstGeom>
                    <a:ln>
                      <a:solidFill>
                        <a:schemeClr val="tx1"/>
                      </a:solidFill>
                    </a:ln>
                  </pic:spPr>
                </pic:pic>
              </a:graphicData>
            </a:graphic>
          </wp:inline>
        </w:drawing>
      </w:r>
    </w:p>
    <w:p w14:paraId="1E1FC5BD" w14:textId="3E15438F" w:rsidR="000D5EF1" w:rsidRPr="00F85551" w:rsidRDefault="000D5EF1" w:rsidP="00FD7A42">
      <w:pPr>
        <w:pStyle w:val="Heading4"/>
      </w:pPr>
      <w:r w:rsidRPr="00FD7A42">
        <w:rPr>
          <w:i w:val="0"/>
        </w:rPr>
        <w:t>3</w:t>
      </w:r>
      <w:r w:rsidR="0025199A" w:rsidRPr="00FD7A42">
        <w:rPr>
          <w:i w:val="0"/>
        </w:rPr>
        <w:t>.2.4</w:t>
      </w:r>
      <w:r w:rsidRPr="00FD7A42">
        <w:rPr>
          <w:i w:val="0"/>
        </w:rPr>
        <w:t xml:space="preserve"> Upcoming releases of the App</w:t>
      </w:r>
      <w:r w:rsidR="00E778F5">
        <w:rPr>
          <w:i w:val="0"/>
          <w:iCs w:val="0"/>
        </w:rPr>
        <w:t xml:space="preserve"> </w:t>
      </w:r>
      <w:r w:rsidR="00E778F5">
        <w:t>(Sideloaded version)</w:t>
      </w:r>
    </w:p>
    <w:p w14:paraId="43F1B88E" w14:textId="77777777" w:rsidR="000D5EF1" w:rsidRDefault="000D5EF1" w:rsidP="00A80DF9">
      <w:r>
        <w:t>Unlike apps in the Microsoft Store, Apple App Store and Android Play Store which include automatic updates, Sideloaded apps have no automatic updates, therefore each sideload version update will require a manual installation.</w:t>
      </w:r>
    </w:p>
    <w:p w14:paraId="2B41F1B5" w14:textId="77777777" w:rsidR="000D5EF1" w:rsidRPr="00DD093A" w:rsidRDefault="000D5EF1" w:rsidP="00A80DF9">
      <w:r>
        <w:t>The Department will notify assessment organisations of a new release at least 2 weeks prior to the release of the application. They will also be notified when the new version is available and by what date all their users should be using the new version of the app.</w:t>
      </w:r>
    </w:p>
    <w:p w14:paraId="420E4A30" w14:textId="775D617B" w:rsidR="00A80DF9" w:rsidRDefault="0025199A" w:rsidP="00FD7A42">
      <w:pPr>
        <w:pStyle w:val="Heading4"/>
        <w:rPr>
          <w:b/>
        </w:rPr>
      </w:pPr>
      <w:bookmarkStart w:id="37" w:name="_Signing_into_the"/>
      <w:bookmarkStart w:id="38" w:name="_Toc146273437"/>
      <w:bookmarkStart w:id="39" w:name="_Toc146906040"/>
      <w:bookmarkStart w:id="40" w:name="_Toc146906087"/>
      <w:bookmarkEnd w:id="34"/>
      <w:bookmarkEnd w:id="35"/>
      <w:bookmarkEnd w:id="36"/>
      <w:bookmarkEnd w:id="37"/>
      <w:r>
        <w:t xml:space="preserve">3.2.6 </w:t>
      </w:r>
      <w:r w:rsidR="00A80DF9">
        <w:t>Frequently Asked Questions</w:t>
      </w:r>
      <w:r w:rsidR="00E778F5">
        <w:t xml:space="preserve"> (Sideloaded version)</w:t>
      </w:r>
    </w:p>
    <w:p w14:paraId="3940E2B6" w14:textId="2D166F3F" w:rsidR="00A80DF9" w:rsidRPr="00F0353D" w:rsidRDefault="00A80DF9" w:rsidP="00FD7A42">
      <w:pPr>
        <w:pStyle w:val="Heading5"/>
      </w:pPr>
      <w:r w:rsidRPr="007E68DB">
        <w:t>How do I sideload my app?</w:t>
      </w:r>
    </w:p>
    <w:p w14:paraId="094640B4" w14:textId="2F580150" w:rsidR="00A80DF9" w:rsidRDefault="0045472A" w:rsidP="00A80DF9">
      <w:pPr>
        <w:spacing w:before="120" w:after="200" w:line="276" w:lineRule="auto"/>
      </w:pPr>
      <w:r>
        <w:t>The Department</w:t>
      </w:r>
      <w:r w:rsidR="00A80DF9">
        <w:t xml:space="preserve"> recommends following the guide provided by Microsoft to sideload the application. This can be found at </w:t>
      </w:r>
      <w:hyperlink r:id="rId21" w:history="1">
        <w:r w:rsidR="00A80DF9">
          <w:rPr>
            <w:rStyle w:val="Hyperlink"/>
            <w:rFonts w:eastAsia="MS Gothic"/>
          </w:rPr>
          <w:t>Sideload line of business apps - Windows Application Management | Microsoft Learn</w:t>
        </w:r>
      </w:hyperlink>
    </w:p>
    <w:p w14:paraId="672CF209" w14:textId="3B37B53C" w:rsidR="00A80DF9" w:rsidRPr="0025199A" w:rsidRDefault="00A80DF9" w:rsidP="00FD7A42">
      <w:pPr>
        <w:pStyle w:val="Heading5"/>
      </w:pPr>
      <w:r w:rsidRPr="000E448E">
        <w:rPr>
          <w:bCs w:val="0"/>
        </w:rPr>
        <w:lastRenderedPageBreak/>
        <w:t>When do I need to install the new release of the app onto my organisation’s devices?</w:t>
      </w:r>
    </w:p>
    <w:p w14:paraId="424E2966" w14:textId="77777777" w:rsidR="00A80DF9" w:rsidRDefault="00A80DF9" w:rsidP="00A80DF9">
      <w:pPr>
        <w:spacing w:before="120" w:after="200" w:line="276" w:lineRule="auto"/>
      </w:pPr>
      <w:r>
        <w:t>The new version of the app should be installed on your users’ devices within 1 week from the release of the new version. Once the new release of app has gone live, users will not be able to begin any new assessments until they have been upgraded to the latest version.</w:t>
      </w:r>
    </w:p>
    <w:p w14:paraId="4B96F7A2" w14:textId="55A42EA9" w:rsidR="00A80DF9" w:rsidRPr="0025199A" w:rsidRDefault="00A80DF9" w:rsidP="00FD7A42">
      <w:pPr>
        <w:pStyle w:val="Heading5"/>
      </w:pPr>
      <w:r w:rsidRPr="000E448E">
        <w:rPr>
          <w:bCs w:val="0"/>
        </w:rPr>
        <w:t>How will my organisation’s sideloaded app users be supported by the Department?</w:t>
      </w:r>
    </w:p>
    <w:p w14:paraId="79A6E9EC" w14:textId="3496C9B6" w:rsidR="00A80DF9" w:rsidRDefault="00A80DF9" w:rsidP="00A80DF9">
      <w:pPr>
        <w:spacing w:before="120" w:after="200" w:line="276" w:lineRule="auto"/>
      </w:pPr>
      <w:r>
        <w:t xml:space="preserve">If you have installed the </w:t>
      </w:r>
      <w:r w:rsidR="00CE74D9">
        <w:t xml:space="preserve">Aged Care Assessor App </w:t>
      </w:r>
      <w:r>
        <w:t xml:space="preserve">via the sideloading method, </w:t>
      </w:r>
      <w:r w:rsidR="0045472A">
        <w:t>the Department</w:t>
      </w:r>
      <w:r>
        <w:t xml:space="preserve"> will continue to support users for issues within the application. We may refer you to contact your organisation’s IT area if we believe the issue is related to your organisation’s setup.</w:t>
      </w:r>
    </w:p>
    <w:p w14:paraId="13690E67" w14:textId="11EA75D9" w:rsidR="00A80DF9" w:rsidRPr="0025199A" w:rsidRDefault="00A80DF9" w:rsidP="00FD7A42">
      <w:pPr>
        <w:pStyle w:val="Heading5"/>
      </w:pPr>
      <w:r w:rsidRPr="000E448E">
        <w:rPr>
          <w:bCs w:val="0"/>
        </w:rPr>
        <w:t>What happens if I don’t upgrade my sideloaded app to a new version when it is released?</w:t>
      </w:r>
    </w:p>
    <w:p w14:paraId="405A4F13" w14:textId="1F6E6A23" w:rsidR="00A80DF9" w:rsidRDefault="00A80DF9" w:rsidP="00A80DF9">
      <w:pPr>
        <w:spacing w:before="120" w:after="200" w:line="276" w:lineRule="auto"/>
      </w:pPr>
      <w:r>
        <w:t xml:space="preserve">When a user doesn’t accept the updated version of the </w:t>
      </w:r>
      <w:r w:rsidR="00D82A15">
        <w:t>A</w:t>
      </w:r>
      <w:r>
        <w:t>pp from the Microsoft Store, they will not be able to download or access any new referrals on their device. This same restriction will happen for users who have sideloaded the application and don’t have the latest version available.</w:t>
      </w:r>
    </w:p>
    <w:p w14:paraId="055EFC18" w14:textId="1F45D1CB" w:rsidR="00A80DF9" w:rsidRPr="0025199A" w:rsidRDefault="00A80DF9" w:rsidP="00FD7A42">
      <w:pPr>
        <w:pStyle w:val="Heading5"/>
      </w:pPr>
      <w:r w:rsidRPr="000E448E">
        <w:rPr>
          <w:bCs w:val="0"/>
        </w:rPr>
        <w:t>What should I do if I have any issues with using my sideloaded app?</w:t>
      </w:r>
    </w:p>
    <w:p w14:paraId="27F9E9E1" w14:textId="77777777" w:rsidR="00A80DF9" w:rsidRDefault="00A80DF9" w:rsidP="00A80DF9">
      <w:pPr>
        <w:spacing w:before="120" w:after="200" w:line="276" w:lineRule="auto"/>
      </w:pPr>
      <w:r>
        <w:t>Please email your organisation’s IT area and include:</w:t>
      </w:r>
    </w:p>
    <w:p w14:paraId="398E2951" w14:textId="77777777" w:rsidR="00A80DF9" w:rsidRDefault="00A80DF9" w:rsidP="00A80DF9">
      <w:pPr>
        <w:pStyle w:val="ListParagraph"/>
        <w:numPr>
          <w:ilvl w:val="0"/>
          <w:numId w:val="79"/>
        </w:numPr>
        <w:spacing w:before="120" w:after="200" w:line="276" w:lineRule="auto"/>
      </w:pPr>
      <w:r>
        <w:t>Description of the issue</w:t>
      </w:r>
    </w:p>
    <w:p w14:paraId="1DD3D455" w14:textId="77777777" w:rsidR="00A80DF9" w:rsidRDefault="00A80DF9" w:rsidP="00A80DF9">
      <w:pPr>
        <w:pStyle w:val="ListParagraph"/>
        <w:numPr>
          <w:ilvl w:val="0"/>
          <w:numId w:val="79"/>
        </w:numPr>
        <w:spacing w:before="120" w:after="200" w:line="276" w:lineRule="auto"/>
      </w:pPr>
      <w:r>
        <w:t xml:space="preserve">Screenshot/s of the issue </w:t>
      </w:r>
    </w:p>
    <w:p w14:paraId="6285746E" w14:textId="77777777" w:rsidR="00A80DF9" w:rsidRDefault="00A80DF9" w:rsidP="00A80DF9">
      <w:pPr>
        <w:pStyle w:val="ListParagraph"/>
        <w:numPr>
          <w:ilvl w:val="0"/>
          <w:numId w:val="79"/>
        </w:numPr>
        <w:spacing w:before="120" w:after="200" w:line="276" w:lineRule="auto"/>
      </w:pPr>
      <w:r>
        <w:t>Description of where the issue is during your assessment or other use of the app.</w:t>
      </w:r>
    </w:p>
    <w:p w14:paraId="4971ED36" w14:textId="42349698" w:rsidR="00E778F5" w:rsidRPr="00E778F5" w:rsidRDefault="00E778F5" w:rsidP="00FD7A42">
      <w:pPr>
        <w:pStyle w:val="Heading2"/>
        <w:numPr>
          <w:ilvl w:val="0"/>
          <w:numId w:val="46"/>
        </w:numPr>
      </w:pPr>
      <w:bookmarkStart w:id="41" w:name="_Activating_the_App"/>
      <w:bookmarkStart w:id="42" w:name="_Toc192049789"/>
      <w:bookmarkEnd w:id="41"/>
      <w:r w:rsidRPr="00A03F40">
        <w:t>Activating the App</w:t>
      </w:r>
      <w:bookmarkEnd w:id="42"/>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E778F5" w14:paraId="77DA7E5A" w14:textId="77777777">
        <w:tc>
          <w:tcPr>
            <w:tcW w:w="283" w:type="dxa"/>
            <w:shd w:val="clear" w:color="auto" w:fill="FFFFFF" w:themeFill="background1"/>
          </w:tcPr>
          <w:p w14:paraId="16FD3D2B" w14:textId="77777777" w:rsidR="00E778F5" w:rsidRPr="00B77D31" w:rsidRDefault="00E778F5">
            <w:pPr>
              <w:widowControl w:val="0"/>
              <w:spacing w:before="120" w:after="120" w:line="276" w:lineRule="auto"/>
              <w:jc w:val="center"/>
              <w:rPr>
                <w:b/>
                <w:sz w:val="32"/>
                <w:szCs w:val="32"/>
              </w:rPr>
            </w:pPr>
            <w:r>
              <w:rPr>
                <w:szCs w:val="22"/>
              </w:rPr>
              <w:br w:type="page"/>
            </w:r>
            <w:r w:rsidRPr="00B77D31">
              <w:rPr>
                <w:b/>
                <w:color w:val="FF0000"/>
                <w:sz w:val="32"/>
                <w:szCs w:val="32"/>
              </w:rPr>
              <w:t>!</w:t>
            </w:r>
          </w:p>
        </w:tc>
        <w:tc>
          <w:tcPr>
            <w:tcW w:w="8775" w:type="dxa"/>
            <w:shd w:val="clear" w:color="auto" w:fill="FFFFFF" w:themeFill="background1"/>
          </w:tcPr>
          <w:p w14:paraId="0C204855" w14:textId="7DAEAF4D" w:rsidR="00E778F5" w:rsidRPr="0046607B" w:rsidRDefault="00E778F5">
            <w:pPr>
              <w:widowControl w:val="0"/>
              <w:spacing w:before="120" w:after="120" w:line="276" w:lineRule="auto"/>
              <w:rPr>
                <w:szCs w:val="22"/>
              </w:rPr>
            </w:pPr>
            <w:r w:rsidRPr="0046607B">
              <w:rPr>
                <w:szCs w:val="22"/>
              </w:rPr>
              <w:t xml:space="preserve">The App can only be used on one device by one </w:t>
            </w:r>
            <w:r w:rsidR="00D67BA0" w:rsidRPr="0046607B">
              <w:rPr>
                <w:szCs w:val="22"/>
              </w:rPr>
              <w:t>user</w:t>
            </w:r>
            <w:r w:rsidRPr="0046607B">
              <w:rPr>
                <w:szCs w:val="22"/>
              </w:rPr>
              <w:t xml:space="preserve"> at any one point in time, and access cannot be shared. </w:t>
            </w:r>
          </w:p>
          <w:p w14:paraId="4D8390B6" w14:textId="68F27FF1" w:rsidR="00E778F5" w:rsidRDefault="00E778F5">
            <w:pPr>
              <w:widowControl w:val="0"/>
              <w:spacing w:before="120" w:after="120" w:line="276" w:lineRule="auto"/>
            </w:pPr>
            <w:r>
              <w:t>If the device needs to be assigned to another</w:t>
            </w:r>
            <w:r w:rsidR="00D67BA0">
              <w:t xml:space="preserve"> user</w:t>
            </w:r>
            <w:r>
              <w:t xml:space="preserve">, select the </w:t>
            </w:r>
            <w:r w:rsidRPr="0046607B">
              <w:rPr>
                <w:b/>
                <w:bCs/>
              </w:rPr>
              <w:t>Logout</w:t>
            </w:r>
            <w:r>
              <w:t xml:space="preserve"> button from the sign in screen in the app or alternatively the</w:t>
            </w:r>
            <w:r w:rsidR="00D67BA0">
              <w:t xml:space="preserve"> user</w:t>
            </w:r>
            <w:r>
              <w:t xml:space="preserve"> that has the device assigned to them can select the </w:t>
            </w:r>
            <w:r w:rsidRPr="0046607B">
              <w:rPr>
                <w:b/>
                <w:bCs/>
              </w:rPr>
              <w:t>RE-ACTIVATE AGED CARE ASSESSOR</w:t>
            </w:r>
            <w:r>
              <w:t xml:space="preserve"> </w:t>
            </w:r>
            <w:r w:rsidRPr="0046607B">
              <w:rPr>
                <w:b/>
                <w:bCs/>
              </w:rPr>
              <w:t>APP</w:t>
            </w:r>
            <w:r>
              <w:t xml:space="preserve"> from the App section in their assessor portal. This will deactivate the App and send a new activation code to the </w:t>
            </w:r>
            <w:r w:rsidR="00D67BA0">
              <w:t xml:space="preserve">user’s </w:t>
            </w:r>
            <w:r>
              <w:t>registered email address.</w:t>
            </w:r>
            <w:r w:rsidR="007E62E5">
              <w:t xml:space="preserve"> Please note that this will remove all client and </w:t>
            </w:r>
            <w:r w:rsidR="00D67BA0">
              <w:t xml:space="preserve">user </w:t>
            </w:r>
            <w:r w:rsidR="007E62E5">
              <w:t>data from the device.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7"/>
              <w:gridCol w:w="708"/>
              <w:gridCol w:w="5026"/>
            </w:tblGrid>
            <w:tr w:rsidR="009132D2" w14:paraId="194085BF" w14:textId="77777777" w:rsidTr="009132D2">
              <w:tc>
                <w:tcPr>
                  <w:tcW w:w="2917" w:type="dxa"/>
                  <w:vAlign w:val="center"/>
                </w:tcPr>
                <w:p w14:paraId="5F3D7F9C" w14:textId="6703AD8E" w:rsidR="009132D2" w:rsidRDefault="009132D2" w:rsidP="009132D2">
                  <w:pPr>
                    <w:widowControl w:val="0"/>
                    <w:spacing w:before="120" w:after="120" w:line="276" w:lineRule="auto"/>
                    <w:jc w:val="center"/>
                  </w:pPr>
                  <w:r>
                    <w:rPr>
                      <w:noProof/>
                    </w:rPr>
                    <w:drawing>
                      <wp:inline distT="0" distB="0" distL="0" distR="0" wp14:anchorId="132605F8" wp14:editId="048F1758">
                        <wp:extent cx="1398808" cy="529590"/>
                        <wp:effectExtent l="19050" t="19050" r="11430" b="22860"/>
                        <wp:docPr id="49" name="Picture 49" descr="Screenshot of the My Aged Care Assessor Portal Log out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Screenshot of the My Aged Care Assessor Portal Log out button. "/>
                                <pic:cNvPicPr/>
                              </pic:nvPicPr>
                              <pic:blipFill>
                                <a:blip r:embed="rId22">
                                  <a:extLst>
                                    <a:ext uri="{28A0092B-C50C-407E-A947-70E740481C1C}">
                                      <a14:useLocalDpi xmlns:a14="http://schemas.microsoft.com/office/drawing/2010/main" val="0"/>
                                    </a:ext>
                                  </a:extLst>
                                </a:blip>
                                <a:stretch>
                                  <a:fillRect/>
                                </a:stretch>
                              </pic:blipFill>
                              <pic:spPr>
                                <a:xfrm>
                                  <a:off x="0" y="0"/>
                                  <a:ext cx="1398808" cy="529590"/>
                                </a:xfrm>
                                <a:prstGeom prst="rect">
                                  <a:avLst/>
                                </a:prstGeom>
                                <a:ln>
                                  <a:solidFill>
                                    <a:schemeClr val="tx1"/>
                                  </a:solidFill>
                                </a:ln>
                              </pic:spPr>
                            </pic:pic>
                          </a:graphicData>
                        </a:graphic>
                      </wp:inline>
                    </w:drawing>
                  </w:r>
                </w:p>
              </w:tc>
              <w:tc>
                <w:tcPr>
                  <w:tcW w:w="708" w:type="dxa"/>
                  <w:vAlign w:val="center"/>
                </w:tcPr>
                <w:p w14:paraId="74279804" w14:textId="7F4FECC0" w:rsidR="009132D2" w:rsidRDefault="009132D2" w:rsidP="009132D2">
                  <w:pPr>
                    <w:widowControl w:val="0"/>
                    <w:spacing w:after="120" w:line="276" w:lineRule="auto"/>
                    <w:jc w:val="center"/>
                  </w:pPr>
                  <w:r>
                    <w:t>or</w:t>
                  </w:r>
                </w:p>
                <w:p w14:paraId="55557A48" w14:textId="77777777" w:rsidR="009132D2" w:rsidRDefault="009132D2" w:rsidP="009132D2">
                  <w:pPr>
                    <w:widowControl w:val="0"/>
                    <w:spacing w:before="120" w:after="120" w:line="276" w:lineRule="auto"/>
                    <w:jc w:val="center"/>
                  </w:pPr>
                </w:p>
              </w:tc>
              <w:tc>
                <w:tcPr>
                  <w:tcW w:w="5026" w:type="dxa"/>
                  <w:vAlign w:val="center"/>
                </w:tcPr>
                <w:p w14:paraId="4B410A9A" w14:textId="31DAEAD4" w:rsidR="009132D2" w:rsidRDefault="009132D2" w:rsidP="009132D2">
                  <w:pPr>
                    <w:widowControl w:val="0"/>
                    <w:spacing w:before="120" w:after="120" w:line="276" w:lineRule="auto"/>
                    <w:jc w:val="center"/>
                  </w:pPr>
                  <w:r>
                    <w:rPr>
                      <w:noProof/>
                    </w:rPr>
                    <w:drawing>
                      <wp:inline distT="0" distB="0" distL="0" distR="0" wp14:anchorId="366FA5E0" wp14:editId="57AAFE54">
                        <wp:extent cx="2819152" cy="708831"/>
                        <wp:effectExtent l="19050" t="19050" r="19685" b="15240"/>
                        <wp:docPr id="52" name="Picture 52" descr="Screenshot of the Re-activate button for the Aged Care Assessor App in the My Aged Care Assesso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Screenshot of the Re-activate button for the Aged Care Assessor App in the My Aged Care Assessor Portal."/>
                                <pic:cNvPicPr/>
                              </pic:nvPicPr>
                              <pic:blipFill>
                                <a:blip r:embed="rId23">
                                  <a:extLst>
                                    <a:ext uri="{28A0092B-C50C-407E-A947-70E740481C1C}">
                                      <a14:useLocalDpi xmlns:a14="http://schemas.microsoft.com/office/drawing/2010/main" val="0"/>
                                    </a:ext>
                                  </a:extLst>
                                </a:blip>
                                <a:stretch>
                                  <a:fillRect/>
                                </a:stretch>
                              </pic:blipFill>
                              <pic:spPr>
                                <a:xfrm>
                                  <a:off x="0" y="0"/>
                                  <a:ext cx="2819152" cy="708831"/>
                                </a:xfrm>
                                <a:prstGeom prst="rect">
                                  <a:avLst/>
                                </a:prstGeom>
                                <a:ln>
                                  <a:solidFill>
                                    <a:schemeClr val="tx1"/>
                                  </a:solidFill>
                                </a:ln>
                              </pic:spPr>
                            </pic:pic>
                          </a:graphicData>
                        </a:graphic>
                      </wp:inline>
                    </w:drawing>
                  </w:r>
                </w:p>
              </w:tc>
            </w:tr>
          </w:tbl>
          <w:p w14:paraId="5C792A79" w14:textId="74FF4337" w:rsidR="00E778F5" w:rsidRDefault="00E778F5">
            <w:pPr>
              <w:widowControl w:val="0"/>
              <w:spacing w:before="120" w:after="120" w:line="276" w:lineRule="auto"/>
            </w:pPr>
            <w:r>
              <w:t xml:space="preserve">The new </w:t>
            </w:r>
            <w:r w:rsidR="00D67BA0">
              <w:t>user</w:t>
            </w:r>
            <w:r>
              <w:t xml:space="preserve"> will then need to log in to the App with a new activation code, which they can generate from the Assessor Portal by selecting </w:t>
            </w:r>
            <w:r w:rsidRPr="0046607B">
              <w:rPr>
                <w:b/>
                <w:bCs/>
              </w:rPr>
              <w:t>ACTIVATE AGED CARE ASSESSOR APP</w:t>
            </w:r>
            <w:r>
              <w:t xml:space="preserve"> or by calling the My Aged Care service provider and assessor helpline (1800 836 799).</w:t>
            </w:r>
          </w:p>
          <w:p w14:paraId="2F5F58B2" w14:textId="77777777" w:rsidR="00E778F5" w:rsidRDefault="00E778F5" w:rsidP="0046607B">
            <w:pPr>
              <w:widowControl w:val="0"/>
              <w:spacing w:before="120" w:after="120" w:line="276" w:lineRule="auto"/>
              <w:jc w:val="center"/>
              <w:rPr>
                <w:szCs w:val="22"/>
              </w:rPr>
            </w:pPr>
            <w:r>
              <w:rPr>
                <w:noProof/>
                <w:szCs w:val="22"/>
              </w:rPr>
              <w:drawing>
                <wp:inline distT="0" distB="0" distL="0" distR="0" wp14:anchorId="3C04CC54" wp14:editId="3110879B">
                  <wp:extent cx="2295845" cy="400106"/>
                  <wp:effectExtent l="19050" t="19050" r="9525" b="19050"/>
                  <wp:docPr id="54" name="Picture 54" descr="Screenshot of the Activate button for the Aged Care Assessor App in the My Aged Care Assesso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Screenshot of the Activate button for the Aged Care Assessor App in the My Aged Care Assessor Portal."/>
                          <pic:cNvPicPr/>
                        </pic:nvPicPr>
                        <pic:blipFill>
                          <a:blip r:embed="rId24"/>
                          <a:stretch>
                            <a:fillRect/>
                          </a:stretch>
                        </pic:blipFill>
                        <pic:spPr>
                          <a:xfrm>
                            <a:off x="0" y="0"/>
                            <a:ext cx="2295845" cy="400106"/>
                          </a:xfrm>
                          <a:prstGeom prst="rect">
                            <a:avLst/>
                          </a:prstGeom>
                          <a:ln>
                            <a:solidFill>
                              <a:schemeClr val="tx1"/>
                            </a:solidFill>
                          </a:ln>
                        </pic:spPr>
                      </pic:pic>
                    </a:graphicData>
                  </a:graphic>
                </wp:inline>
              </w:drawing>
            </w:r>
          </w:p>
        </w:tc>
      </w:tr>
    </w:tbl>
    <w:p w14:paraId="3083A27F" w14:textId="77777777" w:rsidR="00736588" w:rsidRDefault="00736588" w:rsidP="00E778F5">
      <w:pPr>
        <w:widowControl w:val="0"/>
        <w:spacing w:after="120" w:line="276" w:lineRule="auto"/>
      </w:pPr>
    </w:p>
    <w:p w14:paraId="510806B2" w14:textId="77777777" w:rsidR="00736588" w:rsidRDefault="00736588">
      <w:pPr>
        <w:spacing w:before="0" w:line="240" w:lineRule="auto"/>
      </w:pPr>
      <w:r>
        <w:br w:type="page"/>
      </w:r>
    </w:p>
    <w:p w14:paraId="142E2CCC" w14:textId="44FDA0A0" w:rsidR="00E778F5" w:rsidRDefault="00E778F5" w:rsidP="00E778F5">
      <w:pPr>
        <w:widowControl w:val="0"/>
        <w:spacing w:after="120" w:line="276" w:lineRule="auto"/>
      </w:pPr>
      <w:r>
        <w:lastRenderedPageBreak/>
        <w:t xml:space="preserve">Once the App has been downloaded to your device, follow the steps below to activate the App. </w:t>
      </w:r>
    </w:p>
    <w:p w14:paraId="4A794961" w14:textId="7FC281FF" w:rsidR="00E778F5" w:rsidRDefault="00E778F5" w:rsidP="00E778F5">
      <w:pPr>
        <w:pStyle w:val="ListParagraph"/>
        <w:widowControl w:val="0"/>
        <w:numPr>
          <w:ilvl w:val="0"/>
          <w:numId w:val="5"/>
        </w:numPr>
        <w:spacing w:before="120" w:after="120" w:line="276" w:lineRule="auto"/>
        <w:ind w:left="357" w:hanging="357"/>
        <w:rPr>
          <w:lang w:eastAsia="en-AU"/>
        </w:rPr>
      </w:pPr>
      <w:r>
        <w:rPr>
          <w:lang w:eastAsia="en-AU"/>
        </w:rPr>
        <w:t xml:space="preserve">From </w:t>
      </w:r>
      <w:r>
        <w:t xml:space="preserve">the home page of the My Aged Care assessor portal, navigate to the </w:t>
      </w:r>
      <w:r w:rsidR="00D704D7" w:rsidRPr="0046607B">
        <w:rPr>
          <w:b/>
          <w:bCs/>
        </w:rPr>
        <w:t xml:space="preserve">Aged Care Assessor app </w:t>
      </w:r>
      <w:r>
        <w:t>section.</w:t>
      </w:r>
    </w:p>
    <w:p w14:paraId="41BE99C2" w14:textId="45767921" w:rsidR="00666709" w:rsidRDefault="00666709" w:rsidP="00A95F8E">
      <w:pPr>
        <w:widowControl w:val="0"/>
        <w:spacing w:before="120" w:after="120" w:line="276" w:lineRule="auto"/>
        <w:rPr>
          <w:lang w:eastAsia="en-AU"/>
        </w:rPr>
      </w:pPr>
      <w:r>
        <w:rPr>
          <w:noProof/>
          <w:lang w:eastAsia="en-AU"/>
        </w:rPr>
        <w:drawing>
          <wp:inline distT="0" distB="0" distL="0" distR="0" wp14:anchorId="28FF57A7" wp14:editId="5E3C09AA">
            <wp:extent cx="5400000" cy="2606400"/>
            <wp:effectExtent l="19050" t="19050" r="10795" b="22860"/>
            <wp:docPr id="825676747" name="Picture 825676747" descr="Screenshot of the My Aged Care Assessor Portal home page with the Aged Care Assessor app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676747" name="Picture 1" descr="Screenshot of the My Aged Care Assessor Portal home page with the Aged Care Assessor app highlighted.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00" cy="2606400"/>
                    </a:xfrm>
                    <a:prstGeom prst="rect">
                      <a:avLst/>
                    </a:prstGeom>
                    <a:noFill/>
                    <a:ln w="9525">
                      <a:solidFill>
                        <a:schemeClr val="tx1"/>
                      </a:solidFill>
                    </a:ln>
                  </pic:spPr>
                </pic:pic>
              </a:graphicData>
            </a:graphic>
          </wp:inline>
        </w:drawing>
      </w:r>
    </w:p>
    <w:p w14:paraId="736B489D" w14:textId="77777777" w:rsidR="00E778F5" w:rsidRDefault="00E778F5" w:rsidP="00E778F5">
      <w:pPr>
        <w:widowControl w:val="0"/>
        <w:spacing w:before="120" w:after="120" w:line="276" w:lineRule="auto"/>
        <w:jc w:val="both"/>
      </w:pPr>
      <w:r>
        <w:t>In this section, you will be able to view your App activation status, any referrals downloaded to your device, and generate a code to unlock, activate or reactivate your device.</w:t>
      </w:r>
    </w:p>
    <w:p w14:paraId="75CDB288" w14:textId="40695DB6" w:rsidR="00E778F5" w:rsidRDefault="00E778F5" w:rsidP="00E778F5">
      <w:pPr>
        <w:widowControl w:val="0"/>
        <w:spacing w:before="120" w:after="120" w:line="276" w:lineRule="auto"/>
        <w:rPr>
          <w:noProof/>
          <w:lang w:eastAsia="en-AU"/>
        </w:rPr>
      </w:pPr>
      <w:r>
        <w:t xml:space="preserve">Select </w:t>
      </w:r>
      <w:r w:rsidRPr="0046607B">
        <w:rPr>
          <w:b/>
          <w:bCs/>
        </w:rPr>
        <w:t>Get Activation Code</w:t>
      </w:r>
      <w:r>
        <w:t xml:space="preserve"> to send an activation code to your registered email address.</w:t>
      </w:r>
      <w:r w:rsidRPr="00B37DA9">
        <w:rPr>
          <w:noProof/>
          <w:lang w:eastAsia="en-AU"/>
        </w:rPr>
        <w:t xml:space="preserve"> </w:t>
      </w:r>
    </w:p>
    <w:p w14:paraId="6F470337" w14:textId="77777777" w:rsidR="00E778F5" w:rsidRPr="00F0250D" w:rsidRDefault="00E778F5" w:rsidP="00A95F8E">
      <w:pPr>
        <w:widowControl w:val="0"/>
        <w:spacing w:before="120" w:after="120" w:line="276" w:lineRule="auto"/>
      </w:pPr>
      <w:r>
        <w:rPr>
          <w:noProof/>
        </w:rPr>
        <w:drawing>
          <wp:inline distT="0" distB="0" distL="0" distR="0" wp14:anchorId="608BDD56" wp14:editId="134584F7">
            <wp:extent cx="5688000" cy="2453424"/>
            <wp:effectExtent l="19050" t="19050" r="27305" b="23495"/>
            <wp:docPr id="57" name="Picture 57" descr="Screenshot in the My Aged Care Assessor Portal with the Activate Aged Care Assessor App button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shot in the My Aged Care Assessor Portal with the Activate Aged Care Assessor App button highlighted. "/>
                    <pic:cNvPicPr/>
                  </pic:nvPicPr>
                  <pic:blipFill>
                    <a:blip r:embed="rId26">
                      <a:extLst>
                        <a:ext uri="{28A0092B-C50C-407E-A947-70E740481C1C}">
                          <a14:useLocalDpi xmlns:a14="http://schemas.microsoft.com/office/drawing/2010/main" val="0"/>
                        </a:ext>
                      </a:extLst>
                    </a:blip>
                    <a:stretch>
                      <a:fillRect/>
                    </a:stretch>
                  </pic:blipFill>
                  <pic:spPr>
                    <a:xfrm>
                      <a:off x="0" y="0"/>
                      <a:ext cx="5688000" cy="2453424"/>
                    </a:xfrm>
                    <a:prstGeom prst="rect">
                      <a:avLst/>
                    </a:prstGeom>
                    <a:ln>
                      <a:solidFill>
                        <a:schemeClr val="tx1"/>
                      </a:solidFill>
                    </a:ln>
                  </pic:spPr>
                </pic:pic>
              </a:graphicData>
            </a:graphic>
          </wp:inline>
        </w:drawing>
      </w:r>
    </w:p>
    <w:p w14:paraId="12533FE8" w14:textId="2E515EB3" w:rsidR="00E778F5" w:rsidRDefault="00E778F5" w:rsidP="00E778F5">
      <w:pPr>
        <w:pStyle w:val="ListParagraph"/>
        <w:widowControl w:val="0"/>
        <w:numPr>
          <w:ilvl w:val="0"/>
          <w:numId w:val="5"/>
        </w:numPr>
        <w:spacing w:before="120" w:after="120" w:line="276" w:lineRule="auto"/>
        <w:ind w:left="357" w:hanging="357"/>
        <w:contextualSpacing w:val="0"/>
        <w:rPr>
          <w:szCs w:val="22"/>
        </w:rPr>
      </w:pPr>
      <w:r>
        <w:rPr>
          <w:szCs w:val="22"/>
        </w:rPr>
        <w:t xml:space="preserve">Click </w:t>
      </w:r>
      <w:r w:rsidRPr="0046607B">
        <w:rPr>
          <w:b/>
          <w:bCs/>
          <w:szCs w:val="22"/>
        </w:rPr>
        <w:t>Activate</w:t>
      </w:r>
      <w:r>
        <w:rPr>
          <w:szCs w:val="22"/>
        </w:rPr>
        <w:t xml:space="preserve"> to generate the code.</w:t>
      </w:r>
    </w:p>
    <w:p w14:paraId="1EC7628D" w14:textId="40654558" w:rsidR="00736588" w:rsidRDefault="00E778F5" w:rsidP="00A95F8E">
      <w:pPr>
        <w:widowControl w:val="0"/>
        <w:spacing w:before="120" w:after="120" w:line="276" w:lineRule="auto"/>
      </w:pPr>
      <w:r>
        <w:rPr>
          <w:noProof/>
        </w:rPr>
        <w:drawing>
          <wp:inline distT="0" distB="0" distL="0" distR="0" wp14:anchorId="38CD212A" wp14:editId="2ADFB0AC">
            <wp:extent cx="5688000" cy="1695024"/>
            <wp:effectExtent l="19050" t="19050" r="27305" b="19685"/>
            <wp:docPr id="63" name="Picture 63" descr="Screenshot in the My Aged Care Assessor Portal with the confirm window for the Activate button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Screenshot in the My Aged Care Assessor Portal with the confirm window for the Activate button highlighted. "/>
                    <pic:cNvPicPr/>
                  </pic:nvPicPr>
                  <pic:blipFill>
                    <a:blip r:embed="rId27">
                      <a:extLst>
                        <a:ext uri="{28A0092B-C50C-407E-A947-70E740481C1C}">
                          <a14:useLocalDpi xmlns:a14="http://schemas.microsoft.com/office/drawing/2010/main" val="0"/>
                        </a:ext>
                      </a:extLst>
                    </a:blip>
                    <a:stretch>
                      <a:fillRect/>
                    </a:stretch>
                  </pic:blipFill>
                  <pic:spPr>
                    <a:xfrm>
                      <a:off x="0" y="0"/>
                      <a:ext cx="5688000" cy="1695024"/>
                    </a:xfrm>
                    <a:prstGeom prst="rect">
                      <a:avLst/>
                    </a:prstGeom>
                    <a:ln>
                      <a:solidFill>
                        <a:schemeClr val="tx1"/>
                      </a:solidFill>
                    </a:ln>
                  </pic:spPr>
                </pic:pic>
              </a:graphicData>
            </a:graphic>
          </wp:inline>
        </w:drawing>
      </w:r>
    </w:p>
    <w:p w14:paraId="08220B3A" w14:textId="77777777" w:rsidR="00736588" w:rsidRDefault="00736588">
      <w:pPr>
        <w:spacing w:before="0" w:line="240" w:lineRule="auto"/>
      </w:pPr>
      <w:r>
        <w:br w:type="page"/>
      </w:r>
    </w:p>
    <w:p w14:paraId="621C88B2" w14:textId="77777777" w:rsidR="00E778F5" w:rsidRDefault="00E778F5" w:rsidP="00E778F5">
      <w:pPr>
        <w:pStyle w:val="ListParagraph"/>
        <w:widowControl w:val="0"/>
        <w:numPr>
          <w:ilvl w:val="0"/>
          <w:numId w:val="5"/>
        </w:numPr>
        <w:spacing w:before="120" w:after="120" w:line="276" w:lineRule="auto"/>
        <w:ind w:left="357" w:hanging="357"/>
      </w:pPr>
      <w:r>
        <w:lastRenderedPageBreak/>
        <w:t>Open the App from your device.</w:t>
      </w:r>
    </w:p>
    <w:p w14:paraId="6BE02679" w14:textId="169CA116" w:rsidR="00E778F5" w:rsidRDefault="00E778F5" w:rsidP="00F0639C">
      <w:pPr>
        <w:widowControl w:val="0"/>
        <w:spacing w:before="120" w:after="120" w:line="276" w:lineRule="auto"/>
      </w:pPr>
      <w:r>
        <w:rPr>
          <w:noProof/>
        </w:rPr>
        <w:drawing>
          <wp:inline distT="0" distB="0" distL="0" distR="0" wp14:anchorId="6F5F883D" wp14:editId="53255897">
            <wp:extent cx="5400000" cy="4050000"/>
            <wp:effectExtent l="19050" t="19050" r="10795" b="27305"/>
            <wp:docPr id="65" name="Picture 65" descr="Screenshot of the Aged Care Assessor App's logo on a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Screenshot of the Aged Care Assessor App's logo on a device."/>
                    <pic:cNvPicPr/>
                  </pic:nvPicPr>
                  <pic:blipFill>
                    <a:blip r:embed="rId16">
                      <a:extLst>
                        <a:ext uri="{28A0092B-C50C-407E-A947-70E740481C1C}">
                          <a14:useLocalDpi xmlns:a14="http://schemas.microsoft.com/office/drawing/2010/main" val="0"/>
                        </a:ext>
                      </a:extLst>
                    </a:blip>
                    <a:stretch>
                      <a:fillRect/>
                    </a:stretch>
                  </pic:blipFill>
                  <pic:spPr>
                    <a:xfrm>
                      <a:off x="0" y="0"/>
                      <a:ext cx="5400000" cy="4050000"/>
                    </a:xfrm>
                    <a:prstGeom prst="rect">
                      <a:avLst/>
                    </a:prstGeom>
                    <a:ln>
                      <a:solidFill>
                        <a:schemeClr val="tx1"/>
                      </a:solidFill>
                    </a:ln>
                  </pic:spPr>
                </pic:pic>
              </a:graphicData>
            </a:graphic>
          </wp:inline>
        </w:drawing>
      </w:r>
    </w:p>
    <w:p w14:paraId="1130F376" w14:textId="333E0203" w:rsidR="00E778F5" w:rsidRDefault="00E778F5" w:rsidP="00E778F5">
      <w:pPr>
        <w:pStyle w:val="ListParagraph"/>
        <w:widowControl w:val="0"/>
        <w:numPr>
          <w:ilvl w:val="0"/>
          <w:numId w:val="5"/>
        </w:numPr>
        <w:spacing w:before="120" w:after="120" w:line="276" w:lineRule="auto"/>
        <w:ind w:left="357" w:hanging="357"/>
      </w:pPr>
      <w:r>
        <w:t xml:space="preserve">A </w:t>
      </w:r>
      <w:r w:rsidR="00D83A22">
        <w:t>l</w:t>
      </w:r>
      <w:r>
        <w:t xml:space="preserve">ogin page will display and </w:t>
      </w:r>
      <w:r w:rsidRPr="00D85E9C">
        <w:t xml:space="preserve">remind </w:t>
      </w:r>
      <w:r>
        <w:t xml:space="preserve">users they must be a registered </w:t>
      </w:r>
      <w:r w:rsidR="00A1528C">
        <w:t>n</w:t>
      </w:r>
      <w:r w:rsidR="00B65A6B">
        <w:t xml:space="preserve">eeds </w:t>
      </w:r>
      <w:r>
        <w:t>assessor</w:t>
      </w:r>
      <w:r w:rsidR="00B65A6B">
        <w:t xml:space="preserve"> and/or RAC funding assessor</w:t>
      </w:r>
      <w:r>
        <w:t xml:space="preserve"> with My Aged Care and have an activation code obtained from either the assessor portal or the </w:t>
      </w:r>
      <w:r w:rsidRPr="00440B63">
        <w:t>My Aged Care service provider and assessor helpline</w:t>
      </w:r>
      <w:r>
        <w:t xml:space="preserve">. </w:t>
      </w:r>
    </w:p>
    <w:p w14:paraId="1DF8A0F4" w14:textId="77777777" w:rsidR="00E778F5" w:rsidRDefault="00E778F5" w:rsidP="00E778F5">
      <w:pPr>
        <w:pStyle w:val="ListParagraph"/>
        <w:widowControl w:val="0"/>
        <w:spacing w:before="120" w:after="120" w:line="276" w:lineRule="auto"/>
        <w:ind w:left="357"/>
      </w:pPr>
    </w:p>
    <w:p w14:paraId="66437520" w14:textId="670F85CE" w:rsidR="00E778F5" w:rsidRDefault="00E778F5" w:rsidP="007B7523">
      <w:pPr>
        <w:pStyle w:val="ListParagraph"/>
        <w:widowControl w:val="0"/>
        <w:numPr>
          <w:ilvl w:val="0"/>
          <w:numId w:val="5"/>
        </w:numPr>
        <w:spacing w:before="120" w:after="120" w:line="276" w:lineRule="auto"/>
        <w:ind w:left="357" w:hanging="357"/>
      </w:pPr>
      <w:r>
        <w:t xml:space="preserve">Enter the email address associated with your staff account in the Assessor Portal and your activation code, and then select </w:t>
      </w:r>
      <w:r w:rsidRPr="0046607B">
        <w:rPr>
          <w:b/>
          <w:bCs/>
        </w:rPr>
        <w:t>Activate</w:t>
      </w:r>
      <w:r>
        <w:t>.</w:t>
      </w:r>
    </w:p>
    <w:p w14:paraId="4E7FFE3C" w14:textId="6EC3FBF5" w:rsidR="0045472A" w:rsidRDefault="0045472A" w:rsidP="00F0639C">
      <w:pPr>
        <w:widowControl w:val="0"/>
        <w:spacing w:before="120" w:after="120" w:line="276" w:lineRule="auto"/>
      </w:pPr>
      <w:r>
        <w:rPr>
          <w:noProof/>
        </w:rPr>
        <w:drawing>
          <wp:inline distT="0" distB="0" distL="0" distR="0" wp14:anchorId="6FA5CB74" wp14:editId="46EB94F6">
            <wp:extent cx="5400000" cy="3283200"/>
            <wp:effectExtent l="19050" t="19050" r="10795" b="12700"/>
            <wp:docPr id="1377294141" name="Picture 1377294141" descr="Screenshot of the Aged Care Assessor App's Verification and activating screen with the Email and Activation cod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294141" name="Picture 1" descr="Screenshot of the Aged Care Assessor App's Verification and activating screen with the Email and Activation code highlighted."/>
                    <pic:cNvPicPr/>
                  </pic:nvPicPr>
                  <pic:blipFill>
                    <a:blip r:embed="rId28"/>
                    <a:stretch>
                      <a:fillRect/>
                    </a:stretch>
                  </pic:blipFill>
                  <pic:spPr>
                    <a:xfrm>
                      <a:off x="0" y="0"/>
                      <a:ext cx="5400000" cy="3283200"/>
                    </a:xfrm>
                    <a:prstGeom prst="rect">
                      <a:avLst/>
                    </a:prstGeom>
                    <a:ln>
                      <a:solidFill>
                        <a:schemeClr val="tx1"/>
                      </a:solidFill>
                    </a:ln>
                  </pic:spPr>
                </pic:pic>
              </a:graphicData>
            </a:graphic>
          </wp:inline>
        </w:drawing>
      </w:r>
    </w:p>
    <w:p w14:paraId="44F12737" w14:textId="77777777" w:rsidR="00E778F5" w:rsidRDefault="00E778F5" w:rsidP="00E778F5">
      <w:pPr>
        <w:pStyle w:val="ListParagraph"/>
        <w:widowControl w:val="0"/>
        <w:spacing w:before="120" w:after="120" w:line="276" w:lineRule="auto"/>
        <w:ind w:left="0"/>
      </w:pPr>
    </w:p>
    <w:p w14:paraId="727A339B" w14:textId="77777777" w:rsidR="00E778F5" w:rsidRDefault="00E778F5" w:rsidP="00E778F5">
      <w:pPr>
        <w:pStyle w:val="ListParagraph"/>
        <w:widowControl w:val="0"/>
        <w:spacing w:before="120" w:after="120" w:line="276" w:lineRule="auto"/>
        <w:ind w:left="0"/>
      </w:pPr>
    </w:p>
    <w:p w14:paraId="551ABE37" w14:textId="4C21395D" w:rsidR="00E778F5" w:rsidRDefault="00E778F5" w:rsidP="00E778F5">
      <w:pPr>
        <w:pStyle w:val="ListParagraph"/>
        <w:widowControl w:val="0"/>
        <w:spacing w:before="120" w:after="120" w:line="276" w:lineRule="auto"/>
        <w:ind w:left="0"/>
      </w:pPr>
      <w:r>
        <w:t xml:space="preserve">Alternatively, you can scan the QR code that was displayed from the Assessor Portal by selecting </w:t>
      </w:r>
      <w:r w:rsidRPr="0046607B">
        <w:rPr>
          <w:b/>
          <w:bCs/>
        </w:rPr>
        <w:t>Scan QR Cod</w:t>
      </w:r>
      <w:r w:rsidR="0068704D" w:rsidRPr="0046607B">
        <w:rPr>
          <w:b/>
          <w:bCs/>
        </w:rPr>
        <w:t>e</w:t>
      </w:r>
      <w:r>
        <w:t>.</w:t>
      </w:r>
    </w:p>
    <w:p w14:paraId="7E001606" w14:textId="74582173" w:rsidR="00E778F5" w:rsidRDefault="00E778F5" w:rsidP="00F0639C">
      <w:pPr>
        <w:pStyle w:val="ListParagraph"/>
        <w:widowControl w:val="0"/>
        <w:spacing w:before="120" w:after="120" w:line="276" w:lineRule="auto"/>
        <w:ind w:left="0"/>
      </w:pPr>
      <w:r>
        <w:rPr>
          <w:noProof/>
        </w:rPr>
        <w:drawing>
          <wp:inline distT="0" distB="0" distL="0" distR="0" wp14:anchorId="5C5CB55F" wp14:editId="70B50328">
            <wp:extent cx="5400000" cy="2523600"/>
            <wp:effectExtent l="19050" t="19050" r="10795" b="10160"/>
            <wp:docPr id="70" name="Picture 70" descr="Screenshot of the My Aged Care Assessor Portal App's Verification code generator with the QR cod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creenshot of the My Aged Care Assessor Portal App's Verification code generator with the QR code highlighted."/>
                    <pic:cNvPicPr/>
                  </pic:nvPicPr>
                  <pic:blipFill>
                    <a:blip r:embed="rId29">
                      <a:extLst>
                        <a:ext uri="{28A0092B-C50C-407E-A947-70E740481C1C}">
                          <a14:useLocalDpi xmlns:a14="http://schemas.microsoft.com/office/drawing/2010/main" val="0"/>
                        </a:ext>
                      </a:extLst>
                    </a:blip>
                    <a:stretch>
                      <a:fillRect/>
                    </a:stretch>
                  </pic:blipFill>
                  <pic:spPr>
                    <a:xfrm>
                      <a:off x="0" y="0"/>
                      <a:ext cx="5400000" cy="2523600"/>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E778F5" w14:paraId="08E17A8D" w14:textId="77777777">
        <w:tc>
          <w:tcPr>
            <w:tcW w:w="283" w:type="dxa"/>
            <w:shd w:val="clear" w:color="auto" w:fill="FFFFFF" w:themeFill="background1"/>
          </w:tcPr>
          <w:p w14:paraId="6459E069" w14:textId="77777777" w:rsidR="00E778F5" w:rsidRPr="00B77D31" w:rsidRDefault="00E778F5">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6702FC47" w14:textId="77777777" w:rsidR="00E778F5" w:rsidRDefault="00E778F5">
            <w:pPr>
              <w:widowControl w:val="0"/>
              <w:spacing w:before="120" w:after="120" w:line="276" w:lineRule="auto"/>
              <w:rPr>
                <w:noProof/>
              </w:rPr>
            </w:pPr>
            <w:r>
              <w:rPr>
                <w:noProof/>
              </w:rPr>
              <w:t xml:space="preserve">The email entered will be verified against the information held in My Aged Care. </w:t>
            </w:r>
          </w:p>
          <w:p w14:paraId="78950B5A" w14:textId="77777777" w:rsidR="00E778F5" w:rsidRDefault="00E778F5">
            <w:pPr>
              <w:widowControl w:val="0"/>
              <w:spacing w:before="120" w:after="120" w:line="276" w:lineRule="auto"/>
              <w:rPr>
                <w:szCs w:val="22"/>
              </w:rPr>
            </w:pPr>
            <w:r>
              <w:rPr>
                <w:noProof/>
              </w:rPr>
              <w:t>If the information is incorrect, an error message will be displayed.</w:t>
            </w:r>
          </w:p>
        </w:tc>
      </w:tr>
    </w:tbl>
    <w:p w14:paraId="4D273AA1" w14:textId="4059A363" w:rsidR="00E778F5" w:rsidRPr="00592FD5" w:rsidRDefault="00E778F5" w:rsidP="00E778F5">
      <w:pPr>
        <w:pStyle w:val="ListParagraph"/>
        <w:widowControl w:val="0"/>
        <w:numPr>
          <w:ilvl w:val="0"/>
          <w:numId w:val="5"/>
        </w:numPr>
        <w:spacing w:before="120" w:after="120" w:line="276" w:lineRule="auto"/>
        <w:ind w:left="357" w:hanging="357"/>
        <w:contextualSpacing w:val="0"/>
        <w:rPr>
          <w:b/>
          <w:noProof/>
        </w:rPr>
      </w:pPr>
      <w:r>
        <w:rPr>
          <w:noProof/>
        </w:rPr>
        <w:t xml:space="preserve">The </w:t>
      </w:r>
      <w:r w:rsidRPr="0046607B">
        <w:rPr>
          <w:b/>
          <w:bCs/>
          <w:noProof/>
        </w:rPr>
        <w:t>Terms of Use</w:t>
      </w:r>
      <w:r>
        <w:rPr>
          <w:noProof/>
        </w:rPr>
        <w:t xml:space="preserve"> will be displayed. </w:t>
      </w:r>
    </w:p>
    <w:p w14:paraId="7501104C" w14:textId="5E9C1926" w:rsidR="00E778F5" w:rsidRDefault="00E778F5" w:rsidP="00E778F5">
      <w:pPr>
        <w:pStyle w:val="ListParagraph"/>
        <w:widowControl w:val="0"/>
        <w:spacing w:before="120" w:after="120" w:line="276" w:lineRule="auto"/>
        <w:ind w:left="357"/>
        <w:contextualSpacing w:val="0"/>
        <w:rPr>
          <w:noProof/>
        </w:rPr>
      </w:pPr>
      <w:r>
        <w:rPr>
          <w:noProof/>
        </w:rPr>
        <w:t xml:space="preserve">Read the Terms and Conditions and if you agree, select the </w:t>
      </w:r>
      <w:r w:rsidRPr="0046607B">
        <w:rPr>
          <w:b/>
          <w:bCs/>
          <w:noProof/>
        </w:rPr>
        <w:t>Accept terms and continue</w:t>
      </w:r>
      <w:r>
        <w:rPr>
          <w:noProof/>
        </w:rPr>
        <w:t xml:space="preserve"> button, to proceed.</w:t>
      </w:r>
    </w:p>
    <w:p w14:paraId="44DB1D55" w14:textId="02391A59" w:rsidR="00E778F5" w:rsidRDefault="00E778F5" w:rsidP="00E778F5">
      <w:pPr>
        <w:pStyle w:val="ListParagraph"/>
        <w:widowControl w:val="0"/>
        <w:spacing w:before="120" w:after="120" w:line="276" w:lineRule="auto"/>
        <w:ind w:left="357"/>
        <w:rPr>
          <w:noProof/>
        </w:rPr>
      </w:pPr>
      <w:r>
        <w:rPr>
          <w:noProof/>
        </w:rPr>
        <w:t>If you do not accept, you will not be able to use the App.</w:t>
      </w:r>
    </w:p>
    <w:p w14:paraId="25012B1C" w14:textId="77777777" w:rsidR="00E778F5" w:rsidRDefault="00E778F5" w:rsidP="00F0639C">
      <w:pPr>
        <w:widowControl w:val="0"/>
        <w:spacing w:before="120" w:after="120" w:line="276" w:lineRule="auto"/>
        <w:rPr>
          <w:noProof/>
        </w:rPr>
      </w:pPr>
      <w:r>
        <w:rPr>
          <w:noProof/>
        </w:rPr>
        <w:drawing>
          <wp:inline distT="0" distB="0" distL="0" distR="0" wp14:anchorId="7AF9855B" wp14:editId="7F159BD4">
            <wp:extent cx="5400000" cy="3949200"/>
            <wp:effectExtent l="19050" t="19050" r="10795" b="13335"/>
            <wp:docPr id="71" name="Picture 71" descr="Screenshot of the Aged Care Assessor App's Terms of Use with the Accept terms and continu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Screenshot of the Aged Care Assessor App's Terms of Use with the Accept terms and continue button highlighted."/>
                    <pic:cNvPicPr/>
                  </pic:nvPicPr>
                  <pic:blipFill>
                    <a:blip r:embed="rId30">
                      <a:extLst>
                        <a:ext uri="{28A0092B-C50C-407E-A947-70E740481C1C}">
                          <a14:useLocalDpi xmlns:a14="http://schemas.microsoft.com/office/drawing/2010/main" val="0"/>
                        </a:ext>
                      </a:extLst>
                    </a:blip>
                    <a:stretch>
                      <a:fillRect/>
                    </a:stretch>
                  </pic:blipFill>
                  <pic:spPr>
                    <a:xfrm>
                      <a:off x="0" y="0"/>
                      <a:ext cx="5400000" cy="3949200"/>
                    </a:xfrm>
                    <a:prstGeom prst="rect">
                      <a:avLst/>
                    </a:prstGeom>
                    <a:ln>
                      <a:solidFill>
                        <a:schemeClr val="tx1"/>
                      </a:solidFill>
                    </a:ln>
                  </pic:spPr>
                </pic:pic>
              </a:graphicData>
            </a:graphic>
          </wp:inline>
        </w:drawing>
      </w:r>
    </w:p>
    <w:p w14:paraId="132F4390" w14:textId="77777777" w:rsidR="00F0639C" w:rsidRDefault="00F0639C" w:rsidP="00F0639C">
      <w:pPr>
        <w:widowControl w:val="0"/>
        <w:spacing w:before="120" w:after="120" w:line="276" w:lineRule="auto"/>
        <w:rPr>
          <w:noProof/>
        </w:rPr>
      </w:pPr>
    </w:p>
    <w:p w14:paraId="7A8991EA" w14:textId="603523DA" w:rsidR="002822D9" w:rsidRDefault="009160B7" w:rsidP="00E778F5">
      <w:pPr>
        <w:pStyle w:val="ListParagraph"/>
        <w:widowControl w:val="0"/>
        <w:numPr>
          <w:ilvl w:val="0"/>
          <w:numId w:val="5"/>
        </w:numPr>
        <w:spacing w:before="120" w:after="120" w:line="276" w:lineRule="auto"/>
        <w:ind w:left="357" w:hanging="357"/>
        <w:contextualSpacing w:val="0"/>
        <w:rPr>
          <w:szCs w:val="22"/>
        </w:rPr>
      </w:pPr>
      <w:r>
        <w:rPr>
          <w:szCs w:val="22"/>
        </w:rPr>
        <w:lastRenderedPageBreak/>
        <w:t>Once you have accepte</w:t>
      </w:r>
      <w:r w:rsidR="00D53AC0">
        <w:rPr>
          <w:szCs w:val="22"/>
        </w:rPr>
        <w:t xml:space="preserve">d the terms, the </w:t>
      </w:r>
      <w:r w:rsidR="005847B6">
        <w:rPr>
          <w:szCs w:val="22"/>
        </w:rPr>
        <w:t>Privacy notice for the App will appear</w:t>
      </w:r>
      <w:r w:rsidR="00A35B8A">
        <w:rPr>
          <w:szCs w:val="22"/>
        </w:rPr>
        <w:t xml:space="preserve">. </w:t>
      </w:r>
      <w:r w:rsidR="00A35B8A" w:rsidRPr="00A35B8A">
        <w:rPr>
          <w:szCs w:val="22"/>
        </w:rPr>
        <w:t xml:space="preserve">Read the </w:t>
      </w:r>
      <w:r w:rsidR="00A35B8A">
        <w:rPr>
          <w:szCs w:val="22"/>
        </w:rPr>
        <w:t>notice</w:t>
      </w:r>
      <w:r w:rsidR="00A35B8A" w:rsidRPr="00A35B8A">
        <w:rPr>
          <w:szCs w:val="22"/>
        </w:rPr>
        <w:t xml:space="preserve"> and if you agree, select the </w:t>
      </w:r>
      <w:r w:rsidR="0045472A" w:rsidRPr="0046607B">
        <w:rPr>
          <w:b/>
          <w:bCs/>
          <w:szCs w:val="22"/>
        </w:rPr>
        <w:t>Continue</w:t>
      </w:r>
      <w:r w:rsidR="00A35B8A" w:rsidRPr="00A35B8A">
        <w:rPr>
          <w:szCs w:val="22"/>
        </w:rPr>
        <w:t xml:space="preserve"> button, to proceed.</w:t>
      </w:r>
      <w:r w:rsidR="00B72673">
        <w:rPr>
          <w:szCs w:val="22"/>
        </w:rPr>
        <w:t xml:space="preserve"> </w:t>
      </w:r>
    </w:p>
    <w:p w14:paraId="10E966C7" w14:textId="38180233" w:rsidR="00A35B8A" w:rsidRPr="00736588" w:rsidRDefault="0045472A" w:rsidP="00F0639C">
      <w:pPr>
        <w:widowControl w:val="0"/>
        <w:spacing w:before="120" w:after="120" w:line="276" w:lineRule="auto"/>
        <w:rPr>
          <w:szCs w:val="22"/>
        </w:rPr>
      </w:pPr>
      <w:r>
        <w:rPr>
          <w:noProof/>
        </w:rPr>
        <w:drawing>
          <wp:inline distT="0" distB="0" distL="0" distR="0" wp14:anchorId="0C1920FE" wp14:editId="2D3B53AB">
            <wp:extent cx="5400000" cy="3967200"/>
            <wp:effectExtent l="19050" t="19050" r="10795" b="14605"/>
            <wp:docPr id="1211024508" name="Picture 1211024508" descr="Screenshot of the Aged Care Assessor App's Privacy Notice with the Accept privacy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024508" name="Picture 1" descr="Screenshot of the Aged Care Assessor App's Privacy Notice with the Accept privacy button highlighted."/>
                    <pic:cNvPicPr/>
                  </pic:nvPicPr>
                  <pic:blipFill rotWithShape="1">
                    <a:blip r:embed="rId31"/>
                    <a:srcRect t="-1" b="366"/>
                    <a:stretch/>
                  </pic:blipFill>
                  <pic:spPr bwMode="auto">
                    <a:xfrm>
                      <a:off x="0" y="0"/>
                      <a:ext cx="5400000" cy="39672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4382BB8" w14:textId="3459528C" w:rsidR="00E778F5" w:rsidRPr="00F06B53" w:rsidRDefault="0070204D" w:rsidP="00E778F5">
      <w:pPr>
        <w:pStyle w:val="ListParagraph"/>
        <w:widowControl w:val="0"/>
        <w:numPr>
          <w:ilvl w:val="0"/>
          <w:numId w:val="5"/>
        </w:numPr>
        <w:spacing w:before="120" w:after="120" w:line="276" w:lineRule="auto"/>
        <w:ind w:left="357" w:hanging="357"/>
        <w:contextualSpacing w:val="0"/>
        <w:rPr>
          <w:szCs w:val="22"/>
        </w:rPr>
      </w:pPr>
      <w:r>
        <w:rPr>
          <w:szCs w:val="22"/>
        </w:rPr>
        <w:t xml:space="preserve">Once </w:t>
      </w:r>
      <w:r w:rsidR="00451067">
        <w:rPr>
          <w:szCs w:val="22"/>
        </w:rPr>
        <w:t xml:space="preserve">the App’s </w:t>
      </w:r>
      <w:r w:rsidR="005D57B1">
        <w:rPr>
          <w:szCs w:val="22"/>
        </w:rPr>
        <w:t xml:space="preserve">Terms of Use </w:t>
      </w:r>
      <w:r w:rsidR="006511C6">
        <w:rPr>
          <w:szCs w:val="22"/>
        </w:rPr>
        <w:t>has been accepted</w:t>
      </w:r>
      <w:r w:rsidR="00F02786">
        <w:rPr>
          <w:szCs w:val="22"/>
        </w:rPr>
        <w:t>, you will be presented with</w:t>
      </w:r>
      <w:r w:rsidR="00E778F5">
        <w:t xml:space="preserve"> the </w:t>
      </w:r>
      <w:r w:rsidR="002B0EEE">
        <w:t>p</w:t>
      </w:r>
      <w:r w:rsidR="00E778F5">
        <w:t xml:space="preserve">assword screen. </w:t>
      </w:r>
      <w:r w:rsidR="00E778F5">
        <w:rPr>
          <w:noProof/>
        </w:rPr>
        <w:t xml:space="preserve">Create a password according to the rules displayed. You will be asked to enter the password a second </w:t>
      </w:r>
      <w:r w:rsidR="00E778F5">
        <w:rPr>
          <w:rFonts w:hint="eastAsia"/>
          <w:noProof/>
          <w:lang w:eastAsia="ko-KR"/>
        </w:rPr>
        <w:t>time</w:t>
      </w:r>
      <w:r w:rsidR="00E778F5">
        <w:rPr>
          <w:noProof/>
        </w:rPr>
        <w:t xml:space="preserve"> to ensure it is correct. </w:t>
      </w:r>
    </w:p>
    <w:p w14:paraId="29F23904" w14:textId="77777777" w:rsidR="00E778F5" w:rsidRDefault="00E778F5" w:rsidP="00E778F5">
      <w:pPr>
        <w:pStyle w:val="ListParagraph"/>
        <w:widowControl w:val="0"/>
        <w:spacing w:before="120" w:after="120" w:line="276" w:lineRule="auto"/>
        <w:ind w:left="357"/>
        <w:rPr>
          <w:noProof/>
        </w:rPr>
      </w:pPr>
      <w:r>
        <w:rPr>
          <w:noProof/>
        </w:rPr>
        <w:t>Use this password to unlock the App each time it is opened.</w:t>
      </w:r>
    </w:p>
    <w:p w14:paraId="4C821C01" w14:textId="77777777" w:rsidR="00E778F5" w:rsidRDefault="00E778F5" w:rsidP="00F0639C">
      <w:pPr>
        <w:widowControl w:val="0"/>
        <w:spacing w:before="120" w:after="120" w:line="276" w:lineRule="auto"/>
        <w:rPr>
          <w:noProof/>
        </w:rPr>
      </w:pPr>
      <w:r>
        <w:rPr>
          <w:noProof/>
        </w:rPr>
        <w:drawing>
          <wp:inline distT="0" distB="0" distL="0" distR="0" wp14:anchorId="661C5696" wp14:editId="72C8EF67">
            <wp:extent cx="5400000" cy="3171600"/>
            <wp:effectExtent l="19050" t="19050" r="10795" b="10160"/>
            <wp:docPr id="72" name="Picture 72" descr="Screenshot of the Aged Care Assessor App's create a new 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Screenshot of the Aged Care Assessor App's create a new password."/>
                    <pic:cNvPicPr/>
                  </pic:nvPicPr>
                  <pic:blipFill rotWithShape="1">
                    <a:blip r:embed="rId32">
                      <a:extLst>
                        <a:ext uri="{FF2B5EF4-FFF2-40B4-BE49-F238E27FC236}">
                          <a16:creationId xmlns:arto="http://schemas.microsoft.com/office/word/2006/arto" xmlns:a16="http://schemas.microsoft.com/office/drawing/2014/main" xmlns:ask="http://schemas.microsoft.com/office/drawing/2018/sketchyshapes" xmlns:asvg="http://schemas.microsoft.com/office/drawing/2016/SVG/main" xmlns:a14="http://schemas.microsoft.com/office/drawing/2010/main" xmlns:w="http://schemas.openxmlformats.org/wordprocessingml/2006/main" xmlns:w10="urn:schemas-microsoft-com:office:word" xmlns:v="urn:schemas-microsoft-com:vml" xmlns:o="urn:schemas-microsoft-com:office:office" xmlns="" xmlns:adec="http://schemas.microsoft.com/office/drawing/2017/decorative" id="{5ABE3855-5679-C436-A155-0F5470956DDC}"/>
                        </a:ext>
                      </a:extLst>
                    </a:blip>
                    <a:srcRect b="7468"/>
                    <a:stretch/>
                  </pic:blipFill>
                  <pic:spPr bwMode="auto">
                    <a:xfrm>
                      <a:off x="0" y="0"/>
                      <a:ext cx="5400000" cy="31716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FAA1251" w14:textId="77777777" w:rsidR="00F0639C" w:rsidRDefault="00F0639C" w:rsidP="00F0639C">
      <w:pPr>
        <w:widowControl w:val="0"/>
        <w:spacing w:before="120" w:after="120" w:line="276" w:lineRule="auto"/>
        <w:rPr>
          <w:noProof/>
        </w:rPr>
      </w:pPr>
    </w:p>
    <w:p w14:paraId="619EB8B1" w14:textId="3233D1A1" w:rsidR="00E778F5" w:rsidRDefault="00E778F5" w:rsidP="00E778F5">
      <w:pPr>
        <w:pStyle w:val="ListParagraph"/>
        <w:numPr>
          <w:ilvl w:val="0"/>
          <w:numId w:val="5"/>
        </w:numPr>
        <w:rPr>
          <w:noProof/>
        </w:rPr>
      </w:pPr>
      <w:r>
        <w:rPr>
          <w:noProof/>
        </w:rPr>
        <w:lastRenderedPageBreak/>
        <w:t xml:space="preserve">After setting your new password, the App will complete a first time setup such as your profile and your assessment organisations information. Click the </w:t>
      </w:r>
      <w:r w:rsidRPr="0046607B">
        <w:rPr>
          <w:b/>
          <w:bCs/>
          <w:noProof/>
        </w:rPr>
        <w:t>Continue</w:t>
      </w:r>
      <w:r>
        <w:rPr>
          <w:noProof/>
        </w:rPr>
        <w:t xml:space="preserve"> button to complete the login steps.</w:t>
      </w:r>
    </w:p>
    <w:p w14:paraId="6CA36869" w14:textId="4710F311" w:rsidR="00E778F5" w:rsidRDefault="00E778F5" w:rsidP="00F0639C">
      <w:pPr>
        <w:rPr>
          <w:noProof/>
        </w:rPr>
      </w:pPr>
      <w:r>
        <w:rPr>
          <w:noProof/>
        </w:rPr>
        <w:drawing>
          <wp:inline distT="0" distB="0" distL="0" distR="0" wp14:anchorId="7C183F84" wp14:editId="71302348">
            <wp:extent cx="5400000" cy="3938400"/>
            <wp:effectExtent l="19050" t="19050" r="10795" b="24130"/>
            <wp:docPr id="73" name="Picture 73" descr="Screenshot of the Aged Care Assessor App's first time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Screenshot of the Aged Care Assessor App's first time setup."/>
                    <pic:cNvPicPr/>
                  </pic:nvPicPr>
                  <pic:blipFill>
                    <a:blip r:embed="rId33">
                      <a:extLst>
                        <a:ext uri="{28A0092B-C50C-407E-A947-70E740481C1C}">
                          <a14:useLocalDpi xmlns:a14="http://schemas.microsoft.com/office/drawing/2010/main" val="0"/>
                        </a:ext>
                      </a:extLst>
                    </a:blip>
                    <a:stretch>
                      <a:fillRect/>
                    </a:stretch>
                  </pic:blipFill>
                  <pic:spPr>
                    <a:xfrm>
                      <a:off x="0" y="0"/>
                      <a:ext cx="5400000" cy="3938400"/>
                    </a:xfrm>
                    <a:prstGeom prst="rect">
                      <a:avLst/>
                    </a:prstGeom>
                    <a:ln>
                      <a:solidFill>
                        <a:schemeClr val="tx1"/>
                      </a:solidFill>
                    </a:ln>
                  </pic:spPr>
                </pic:pic>
              </a:graphicData>
            </a:graphic>
          </wp:inline>
        </w:drawing>
      </w:r>
    </w:p>
    <w:p w14:paraId="53E979C8" w14:textId="3BEC7511" w:rsidR="00E778F5" w:rsidRDefault="00E778F5" w:rsidP="00E778F5">
      <w:pPr>
        <w:pStyle w:val="ListParagraph"/>
        <w:widowControl w:val="0"/>
        <w:numPr>
          <w:ilvl w:val="0"/>
          <w:numId w:val="5"/>
        </w:numPr>
        <w:spacing w:before="120" w:after="120" w:line="276" w:lineRule="auto"/>
        <w:rPr>
          <w:noProof/>
        </w:rPr>
      </w:pPr>
      <w:r>
        <w:rPr>
          <w:noProof/>
        </w:rPr>
        <w:t xml:space="preserve">You have now successfully completed the activation process. The </w:t>
      </w:r>
      <w:r w:rsidRPr="00313693">
        <w:rPr>
          <w:noProof/>
        </w:rPr>
        <w:t xml:space="preserve">next time you sign in to the </w:t>
      </w:r>
      <w:r>
        <w:rPr>
          <w:noProof/>
        </w:rPr>
        <w:t>A</w:t>
      </w:r>
      <w:r w:rsidRPr="00313693">
        <w:rPr>
          <w:noProof/>
        </w:rPr>
        <w:t xml:space="preserve">pp, follow the steps outlined below in </w:t>
      </w:r>
      <w:r>
        <w:rPr>
          <w:noProof/>
        </w:rPr>
        <w:t xml:space="preserve">the </w:t>
      </w:r>
      <w:hyperlink w:anchor="_Signing_into_the_1" w:history="1">
        <w:r>
          <w:rPr>
            <w:rStyle w:val="Hyperlink"/>
            <w:noProof/>
          </w:rPr>
          <w:t>Signing in to the App after activation</w:t>
        </w:r>
      </w:hyperlink>
      <w:r w:rsidRPr="00F2253A">
        <w:rPr>
          <w:rStyle w:val="Hyperlink"/>
          <w:color w:val="auto"/>
          <w:u w:val="none"/>
        </w:rPr>
        <w:t xml:space="preserve"> section</w:t>
      </w:r>
      <w:r w:rsidRPr="00313693">
        <w:rPr>
          <w:noProof/>
        </w:rPr>
        <w:t xml:space="preserve">. </w:t>
      </w:r>
    </w:p>
    <w:p w14:paraId="3EF1CE64" w14:textId="7ABB32EA" w:rsidR="00E778F5" w:rsidRPr="00313693" w:rsidRDefault="007C2E67" w:rsidP="00E778F5">
      <w:pPr>
        <w:widowControl w:val="0"/>
        <w:spacing w:before="120" w:after="120" w:line="276" w:lineRule="auto"/>
        <w:rPr>
          <w:noProof/>
        </w:rPr>
      </w:pPr>
      <w:r>
        <w:rPr>
          <w:b/>
          <w:color w:val="2F5496" w:themeColor="accent1" w:themeShade="BF"/>
        </w:rPr>
        <w:t>11</w:t>
      </w:r>
      <w:r w:rsidR="00E778F5" w:rsidRPr="00B77D31">
        <w:rPr>
          <w:b/>
          <w:color w:val="2F5496" w:themeColor="accent1" w:themeShade="BF"/>
        </w:rPr>
        <w:t xml:space="preserve">. </w:t>
      </w:r>
      <w:r w:rsidR="00E778F5" w:rsidRPr="006863E6">
        <w:rPr>
          <w:noProof/>
        </w:rPr>
        <w:t>Once signed in</w:t>
      </w:r>
      <w:r w:rsidR="00E778F5">
        <w:rPr>
          <w:b/>
          <w:color w:val="2F5496" w:themeColor="accent1" w:themeShade="BF"/>
        </w:rPr>
        <w:t xml:space="preserve"> </w:t>
      </w:r>
      <w:r w:rsidR="00E778F5">
        <w:rPr>
          <w:noProof/>
        </w:rPr>
        <w:t>t</w:t>
      </w:r>
      <w:r w:rsidR="00E778F5" w:rsidRPr="002D0316">
        <w:rPr>
          <w:noProof/>
        </w:rPr>
        <w:t xml:space="preserve">he App </w:t>
      </w:r>
      <w:r w:rsidR="00E778F5">
        <w:rPr>
          <w:noProof/>
        </w:rPr>
        <w:t>dashboard</w:t>
      </w:r>
      <w:r w:rsidR="00E778F5" w:rsidRPr="002D0316">
        <w:rPr>
          <w:noProof/>
        </w:rPr>
        <w:t xml:space="preserve"> will be displayed</w:t>
      </w:r>
      <w:r w:rsidR="00E778F5">
        <w:rPr>
          <w:noProof/>
        </w:rPr>
        <w:t>.</w:t>
      </w:r>
    </w:p>
    <w:p w14:paraId="5D8798E9" w14:textId="77777777" w:rsidR="00E778F5" w:rsidRDefault="00E778F5" w:rsidP="00F0639C">
      <w:pPr>
        <w:spacing w:before="0" w:line="240" w:lineRule="auto"/>
        <w:rPr>
          <w:noProof/>
        </w:rPr>
      </w:pPr>
      <w:r>
        <w:rPr>
          <w:noProof/>
        </w:rPr>
        <w:drawing>
          <wp:inline distT="0" distB="0" distL="0" distR="0" wp14:anchorId="2801A8D5" wp14:editId="583FBB97">
            <wp:extent cx="5400000" cy="3182400"/>
            <wp:effectExtent l="19050" t="19050" r="10795" b="18415"/>
            <wp:docPr id="74" name="Picture 74" descr="Screenshot of the Aged Care Assessor App's dashboard/home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Screenshot of the Aged Care Assessor App's dashboard/homepage."/>
                    <pic:cNvPicPr/>
                  </pic:nvPicPr>
                  <pic:blipFill>
                    <a:blip r:embed="rId34">
                      <a:extLst>
                        <a:ext uri="{28A0092B-C50C-407E-A947-70E740481C1C}">
                          <a14:useLocalDpi xmlns:a14="http://schemas.microsoft.com/office/drawing/2010/main" val="0"/>
                        </a:ext>
                      </a:extLst>
                    </a:blip>
                    <a:stretch>
                      <a:fillRect/>
                    </a:stretch>
                  </pic:blipFill>
                  <pic:spPr>
                    <a:xfrm>
                      <a:off x="0" y="0"/>
                      <a:ext cx="5400000" cy="3182400"/>
                    </a:xfrm>
                    <a:prstGeom prst="rect">
                      <a:avLst/>
                    </a:prstGeom>
                    <a:ln>
                      <a:solidFill>
                        <a:schemeClr val="tx1"/>
                      </a:solidFill>
                    </a:ln>
                  </pic:spPr>
                </pic:pic>
              </a:graphicData>
            </a:graphic>
          </wp:inline>
        </w:drawing>
      </w:r>
    </w:p>
    <w:p w14:paraId="68B5265F" w14:textId="77777777" w:rsidR="00F0639C" w:rsidRDefault="00F0639C" w:rsidP="00F0639C">
      <w:pPr>
        <w:spacing w:before="0" w:line="240" w:lineRule="auto"/>
        <w:rPr>
          <w:noProof/>
        </w:rPr>
      </w:pPr>
    </w:p>
    <w:p w14:paraId="4C51FF3F" w14:textId="77777777" w:rsidR="00F0639C" w:rsidRDefault="00F0639C" w:rsidP="00F0639C">
      <w:pPr>
        <w:spacing w:before="0" w:line="240" w:lineRule="auto"/>
        <w:rPr>
          <w:noProof/>
        </w:rPr>
      </w:pPr>
    </w:p>
    <w:p w14:paraId="718BDBE8" w14:textId="77777777" w:rsidR="00B65A6B" w:rsidRDefault="00B65A6B" w:rsidP="00E778F5">
      <w:pPr>
        <w:spacing w:before="0" w:line="240" w:lineRule="auto"/>
        <w:rPr>
          <w:noProof/>
        </w:rPr>
      </w:pPr>
    </w:p>
    <w:tbl>
      <w:tblPr>
        <w:tblStyle w:val="TableGrid"/>
        <w:tblW w:w="90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6"/>
      </w:tblGrid>
      <w:tr w:rsidR="00E778F5" w:rsidRPr="000A1459" w14:paraId="3077E0C0" w14:textId="77777777">
        <w:tc>
          <w:tcPr>
            <w:tcW w:w="283" w:type="dxa"/>
            <w:shd w:val="clear" w:color="auto" w:fill="FFFFFF" w:themeFill="background1"/>
          </w:tcPr>
          <w:p w14:paraId="05DB2BBD" w14:textId="77777777" w:rsidR="00E778F5" w:rsidRPr="000A1459" w:rsidRDefault="00E778F5" w:rsidP="000C71C1">
            <w:pPr>
              <w:pStyle w:val="ListNumber"/>
              <w:numPr>
                <w:ilvl w:val="0"/>
                <w:numId w:val="0"/>
              </w:numPr>
              <w:spacing w:before="120"/>
              <w:ind w:left="360" w:hanging="360"/>
              <w:jc w:val="center"/>
              <w:rPr>
                <w:b/>
                <w:szCs w:val="22"/>
              </w:rPr>
            </w:pPr>
            <w:r w:rsidRPr="006863E6">
              <w:rPr>
                <w:b/>
                <w:color w:val="FF0000"/>
                <w:szCs w:val="22"/>
              </w:rPr>
              <w:lastRenderedPageBreak/>
              <w:t>!</w:t>
            </w:r>
          </w:p>
        </w:tc>
        <w:tc>
          <w:tcPr>
            <w:tcW w:w="8776" w:type="dxa"/>
            <w:shd w:val="clear" w:color="auto" w:fill="FFFFFF" w:themeFill="background1"/>
          </w:tcPr>
          <w:p w14:paraId="4429AC54" w14:textId="77777777" w:rsidR="00E778F5" w:rsidRPr="000A1459" w:rsidRDefault="00E778F5" w:rsidP="000C71C1">
            <w:pPr>
              <w:pStyle w:val="ListNumber"/>
              <w:numPr>
                <w:ilvl w:val="0"/>
                <w:numId w:val="0"/>
              </w:numPr>
              <w:spacing w:before="120"/>
              <w:ind w:left="360" w:hanging="360"/>
              <w:rPr>
                <w:szCs w:val="22"/>
              </w:rPr>
            </w:pPr>
            <w:r w:rsidRPr="000A1459">
              <w:rPr>
                <w:szCs w:val="22"/>
              </w:rPr>
              <w:t xml:space="preserve">The first time you log in to the App you may not see any referrals. </w:t>
            </w:r>
          </w:p>
          <w:p w14:paraId="0DC4F4FA" w14:textId="0BBAE011" w:rsidR="00E778F5" w:rsidRPr="000A1459" w:rsidRDefault="00E778F5">
            <w:pPr>
              <w:pStyle w:val="ListNumber"/>
              <w:numPr>
                <w:ilvl w:val="0"/>
                <w:numId w:val="0"/>
              </w:numPr>
              <w:ind w:left="360" w:hanging="360"/>
              <w:rPr>
                <w:szCs w:val="22"/>
              </w:rPr>
            </w:pPr>
            <w:r w:rsidRPr="000A1459">
              <w:rPr>
                <w:szCs w:val="22"/>
              </w:rPr>
              <w:t xml:space="preserve">Select </w:t>
            </w:r>
            <w:r w:rsidRPr="0046607B">
              <w:rPr>
                <w:b/>
                <w:bCs/>
                <w:szCs w:val="22"/>
              </w:rPr>
              <w:t>Refresh referrals</w:t>
            </w:r>
            <w:r w:rsidRPr="000A1459">
              <w:rPr>
                <w:szCs w:val="22"/>
              </w:rPr>
              <w:t xml:space="preserve"> to load assessment referrals assigned to you.</w:t>
            </w:r>
            <w:r w:rsidRPr="000A1459">
              <w:rPr>
                <w:szCs w:val="22"/>
              </w:rPr>
              <w:br w:type="page"/>
              <w:t xml:space="preserve"> </w:t>
            </w:r>
          </w:p>
          <w:p w14:paraId="57F6C1DB" w14:textId="5FB8154E" w:rsidR="00E778F5" w:rsidRPr="000A1459" w:rsidRDefault="00E778F5">
            <w:pPr>
              <w:pStyle w:val="ListNumber"/>
              <w:numPr>
                <w:ilvl w:val="0"/>
                <w:numId w:val="0"/>
              </w:numPr>
              <w:ind w:left="99"/>
              <w:rPr>
                <w:szCs w:val="22"/>
              </w:rPr>
            </w:pPr>
            <w:r w:rsidRPr="000A1459">
              <w:rPr>
                <w:szCs w:val="22"/>
              </w:rPr>
              <w:t xml:space="preserve">If you experience issues with refreshing referrals, follow the steps in </w:t>
            </w:r>
            <w:hyperlink w:anchor="_Toc144907938" w:history="1">
              <w:r w:rsidRPr="000A1459">
                <w:rPr>
                  <w:rStyle w:val="Hyperlink"/>
                  <w:szCs w:val="22"/>
                </w:rPr>
                <w:t>App troubleshooting</w:t>
              </w:r>
              <w:r>
                <w:rPr>
                  <w:rStyle w:val="Hyperlink"/>
                  <w:szCs w:val="22"/>
                </w:rPr>
                <w:t xml:space="preserve"> </w:t>
              </w:r>
              <w:r w:rsidRPr="000A1459">
                <w:rPr>
                  <w:rStyle w:val="Hyperlink"/>
                  <w:szCs w:val="22"/>
                </w:rPr>
                <w:t>and diagnostics</w:t>
              </w:r>
            </w:hyperlink>
            <w:r w:rsidRPr="000A1459">
              <w:rPr>
                <w:szCs w:val="22"/>
              </w:rPr>
              <w:t xml:space="preserve"> to diagnose issues experienced with the App.</w:t>
            </w:r>
          </w:p>
        </w:tc>
      </w:tr>
    </w:tbl>
    <w:p w14:paraId="5CCFBF79" w14:textId="00BB4B81" w:rsidR="00A166CE" w:rsidRPr="00E90043" w:rsidRDefault="00A166CE" w:rsidP="00736588">
      <w:pPr>
        <w:pStyle w:val="Heading2"/>
        <w:numPr>
          <w:ilvl w:val="0"/>
          <w:numId w:val="46"/>
        </w:numPr>
        <w:ind w:left="284" w:hanging="284"/>
      </w:pPr>
      <w:bookmarkStart w:id="43" w:name="_Signing_into_the_1"/>
      <w:bookmarkStart w:id="44" w:name="_Toc192049790"/>
      <w:bookmarkEnd w:id="43"/>
      <w:r w:rsidRPr="00E90043">
        <w:t xml:space="preserve">Signing </w:t>
      </w:r>
      <w:r w:rsidR="006863E6" w:rsidRPr="00E90043">
        <w:t>into</w:t>
      </w:r>
      <w:r w:rsidRPr="00E90043">
        <w:t xml:space="preserve"> the </w:t>
      </w:r>
      <w:r w:rsidR="000A1459">
        <w:t>A</w:t>
      </w:r>
      <w:r w:rsidRPr="00E90043">
        <w:t>pp after activation</w:t>
      </w:r>
      <w:bookmarkEnd w:id="38"/>
      <w:bookmarkEnd w:id="39"/>
      <w:bookmarkEnd w:id="40"/>
      <w:bookmarkEnd w:id="44"/>
    </w:p>
    <w:p w14:paraId="2F7BAF31" w14:textId="72BF4D55" w:rsidR="00A166CE" w:rsidRDefault="00A166CE" w:rsidP="00705D6A">
      <w:pPr>
        <w:pStyle w:val="ListParagraph"/>
        <w:widowControl w:val="0"/>
        <w:spacing w:before="120" w:after="120" w:line="276" w:lineRule="auto"/>
        <w:ind w:left="0"/>
        <w:contextualSpacing w:val="0"/>
        <w:rPr>
          <w:szCs w:val="22"/>
        </w:rPr>
      </w:pPr>
      <w:r w:rsidRPr="00A166CE">
        <w:rPr>
          <w:szCs w:val="22"/>
        </w:rPr>
        <w:t>To sign into the App after the first-time activation process, follow the steps below.</w:t>
      </w:r>
    </w:p>
    <w:p w14:paraId="492D3CCD" w14:textId="52A0EB21" w:rsidR="00A166CE" w:rsidRDefault="00A166CE" w:rsidP="00546B94">
      <w:pPr>
        <w:pStyle w:val="ListNumber"/>
        <w:numPr>
          <w:ilvl w:val="0"/>
          <w:numId w:val="45"/>
        </w:numPr>
        <w:ind w:left="426" w:hanging="426"/>
      </w:pPr>
      <w:r w:rsidRPr="00D85E9C">
        <w:t xml:space="preserve">Open the </w:t>
      </w:r>
      <w:r>
        <w:t>A</w:t>
      </w:r>
      <w:r w:rsidRPr="00D85E9C">
        <w:t>pp</w:t>
      </w:r>
      <w:r>
        <w:t xml:space="preserve"> from your device</w:t>
      </w:r>
      <w:r w:rsidRPr="00D85E9C">
        <w:t xml:space="preserve">. The </w:t>
      </w:r>
      <w:r w:rsidR="00F9377D">
        <w:t>p</w:t>
      </w:r>
      <w:r>
        <w:t>assword</w:t>
      </w:r>
      <w:r w:rsidRPr="00D85E9C">
        <w:t xml:space="preserve"> page will display,</w:t>
      </w:r>
      <w:r>
        <w:t xml:space="preserve"> and you will be prompted to enter your password</w:t>
      </w:r>
      <w:r w:rsidRPr="00D85E9C">
        <w:t>.</w:t>
      </w:r>
    </w:p>
    <w:p w14:paraId="2B05E37F" w14:textId="57B4EB63" w:rsidR="005015CD" w:rsidRDefault="005015CD" w:rsidP="4D7C497E">
      <w:pPr>
        <w:pStyle w:val="ListParagraph"/>
        <w:widowControl w:val="0"/>
        <w:spacing w:before="120" w:after="120" w:line="276" w:lineRule="auto"/>
        <w:ind w:left="360"/>
      </w:pPr>
      <w:r w:rsidRPr="005015CD">
        <w:t xml:space="preserve">The </w:t>
      </w:r>
      <w:r w:rsidR="000A1459">
        <w:t>A</w:t>
      </w:r>
      <w:r w:rsidRPr="005015CD">
        <w:t>pp will timeout if inactive for 15 minutes and you will need to log in again.</w:t>
      </w:r>
    </w:p>
    <w:p w14:paraId="099EAD8B" w14:textId="5F4BCC77" w:rsidR="009A0B3B" w:rsidRPr="0090243F" w:rsidRDefault="0090243F" w:rsidP="00F0639C">
      <w:pPr>
        <w:widowControl w:val="0"/>
        <w:spacing w:before="120" w:after="120" w:line="276" w:lineRule="auto"/>
      </w:pPr>
      <w:r>
        <w:rPr>
          <w:noProof/>
        </w:rPr>
        <w:drawing>
          <wp:inline distT="0" distB="0" distL="0" distR="0" wp14:anchorId="579D3440" wp14:editId="2A535535">
            <wp:extent cx="5400000" cy="2581200"/>
            <wp:effectExtent l="19050" t="19050" r="10795" b="10160"/>
            <wp:docPr id="21803" name="Picture 21803" descr="Screenshot of the Aged Care Assessor App's logi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3" name="Picture 21803" descr="Screenshot of the Aged Care Assessor App's login scree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000" cy="2581200"/>
                    </a:xfrm>
                    <a:prstGeom prst="rect">
                      <a:avLst/>
                    </a:prstGeom>
                    <a:noFill/>
                    <a:ln>
                      <a:solidFill>
                        <a:schemeClr val="tx1"/>
                      </a:solidFill>
                    </a:ln>
                  </pic:spPr>
                </pic:pic>
              </a:graphicData>
            </a:graphic>
          </wp:inline>
        </w:drawing>
      </w:r>
    </w:p>
    <w:p w14:paraId="5A30B50F" w14:textId="43FE2050" w:rsidR="003D3B06" w:rsidRPr="003D3B06" w:rsidRDefault="00A166CE" w:rsidP="00546B94">
      <w:pPr>
        <w:pStyle w:val="ListParagraph"/>
        <w:widowControl w:val="0"/>
        <w:numPr>
          <w:ilvl w:val="0"/>
          <w:numId w:val="45"/>
        </w:numPr>
        <w:spacing w:before="120" w:after="120" w:line="276" w:lineRule="auto"/>
        <w:ind w:left="426" w:hanging="426"/>
      </w:pPr>
      <w:r w:rsidRPr="00917409">
        <w:rPr>
          <w:noProof/>
        </w:rPr>
        <w:t xml:space="preserve">The </w:t>
      </w:r>
      <w:r w:rsidR="00190650">
        <w:rPr>
          <w:noProof/>
        </w:rPr>
        <w:t>dashboard</w:t>
      </w:r>
      <w:r>
        <w:rPr>
          <w:noProof/>
        </w:rPr>
        <w:t xml:space="preserve"> </w:t>
      </w:r>
      <w:r w:rsidRPr="00917409">
        <w:rPr>
          <w:noProof/>
        </w:rPr>
        <w:t>will be displayed.</w:t>
      </w:r>
      <w:r w:rsidR="003D3B06" w:rsidRPr="003D3B06">
        <w:rPr>
          <w:noProof/>
          <w:lang w:eastAsia="en-AU"/>
        </w:rPr>
        <w:t xml:space="preserve"> </w:t>
      </w:r>
    </w:p>
    <w:p w14:paraId="1F223540" w14:textId="205CA947" w:rsidR="00A166CE" w:rsidRDefault="003D3B06" w:rsidP="00F0639C">
      <w:pPr>
        <w:widowControl w:val="0"/>
        <w:spacing w:before="120" w:after="120" w:line="276" w:lineRule="auto"/>
        <w:rPr>
          <w:szCs w:val="22"/>
        </w:rPr>
      </w:pPr>
      <w:r>
        <w:rPr>
          <w:noProof/>
          <w:lang w:eastAsia="en-AU"/>
        </w:rPr>
        <w:drawing>
          <wp:inline distT="0" distB="0" distL="0" distR="0" wp14:anchorId="7A510445" wp14:editId="77348E37">
            <wp:extent cx="5400000" cy="3182400"/>
            <wp:effectExtent l="19050" t="19050" r="10795" b="18415"/>
            <wp:docPr id="5237" name="Picture 5237" descr="Screenshot of the Aged Care Assessor App's home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 name="Picture 5237" descr="Screenshot of the Aged Care Assessor App's homepage."/>
                    <pic:cNvPicPr/>
                  </pic:nvPicPr>
                  <pic:blipFill>
                    <a:blip r:embed="rId34"/>
                    <a:stretch>
                      <a:fillRect/>
                    </a:stretch>
                  </pic:blipFill>
                  <pic:spPr>
                    <a:xfrm>
                      <a:off x="0" y="0"/>
                      <a:ext cx="5400000" cy="3182400"/>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9A0B3B" w14:paraId="5717825F" w14:textId="77777777">
        <w:tc>
          <w:tcPr>
            <w:tcW w:w="283" w:type="dxa"/>
            <w:shd w:val="clear" w:color="auto" w:fill="FFFFFF" w:themeFill="background1"/>
          </w:tcPr>
          <w:p w14:paraId="438363EC" w14:textId="77777777" w:rsidR="009A0B3B" w:rsidRPr="00B77D31" w:rsidRDefault="009A0B3B" w:rsidP="00705D6A">
            <w:pPr>
              <w:widowControl w:val="0"/>
              <w:spacing w:before="120" w:after="120" w:line="276" w:lineRule="auto"/>
              <w:jc w:val="center"/>
              <w:rPr>
                <w:b/>
                <w:sz w:val="32"/>
                <w:szCs w:val="32"/>
              </w:rPr>
            </w:pPr>
            <w:r w:rsidRPr="00B77D31">
              <w:rPr>
                <w:b/>
                <w:color w:val="FF0000"/>
                <w:sz w:val="32"/>
                <w:szCs w:val="32"/>
              </w:rPr>
              <w:lastRenderedPageBreak/>
              <w:t>!</w:t>
            </w:r>
          </w:p>
        </w:tc>
        <w:tc>
          <w:tcPr>
            <w:tcW w:w="8775" w:type="dxa"/>
            <w:shd w:val="clear" w:color="auto" w:fill="FFFFFF" w:themeFill="background1"/>
          </w:tcPr>
          <w:p w14:paraId="229D28E2" w14:textId="41881F92" w:rsidR="009A0B3B" w:rsidRDefault="009A0B3B" w:rsidP="00705D6A">
            <w:pPr>
              <w:widowControl w:val="0"/>
              <w:spacing w:before="120" w:after="120" w:line="276" w:lineRule="auto"/>
            </w:pPr>
            <w:r>
              <w:t>You will be locked out of the App if you forget your password, enter your password incorrectly five times</w:t>
            </w:r>
            <w:r w:rsidR="00CC1744">
              <w:t>,</w:t>
            </w:r>
            <w:r>
              <w:t xml:space="preserve"> or do not use the App for 14 days. </w:t>
            </w:r>
          </w:p>
          <w:p w14:paraId="023618E8" w14:textId="2CA47897" w:rsidR="009A0B3B" w:rsidRDefault="009A0B3B" w:rsidP="00705D6A">
            <w:pPr>
              <w:widowControl w:val="0"/>
              <w:spacing w:before="120" w:after="120" w:line="276" w:lineRule="auto"/>
            </w:pPr>
            <w:r>
              <w:t xml:space="preserve">You can regain access in the </w:t>
            </w:r>
            <w:r w:rsidR="00EC0C6B" w:rsidRPr="006863E6">
              <w:t>App</w:t>
            </w:r>
            <w:r>
              <w:t xml:space="preserve"> section of the assessor portal. </w:t>
            </w:r>
          </w:p>
          <w:p w14:paraId="70663599" w14:textId="166216D0" w:rsidR="009A0B3B" w:rsidRDefault="00CC1744" w:rsidP="00705D6A">
            <w:pPr>
              <w:widowControl w:val="0"/>
              <w:spacing w:before="120" w:after="120" w:line="276" w:lineRule="auto"/>
            </w:pPr>
            <w:r>
              <w:t>To do so, s</w:t>
            </w:r>
            <w:r w:rsidR="009A0B3B">
              <w:t xml:space="preserve">elect </w:t>
            </w:r>
            <w:r w:rsidR="009A0B3B" w:rsidRPr="0046607B">
              <w:rPr>
                <w:b/>
                <w:bCs/>
              </w:rPr>
              <w:t>Generate an Unlock Code</w:t>
            </w:r>
            <w:r w:rsidR="009A0B3B">
              <w:t xml:space="preserve"> to generate a code within the assessor portal. Enter this code into your device and you will then be able to reset your password and log in. </w:t>
            </w:r>
          </w:p>
          <w:p w14:paraId="3CFDA932" w14:textId="3B5309F2" w:rsidR="0069114D" w:rsidRDefault="0090243F" w:rsidP="0046607B">
            <w:pPr>
              <w:widowControl w:val="0"/>
              <w:spacing w:before="120" w:after="120" w:line="276" w:lineRule="auto"/>
              <w:jc w:val="center"/>
            </w:pPr>
            <w:r>
              <w:rPr>
                <w:noProof/>
              </w:rPr>
              <w:drawing>
                <wp:inline distT="0" distB="0" distL="0" distR="0" wp14:anchorId="3B1D09F0" wp14:editId="3EE32DA0">
                  <wp:extent cx="2249697" cy="441115"/>
                  <wp:effectExtent l="19050" t="19050" r="17780" b="16510"/>
                  <wp:docPr id="5213" name="Picture 5213" descr="Screenshot of the Generate an unlock code button.&#10;&#10;You will be locked out of the App if you forget your password, enter your password incorrectly five times or do not use the App for 14 days. You can regain access in the myAssessor section of the assessor portal. &#10;&#10;Select ‘Generate an Unlock Code’ to generate a code within the assessor portal. Enter this code into your device and you will then be able to reset your password and log in. &#10;&#10;Of the portal is unavailable, you can also call the My Aged Care service provider and assessor helpline 1800 836 799 to generate an unlock co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3" name="Picture 5213" descr="Screenshot of the Generate an unlock code button.&#10;&#10;You will be locked out of the App if you forget your password, enter your password incorrectly five times or do not use the App for 14 days. You can regain access in the myAssessor section of the assessor portal. &#10;&#10;Select ‘Generate an Unlock Code’ to generate a code within the assessor portal. Enter this code into your device and you will then be able to reset your password and log in. &#10;&#10;Of the portal is unavailable, you can also call the My Aged Care service provider and assessor helpline 1800 836 799 to generate an unlock code.&#10;"/>
                          <pic:cNvPicPr/>
                        </pic:nvPicPr>
                        <pic:blipFill>
                          <a:blip r:embed="rId36"/>
                          <a:stretch>
                            <a:fillRect/>
                          </a:stretch>
                        </pic:blipFill>
                        <pic:spPr>
                          <a:xfrm>
                            <a:off x="0" y="0"/>
                            <a:ext cx="2487439" cy="487731"/>
                          </a:xfrm>
                          <a:prstGeom prst="rect">
                            <a:avLst/>
                          </a:prstGeom>
                          <a:ln>
                            <a:solidFill>
                              <a:schemeClr val="tx1"/>
                            </a:solidFill>
                          </a:ln>
                        </pic:spPr>
                      </pic:pic>
                    </a:graphicData>
                  </a:graphic>
                </wp:inline>
              </w:drawing>
            </w:r>
          </w:p>
          <w:p w14:paraId="0C84A0BF" w14:textId="77777777" w:rsidR="009A0B3B" w:rsidRDefault="009A0B3B" w:rsidP="00705D6A">
            <w:pPr>
              <w:widowControl w:val="0"/>
              <w:spacing w:before="120" w:after="120" w:line="276" w:lineRule="auto"/>
              <w:rPr>
                <w:szCs w:val="22"/>
              </w:rPr>
            </w:pPr>
            <w:r>
              <w:t>If the portal is unavailable, you can also call the My Aged Care service provider and assessor helpline on 1800 836 799 to generate an unlock code.</w:t>
            </w:r>
          </w:p>
        </w:tc>
      </w:tr>
    </w:tbl>
    <w:p w14:paraId="76E38258" w14:textId="504D448D" w:rsidR="00A26D44" w:rsidRPr="00231494" w:rsidRDefault="00A26D44" w:rsidP="00736588">
      <w:pPr>
        <w:pStyle w:val="Heading2"/>
        <w:numPr>
          <w:ilvl w:val="0"/>
          <w:numId w:val="46"/>
        </w:numPr>
        <w:ind w:left="284" w:hanging="284"/>
      </w:pPr>
      <w:bookmarkStart w:id="45" w:name="_Toc144907938"/>
      <w:bookmarkStart w:id="46" w:name="_Toc144908001"/>
      <w:bookmarkStart w:id="47" w:name="_Aged_Care_Assessor"/>
      <w:bookmarkStart w:id="48" w:name="_Toc192049791"/>
      <w:bookmarkStart w:id="49" w:name="_Toc146906041"/>
      <w:bookmarkStart w:id="50" w:name="_Toc146906088"/>
      <w:bookmarkEnd w:id="45"/>
      <w:bookmarkEnd w:id="46"/>
      <w:bookmarkEnd w:id="47"/>
      <w:r>
        <w:t>Aged Care Assessor</w:t>
      </w:r>
      <w:r w:rsidRPr="00231494">
        <w:t xml:space="preserve"> App troubleshooting and diagnostics</w:t>
      </w:r>
      <w:bookmarkEnd w:id="48"/>
    </w:p>
    <w:p w14:paraId="110C52A6" w14:textId="77777777" w:rsidR="00A26D44" w:rsidRPr="00522094" w:rsidRDefault="00A26D44" w:rsidP="009C28E7">
      <w:pPr>
        <w:pStyle w:val="ListParagraph"/>
        <w:widowControl w:val="0"/>
        <w:spacing w:before="120" w:after="120" w:line="276" w:lineRule="auto"/>
        <w:ind w:left="0"/>
        <w:contextualSpacing w:val="0"/>
        <w:rPr>
          <w:szCs w:val="22"/>
        </w:rPr>
      </w:pPr>
      <w:r w:rsidRPr="00522094">
        <w:rPr>
          <w:szCs w:val="22"/>
        </w:rPr>
        <w:t xml:space="preserve">The troubleshooting and diagnostics functionality assists the My Aged Care </w:t>
      </w:r>
      <w:r>
        <w:rPr>
          <w:szCs w:val="22"/>
        </w:rPr>
        <w:t>service provider and assessor helpline</w:t>
      </w:r>
      <w:r w:rsidRPr="00522094">
        <w:rPr>
          <w:szCs w:val="22"/>
        </w:rPr>
        <w:t xml:space="preserve"> with diagnosis and resolution of issues in coordination with the support teams in the Department of Health</w:t>
      </w:r>
      <w:r>
        <w:rPr>
          <w:szCs w:val="22"/>
        </w:rPr>
        <w:t xml:space="preserve"> and Aged Care.</w:t>
      </w:r>
      <w:r w:rsidRPr="00522094">
        <w:rPr>
          <w:szCs w:val="22"/>
        </w:rPr>
        <w:t xml:space="preserve"> </w:t>
      </w:r>
    </w:p>
    <w:p w14:paraId="20CB5457" w14:textId="68254598" w:rsidR="00A26D44" w:rsidRDefault="00A26D44" w:rsidP="009C28E7">
      <w:pPr>
        <w:pStyle w:val="ListParagraph"/>
        <w:widowControl w:val="0"/>
        <w:spacing w:before="120" w:after="120" w:line="276" w:lineRule="auto"/>
        <w:ind w:left="0"/>
        <w:contextualSpacing w:val="0"/>
        <w:rPr>
          <w:szCs w:val="22"/>
        </w:rPr>
      </w:pPr>
      <w:r w:rsidRPr="00522094">
        <w:rPr>
          <w:szCs w:val="22"/>
        </w:rPr>
        <w:t xml:space="preserve">These functions are accessed from the </w:t>
      </w:r>
      <w:r w:rsidRPr="0046607B">
        <w:rPr>
          <w:b/>
          <w:bCs/>
          <w:szCs w:val="22"/>
        </w:rPr>
        <w:t>Profile</w:t>
      </w:r>
      <w:r w:rsidRPr="00522094">
        <w:rPr>
          <w:szCs w:val="22"/>
        </w:rPr>
        <w:t xml:space="preserve"> icon on </w:t>
      </w:r>
      <w:r>
        <w:rPr>
          <w:szCs w:val="22"/>
        </w:rPr>
        <w:t>top of the navigation menu</w:t>
      </w:r>
      <w:r w:rsidRPr="00522094">
        <w:rPr>
          <w:szCs w:val="22"/>
        </w:rPr>
        <w:t>.</w:t>
      </w:r>
    </w:p>
    <w:p w14:paraId="79E3448C" w14:textId="432B200B" w:rsidR="00A26D44" w:rsidRDefault="00AE4A24" w:rsidP="00F0639C">
      <w:pPr>
        <w:pStyle w:val="ListParagraph"/>
        <w:widowControl w:val="0"/>
        <w:spacing w:before="120" w:after="120" w:line="276" w:lineRule="auto"/>
        <w:ind w:left="0"/>
        <w:contextualSpacing w:val="0"/>
        <w:rPr>
          <w:szCs w:val="22"/>
        </w:rPr>
      </w:pPr>
      <w:r>
        <w:rPr>
          <w:noProof/>
          <w:szCs w:val="22"/>
        </w:rPr>
        <w:drawing>
          <wp:inline distT="0" distB="0" distL="0" distR="0" wp14:anchorId="7730F7B1" wp14:editId="2EE2687F">
            <wp:extent cx="4320000" cy="471600"/>
            <wp:effectExtent l="19050" t="19050" r="23495" b="24130"/>
            <wp:docPr id="21804" name="Picture 21804" descr="Screenshot of the Aged Care Assessor App's main selector bar which contains the users profile and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4" name="Picture 21804" descr="Screenshot of the Aged Care Assessor App's main selector bar which contains the users profile and settings."/>
                    <pic:cNvPicPr/>
                  </pic:nvPicPr>
                  <pic:blipFill>
                    <a:blip r:embed="rId37"/>
                    <a:stretch>
                      <a:fillRect/>
                    </a:stretch>
                  </pic:blipFill>
                  <pic:spPr>
                    <a:xfrm>
                      <a:off x="0" y="0"/>
                      <a:ext cx="4320000" cy="471600"/>
                    </a:xfrm>
                    <a:prstGeom prst="rect">
                      <a:avLst/>
                    </a:prstGeom>
                    <a:ln>
                      <a:solidFill>
                        <a:schemeClr val="tx1"/>
                      </a:solidFill>
                    </a:ln>
                  </pic:spPr>
                </pic:pic>
              </a:graphicData>
            </a:graphic>
          </wp:inline>
        </w:drawing>
      </w:r>
    </w:p>
    <w:p w14:paraId="1EC9A553" w14:textId="47050229" w:rsidR="00A26D44" w:rsidRDefault="00A26D44" w:rsidP="009C28E7">
      <w:pPr>
        <w:pStyle w:val="ListParagraph"/>
        <w:widowControl w:val="0"/>
        <w:spacing w:before="120" w:after="120" w:line="276" w:lineRule="auto"/>
        <w:ind w:left="0"/>
        <w:contextualSpacing w:val="0"/>
      </w:pPr>
      <w:r>
        <w:t xml:space="preserve">Information about the current downloaded version of the Aged </w:t>
      </w:r>
      <w:r w:rsidR="00A8141F">
        <w:t>A</w:t>
      </w:r>
      <w:r>
        <w:t xml:space="preserve">pp is displayed, and assessors can also </w:t>
      </w:r>
      <w:r w:rsidRPr="0046607B">
        <w:rPr>
          <w:b/>
          <w:bCs/>
        </w:rPr>
        <w:t>Check connectivity</w:t>
      </w:r>
      <w:r>
        <w:t xml:space="preserve">, </w:t>
      </w:r>
      <w:r w:rsidRPr="0046607B">
        <w:rPr>
          <w:b/>
          <w:bCs/>
        </w:rPr>
        <w:t>View logs</w:t>
      </w:r>
      <w:r>
        <w:t xml:space="preserve">, </w:t>
      </w:r>
      <w:r w:rsidRPr="0046607B">
        <w:rPr>
          <w:b/>
          <w:bCs/>
        </w:rPr>
        <w:t>Share logs</w:t>
      </w:r>
      <w:r>
        <w:t xml:space="preserve"> or </w:t>
      </w:r>
      <w:r w:rsidRPr="0046607B">
        <w:rPr>
          <w:b/>
          <w:bCs/>
        </w:rPr>
        <w:t>Submit feedback</w:t>
      </w:r>
      <w:r>
        <w:t xml:space="preserve"> from this screen. </w:t>
      </w:r>
    </w:p>
    <w:p w14:paraId="1D50C296" w14:textId="4B6092AF" w:rsidR="00F0639C" w:rsidRDefault="00AE4A24" w:rsidP="00F0639C">
      <w:pPr>
        <w:pStyle w:val="ListParagraph"/>
        <w:widowControl w:val="0"/>
        <w:spacing w:before="120" w:after="120" w:line="276" w:lineRule="auto"/>
        <w:ind w:left="0"/>
        <w:contextualSpacing w:val="0"/>
      </w:pPr>
      <w:r w:rsidRPr="00814959">
        <w:rPr>
          <w:noProof/>
        </w:rPr>
        <w:drawing>
          <wp:inline distT="0" distB="0" distL="0" distR="0" wp14:anchorId="2CDB8093" wp14:editId="76A5FDB5">
            <wp:extent cx="5400000" cy="2764800"/>
            <wp:effectExtent l="19050" t="19050" r="10795" b="16510"/>
            <wp:docPr id="21744" name="Picture 21744" descr="Screenshot of the Aged Care Assessor App's Profile and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4" name="Picture 21744" descr="Screenshot of the Aged Care Assessor App's Profile and settings."/>
                    <pic:cNvPicPr/>
                  </pic:nvPicPr>
                  <pic:blipFill>
                    <a:blip r:embed="rId38"/>
                    <a:stretch>
                      <a:fillRect/>
                    </a:stretch>
                  </pic:blipFill>
                  <pic:spPr>
                    <a:xfrm>
                      <a:off x="0" y="0"/>
                      <a:ext cx="5400000" cy="2764800"/>
                    </a:xfrm>
                    <a:prstGeom prst="rect">
                      <a:avLst/>
                    </a:prstGeom>
                    <a:ln>
                      <a:solidFill>
                        <a:schemeClr val="tx1"/>
                      </a:solidFill>
                    </a:ln>
                  </pic:spPr>
                </pic:pic>
              </a:graphicData>
            </a:graphic>
          </wp:inline>
        </w:drawing>
      </w:r>
    </w:p>
    <w:p w14:paraId="52E8244E" w14:textId="77777777" w:rsidR="00F0639C" w:rsidRDefault="00F0639C">
      <w:pPr>
        <w:spacing w:before="0" w:line="240" w:lineRule="auto"/>
      </w:pPr>
      <w:r>
        <w:br w:type="page"/>
      </w:r>
    </w:p>
    <w:p w14:paraId="3E45AFB0" w14:textId="390E94BC" w:rsidR="00A26D44" w:rsidRDefault="00A26D44" w:rsidP="009C28E7">
      <w:pPr>
        <w:widowControl w:val="0"/>
        <w:spacing w:before="120" w:after="120" w:line="276" w:lineRule="auto"/>
      </w:pPr>
      <w:r>
        <w:lastRenderedPageBreak/>
        <w:t xml:space="preserve">If you experience connection issues whilst using the App, you can check for issues by selecting </w:t>
      </w:r>
      <w:r w:rsidRPr="0046607B">
        <w:rPr>
          <w:b/>
          <w:bCs/>
        </w:rPr>
        <w:t>Check connectivity</w:t>
      </w:r>
      <w:r>
        <w:t>. Any connection issues will be displayed. There are also quick suggestions provided to help with connectivity issues. Proxy settings can also be updated if it is a requirement from your Organisation.</w:t>
      </w:r>
    </w:p>
    <w:p w14:paraId="48F3DDBD" w14:textId="12F8731D" w:rsidR="00A26D44" w:rsidRDefault="00AE4A24" w:rsidP="00F0639C">
      <w:pPr>
        <w:widowControl w:val="0"/>
        <w:spacing w:before="120" w:after="120" w:line="276" w:lineRule="auto"/>
      </w:pPr>
      <w:r w:rsidRPr="00104F60">
        <w:rPr>
          <w:noProof/>
        </w:rPr>
        <w:drawing>
          <wp:inline distT="0" distB="0" distL="0" distR="0" wp14:anchorId="27F4C286" wp14:editId="3C1354F4">
            <wp:extent cx="5397530" cy="1067879"/>
            <wp:effectExtent l="19050" t="19050" r="12700" b="18415"/>
            <wp:docPr id="21745" name="Picture 21745" descr="Screenshot of the Aged Care Assessor App's Check connectivit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5" name="Picture 21745" descr="Screenshot of the Aged Care Assessor App's Check connectivity screen."/>
                    <pic:cNvPicPr/>
                  </pic:nvPicPr>
                  <pic:blipFill rotWithShape="1">
                    <a:blip r:embed="rId39"/>
                    <a:srcRect b="22514"/>
                    <a:stretch/>
                  </pic:blipFill>
                  <pic:spPr bwMode="auto">
                    <a:xfrm>
                      <a:off x="0" y="0"/>
                      <a:ext cx="5400000" cy="106836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E8E6730" w14:textId="77777777" w:rsidR="00A26D44" w:rsidRDefault="00A26D44" w:rsidP="009C28E7">
      <w:pPr>
        <w:widowControl w:val="0"/>
        <w:spacing w:before="120" w:after="120" w:line="276" w:lineRule="auto"/>
      </w:pPr>
      <w:r>
        <w:t xml:space="preserve">If you experience technical issues whilst using the App, you can choose to share your App device logs and diagnostics. </w:t>
      </w:r>
    </w:p>
    <w:p w14:paraId="481979DF" w14:textId="77777777" w:rsidR="00A26D44" w:rsidRDefault="00A26D44" w:rsidP="009C28E7">
      <w:pPr>
        <w:widowControl w:val="0"/>
        <w:spacing w:before="120" w:after="120" w:line="276" w:lineRule="auto"/>
      </w:pPr>
      <w:r>
        <w:t xml:space="preserve">This will assist the support teams to more easily identify, analyse, diagnose and resolve any issues. </w:t>
      </w:r>
    </w:p>
    <w:p w14:paraId="14654D43" w14:textId="77777777" w:rsidR="00A26D44" w:rsidRDefault="00A26D44" w:rsidP="009C28E7">
      <w:pPr>
        <w:widowControl w:val="0"/>
        <w:spacing w:before="120" w:after="120" w:line="276" w:lineRule="auto"/>
      </w:pPr>
      <w:r>
        <w:t xml:space="preserve">The logs contain detailed information regarding the specific problem, and traceable steps that have been taken to reach the problem point. </w:t>
      </w:r>
    </w:p>
    <w:p w14:paraId="0D51B060" w14:textId="77777777" w:rsidR="00A26D44" w:rsidRDefault="00A26D44" w:rsidP="009C28E7">
      <w:pPr>
        <w:widowControl w:val="0"/>
        <w:spacing w:before="120" w:after="120" w:line="276" w:lineRule="auto"/>
      </w:pPr>
      <w:r>
        <w:t>This information will be able to be accessed by the Department of Health and Aged Care for diagnosis.</w:t>
      </w:r>
    </w:p>
    <w:p w14:paraId="70DC1F66" w14:textId="3A8ED186" w:rsidR="00A26D44" w:rsidRDefault="0009203F" w:rsidP="00F0639C">
      <w:pPr>
        <w:widowControl w:val="0"/>
        <w:spacing w:before="120" w:after="120" w:line="276" w:lineRule="auto"/>
      </w:pPr>
      <w:r>
        <w:rPr>
          <w:noProof/>
        </w:rPr>
        <w:drawing>
          <wp:inline distT="0" distB="0" distL="0" distR="0" wp14:anchorId="29B1FAC1" wp14:editId="4FB4D8DA">
            <wp:extent cx="4320000" cy="1090800"/>
            <wp:effectExtent l="19050" t="19050" r="23495" b="14605"/>
            <wp:docPr id="21805" name="Picture 21805" descr="Screenshot of the Aged Care Assessor App's Setting logs share func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5" name="Picture 21805" descr="Screenshot of the Aged Care Assessor App's Setting logs share function highlighted."/>
                    <pic:cNvPicPr/>
                  </pic:nvPicPr>
                  <pic:blipFill>
                    <a:blip r:embed="rId40"/>
                    <a:stretch>
                      <a:fillRect/>
                    </a:stretch>
                  </pic:blipFill>
                  <pic:spPr>
                    <a:xfrm>
                      <a:off x="0" y="0"/>
                      <a:ext cx="4320000" cy="1090800"/>
                    </a:xfrm>
                    <a:prstGeom prst="rect">
                      <a:avLst/>
                    </a:prstGeom>
                    <a:ln>
                      <a:solidFill>
                        <a:schemeClr val="tx1"/>
                      </a:solidFill>
                    </a:ln>
                  </pic:spPr>
                </pic:pic>
              </a:graphicData>
            </a:graphic>
          </wp:inline>
        </w:drawing>
      </w:r>
    </w:p>
    <w:p w14:paraId="47AD7E18" w14:textId="17B5844F" w:rsidR="00A26D44" w:rsidRPr="00CC56C1" w:rsidRDefault="00E778F5" w:rsidP="00FD7A42">
      <w:pPr>
        <w:pStyle w:val="Heading3"/>
      </w:pPr>
      <w:bookmarkStart w:id="51" w:name="_Toc192049792"/>
      <w:r>
        <w:t xml:space="preserve">6.1 </w:t>
      </w:r>
      <w:r w:rsidR="00A26D44" w:rsidRPr="00CC56C1">
        <w:t>Inactivity time-out</w:t>
      </w:r>
      <w:bookmarkEnd w:id="51"/>
      <w:r w:rsidR="00A26D44" w:rsidRPr="00CC56C1">
        <w:t xml:space="preserve"> </w:t>
      </w:r>
    </w:p>
    <w:p w14:paraId="65CB4A3D" w14:textId="7A9515E0" w:rsidR="00A26D44" w:rsidRDefault="00A26D44" w:rsidP="009C28E7">
      <w:pPr>
        <w:widowControl w:val="0"/>
        <w:spacing w:before="120" w:after="120" w:line="276" w:lineRule="auto"/>
      </w:pPr>
      <w:r w:rsidRPr="00CC56C1">
        <w:t xml:space="preserve">The </w:t>
      </w:r>
      <w:r w:rsidR="00FA5253">
        <w:t>A</w:t>
      </w:r>
      <w:r w:rsidRPr="00CC56C1">
        <w:t xml:space="preserve">pp will timeout if there is no activity for 5 minutes and you will be required to </w:t>
      </w:r>
      <w:r>
        <w:t>login to</w:t>
      </w:r>
      <w:r w:rsidRPr="00CC56C1">
        <w:t xml:space="preserve"> the app again. Provided you have been working in an online mode, all data you have been working on will be auto-saved</w:t>
      </w:r>
      <w:r>
        <w:t xml:space="preserve"> every 15 minutes</w:t>
      </w:r>
      <w:r w:rsidRPr="00CC56C1">
        <w:t xml:space="preserve">. If you are working in offline mode and are logged out of the app due to inactivity, data you have entered will not be backed up </w:t>
      </w:r>
      <w:r>
        <w:t>to My Aged Care but will be available on the device still</w:t>
      </w:r>
      <w:r w:rsidRPr="00CC56C1">
        <w:t>.</w:t>
      </w:r>
    </w:p>
    <w:p w14:paraId="42EBF91A" w14:textId="57BA16D3" w:rsidR="00A26D44" w:rsidRPr="00DC7464" w:rsidRDefault="00E778F5" w:rsidP="00FD7A42">
      <w:pPr>
        <w:pStyle w:val="Heading3"/>
      </w:pPr>
      <w:bookmarkStart w:id="52" w:name="_Toc192049793"/>
      <w:r>
        <w:t xml:space="preserve">6.2 </w:t>
      </w:r>
      <w:r w:rsidR="00A26D44" w:rsidRPr="00DC7464">
        <w:t xml:space="preserve">Uninstall the </w:t>
      </w:r>
      <w:r w:rsidR="00C5352A">
        <w:t>A</w:t>
      </w:r>
      <w:r w:rsidR="00C5352A" w:rsidRPr="00DC7464">
        <w:t>pp</w:t>
      </w:r>
      <w:bookmarkEnd w:id="52"/>
      <w:r w:rsidR="00C5352A" w:rsidRPr="00DC7464">
        <w:t xml:space="preserve"> </w:t>
      </w:r>
    </w:p>
    <w:p w14:paraId="71C02658" w14:textId="1AB94D42" w:rsidR="00A26D44" w:rsidRPr="00DC7464" w:rsidRDefault="00A26D44" w:rsidP="009C28E7">
      <w:pPr>
        <w:widowControl w:val="0"/>
        <w:spacing w:before="120" w:after="120" w:line="276" w:lineRule="auto"/>
      </w:pPr>
      <w:r w:rsidRPr="00DC7464">
        <w:t xml:space="preserve">If you experience any issues with the </w:t>
      </w:r>
      <w:r w:rsidR="00C817E3">
        <w:t>A</w:t>
      </w:r>
      <w:r w:rsidR="00C817E3" w:rsidRPr="00DC7464">
        <w:t>pp,</w:t>
      </w:r>
      <w:r w:rsidR="00C5352A" w:rsidRPr="00DC7464">
        <w:t xml:space="preserve"> </w:t>
      </w:r>
      <w:r w:rsidRPr="00DC7464">
        <w:t xml:space="preserve">you may be instructed to uninstall and then reinstall the </w:t>
      </w:r>
      <w:r w:rsidR="00C5352A">
        <w:t>A</w:t>
      </w:r>
      <w:r w:rsidR="00C5352A" w:rsidRPr="00DC7464">
        <w:t>pp</w:t>
      </w:r>
      <w:r w:rsidRPr="00DC7464">
        <w:t xml:space="preserve">. The steps for uninstalling an </w:t>
      </w:r>
      <w:r w:rsidR="00C5352A">
        <w:t>A</w:t>
      </w:r>
      <w:r w:rsidR="00C5352A" w:rsidRPr="00DC7464">
        <w:t xml:space="preserve">pp </w:t>
      </w:r>
      <w:r w:rsidRPr="00DC7464">
        <w:t xml:space="preserve">will be dependent on the operating system you use. </w:t>
      </w:r>
    </w:p>
    <w:p w14:paraId="738BFE3E" w14:textId="77777777" w:rsidR="00A26D44" w:rsidRPr="0090243F" w:rsidRDefault="00A26D44" w:rsidP="00954371">
      <w:pPr>
        <w:widowControl w:val="0"/>
        <w:spacing w:after="120" w:line="276" w:lineRule="auto"/>
        <w:rPr>
          <w:b/>
          <w:bCs/>
        </w:rPr>
      </w:pPr>
      <w:r w:rsidRPr="0090243F">
        <w:rPr>
          <w:b/>
          <w:bCs/>
        </w:rPr>
        <w:t xml:space="preserve">Android </w:t>
      </w:r>
    </w:p>
    <w:p w14:paraId="5CA58F87" w14:textId="525897A3" w:rsidR="00A26D44" w:rsidRPr="00DC7464" w:rsidRDefault="00A26D44" w:rsidP="009C28E7">
      <w:pPr>
        <w:widowControl w:val="0"/>
        <w:spacing w:before="120" w:after="120" w:line="276" w:lineRule="auto"/>
        <w:ind w:left="567"/>
      </w:pPr>
      <w:r w:rsidRPr="00DC7464">
        <w:t xml:space="preserve">1. </w:t>
      </w:r>
      <w:r>
        <w:t xml:space="preserve">Touch and hold the </w:t>
      </w:r>
      <w:r w:rsidR="00C5352A">
        <w:t xml:space="preserve">App </w:t>
      </w:r>
      <w:r>
        <w:t>icon</w:t>
      </w:r>
      <w:r w:rsidRPr="00DC7464">
        <w:t xml:space="preserve"> </w:t>
      </w:r>
    </w:p>
    <w:p w14:paraId="56800363" w14:textId="07CFFBF2" w:rsidR="00A26D44" w:rsidRPr="00DC7464" w:rsidRDefault="00A26D44" w:rsidP="009C28E7">
      <w:pPr>
        <w:widowControl w:val="0"/>
        <w:spacing w:before="120" w:after="120" w:line="276" w:lineRule="auto"/>
        <w:ind w:left="567"/>
      </w:pPr>
      <w:r w:rsidRPr="00DC7464">
        <w:t xml:space="preserve">2. </w:t>
      </w:r>
      <w:r>
        <w:t xml:space="preserve">Tap </w:t>
      </w:r>
      <w:r w:rsidRPr="0046607B">
        <w:rPr>
          <w:b/>
          <w:bCs/>
        </w:rPr>
        <w:t>App Info</w:t>
      </w:r>
    </w:p>
    <w:p w14:paraId="4F2E2CE0" w14:textId="3286EEE2" w:rsidR="00A26D44" w:rsidRPr="00DC7464" w:rsidRDefault="00A26D44" w:rsidP="006D22EA">
      <w:pPr>
        <w:widowControl w:val="0"/>
        <w:spacing w:before="120" w:after="120" w:line="276" w:lineRule="auto"/>
        <w:ind w:left="567"/>
      </w:pPr>
      <w:r w:rsidRPr="00DC7464">
        <w:t xml:space="preserve">3. </w:t>
      </w:r>
      <w:r>
        <w:t xml:space="preserve">Tap </w:t>
      </w:r>
      <w:r w:rsidRPr="0046607B">
        <w:rPr>
          <w:b/>
          <w:bCs/>
        </w:rPr>
        <w:t>Uninstall</w:t>
      </w:r>
      <w:r>
        <w:t xml:space="preserve"> and confirm the prompt</w:t>
      </w:r>
    </w:p>
    <w:p w14:paraId="3949C5E1" w14:textId="77777777" w:rsidR="00A26D44" w:rsidRPr="0090243F" w:rsidRDefault="00A26D44" w:rsidP="009C28E7">
      <w:pPr>
        <w:widowControl w:val="0"/>
        <w:spacing w:before="120" w:after="120" w:line="276" w:lineRule="auto"/>
        <w:rPr>
          <w:b/>
          <w:bCs/>
        </w:rPr>
      </w:pPr>
      <w:r w:rsidRPr="0090243F">
        <w:rPr>
          <w:b/>
          <w:bCs/>
        </w:rPr>
        <w:t xml:space="preserve">iOS </w:t>
      </w:r>
    </w:p>
    <w:p w14:paraId="5E3926D9" w14:textId="2BBE27C0" w:rsidR="00A26D44" w:rsidRPr="00DC7464" w:rsidRDefault="00A26D44" w:rsidP="009C28E7">
      <w:pPr>
        <w:widowControl w:val="0"/>
        <w:spacing w:before="120" w:after="120" w:line="276" w:lineRule="auto"/>
        <w:ind w:left="567"/>
      </w:pPr>
      <w:r w:rsidRPr="00DC7464">
        <w:t xml:space="preserve">1. Touch and hold the </w:t>
      </w:r>
      <w:r w:rsidR="00C5352A">
        <w:t>A</w:t>
      </w:r>
      <w:r w:rsidR="00C5352A" w:rsidRPr="00DC7464">
        <w:t xml:space="preserve">pp </w:t>
      </w:r>
    </w:p>
    <w:p w14:paraId="51943211" w14:textId="77777777" w:rsidR="00A26D44" w:rsidRPr="00DC7464" w:rsidRDefault="00A26D44" w:rsidP="009C28E7">
      <w:pPr>
        <w:widowControl w:val="0"/>
        <w:spacing w:before="120" w:after="120" w:line="276" w:lineRule="auto"/>
        <w:ind w:left="567"/>
      </w:pPr>
      <w:r w:rsidRPr="00DC7464">
        <w:t xml:space="preserve">2. Tap </w:t>
      </w:r>
      <w:r w:rsidRPr="0046607B">
        <w:rPr>
          <w:b/>
          <w:bCs/>
        </w:rPr>
        <w:t>Remove App</w:t>
      </w:r>
      <w:r w:rsidRPr="00DC7464">
        <w:t xml:space="preserve"> </w:t>
      </w:r>
    </w:p>
    <w:p w14:paraId="3D518AD8" w14:textId="77777777" w:rsidR="00A26D44" w:rsidRPr="00DC7464" w:rsidRDefault="00A26D44" w:rsidP="009C28E7">
      <w:pPr>
        <w:widowControl w:val="0"/>
        <w:spacing w:before="120" w:after="120" w:line="276" w:lineRule="auto"/>
        <w:ind w:left="567"/>
      </w:pPr>
      <w:r w:rsidRPr="00DC7464">
        <w:t xml:space="preserve">3. Tap </w:t>
      </w:r>
      <w:r w:rsidRPr="0046607B">
        <w:rPr>
          <w:b/>
          <w:bCs/>
        </w:rPr>
        <w:t>Delete App</w:t>
      </w:r>
      <w:r w:rsidRPr="00DC7464">
        <w:t xml:space="preserve">, then tap </w:t>
      </w:r>
      <w:r w:rsidRPr="0046607B">
        <w:rPr>
          <w:b/>
          <w:bCs/>
        </w:rPr>
        <w:t>Delete</w:t>
      </w:r>
      <w:r w:rsidRPr="00DC7464">
        <w:t xml:space="preserve"> to confirm. </w:t>
      </w:r>
    </w:p>
    <w:p w14:paraId="7C48640C" w14:textId="77777777" w:rsidR="00A26D44" w:rsidRPr="0090243F" w:rsidRDefault="00A26D44" w:rsidP="009C28E7">
      <w:pPr>
        <w:widowControl w:val="0"/>
        <w:spacing w:before="120" w:after="120" w:line="276" w:lineRule="auto"/>
        <w:rPr>
          <w:b/>
          <w:bCs/>
        </w:rPr>
      </w:pPr>
      <w:r w:rsidRPr="0090243F">
        <w:rPr>
          <w:b/>
          <w:bCs/>
        </w:rPr>
        <w:lastRenderedPageBreak/>
        <w:t xml:space="preserve">Windows 10+ </w:t>
      </w:r>
    </w:p>
    <w:p w14:paraId="00330990" w14:textId="77777777" w:rsidR="00A26D44" w:rsidRPr="00DC7464" w:rsidRDefault="00A26D44" w:rsidP="009C28E7">
      <w:pPr>
        <w:widowControl w:val="0"/>
        <w:spacing w:before="120" w:after="120" w:line="276" w:lineRule="auto"/>
        <w:ind w:left="567"/>
      </w:pPr>
      <w:r w:rsidRPr="00DC7464">
        <w:t xml:space="preserve">1. Select Start and look for the app or program in the list shown. </w:t>
      </w:r>
    </w:p>
    <w:p w14:paraId="41028DB0" w14:textId="3907BAEE" w:rsidR="00A26D44" w:rsidRDefault="00A26D44" w:rsidP="009C28E7">
      <w:pPr>
        <w:widowControl w:val="0"/>
        <w:spacing w:before="120" w:after="120" w:line="276" w:lineRule="auto"/>
        <w:ind w:left="567"/>
      </w:pPr>
      <w:r w:rsidRPr="00DC7464">
        <w:t xml:space="preserve">2. Press and hold (or right-click) on the </w:t>
      </w:r>
      <w:r w:rsidR="00C5352A">
        <w:t>A</w:t>
      </w:r>
      <w:r w:rsidR="00C5352A" w:rsidRPr="00DC7464">
        <w:t>pp</w:t>
      </w:r>
      <w:r w:rsidRPr="00DC7464">
        <w:t xml:space="preserve">, then select </w:t>
      </w:r>
      <w:r w:rsidRPr="0046607B">
        <w:rPr>
          <w:b/>
          <w:bCs/>
        </w:rPr>
        <w:t>Uninstall</w:t>
      </w:r>
      <w:r w:rsidRPr="00DC7464">
        <w:t xml:space="preserve">. </w:t>
      </w:r>
    </w:p>
    <w:p w14:paraId="1A027182" w14:textId="789B0F8E" w:rsidR="00A26D44" w:rsidRPr="00F102C0" w:rsidRDefault="00A26D44" w:rsidP="00FD7A42">
      <w:pPr>
        <w:pStyle w:val="Heading3"/>
        <w:numPr>
          <w:ilvl w:val="1"/>
          <w:numId w:val="82"/>
        </w:numPr>
      </w:pPr>
      <w:bookmarkStart w:id="53" w:name="_First_time_access"/>
      <w:bookmarkStart w:id="54" w:name="_Toc192049794"/>
      <w:bookmarkEnd w:id="53"/>
      <w:r w:rsidRPr="00F102C0">
        <w:t xml:space="preserve">First time access following </w:t>
      </w:r>
      <w:r w:rsidR="00C5352A">
        <w:t>a</w:t>
      </w:r>
      <w:r w:rsidRPr="00F102C0">
        <w:t xml:space="preserve"> reinstall </w:t>
      </w:r>
      <w:r w:rsidR="00C5352A">
        <w:t>of the App</w:t>
      </w:r>
      <w:bookmarkEnd w:id="54"/>
    </w:p>
    <w:p w14:paraId="0B1956F9" w14:textId="445E5D0E" w:rsidR="00A26D44" w:rsidRPr="007A5BEF" w:rsidRDefault="00C63491" w:rsidP="009C28E7">
      <w:pPr>
        <w:widowControl w:val="0"/>
        <w:spacing w:before="120" w:after="120" w:line="276" w:lineRule="auto"/>
      </w:pPr>
      <w:r w:rsidRPr="00FD7A42">
        <w:t xml:space="preserve">If you wish to reinstall the </w:t>
      </w:r>
      <w:r>
        <w:t>A</w:t>
      </w:r>
      <w:r w:rsidRPr="00FD7A42">
        <w:t xml:space="preserve">pp after </w:t>
      </w:r>
      <w:r w:rsidR="00C817E3" w:rsidRPr="00FD7A42">
        <w:t>uninstalling,</w:t>
      </w:r>
      <w:r w:rsidRPr="00FD7A42">
        <w:t xml:space="preserve"> you will need to activate your </w:t>
      </w:r>
      <w:r>
        <w:t>A</w:t>
      </w:r>
      <w:r w:rsidRPr="00FD7A42">
        <w:t xml:space="preserve">pp status again. To do this please refer to </w:t>
      </w:r>
      <w:hyperlink w:anchor="_Activating_the_App" w:history="1">
        <w:r>
          <w:rPr>
            <w:rStyle w:val="Hyperlink"/>
          </w:rPr>
          <w:t>4. Activating the App</w:t>
        </w:r>
      </w:hyperlink>
      <w:r>
        <w:t xml:space="preserve"> for these steps</w:t>
      </w:r>
      <w:r w:rsidRPr="00FD7A42">
        <w:t>.</w:t>
      </w:r>
    </w:p>
    <w:p w14:paraId="662A48D3" w14:textId="6CA5C8F2" w:rsidR="00A26D44" w:rsidRPr="00335A4F" w:rsidRDefault="00E778F5" w:rsidP="00FD7A42">
      <w:pPr>
        <w:pStyle w:val="Heading2"/>
      </w:pPr>
      <w:bookmarkStart w:id="55" w:name="_Toc192049795"/>
      <w:r>
        <w:t xml:space="preserve">7. </w:t>
      </w:r>
      <w:r w:rsidR="00A26D44" w:rsidRPr="00335A4F">
        <w:t xml:space="preserve">Launching and closing the </w:t>
      </w:r>
      <w:r w:rsidR="00C5352A">
        <w:t>A</w:t>
      </w:r>
      <w:r w:rsidR="00C5352A" w:rsidRPr="00335A4F">
        <w:t>pp</w:t>
      </w:r>
      <w:bookmarkEnd w:id="55"/>
      <w:r w:rsidR="00C5352A" w:rsidRPr="00335A4F">
        <w:t xml:space="preserve"> </w:t>
      </w:r>
    </w:p>
    <w:p w14:paraId="7F38B398" w14:textId="2F1AEF7E" w:rsidR="00A26D44" w:rsidRPr="00337BEE" w:rsidRDefault="00E778F5" w:rsidP="00FD7A42">
      <w:pPr>
        <w:pStyle w:val="Heading3"/>
      </w:pPr>
      <w:bookmarkStart w:id="56" w:name="_Toc192049796"/>
      <w:r w:rsidRPr="00C5352A">
        <w:t xml:space="preserve">7.1 </w:t>
      </w:r>
      <w:r w:rsidR="00A26D44" w:rsidRPr="00C5352A">
        <w:t xml:space="preserve">Launching the </w:t>
      </w:r>
      <w:r w:rsidR="00C5352A" w:rsidRPr="00C5352A">
        <w:t>App</w:t>
      </w:r>
      <w:bookmarkEnd w:id="56"/>
      <w:r w:rsidR="00C5352A" w:rsidRPr="00C5352A">
        <w:t xml:space="preserve"> </w:t>
      </w:r>
    </w:p>
    <w:p w14:paraId="3D4ED278" w14:textId="56C75F97" w:rsidR="00A26D44" w:rsidRPr="00335A4F" w:rsidRDefault="00A26D44" w:rsidP="009C28E7">
      <w:pPr>
        <w:widowControl w:val="0"/>
        <w:spacing w:before="120" w:after="120" w:line="276" w:lineRule="auto"/>
      </w:pPr>
      <w:r w:rsidRPr="00335A4F">
        <w:t xml:space="preserve">To launch the </w:t>
      </w:r>
      <w:r w:rsidR="006B3B1A">
        <w:t>A</w:t>
      </w:r>
      <w:r w:rsidRPr="00335A4F">
        <w:t xml:space="preserve">pp after the </w:t>
      </w:r>
      <w:r w:rsidRPr="00335A4F" w:rsidDel="004D2E64">
        <w:t>first</w:t>
      </w:r>
      <w:r w:rsidR="004D2E64" w:rsidRPr="00335A4F">
        <w:t>-time</w:t>
      </w:r>
      <w:r w:rsidRPr="00335A4F">
        <w:t xml:space="preserve"> activation process you should: </w:t>
      </w:r>
    </w:p>
    <w:p w14:paraId="13ED1000" w14:textId="2B442B75" w:rsidR="00A26D44" w:rsidRPr="00335A4F" w:rsidRDefault="00A26D44" w:rsidP="00736588">
      <w:pPr>
        <w:pStyle w:val="ListParagraph"/>
        <w:widowControl w:val="0"/>
        <w:numPr>
          <w:ilvl w:val="0"/>
          <w:numId w:val="85"/>
        </w:numPr>
        <w:spacing w:before="120" w:after="120" w:line="276" w:lineRule="auto"/>
        <w:ind w:left="360"/>
      </w:pPr>
      <w:r w:rsidRPr="00335A4F">
        <w:t xml:space="preserve">Open the App from your device. The </w:t>
      </w:r>
      <w:r w:rsidR="003464F8">
        <w:t>p</w:t>
      </w:r>
      <w:r w:rsidRPr="00335A4F">
        <w:t xml:space="preserve">assword page will </w:t>
      </w:r>
      <w:r w:rsidR="00C817E3" w:rsidRPr="00335A4F">
        <w:t>display,</w:t>
      </w:r>
      <w:r w:rsidRPr="00335A4F">
        <w:t xml:space="preserve"> and you will be prompted to enter your password and then click </w:t>
      </w:r>
      <w:r w:rsidRPr="0046607B">
        <w:rPr>
          <w:b/>
          <w:bCs/>
        </w:rPr>
        <w:t>Login</w:t>
      </w:r>
      <w:r w:rsidR="0090243F">
        <w:t>.</w:t>
      </w:r>
      <w:r w:rsidRPr="00335A4F">
        <w:t xml:space="preserve"> </w:t>
      </w:r>
    </w:p>
    <w:p w14:paraId="3794F816" w14:textId="280F7571" w:rsidR="006B3B1A" w:rsidRPr="00335A4F" w:rsidRDefault="005E6E85" w:rsidP="00F0639C">
      <w:pPr>
        <w:widowControl w:val="0"/>
        <w:spacing w:before="120" w:after="120" w:line="276" w:lineRule="auto"/>
      </w:pPr>
      <w:r>
        <w:rPr>
          <w:noProof/>
        </w:rPr>
        <w:drawing>
          <wp:inline distT="0" distB="0" distL="0" distR="0" wp14:anchorId="74194338" wp14:editId="39CDD279">
            <wp:extent cx="5400000" cy="2581200"/>
            <wp:effectExtent l="19050" t="19050" r="10795" b="10160"/>
            <wp:docPr id="76" name="Picture 76" descr="Screenshot of the Aged Care Assessor App's logi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Screenshot of the Aged Care Assessor App's login scree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000" cy="2581200"/>
                    </a:xfrm>
                    <a:prstGeom prst="rect">
                      <a:avLst/>
                    </a:prstGeom>
                    <a:noFill/>
                    <a:ln>
                      <a:solidFill>
                        <a:schemeClr val="tx1"/>
                      </a:solidFill>
                    </a:ln>
                  </pic:spPr>
                </pic:pic>
              </a:graphicData>
            </a:graphic>
          </wp:inline>
        </w:drawing>
      </w:r>
    </w:p>
    <w:p w14:paraId="13969736" w14:textId="2F6F9CDE" w:rsidR="00A26D44" w:rsidRPr="00335A4F" w:rsidRDefault="00A26D44" w:rsidP="00F0639C">
      <w:pPr>
        <w:pStyle w:val="ListParagraph"/>
        <w:widowControl w:val="0"/>
        <w:numPr>
          <w:ilvl w:val="0"/>
          <w:numId w:val="85"/>
        </w:numPr>
        <w:spacing w:before="120" w:after="120" w:line="276" w:lineRule="auto"/>
        <w:ind w:left="360"/>
      </w:pPr>
      <w:r w:rsidRPr="00335A4F">
        <w:t xml:space="preserve">The </w:t>
      </w:r>
      <w:r w:rsidR="0004505C">
        <w:t>Dashboard</w:t>
      </w:r>
      <w:r w:rsidRPr="00335A4F">
        <w:t xml:space="preserve"> will be </w:t>
      </w:r>
      <w:r w:rsidR="00266BFF" w:rsidRPr="00335A4F">
        <w:t>displayed,</w:t>
      </w:r>
      <w:r w:rsidRPr="00335A4F">
        <w:t xml:space="preserve"> and you will see the list of </w:t>
      </w:r>
      <w:r w:rsidR="0090243F">
        <w:t>outlets or f</w:t>
      </w:r>
      <w:r w:rsidRPr="00335A4F">
        <w:t>acilities that you have been assigned to assess</w:t>
      </w:r>
      <w:r w:rsidR="0090243F">
        <w:t>.</w:t>
      </w:r>
      <w:r w:rsidRPr="00335A4F">
        <w:t xml:space="preserve"> </w:t>
      </w:r>
      <w:r w:rsidR="005E6E85" w:rsidRPr="00335A4F">
        <w:t>If you have any assessments</w:t>
      </w:r>
      <w:r w:rsidR="005E6E85">
        <w:t xml:space="preserve"> assigned to you</w:t>
      </w:r>
      <w:r w:rsidR="005E6E85" w:rsidRPr="00335A4F">
        <w:t xml:space="preserve"> then you will also see these under </w:t>
      </w:r>
      <w:r w:rsidR="005E6E85">
        <w:t>the related outlet or facility.</w:t>
      </w:r>
      <w:r w:rsidR="005E6E85" w:rsidRPr="00335A4F">
        <w:t xml:space="preserve"> </w:t>
      </w:r>
    </w:p>
    <w:p w14:paraId="2F151EB7" w14:textId="2BA75A28" w:rsidR="006B3B1A" w:rsidRPr="00335A4F" w:rsidRDefault="005E6E85" w:rsidP="00F0639C">
      <w:pPr>
        <w:widowControl w:val="0"/>
        <w:spacing w:before="120" w:after="120" w:line="276" w:lineRule="auto"/>
      </w:pPr>
      <w:r>
        <w:rPr>
          <w:noProof/>
          <w:szCs w:val="22"/>
        </w:rPr>
        <w:drawing>
          <wp:inline distT="0" distB="0" distL="0" distR="0" wp14:anchorId="480695FB" wp14:editId="04C1FB7D">
            <wp:extent cx="5400000" cy="2221200"/>
            <wp:effectExtent l="19050" t="19050" r="10795" b="27305"/>
            <wp:docPr id="75" name="Picture 75" descr="Screenshot of the Aged Care Assessor App's homepage with assessment outlets availab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Screenshot of the Aged Care Assessor App's homepage with assessment outlets available highlighted."/>
                    <pic:cNvPicPr/>
                  </pic:nvPicPr>
                  <pic:blipFill rotWithShape="1">
                    <a:blip r:embed="rId41"/>
                    <a:srcRect b="24314"/>
                    <a:stretch/>
                  </pic:blipFill>
                  <pic:spPr bwMode="auto">
                    <a:xfrm>
                      <a:off x="0" y="0"/>
                      <a:ext cx="5400000" cy="22212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F7206FF" w14:textId="4E3A69C7" w:rsidR="00A26D44" w:rsidRPr="00C5352A" w:rsidRDefault="00E778F5" w:rsidP="00FD7A42">
      <w:pPr>
        <w:pStyle w:val="Heading3"/>
      </w:pPr>
      <w:bookmarkStart w:id="57" w:name="_Toc192049797"/>
      <w:r w:rsidRPr="00C5352A">
        <w:lastRenderedPageBreak/>
        <w:t xml:space="preserve">7.2 </w:t>
      </w:r>
      <w:r w:rsidR="00A26D44" w:rsidRPr="00C5352A">
        <w:t xml:space="preserve">Closing the </w:t>
      </w:r>
      <w:r w:rsidR="00C5352A" w:rsidRPr="00C5352A">
        <w:t>App</w:t>
      </w:r>
      <w:bookmarkEnd w:id="57"/>
      <w:r w:rsidR="00C5352A" w:rsidRPr="00C5352A">
        <w:t xml:space="preserve"> </w:t>
      </w:r>
    </w:p>
    <w:p w14:paraId="3D257BDB" w14:textId="5C4FED03" w:rsidR="00A26D44" w:rsidRDefault="00A26D44" w:rsidP="00887F0E">
      <w:pPr>
        <w:widowControl w:val="0"/>
        <w:spacing w:before="120" w:after="120" w:line="276" w:lineRule="auto"/>
      </w:pPr>
      <w:r w:rsidRPr="00335A4F">
        <w:t xml:space="preserve">To close the </w:t>
      </w:r>
      <w:r w:rsidR="00C5352A">
        <w:t>A</w:t>
      </w:r>
      <w:r w:rsidR="00C5352A" w:rsidRPr="00335A4F">
        <w:t>pp</w:t>
      </w:r>
      <w:r w:rsidR="00266BFF">
        <w:t>,</w:t>
      </w:r>
      <w:r w:rsidR="00C5352A" w:rsidRPr="00335A4F">
        <w:t xml:space="preserve"> </w:t>
      </w:r>
      <w:r w:rsidRPr="00335A4F">
        <w:t xml:space="preserve">you </w:t>
      </w:r>
      <w:r w:rsidR="00887F0E">
        <w:t>can either</w:t>
      </w:r>
      <w:r w:rsidRPr="00335A4F">
        <w:t xml:space="preserve"> </w:t>
      </w:r>
      <w:r w:rsidR="00887F0E">
        <w:t>n</w:t>
      </w:r>
      <w:r w:rsidRPr="00335A4F">
        <w:t xml:space="preserve">avigate to the top right of the screen </w:t>
      </w:r>
      <w:r>
        <w:t>and close the App window (Windows)</w:t>
      </w:r>
      <w:r w:rsidR="00887F0E">
        <w:t xml:space="preserve">, or </w:t>
      </w:r>
    </w:p>
    <w:p w14:paraId="35D8E6A6" w14:textId="4E61B1CF" w:rsidR="00A26D44" w:rsidRDefault="00A26D44" w:rsidP="009C28E7">
      <w:pPr>
        <w:widowControl w:val="0"/>
        <w:spacing w:before="120" w:after="120" w:line="276" w:lineRule="auto"/>
      </w:pPr>
      <w:r>
        <w:t>Swipe up from the bottom of your screen (most iOS and Android versions).</w:t>
      </w:r>
    </w:p>
    <w:p w14:paraId="5D1545D2" w14:textId="14EF205A" w:rsidR="00A26D44" w:rsidRPr="00C5352A" w:rsidRDefault="00E778F5" w:rsidP="00FD7A42">
      <w:pPr>
        <w:pStyle w:val="Heading3"/>
      </w:pPr>
      <w:bookmarkStart w:id="58" w:name="_Toc192049798"/>
      <w:r w:rsidRPr="00C5352A">
        <w:t xml:space="preserve">7.3 </w:t>
      </w:r>
      <w:r w:rsidR="00A26D44" w:rsidRPr="00C5352A">
        <w:t xml:space="preserve">Logging out of the </w:t>
      </w:r>
      <w:r w:rsidR="00C5352A" w:rsidRPr="00C5352A">
        <w:t>App</w:t>
      </w:r>
      <w:bookmarkEnd w:id="58"/>
    </w:p>
    <w:p w14:paraId="14246920" w14:textId="77777777" w:rsidR="00A26D44" w:rsidRDefault="00A26D44" w:rsidP="00A26D44">
      <w:pPr>
        <w:widowControl w:val="0"/>
        <w:spacing w:before="120" w:after="120" w:line="276" w:lineRule="auto"/>
      </w:pPr>
      <w:r>
        <w:t>This will remove your current activation and will require a new code to be entered.</w:t>
      </w:r>
    </w:p>
    <w:p w14:paraId="29CB0542" w14:textId="3D9A4CDC" w:rsidR="00EA64D7" w:rsidRDefault="00A26D44" w:rsidP="00BA3954">
      <w:pPr>
        <w:pStyle w:val="ListParagraph"/>
        <w:widowControl w:val="0"/>
        <w:numPr>
          <w:ilvl w:val="0"/>
          <w:numId w:val="88"/>
        </w:numPr>
        <w:spacing w:before="120" w:after="120" w:line="276" w:lineRule="auto"/>
        <w:ind w:left="360"/>
      </w:pPr>
      <w:r>
        <w:t xml:space="preserve">Select your profile button from the </w:t>
      </w:r>
      <w:r w:rsidR="00224DF6">
        <w:t xml:space="preserve">dashboard </w:t>
      </w:r>
      <w:r>
        <w:t>menu</w:t>
      </w:r>
      <w:r w:rsidR="00224DF6">
        <w:t xml:space="preserve"> screen</w:t>
      </w:r>
      <w:r w:rsidR="0090243F">
        <w:t>.</w:t>
      </w:r>
    </w:p>
    <w:p w14:paraId="6D3D1030" w14:textId="52D0D105" w:rsidR="00954371" w:rsidRDefault="00665F4D" w:rsidP="00BA3954">
      <w:pPr>
        <w:widowControl w:val="0"/>
        <w:spacing w:before="120" w:after="120" w:line="276" w:lineRule="auto"/>
      </w:pPr>
      <w:r>
        <w:rPr>
          <w:noProof/>
        </w:rPr>
        <w:drawing>
          <wp:inline distT="0" distB="0" distL="0" distR="0" wp14:anchorId="1BC5ECBE" wp14:editId="78E5A4EA">
            <wp:extent cx="5400000" cy="3045600"/>
            <wp:effectExtent l="19050" t="19050" r="10795" b="21590"/>
            <wp:docPr id="1132602540" name="Picture 1132602540" descr="Screenshot of the Aged Care Assessor App's profile button sh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602540" name="Picture 1" descr="Screenshot of the Aged Care Assessor App's profile button showing."/>
                    <pic:cNvPicPr/>
                  </pic:nvPicPr>
                  <pic:blipFill rotWithShape="1">
                    <a:blip r:embed="rId42"/>
                    <a:srcRect r="784"/>
                    <a:stretch/>
                  </pic:blipFill>
                  <pic:spPr bwMode="auto">
                    <a:xfrm>
                      <a:off x="0" y="0"/>
                      <a:ext cx="5400000" cy="30456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D54DCB" w14:textId="4789313E" w:rsidR="00EA64D7" w:rsidRDefault="00A26D44" w:rsidP="00BA3954">
      <w:pPr>
        <w:pStyle w:val="ListParagraph"/>
        <w:widowControl w:val="0"/>
        <w:numPr>
          <w:ilvl w:val="0"/>
          <w:numId w:val="88"/>
        </w:numPr>
        <w:spacing w:before="120" w:after="120" w:line="276" w:lineRule="auto"/>
        <w:ind w:left="360"/>
      </w:pPr>
      <w:r>
        <w:t xml:space="preserve">Select the </w:t>
      </w:r>
      <w:r w:rsidRPr="0046607B">
        <w:rPr>
          <w:b/>
          <w:bCs/>
        </w:rPr>
        <w:t>Logout</w:t>
      </w:r>
      <w:r>
        <w:t xml:space="preserve"> button</w:t>
      </w:r>
      <w:r w:rsidR="0090243F">
        <w:t>.</w:t>
      </w:r>
    </w:p>
    <w:p w14:paraId="2F41B566" w14:textId="2FCC090A" w:rsidR="00EA64D7" w:rsidRDefault="009D12B4" w:rsidP="00371C3F">
      <w:pPr>
        <w:widowControl w:val="0"/>
        <w:spacing w:before="120" w:after="120" w:line="276" w:lineRule="auto"/>
      </w:pPr>
      <w:r>
        <w:rPr>
          <w:noProof/>
        </w:rPr>
        <w:drawing>
          <wp:inline distT="0" distB="0" distL="0" distR="0" wp14:anchorId="41838D77" wp14:editId="0BD2CF09">
            <wp:extent cx="5398752" cy="3733441"/>
            <wp:effectExtent l="19050" t="19050" r="12065" b="19685"/>
            <wp:docPr id="702403399" name="Picture 702403399" descr="Screenshot of the Aged Care Assessor App's Profile and setting screen showing how to log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403399" name="Picture 1" descr="Screenshot of the Aged Care Assessor App's Profile and setting screen showing how to log out."/>
                    <pic:cNvPicPr>
                      <a:picLocks noChangeAspect="1" noChangeArrowheads="1"/>
                    </pic:cNvPicPr>
                  </pic:nvPicPr>
                  <pic:blipFill rotWithShape="1">
                    <a:blip r:embed="rId43">
                      <a:extLst>
                        <a:ext uri="{28A0092B-C50C-407E-A947-70E740481C1C}">
                          <a14:useLocalDpi xmlns:a14="http://schemas.microsoft.com/office/drawing/2010/main" val="0"/>
                        </a:ext>
                      </a:extLst>
                    </a:blip>
                    <a:srcRect r="1023"/>
                    <a:stretch/>
                  </pic:blipFill>
                  <pic:spPr bwMode="auto">
                    <a:xfrm>
                      <a:off x="0" y="0"/>
                      <a:ext cx="5409745" cy="374104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528E96" w14:textId="177F667A" w:rsidR="00F0218A" w:rsidRDefault="00A26D44" w:rsidP="00FD7A42">
      <w:pPr>
        <w:pStyle w:val="ListParagraph"/>
        <w:widowControl w:val="0"/>
        <w:numPr>
          <w:ilvl w:val="0"/>
          <w:numId w:val="88"/>
        </w:numPr>
        <w:spacing w:before="120" w:after="120" w:line="276" w:lineRule="auto"/>
      </w:pPr>
      <w:r>
        <w:lastRenderedPageBreak/>
        <w:t>Confirm that you wish to logout</w:t>
      </w:r>
      <w:r w:rsidR="0090243F">
        <w:t>.</w:t>
      </w:r>
      <w:r>
        <w:t xml:space="preserve"> </w:t>
      </w:r>
    </w:p>
    <w:p w14:paraId="387D20C8" w14:textId="6734F519" w:rsidR="00E778F5" w:rsidRPr="00FD7A42" w:rsidRDefault="007B25F2" w:rsidP="00371C3F">
      <w:pPr>
        <w:rPr>
          <w:lang w:val="en-US"/>
        </w:rPr>
      </w:pPr>
      <w:r>
        <w:rPr>
          <w:noProof/>
        </w:rPr>
        <w:drawing>
          <wp:inline distT="0" distB="0" distL="0" distR="0" wp14:anchorId="5FAEF613" wp14:editId="03B8FA3E">
            <wp:extent cx="5400000" cy="1706400"/>
            <wp:effectExtent l="19050" t="19050" r="10795" b="27305"/>
            <wp:docPr id="80" name="Picture 80" descr="Screenshot of the Aged Care Assessor App's confirmation to log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Screenshot of the Aged Care Assessor App's confirmation to log out."/>
                    <pic:cNvPicPr/>
                  </pic:nvPicPr>
                  <pic:blipFill>
                    <a:blip r:embed="rId44"/>
                    <a:stretch>
                      <a:fillRect/>
                    </a:stretch>
                  </pic:blipFill>
                  <pic:spPr>
                    <a:xfrm>
                      <a:off x="0" y="0"/>
                      <a:ext cx="5400000" cy="1706400"/>
                    </a:xfrm>
                    <a:prstGeom prst="rect">
                      <a:avLst/>
                    </a:prstGeom>
                    <a:ln>
                      <a:solidFill>
                        <a:schemeClr val="tx1"/>
                      </a:solidFill>
                    </a:ln>
                  </pic:spPr>
                </pic:pic>
              </a:graphicData>
            </a:graphic>
          </wp:inline>
        </w:drawing>
      </w:r>
    </w:p>
    <w:p w14:paraId="52B1D818" w14:textId="51258845" w:rsidR="004B14EF" w:rsidRDefault="004B14EF" w:rsidP="00FD7A42">
      <w:pPr>
        <w:pStyle w:val="Heading2"/>
        <w:numPr>
          <w:ilvl w:val="0"/>
          <w:numId w:val="83"/>
        </w:numPr>
      </w:pPr>
      <w:bookmarkStart w:id="59" w:name="_Toc192049799"/>
      <w:r>
        <w:t>App symbols</w:t>
      </w:r>
      <w:bookmarkEnd w:id="59"/>
    </w:p>
    <w:tbl>
      <w:tblPr>
        <w:tblStyle w:val="TableGrid"/>
        <w:tblW w:w="0" w:type="auto"/>
        <w:tblLook w:val="04A0" w:firstRow="1" w:lastRow="0" w:firstColumn="1" w:lastColumn="0" w:noHBand="0" w:noVBand="1"/>
      </w:tblPr>
      <w:tblGrid>
        <w:gridCol w:w="2329"/>
        <w:gridCol w:w="6725"/>
      </w:tblGrid>
      <w:tr w:rsidR="00875CFA" w14:paraId="106E8207" w14:textId="77777777" w:rsidTr="001D6C59">
        <w:tc>
          <w:tcPr>
            <w:tcW w:w="2122" w:type="dxa"/>
            <w:shd w:val="clear" w:color="auto" w:fill="D9D9D9" w:themeFill="background1" w:themeFillShade="D9"/>
          </w:tcPr>
          <w:p w14:paraId="0BBBE52B" w14:textId="77777777" w:rsidR="004B14EF" w:rsidRDefault="004B14EF">
            <w:pPr>
              <w:pStyle w:val="BulletPoint1"/>
              <w:widowControl w:val="0"/>
              <w:numPr>
                <w:ilvl w:val="0"/>
                <w:numId w:val="0"/>
              </w:numPr>
              <w:spacing w:after="120" w:line="276" w:lineRule="auto"/>
            </w:pPr>
            <w:r>
              <w:t>Symbol</w:t>
            </w:r>
          </w:p>
        </w:tc>
        <w:tc>
          <w:tcPr>
            <w:tcW w:w="6932" w:type="dxa"/>
            <w:shd w:val="clear" w:color="auto" w:fill="D9D9D9" w:themeFill="background1" w:themeFillShade="D9"/>
          </w:tcPr>
          <w:p w14:paraId="42534AEF" w14:textId="77777777" w:rsidR="004B14EF" w:rsidRDefault="004B14EF">
            <w:pPr>
              <w:pStyle w:val="BulletPoint1"/>
              <w:widowControl w:val="0"/>
              <w:numPr>
                <w:ilvl w:val="0"/>
                <w:numId w:val="0"/>
              </w:numPr>
              <w:spacing w:after="120" w:line="276" w:lineRule="auto"/>
            </w:pPr>
            <w:r>
              <w:t>Definition</w:t>
            </w:r>
          </w:p>
        </w:tc>
      </w:tr>
      <w:tr w:rsidR="00875CFA" w14:paraId="1A044E35" w14:textId="77777777" w:rsidTr="001A265F">
        <w:trPr>
          <w:trHeight w:val="821"/>
        </w:trPr>
        <w:tc>
          <w:tcPr>
            <w:tcW w:w="2122" w:type="dxa"/>
            <w:shd w:val="clear" w:color="auto" w:fill="FFFFFF" w:themeFill="background1"/>
          </w:tcPr>
          <w:p w14:paraId="7A7EF9CA" w14:textId="2BD07A8B" w:rsidR="004B14EF" w:rsidRDefault="00297C6F">
            <w:pPr>
              <w:pStyle w:val="BulletPoint1"/>
              <w:widowControl w:val="0"/>
              <w:numPr>
                <w:ilvl w:val="0"/>
                <w:numId w:val="0"/>
              </w:numPr>
              <w:spacing w:after="120" w:line="276" w:lineRule="auto"/>
              <w:jc w:val="center"/>
            </w:pPr>
            <w:r>
              <w:rPr>
                <w:noProof/>
              </w:rPr>
              <w:drawing>
                <wp:inline distT="0" distB="0" distL="0" distR="0" wp14:anchorId="77F9F4A5" wp14:editId="2D8B0ACC">
                  <wp:extent cx="367882" cy="285750"/>
                  <wp:effectExtent l="0" t="0" r="0" b="0"/>
                  <wp:docPr id="22000" name="Picture 22000" descr="Sync - Starts a sync to gather Assessor profile data and assigned referrals. Use this if after a few minutes on first log in you still do not see any referr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0" name="Picture 22000" descr="Sync - Starts a sync to gather Assessor profile data and assigned referrals. Use this if after a few minutes on first log in you still do not see any referrals."/>
                          <pic:cNvPicPr/>
                        </pic:nvPicPr>
                        <pic:blipFill>
                          <a:blip r:embed="rId45"/>
                          <a:stretch>
                            <a:fillRect/>
                          </a:stretch>
                        </pic:blipFill>
                        <pic:spPr>
                          <a:xfrm>
                            <a:off x="0" y="0"/>
                            <a:ext cx="379884" cy="295073"/>
                          </a:xfrm>
                          <a:prstGeom prst="rect">
                            <a:avLst/>
                          </a:prstGeom>
                        </pic:spPr>
                      </pic:pic>
                    </a:graphicData>
                  </a:graphic>
                </wp:inline>
              </w:drawing>
            </w:r>
          </w:p>
        </w:tc>
        <w:tc>
          <w:tcPr>
            <w:tcW w:w="6932" w:type="dxa"/>
            <w:shd w:val="clear" w:color="auto" w:fill="FFFFFF" w:themeFill="background1"/>
          </w:tcPr>
          <w:p w14:paraId="7441C3E0" w14:textId="12EC4D11" w:rsidR="004B14EF" w:rsidRDefault="004B14EF">
            <w:pPr>
              <w:pStyle w:val="BulletPoint1"/>
              <w:widowControl w:val="0"/>
              <w:numPr>
                <w:ilvl w:val="0"/>
                <w:numId w:val="0"/>
              </w:numPr>
              <w:spacing w:after="120" w:line="276" w:lineRule="auto"/>
            </w:pPr>
            <w:r>
              <w:t>Sync - Starts a sync to gather</w:t>
            </w:r>
            <w:r w:rsidR="00B65A6B">
              <w:t xml:space="preserve"> user</w:t>
            </w:r>
            <w:r>
              <w:t xml:space="preserve"> profile data and assigned referrals.</w:t>
            </w:r>
            <w:r w:rsidR="00365007" w:rsidRPr="00365007">
              <w:rPr>
                <w:szCs w:val="24"/>
                <w:lang w:val="en-AU"/>
              </w:rPr>
              <w:t xml:space="preserve"> </w:t>
            </w:r>
            <w:r w:rsidR="00365007" w:rsidRPr="00365007">
              <w:rPr>
                <w:lang w:val="en-AU"/>
              </w:rPr>
              <w:t>Use this if after a few minutes on first log in you still do not see any referrals.</w:t>
            </w:r>
          </w:p>
        </w:tc>
      </w:tr>
      <w:tr w:rsidR="00875CFA" w14:paraId="486EC135" w14:textId="77777777" w:rsidTr="001A265F">
        <w:trPr>
          <w:trHeight w:val="821"/>
        </w:trPr>
        <w:tc>
          <w:tcPr>
            <w:tcW w:w="2122" w:type="dxa"/>
            <w:shd w:val="clear" w:color="auto" w:fill="FFFFFF" w:themeFill="background1"/>
          </w:tcPr>
          <w:p w14:paraId="1397E6ED" w14:textId="2DB210F3" w:rsidR="00C46F43" w:rsidRDefault="0046753E">
            <w:pPr>
              <w:pStyle w:val="BulletPoint1"/>
              <w:widowControl w:val="0"/>
              <w:numPr>
                <w:ilvl w:val="0"/>
                <w:numId w:val="0"/>
              </w:numPr>
              <w:spacing w:after="120" w:line="276" w:lineRule="auto"/>
              <w:jc w:val="center"/>
              <w:rPr>
                <w:noProof/>
              </w:rPr>
            </w:pPr>
            <w:r>
              <w:rPr>
                <w:noProof/>
              </w:rPr>
              <w:drawing>
                <wp:inline distT="0" distB="0" distL="0" distR="0" wp14:anchorId="23410D60" wp14:editId="1EA35970">
                  <wp:extent cx="341194" cy="350365"/>
                  <wp:effectExtent l="0" t="0" r="1905" b="0"/>
                  <wp:docPr id="21999" name="Picture 21999" descr="No uploads pending – means that there are no assessments that are pending to be uploaded via the internet.&#10;Click this to upload referrals when they are in ‘Completed’ statu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9" name="Picture 21999" descr="No uploads pending – means that there are no assessments that are pending to be uploaded via the internet.&#10;Click this to upload referrals when they are in ‘Completed’ status.&#10;"/>
                          <pic:cNvPicPr/>
                        </pic:nvPicPr>
                        <pic:blipFill>
                          <a:blip r:embed="rId46"/>
                          <a:stretch>
                            <a:fillRect/>
                          </a:stretch>
                        </pic:blipFill>
                        <pic:spPr>
                          <a:xfrm>
                            <a:off x="0" y="0"/>
                            <a:ext cx="343678" cy="352915"/>
                          </a:xfrm>
                          <a:prstGeom prst="rect">
                            <a:avLst/>
                          </a:prstGeom>
                        </pic:spPr>
                      </pic:pic>
                    </a:graphicData>
                  </a:graphic>
                </wp:inline>
              </w:drawing>
            </w:r>
          </w:p>
        </w:tc>
        <w:tc>
          <w:tcPr>
            <w:tcW w:w="6932" w:type="dxa"/>
            <w:shd w:val="clear" w:color="auto" w:fill="FFFFFF" w:themeFill="background1"/>
          </w:tcPr>
          <w:p w14:paraId="7CF54105" w14:textId="77777777" w:rsidR="00C46F43" w:rsidRDefault="00F1715C">
            <w:pPr>
              <w:pStyle w:val="BulletPoint1"/>
              <w:widowControl w:val="0"/>
              <w:numPr>
                <w:ilvl w:val="0"/>
                <w:numId w:val="0"/>
              </w:numPr>
              <w:spacing w:after="120" w:line="276" w:lineRule="auto"/>
            </w:pPr>
            <w:r>
              <w:t>No uploads pending – means that there are no assessments that are pending to be upload</w:t>
            </w:r>
            <w:r w:rsidR="006C7410">
              <w:t>ed via the internet.</w:t>
            </w:r>
          </w:p>
          <w:p w14:paraId="4582DD40" w14:textId="3D375BE8" w:rsidR="005212C9" w:rsidRDefault="005212C9">
            <w:pPr>
              <w:pStyle w:val="BulletPoint1"/>
              <w:widowControl w:val="0"/>
              <w:numPr>
                <w:ilvl w:val="0"/>
                <w:numId w:val="0"/>
              </w:numPr>
              <w:spacing w:after="120" w:line="276" w:lineRule="auto"/>
            </w:pPr>
            <w:r>
              <w:t xml:space="preserve">Click this to upload </w:t>
            </w:r>
            <w:r w:rsidR="003C01D0">
              <w:t xml:space="preserve">referrals when they are in </w:t>
            </w:r>
            <w:r w:rsidR="003C01D0" w:rsidRPr="0046607B">
              <w:rPr>
                <w:b/>
                <w:bCs/>
              </w:rPr>
              <w:t>Completed</w:t>
            </w:r>
            <w:r w:rsidR="003C01D0">
              <w:t xml:space="preserve"> status.</w:t>
            </w:r>
          </w:p>
        </w:tc>
      </w:tr>
      <w:tr w:rsidR="00945D13" w14:paraId="684F57A3" w14:textId="77777777" w:rsidTr="001A265F">
        <w:trPr>
          <w:trHeight w:val="821"/>
        </w:trPr>
        <w:tc>
          <w:tcPr>
            <w:tcW w:w="2122" w:type="dxa"/>
            <w:shd w:val="clear" w:color="auto" w:fill="FFFFFF" w:themeFill="background1"/>
          </w:tcPr>
          <w:p w14:paraId="7B9889D0" w14:textId="6FE6DE0E" w:rsidR="001F249F" w:rsidRDefault="001F249F">
            <w:pPr>
              <w:pStyle w:val="BulletPoint1"/>
              <w:widowControl w:val="0"/>
              <w:numPr>
                <w:ilvl w:val="0"/>
                <w:numId w:val="0"/>
              </w:numPr>
              <w:spacing w:after="120" w:line="276" w:lineRule="auto"/>
              <w:jc w:val="center"/>
              <w:rPr>
                <w:noProof/>
              </w:rPr>
            </w:pPr>
            <w:r>
              <w:rPr>
                <w:noProof/>
              </w:rPr>
              <w:drawing>
                <wp:inline distT="0" distB="0" distL="0" distR="0" wp14:anchorId="06E1AC69" wp14:editId="04FBF864">
                  <wp:extent cx="325464" cy="297830"/>
                  <wp:effectExtent l="0" t="0" r="0" b="6985"/>
                  <wp:docPr id="22001" name="Picture 22001" descr="Find a Client – Opens the ‘Find a Client’ page to initiate a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1" name="Picture 22001" descr="Find a Client – Opens the ‘Find a Client’ page to initiate a search."/>
                          <pic:cNvPicPr/>
                        </pic:nvPicPr>
                        <pic:blipFill>
                          <a:blip r:embed="rId47"/>
                          <a:stretch>
                            <a:fillRect/>
                          </a:stretch>
                        </pic:blipFill>
                        <pic:spPr>
                          <a:xfrm>
                            <a:off x="0" y="0"/>
                            <a:ext cx="339190" cy="310390"/>
                          </a:xfrm>
                          <a:prstGeom prst="rect">
                            <a:avLst/>
                          </a:prstGeom>
                        </pic:spPr>
                      </pic:pic>
                    </a:graphicData>
                  </a:graphic>
                </wp:inline>
              </w:drawing>
            </w:r>
          </w:p>
        </w:tc>
        <w:tc>
          <w:tcPr>
            <w:tcW w:w="6932" w:type="dxa"/>
            <w:shd w:val="clear" w:color="auto" w:fill="FFFFFF" w:themeFill="background1"/>
          </w:tcPr>
          <w:p w14:paraId="25EBF629" w14:textId="6168C512" w:rsidR="001F249F" w:rsidRDefault="001F249F">
            <w:pPr>
              <w:pStyle w:val="BulletPoint1"/>
              <w:widowControl w:val="0"/>
              <w:numPr>
                <w:ilvl w:val="0"/>
                <w:numId w:val="0"/>
              </w:numPr>
              <w:spacing w:after="120" w:line="276" w:lineRule="auto"/>
            </w:pPr>
            <w:r>
              <w:t xml:space="preserve">Find a Client </w:t>
            </w:r>
            <w:r w:rsidR="00B270B4">
              <w:t>–</w:t>
            </w:r>
            <w:r>
              <w:t xml:space="preserve"> </w:t>
            </w:r>
            <w:r w:rsidR="003C01D0">
              <w:t xml:space="preserve">Opens the </w:t>
            </w:r>
            <w:r w:rsidR="003C01D0" w:rsidRPr="0046607B">
              <w:rPr>
                <w:b/>
                <w:bCs/>
              </w:rPr>
              <w:t>Find a Client</w:t>
            </w:r>
            <w:r w:rsidR="003C01D0">
              <w:t xml:space="preserve"> page to initiate a search.</w:t>
            </w:r>
          </w:p>
        </w:tc>
      </w:tr>
      <w:tr w:rsidR="00CF656D" w14:paraId="473F8EF3" w14:textId="77777777" w:rsidTr="001A265F">
        <w:trPr>
          <w:trHeight w:val="821"/>
        </w:trPr>
        <w:tc>
          <w:tcPr>
            <w:tcW w:w="2122" w:type="dxa"/>
            <w:shd w:val="clear" w:color="auto" w:fill="FFFFFF" w:themeFill="background1"/>
          </w:tcPr>
          <w:p w14:paraId="14DC1C08" w14:textId="6AF3DEBD" w:rsidR="00B270B4" w:rsidRDefault="00B270B4">
            <w:pPr>
              <w:pStyle w:val="BulletPoint1"/>
              <w:widowControl w:val="0"/>
              <w:numPr>
                <w:ilvl w:val="0"/>
                <w:numId w:val="0"/>
              </w:numPr>
              <w:spacing w:after="120" w:line="276" w:lineRule="auto"/>
              <w:jc w:val="center"/>
              <w:rPr>
                <w:noProof/>
              </w:rPr>
            </w:pPr>
            <w:r>
              <w:rPr>
                <w:noProof/>
              </w:rPr>
              <w:drawing>
                <wp:inline distT="0" distB="0" distL="0" distR="0" wp14:anchorId="28B4FA23" wp14:editId="100A3312">
                  <wp:extent cx="492981" cy="376612"/>
                  <wp:effectExtent l="0" t="0" r="2540" b="4445"/>
                  <wp:docPr id="21977" name="Picture 21977" descr="Backup Assessment – click this button to backup all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7" name="Picture 21977" descr="Backup Assessment – click this button to backup all assessments."/>
                          <pic:cNvPicPr/>
                        </pic:nvPicPr>
                        <pic:blipFill>
                          <a:blip r:embed="rId48"/>
                          <a:stretch>
                            <a:fillRect/>
                          </a:stretch>
                        </pic:blipFill>
                        <pic:spPr>
                          <a:xfrm>
                            <a:off x="0" y="0"/>
                            <a:ext cx="496060" cy="378964"/>
                          </a:xfrm>
                          <a:prstGeom prst="rect">
                            <a:avLst/>
                          </a:prstGeom>
                        </pic:spPr>
                      </pic:pic>
                    </a:graphicData>
                  </a:graphic>
                </wp:inline>
              </w:drawing>
            </w:r>
          </w:p>
        </w:tc>
        <w:tc>
          <w:tcPr>
            <w:tcW w:w="6932" w:type="dxa"/>
            <w:shd w:val="clear" w:color="auto" w:fill="FFFFFF" w:themeFill="background1"/>
          </w:tcPr>
          <w:p w14:paraId="5B2C22CA" w14:textId="503F6700" w:rsidR="00B270B4" w:rsidRDefault="00B270B4">
            <w:pPr>
              <w:pStyle w:val="BulletPoint1"/>
              <w:widowControl w:val="0"/>
              <w:numPr>
                <w:ilvl w:val="0"/>
                <w:numId w:val="0"/>
              </w:numPr>
              <w:spacing w:after="120" w:line="276" w:lineRule="auto"/>
            </w:pPr>
            <w:r>
              <w:t>Backup Assessment – click this button to backup all assessments.</w:t>
            </w:r>
          </w:p>
        </w:tc>
      </w:tr>
      <w:tr w:rsidR="00875CFA" w14:paraId="514B0902" w14:textId="77777777" w:rsidTr="001A265F">
        <w:tc>
          <w:tcPr>
            <w:tcW w:w="2122" w:type="dxa"/>
            <w:shd w:val="clear" w:color="auto" w:fill="FFFFFF" w:themeFill="background1"/>
          </w:tcPr>
          <w:p w14:paraId="3238F509" w14:textId="77777777" w:rsidR="004B14EF" w:rsidRDefault="004B14EF">
            <w:pPr>
              <w:pStyle w:val="BulletPoint1"/>
              <w:widowControl w:val="0"/>
              <w:numPr>
                <w:ilvl w:val="0"/>
                <w:numId w:val="0"/>
              </w:numPr>
              <w:spacing w:after="120" w:line="276" w:lineRule="auto"/>
              <w:jc w:val="center"/>
            </w:pPr>
            <w:r>
              <w:rPr>
                <w:noProof/>
              </w:rPr>
              <w:drawing>
                <wp:inline distT="0" distB="0" distL="0" distR="0" wp14:anchorId="693F735D" wp14:editId="60FEF6BE">
                  <wp:extent cx="318053" cy="336761"/>
                  <wp:effectExtent l="0" t="0" r="6350" b="6350"/>
                  <wp:docPr id="21975" name="Picture 21975" descr="Quick Notes – Opens the ‘Quick Notes’ page to quickly access a free text field for general purpose comments. feature, which allows notes to be recorded on the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5" name="Picture 21975" descr="Quick Notes – Opens the ‘Quick Notes’ page to quickly access a free text field for general purpose comments. feature, which allows notes to be recorded on the App."/>
                          <pic:cNvPicPr/>
                        </pic:nvPicPr>
                        <pic:blipFill>
                          <a:blip r:embed="rId49"/>
                          <a:stretch>
                            <a:fillRect/>
                          </a:stretch>
                        </pic:blipFill>
                        <pic:spPr>
                          <a:xfrm>
                            <a:off x="0" y="0"/>
                            <a:ext cx="327683" cy="346957"/>
                          </a:xfrm>
                          <a:prstGeom prst="rect">
                            <a:avLst/>
                          </a:prstGeom>
                        </pic:spPr>
                      </pic:pic>
                    </a:graphicData>
                  </a:graphic>
                </wp:inline>
              </w:drawing>
            </w:r>
          </w:p>
        </w:tc>
        <w:tc>
          <w:tcPr>
            <w:tcW w:w="6932" w:type="dxa"/>
            <w:shd w:val="clear" w:color="auto" w:fill="FFFFFF" w:themeFill="background1"/>
          </w:tcPr>
          <w:p w14:paraId="4E1D336F" w14:textId="0E09263E" w:rsidR="00781153" w:rsidRDefault="004B14EF" w:rsidP="002B2192">
            <w:pPr>
              <w:pStyle w:val="BulletPoint1"/>
              <w:widowControl w:val="0"/>
              <w:numPr>
                <w:ilvl w:val="0"/>
                <w:numId w:val="0"/>
              </w:numPr>
              <w:spacing w:after="120" w:line="276" w:lineRule="auto"/>
            </w:pPr>
            <w:r>
              <w:t xml:space="preserve">Quick Notes – Opens the </w:t>
            </w:r>
            <w:r w:rsidRPr="0046607B">
              <w:rPr>
                <w:b/>
                <w:bCs/>
              </w:rPr>
              <w:t>Quick Notes</w:t>
            </w:r>
            <w:r>
              <w:t xml:space="preserve"> page to quickly access a free text field for general purpose comments.</w:t>
            </w:r>
            <w:r w:rsidR="0008513F">
              <w:t xml:space="preserve"> </w:t>
            </w:r>
            <w:r w:rsidR="00781153">
              <w:t>feature, which allows notes to be recorded on the App.</w:t>
            </w:r>
          </w:p>
        </w:tc>
      </w:tr>
      <w:tr w:rsidR="00875CFA" w14:paraId="1BFB8B3D" w14:textId="77777777" w:rsidTr="001A265F">
        <w:tc>
          <w:tcPr>
            <w:tcW w:w="2122" w:type="dxa"/>
            <w:shd w:val="clear" w:color="auto" w:fill="FFFFFF" w:themeFill="background1"/>
          </w:tcPr>
          <w:p w14:paraId="46A569D8" w14:textId="39733D6F" w:rsidR="004B14EF" w:rsidRDefault="004B14EF">
            <w:pPr>
              <w:pStyle w:val="BulletPoint1"/>
              <w:widowControl w:val="0"/>
              <w:numPr>
                <w:ilvl w:val="0"/>
                <w:numId w:val="0"/>
              </w:numPr>
              <w:spacing w:after="120" w:line="276" w:lineRule="auto"/>
              <w:jc w:val="center"/>
              <w:rPr>
                <w:noProof/>
              </w:rPr>
            </w:pPr>
            <w:r>
              <w:rPr>
                <w:noProof/>
              </w:rPr>
              <w:drawing>
                <wp:inline distT="0" distB="0" distL="0" distR="0" wp14:anchorId="3A45040F" wp14:editId="403676B3">
                  <wp:extent cx="363621" cy="326004"/>
                  <wp:effectExtent l="0" t="0" r="0" b="0"/>
                  <wp:docPr id="21974" name="Picture 21974" descr="Help and Support - Shows links to “Aged Care Assessor App troubleshooting and diagnostics”, “AN-ACC support and contact information”, and “Terms of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4" name="Picture 21974" descr="Help and Support - Shows links to “Aged Care Assessor App troubleshooting and diagnostics”, “AN-ACC support and contact information”, and “Terms of Use”."/>
                          <pic:cNvPicPr/>
                        </pic:nvPicPr>
                        <pic:blipFill>
                          <a:blip r:embed="rId50"/>
                          <a:stretch>
                            <a:fillRect/>
                          </a:stretch>
                        </pic:blipFill>
                        <pic:spPr>
                          <a:xfrm>
                            <a:off x="0" y="0"/>
                            <a:ext cx="366726" cy="328788"/>
                          </a:xfrm>
                          <a:prstGeom prst="rect">
                            <a:avLst/>
                          </a:prstGeom>
                        </pic:spPr>
                      </pic:pic>
                    </a:graphicData>
                  </a:graphic>
                </wp:inline>
              </w:drawing>
            </w:r>
          </w:p>
        </w:tc>
        <w:tc>
          <w:tcPr>
            <w:tcW w:w="6932" w:type="dxa"/>
            <w:shd w:val="clear" w:color="auto" w:fill="FFFFFF" w:themeFill="background1"/>
          </w:tcPr>
          <w:p w14:paraId="52DA4E52" w14:textId="0210FF0C" w:rsidR="004B14EF" w:rsidRDefault="004B14EF">
            <w:pPr>
              <w:pStyle w:val="BulletPoint1"/>
              <w:widowControl w:val="0"/>
              <w:numPr>
                <w:ilvl w:val="0"/>
                <w:numId w:val="0"/>
              </w:numPr>
              <w:spacing w:after="120" w:line="276" w:lineRule="auto"/>
            </w:pPr>
            <w:r>
              <w:t>Help and Support</w:t>
            </w:r>
            <w:r w:rsidR="00BF10D7">
              <w:t xml:space="preserve"> - </w:t>
            </w:r>
            <w:r w:rsidR="00F86B92" w:rsidRPr="00F86B92">
              <w:rPr>
                <w:lang w:val="en-AU"/>
              </w:rPr>
              <w:t xml:space="preserve">Shows links to </w:t>
            </w:r>
            <w:r w:rsidR="00440807" w:rsidRPr="0046607B">
              <w:rPr>
                <w:b/>
                <w:bCs/>
                <w:lang w:val="en-AU"/>
              </w:rPr>
              <w:t xml:space="preserve">Aged Care Assessor App </w:t>
            </w:r>
            <w:r w:rsidR="00A61FC6" w:rsidRPr="0046607B">
              <w:rPr>
                <w:b/>
                <w:bCs/>
                <w:lang w:val="en-AU"/>
              </w:rPr>
              <w:t>User Guide</w:t>
            </w:r>
            <w:r w:rsidR="00F86B92" w:rsidRPr="00F86B92">
              <w:rPr>
                <w:lang w:val="en-AU"/>
              </w:rPr>
              <w:t xml:space="preserve">, </w:t>
            </w:r>
            <w:r w:rsidR="00A61FC6" w:rsidRPr="0046607B">
              <w:rPr>
                <w:b/>
                <w:bCs/>
                <w:lang w:val="en-AU"/>
              </w:rPr>
              <w:t xml:space="preserve">My Aged Care </w:t>
            </w:r>
            <w:r w:rsidR="00164521" w:rsidRPr="0046607B">
              <w:rPr>
                <w:b/>
                <w:bCs/>
                <w:lang w:val="en-AU"/>
              </w:rPr>
              <w:t>Assessment</w:t>
            </w:r>
            <w:r w:rsidR="00A61FC6" w:rsidRPr="0046607B">
              <w:rPr>
                <w:b/>
                <w:bCs/>
                <w:lang w:val="en-AU"/>
              </w:rPr>
              <w:t xml:space="preserve"> Manual</w:t>
            </w:r>
            <w:r w:rsidR="00A61FC6">
              <w:rPr>
                <w:lang w:val="en-AU"/>
              </w:rPr>
              <w:t xml:space="preserve">, </w:t>
            </w:r>
            <w:r w:rsidR="00A61FC6" w:rsidRPr="0046607B">
              <w:rPr>
                <w:b/>
                <w:bCs/>
                <w:lang w:val="en-AU"/>
              </w:rPr>
              <w:t>AT User Guide</w:t>
            </w:r>
            <w:r w:rsidR="00A61FC6">
              <w:rPr>
                <w:lang w:val="en-AU"/>
              </w:rPr>
              <w:t>,</w:t>
            </w:r>
            <w:r w:rsidR="00F86B92" w:rsidRPr="00F86B92">
              <w:rPr>
                <w:lang w:val="en-AU"/>
              </w:rPr>
              <w:t xml:space="preserve"> </w:t>
            </w:r>
            <w:r w:rsidR="00F86B92" w:rsidRPr="0046607B">
              <w:rPr>
                <w:b/>
                <w:bCs/>
                <w:lang w:val="en-AU"/>
              </w:rPr>
              <w:t xml:space="preserve">Terms of </w:t>
            </w:r>
            <w:r w:rsidR="00513788" w:rsidRPr="0046607B">
              <w:rPr>
                <w:b/>
                <w:bCs/>
                <w:lang w:val="en-AU"/>
              </w:rPr>
              <w:t>U</w:t>
            </w:r>
            <w:r w:rsidR="00F86B92" w:rsidRPr="0046607B">
              <w:rPr>
                <w:b/>
                <w:bCs/>
                <w:lang w:val="en-AU"/>
              </w:rPr>
              <w:t>se</w:t>
            </w:r>
            <w:r w:rsidR="00EA6708">
              <w:rPr>
                <w:lang w:val="en-AU"/>
              </w:rPr>
              <w:t xml:space="preserve"> </w:t>
            </w:r>
            <w:r w:rsidR="00A61FC6">
              <w:rPr>
                <w:lang w:val="en-AU"/>
              </w:rPr>
              <w:t xml:space="preserve">and </w:t>
            </w:r>
            <w:r w:rsidR="00A61FC6" w:rsidRPr="0046607B">
              <w:rPr>
                <w:b/>
                <w:bCs/>
                <w:lang w:val="en-AU"/>
              </w:rPr>
              <w:t>Privacy</w:t>
            </w:r>
            <w:r w:rsidR="00F86B92" w:rsidRPr="00F86B92">
              <w:rPr>
                <w:lang w:val="en-AU"/>
              </w:rPr>
              <w:t>.</w:t>
            </w:r>
          </w:p>
        </w:tc>
      </w:tr>
      <w:tr w:rsidR="00875CFA" w14:paraId="2BDD0365" w14:textId="77777777" w:rsidTr="001A265F">
        <w:tc>
          <w:tcPr>
            <w:tcW w:w="2122" w:type="dxa"/>
            <w:shd w:val="clear" w:color="auto" w:fill="FFFFFF" w:themeFill="background1"/>
          </w:tcPr>
          <w:p w14:paraId="1C1968C5" w14:textId="06CF1848" w:rsidR="004B14EF" w:rsidRDefault="004B14EF">
            <w:pPr>
              <w:pStyle w:val="BulletPoint1"/>
              <w:widowControl w:val="0"/>
              <w:numPr>
                <w:ilvl w:val="0"/>
                <w:numId w:val="0"/>
              </w:numPr>
              <w:spacing w:after="120" w:line="276" w:lineRule="auto"/>
              <w:jc w:val="center"/>
              <w:rPr>
                <w:noProof/>
              </w:rPr>
            </w:pPr>
            <w:r>
              <w:rPr>
                <w:noProof/>
              </w:rPr>
              <w:drawing>
                <wp:inline distT="0" distB="0" distL="0" distR="0" wp14:anchorId="5BA5161E" wp14:editId="0BF0D500">
                  <wp:extent cx="1083572" cy="216976"/>
                  <wp:effectExtent l="0" t="0" r="2540" b="0"/>
                  <wp:docPr id="21976" name="Picture 21976" descr="Profile and settings – view your profile, setting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6" name="Picture 21976" descr="Profile and settings – view your profile, settings and connectivity."/>
                          <pic:cNvPicPr/>
                        </pic:nvPicPr>
                        <pic:blipFill>
                          <a:blip r:embed="rId51"/>
                          <a:stretch>
                            <a:fillRect/>
                          </a:stretch>
                        </pic:blipFill>
                        <pic:spPr>
                          <a:xfrm>
                            <a:off x="0" y="0"/>
                            <a:ext cx="1124776" cy="225227"/>
                          </a:xfrm>
                          <a:prstGeom prst="rect">
                            <a:avLst/>
                          </a:prstGeom>
                        </pic:spPr>
                      </pic:pic>
                    </a:graphicData>
                  </a:graphic>
                </wp:inline>
              </w:drawing>
            </w:r>
          </w:p>
        </w:tc>
        <w:tc>
          <w:tcPr>
            <w:tcW w:w="6932" w:type="dxa"/>
            <w:shd w:val="clear" w:color="auto" w:fill="FFFFFF" w:themeFill="background1"/>
          </w:tcPr>
          <w:p w14:paraId="15D51D98" w14:textId="10CC668F" w:rsidR="004B14EF" w:rsidRDefault="004B14EF">
            <w:pPr>
              <w:pStyle w:val="BulletPoint1"/>
              <w:widowControl w:val="0"/>
              <w:numPr>
                <w:ilvl w:val="0"/>
                <w:numId w:val="0"/>
              </w:numPr>
              <w:spacing w:after="120" w:line="276" w:lineRule="auto"/>
            </w:pPr>
            <w:r>
              <w:t>Profile</w:t>
            </w:r>
            <w:r w:rsidR="000013A7">
              <w:t xml:space="preserve"> and s</w:t>
            </w:r>
            <w:r>
              <w:t>ettings</w:t>
            </w:r>
            <w:r w:rsidR="00BF10D7">
              <w:t xml:space="preserve"> – view your profil</w:t>
            </w:r>
            <w:r w:rsidR="00E5716A">
              <w:t xml:space="preserve">e, </w:t>
            </w:r>
            <w:r w:rsidR="00BF10D7">
              <w:t>settings</w:t>
            </w:r>
            <w:r w:rsidR="00E5716A">
              <w:t xml:space="preserve"> and connectivity.</w:t>
            </w:r>
          </w:p>
        </w:tc>
      </w:tr>
      <w:tr w:rsidR="00875CFA" w14:paraId="32E61D44" w14:textId="77777777" w:rsidTr="001A265F">
        <w:tc>
          <w:tcPr>
            <w:tcW w:w="2122" w:type="dxa"/>
            <w:shd w:val="clear" w:color="auto" w:fill="FFFFFF" w:themeFill="background1"/>
          </w:tcPr>
          <w:p w14:paraId="58D815DA" w14:textId="12263534" w:rsidR="004B14EF" w:rsidRDefault="004B14EF">
            <w:pPr>
              <w:pStyle w:val="BulletPoint1"/>
              <w:widowControl w:val="0"/>
              <w:numPr>
                <w:ilvl w:val="0"/>
                <w:numId w:val="0"/>
              </w:numPr>
              <w:spacing w:after="120" w:line="276" w:lineRule="auto"/>
              <w:jc w:val="center"/>
              <w:rPr>
                <w:noProof/>
              </w:rPr>
            </w:pPr>
            <w:r>
              <w:rPr>
                <w:noProof/>
              </w:rPr>
              <w:drawing>
                <wp:inline distT="0" distB="0" distL="0" distR="0" wp14:anchorId="43C6FDCE" wp14:editId="3B1B9264">
                  <wp:extent cx="961186" cy="373205"/>
                  <wp:effectExtent l="0" t="0" r="0" b="8255"/>
                  <wp:docPr id="21617" name="Picture 21617" descr="Connected – mean that you have connectivity to the internet. You are in an online st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7" name="Picture 21617" descr="Connected – mean that you have connectivity to the internet. You are in an online state. "/>
                          <pic:cNvPicPr/>
                        </pic:nvPicPr>
                        <pic:blipFill rotWithShape="1">
                          <a:blip r:embed="rId52"/>
                          <a:srcRect l="5850" t="12716" r="5630" b="12479"/>
                          <a:stretch/>
                        </pic:blipFill>
                        <pic:spPr bwMode="auto">
                          <a:xfrm>
                            <a:off x="0" y="0"/>
                            <a:ext cx="982671" cy="381547"/>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6932" w:type="dxa"/>
            <w:shd w:val="clear" w:color="auto" w:fill="FFFFFF" w:themeFill="background1"/>
          </w:tcPr>
          <w:p w14:paraId="74CB3611" w14:textId="4DBE4FB1" w:rsidR="004B14EF" w:rsidRDefault="004B14EF">
            <w:pPr>
              <w:pStyle w:val="BulletPoint1"/>
              <w:widowControl w:val="0"/>
              <w:numPr>
                <w:ilvl w:val="0"/>
                <w:numId w:val="0"/>
              </w:numPr>
              <w:spacing w:after="120" w:line="276" w:lineRule="auto"/>
            </w:pPr>
            <w:r>
              <w:t>Connected –</w:t>
            </w:r>
            <w:r w:rsidR="00A52EDE">
              <w:t xml:space="preserve"> mean that you have connectivity to the internet. You are in an online state. </w:t>
            </w:r>
          </w:p>
        </w:tc>
      </w:tr>
      <w:tr w:rsidR="00875CFA" w14:paraId="5E900402" w14:textId="77777777" w:rsidTr="001A265F">
        <w:tc>
          <w:tcPr>
            <w:tcW w:w="2122" w:type="dxa"/>
            <w:shd w:val="clear" w:color="auto" w:fill="FFFFFF" w:themeFill="background1"/>
            <w:vAlign w:val="center"/>
          </w:tcPr>
          <w:p w14:paraId="40FD938B" w14:textId="544F6658" w:rsidR="004B14EF" w:rsidRDefault="00A52EDE">
            <w:pPr>
              <w:pStyle w:val="BulletPoint1"/>
              <w:widowControl w:val="0"/>
              <w:numPr>
                <w:ilvl w:val="0"/>
                <w:numId w:val="0"/>
              </w:numPr>
              <w:spacing w:after="120" w:line="276" w:lineRule="auto"/>
              <w:jc w:val="center"/>
              <w:rPr>
                <w:noProof/>
              </w:rPr>
            </w:pPr>
            <w:r>
              <w:rPr>
                <w:noProof/>
              </w:rPr>
              <w:drawing>
                <wp:inline distT="0" distB="0" distL="0" distR="0" wp14:anchorId="0516187C" wp14:editId="1DAADB43">
                  <wp:extent cx="1055328" cy="296883"/>
                  <wp:effectExtent l="0" t="0" r="0" b="8255"/>
                  <wp:docPr id="22010" name="Picture 22010" descr="Not connected - mean that you do not have connectivity to the internet. You are in an offline state. App is limited to offline fu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0" name="Picture 22010" descr="Not connected - mean that you do not have connectivity to the internet. You are in an offline state. App is limited to offline functions."/>
                          <pic:cNvPicPr/>
                        </pic:nvPicPr>
                        <pic:blipFill>
                          <a:blip r:embed="rId53"/>
                          <a:stretch>
                            <a:fillRect/>
                          </a:stretch>
                        </pic:blipFill>
                        <pic:spPr>
                          <a:xfrm>
                            <a:off x="0" y="0"/>
                            <a:ext cx="1074780" cy="302355"/>
                          </a:xfrm>
                          <a:prstGeom prst="rect">
                            <a:avLst/>
                          </a:prstGeom>
                        </pic:spPr>
                      </pic:pic>
                    </a:graphicData>
                  </a:graphic>
                </wp:inline>
              </w:drawing>
            </w:r>
          </w:p>
        </w:tc>
        <w:tc>
          <w:tcPr>
            <w:tcW w:w="6932" w:type="dxa"/>
            <w:shd w:val="clear" w:color="auto" w:fill="FFFFFF" w:themeFill="background1"/>
          </w:tcPr>
          <w:p w14:paraId="5B120D2B" w14:textId="4CD71B21" w:rsidR="004B14EF" w:rsidRDefault="00A52EDE">
            <w:pPr>
              <w:pStyle w:val="BulletPoint1"/>
              <w:widowControl w:val="0"/>
              <w:numPr>
                <w:ilvl w:val="0"/>
                <w:numId w:val="0"/>
              </w:numPr>
              <w:spacing w:after="120" w:line="276" w:lineRule="auto"/>
            </w:pPr>
            <w:r>
              <w:t>Not connected</w:t>
            </w:r>
            <w:r w:rsidR="004B14EF">
              <w:t xml:space="preserve"> - </w:t>
            </w:r>
            <w:r>
              <w:t>mean that you do not have connectivity to the internet. You are in an offline state. App is limited to offline functions.</w:t>
            </w:r>
          </w:p>
        </w:tc>
      </w:tr>
      <w:tr w:rsidR="00CF656D" w14:paraId="1EB55889" w14:textId="77777777" w:rsidTr="001A265F">
        <w:tc>
          <w:tcPr>
            <w:tcW w:w="2122" w:type="dxa"/>
            <w:shd w:val="clear" w:color="auto" w:fill="FFFFFF" w:themeFill="background1"/>
            <w:vAlign w:val="center"/>
          </w:tcPr>
          <w:p w14:paraId="6D723A37" w14:textId="7E7A1C8A" w:rsidR="000019C7" w:rsidRDefault="000019C7">
            <w:pPr>
              <w:pStyle w:val="BulletPoint1"/>
              <w:widowControl w:val="0"/>
              <w:numPr>
                <w:ilvl w:val="0"/>
                <w:numId w:val="0"/>
              </w:numPr>
              <w:spacing w:after="120" w:line="276" w:lineRule="auto"/>
              <w:jc w:val="center"/>
              <w:rPr>
                <w:noProof/>
              </w:rPr>
            </w:pPr>
            <w:r>
              <w:rPr>
                <w:noProof/>
              </w:rPr>
              <w:drawing>
                <wp:inline distT="0" distB="0" distL="0" distR="0" wp14:anchorId="2DA5DA69" wp14:editId="2512599F">
                  <wp:extent cx="689675" cy="271451"/>
                  <wp:effectExtent l="0" t="0" r="0" b="0"/>
                  <wp:docPr id="21993" name="Picture 21993" descr="Not started – indicates that the assessment has not been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3" name="Picture 21993" descr="Not started – indicates that the assessment has not been commenced."/>
                          <pic:cNvPicPr/>
                        </pic:nvPicPr>
                        <pic:blipFill>
                          <a:blip r:embed="rId54"/>
                          <a:stretch>
                            <a:fillRect/>
                          </a:stretch>
                        </pic:blipFill>
                        <pic:spPr>
                          <a:xfrm>
                            <a:off x="0" y="0"/>
                            <a:ext cx="714376" cy="281173"/>
                          </a:xfrm>
                          <a:prstGeom prst="rect">
                            <a:avLst/>
                          </a:prstGeom>
                        </pic:spPr>
                      </pic:pic>
                    </a:graphicData>
                  </a:graphic>
                </wp:inline>
              </w:drawing>
            </w:r>
          </w:p>
        </w:tc>
        <w:tc>
          <w:tcPr>
            <w:tcW w:w="6932" w:type="dxa"/>
            <w:shd w:val="clear" w:color="auto" w:fill="FFFFFF" w:themeFill="background1"/>
          </w:tcPr>
          <w:p w14:paraId="523036DB" w14:textId="5DB754FD" w:rsidR="000019C7" w:rsidRDefault="000019C7">
            <w:pPr>
              <w:pStyle w:val="BulletPoint1"/>
              <w:widowControl w:val="0"/>
              <w:numPr>
                <w:ilvl w:val="0"/>
                <w:numId w:val="0"/>
              </w:numPr>
              <w:spacing w:after="120" w:line="276" w:lineRule="auto"/>
            </w:pPr>
            <w:r>
              <w:t>Not started – indicates that the assessment has not commenced.</w:t>
            </w:r>
          </w:p>
        </w:tc>
      </w:tr>
      <w:tr w:rsidR="005A5466" w14:paraId="563B2ED8" w14:textId="77777777" w:rsidTr="001A265F">
        <w:tc>
          <w:tcPr>
            <w:tcW w:w="2122" w:type="dxa"/>
            <w:shd w:val="clear" w:color="auto" w:fill="FFFFFF" w:themeFill="background1"/>
            <w:vAlign w:val="center"/>
          </w:tcPr>
          <w:p w14:paraId="76201275" w14:textId="54E48962" w:rsidR="002F271A" w:rsidRDefault="00257481">
            <w:pPr>
              <w:pStyle w:val="BulletPoint1"/>
              <w:widowControl w:val="0"/>
              <w:numPr>
                <w:ilvl w:val="0"/>
                <w:numId w:val="0"/>
              </w:numPr>
              <w:spacing w:after="120" w:line="276" w:lineRule="auto"/>
              <w:jc w:val="center"/>
              <w:rPr>
                <w:noProof/>
              </w:rPr>
            </w:pPr>
            <w:r>
              <w:rPr>
                <w:noProof/>
              </w:rPr>
              <w:lastRenderedPageBreak/>
              <w:drawing>
                <wp:inline distT="0" distB="0" distL="0" distR="0" wp14:anchorId="5E775B07" wp14:editId="6B66A72B">
                  <wp:extent cx="858741" cy="249364"/>
                  <wp:effectExtent l="0" t="0" r="0" b="0"/>
                  <wp:docPr id="22012" name="Picture 22012" descr="Triage not start – indicates that triage has not been commenc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2" name="Picture 22012" descr="Triage not start – indicates that triage has not been commenced. "/>
                          <pic:cNvPicPr/>
                        </pic:nvPicPr>
                        <pic:blipFill>
                          <a:blip r:embed="rId55"/>
                          <a:stretch>
                            <a:fillRect/>
                          </a:stretch>
                        </pic:blipFill>
                        <pic:spPr>
                          <a:xfrm>
                            <a:off x="0" y="0"/>
                            <a:ext cx="889748" cy="258368"/>
                          </a:xfrm>
                          <a:prstGeom prst="rect">
                            <a:avLst/>
                          </a:prstGeom>
                        </pic:spPr>
                      </pic:pic>
                    </a:graphicData>
                  </a:graphic>
                </wp:inline>
              </w:drawing>
            </w:r>
          </w:p>
        </w:tc>
        <w:tc>
          <w:tcPr>
            <w:tcW w:w="6932" w:type="dxa"/>
            <w:shd w:val="clear" w:color="auto" w:fill="FFFFFF" w:themeFill="background1"/>
          </w:tcPr>
          <w:p w14:paraId="4771078B" w14:textId="284F6862" w:rsidR="002F271A" w:rsidRDefault="0051288F">
            <w:pPr>
              <w:pStyle w:val="BulletPoint1"/>
              <w:widowControl w:val="0"/>
              <w:numPr>
                <w:ilvl w:val="0"/>
                <w:numId w:val="0"/>
              </w:numPr>
              <w:spacing w:after="120" w:line="276" w:lineRule="auto"/>
            </w:pPr>
            <w:r>
              <w:t>Triage not start</w:t>
            </w:r>
            <w:r w:rsidR="00164521">
              <w:t>e</w:t>
            </w:r>
            <w:r w:rsidR="00784730">
              <w:t>d</w:t>
            </w:r>
            <w:r>
              <w:t xml:space="preserve"> </w:t>
            </w:r>
            <w:r w:rsidR="00A70744">
              <w:t>–</w:t>
            </w:r>
            <w:r>
              <w:t xml:space="preserve"> </w:t>
            </w:r>
            <w:r w:rsidR="00A70744">
              <w:t xml:space="preserve">indicates that triage has not commenced. </w:t>
            </w:r>
          </w:p>
        </w:tc>
      </w:tr>
      <w:tr w:rsidR="00CF656D" w14:paraId="72FA0CC3" w14:textId="77777777" w:rsidTr="001A265F">
        <w:tc>
          <w:tcPr>
            <w:tcW w:w="2122" w:type="dxa"/>
            <w:shd w:val="clear" w:color="auto" w:fill="FFFFFF" w:themeFill="background1"/>
            <w:vAlign w:val="center"/>
          </w:tcPr>
          <w:p w14:paraId="5A727B0D" w14:textId="525B478F" w:rsidR="006714F0" w:rsidRDefault="006714F0">
            <w:pPr>
              <w:pStyle w:val="BulletPoint1"/>
              <w:widowControl w:val="0"/>
              <w:numPr>
                <w:ilvl w:val="0"/>
                <w:numId w:val="0"/>
              </w:numPr>
              <w:spacing w:after="120" w:line="276" w:lineRule="auto"/>
              <w:jc w:val="center"/>
              <w:rPr>
                <w:noProof/>
              </w:rPr>
            </w:pPr>
            <w:r>
              <w:rPr>
                <w:noProof/>
              </w:rPr>
              <w:drawing>
                <wp:inline distT="0" distB="0" distL="0" distR="0" wp14:anchorId="12D51F4E" wp14:editId="1785E97C">
                  <wp:extent cx="1007644" cy="271220"/>
                  <wp:effectExtent l="0" t="0" r="2540" b="0"/>
                  <wp:docPr id="22004" name="Picture 22004" descr="Triage in progress – indicated that the assessment referral has entered the stage of tri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4" name="Picture 22004" descr="Triage in progress – indicated that the assessment referral has entered the stage of triage."/>
                          <pic:cNvPicPr/>
                        </pic:nvPicPr>
                        <pic:blipFill>
                          <a:blip r:embed="rId56"/>
                          <a:stretch>
                            <a:fillRect/>
                          </a:stretch>
                        </pic:blipFill>
                        <pic:spPr>
                          <a:xfrm>
                            <a:off x="0" y="0"/>
                            <a:ext cx="1036447" cy="278973"/>
                          </a:xfrm>
                          <a:prstGeom prst="rect">
                            <a:avLst/>
                          </a:prstGeom>
                        </pic:spPr>
                      </pic:pic>
                    </a:graphicData>
                  </a:graphic>
                </wp:inline>
              </w:drawing>
            </w:r>
          </w:p>
        </w:tc>
        <w:tc>
          <w:tcPr>
            <w:tcW w:w="6932" w:type="dxa"/>
            <w:shd w:val="clear" w:color="auto" w:fill="FFFFFF" w:themeFill="background1"/>
          </w:tcPr>
          <w:p w14:paraId="74E792DD" w14:textId="00D8A75D" w:rsidR="006714F0" w:rsidRDefault="006714F0">
            <w:pPr>
              <w:pStyle w:val="BulletPoint1"/>
              <w:widowControl w:val="0"/>
              <w:numPr>
                <w:ilvl w:val="0"/>
                <w:numId w:val="0"/>
              </w:numPr>
              <w:spacing w:after="120" w:line="276" w:lineRule="auto"/>
            </w:pPr>
            <w:r>
              <w:t>Triage in progress – indicated that the assessment referral has entered the stage of triage.</w:t>
            </w:r>
          </w:p>
        </w:tc>
      </w:tr>
      <w:tr w:rsidR="00221485" w14:paraId="38140187" w14:textId="77777777" w:rsidTr="001A265F">
        <w:tc>
          <w:tcPr>
            <w:tcW w:w="2122" w:type="dxa"/>
            <w:shd w:val="clear" w:color="auto" w:fill="FFFFFF" w:themeFill="background1"/>
            <w:vAlign w:val="center"/>
          </w:tcPr>
          <w:p w14:paraId="2A53F76A" w14:textId="4614B3E4" w:rsidR="00221485" w:rsidRDefault="00875CFA">
            <w:pPr>
              <w:pStyle w:val="BulletPoint1"/>
              <w:widowControl w:val="0"/>
              <w:numPr>
                <w:ilvl w:val="0"/>
                <w:numId w:val="0"/>
              </w:numPr>
              <w:spacing w:after="120" w:line="276" w:lineRule="auto"/>
              <w:jc w:val="center"/>
              <w:rPr>
                <w:noProof/>
              </w:rPr>
            </w:pPr>
            <w:r>
              <w:rPr>
                <w:noProof/>
              </w:rPr>
              <w:drawing>
                <wp:inline distT="0" distB="0" distL="0" distR="0" wp14:anchorId="2345FF15" wp14:editId="08869DDB">
                  <wp:extent cx="905774" cy="295140"/>
                  <wp:effectExtent l="0" t="0" r="0" b="0"/>
                  <wp:docPr id="22016" name="Picture 22016" descr="Reassessment – indicates that the assessment referral is a re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6" name="Picture 22016" descr="Reassessment – indicates that the assessment referral is a reassessment. "/>
                          <pic:cNvPicPr/>
                        </pic:nvPicPr>
                        <pic:blipFill>
                          <a:blip r:embed="rId57"/>
                          <a:stretch>
                            <a:fillRect/>
                          </a:stretch>
                        </pic:blipFill>
                        <pic:spPr>
                          <a:xfrm>
                            <a:off x="0" y="0"/>
                            <a:ext cx="912451" cy="297316"/>
                          </a:xfrm>
                          <a:prstGeom prst="rect">
                            <a:avLst/>
                          </a:prstGeom>
                        </pic:spPr>
                      </pic:pic>
                    </a:graphicData>
                  </a:graphic>
                </wp:inline>
              </w:drawing>
            </w:r>
          </w:p>
        </w:tc>
        <w:tc>
          <w:tcPr>
            <w:tcW w:w="6932" w:type="dxa"/>
            <w:shd w:val="clear" w:color="auto" w:fill="FFFFFF" w:themeFill="background1"/>
          </w:tcPr>
          <w:p w14:paraId="724765A9" w14:textId="0F62187D" w:rsidR="00221485" w:rsidRDefault="00A061C2">
            <w:pPr>
              <w:pStyle w:val="BulletPoint1"/>
              <w:widowControl w:val="0"/>
              <w:numPr>
                <w:ilvl w:val="0"/>
                <w:numId w:val="0"/>
              </w:numPr>
              <w:spacing w:after="120" w:line="276" w:lineRule="auto"/>
            </w:pPr>
            <w:r>
              <w:t xml:space="preserve">Reassessment – indicates that the assessment referral is a reassessment. </w:t>
            </w:r>
          </w:p>
        </w:tc>
      </w:tr>
      <w:tr w:rsidR="005A5466" w14:paraId="4AE80254" w14:textId="77777777" w:rsidTr="001A265F">
        <w:tc>
          <w:tcPr>
            <w:tcW w:w="2122" w:type="dxa"/>
            <w:shd w:val="clear" w:color="auto" w:fill="FFFFFF" w:themeFill="background1"/>
            <w:vAlign w:val="center"/>
          </w:tcPr>
          <w:p w14:paraId="263B62D4" w14:textId="77777777" w:rsidR="00375FBE" w:rsidRDefault="00830FC8">
            <w:pPr>
              <w:pStyle w:val="BulletPoint1"/>
              <w:widowControl w:val="0"/>
              <w:numPr>
                <w:ilvl w:val="0"/>
                <w:numId w:val="0"/>
              </w:numPr>
              <w:spacing w:after="120" w:line="276" w:lineRule="auto"/>
              <w:jc w:val="center"/>
              <w:rPr>
                <w:noProof/>
              </w:rPr>
            </w:pPr>
            <w:r>
              <w:rPr>
                <w:noProof/>
              </w:rPr>
              <w:drawing>
                <wp:inline distT="0" distB="0" distL="0" distR="0" wp14:anchorId="6095BCC3" wp14:editId="2CC75FCA">
                  <wp:extent cx="736169" cy="276823"/>
                  <wp:effectExtent l="0" t="0" r="6985" b="9525"/>
                  <wp:docPr id="21998" name="Picture 21998" descr="In progress or Assessment in progress  - indicates that the assessment has been commenced and not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8" name="Picture 21998" descr="In progress or Assessment in progress  - indicates that the assessment has been commenced and not completed."/>
                          <pic:cNvPicPr/>
                        </pic:nvPicPr>
                        <pic:blipFill>
                          <a:blip r:embed="rId58"/>
                          <a:stretch>
                            <a:fillRect/>
                          </a:stretch>
                        </pic:blipFill>
                        <pic:spPr>
                          <a:xfrm>
                            <a:off x="0" y="0"/>
                            <a:ext cx="767228" cy="288502"/>
                          </a:xfrm>
                          <a:prstGeom prst="rect">
                            <a:avLst/>
                          </a:prstGeom>
                        </pic:spPr>
                      </pic:pic>
                    </a:graphicData>
                  </a:graphic>
                </wp:inline>
              </w:drawing>
            </w:r>
          </w:p>
          <w:p w14:paraId="554F3557" w14:textId="282D9D30" w:rsidR="006714F0" w:rsidRDefault="005E7A67">
            <w:pPr>
              <w:pStyle w:val="BulletPoint1"/>
              <w:widowControl w:val="0"/>
              <w:numPr>
                <w:ilvl w:val="0"/>
                <w:numId w:val="0"/>
              </w:numPr>
              <w:spacing w:after="120" w:line="276" w:lineRule="auto"/>
              <w:jc w:val="center"/>
              <w:rPr>
                <w:noProof/>
              </w:rPr>
            </w:pPr>
            <w:r>
              <w:rPr>
                <w:noProof/>
              </w:rPr>
              <w:drawing>
                <wp:inline distT="0" distB="0" distL="0" distR="0" wp14:anchorId="0EE23590" wp14:editId="178DFE58">
                  <wp:extent cx="1341911" cy="286474"/>
                  <wp:effectExtent l="0" t="0" r="0" b="0"/>
                  <wp:docPr id="22007" name="Picture 22007" descr="In progress or Assessment in progress  - indicates that the assessment has been commenced and not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7" name="Picture 22007" descr="In progress or Assessment in progress  - indicates that the assessment has been commenced and not completed."/>
                          <pic:cNvPicPr/>
                        </pic:nvPicPr>
                        <pic:blipFill>
                          <a:blip r:embed="rId59"/>
                          <a:stretch>
                            <a:fillRect/>
                          </a:stretch>
                        </pic:blipFill>
                        <pic:spPr>
                          <a:xfrm>
                            <a:off x="0" y="0"/>
                            <a:ext cx="1360157" cy="290369"/>
                          </a:xfrm>
                          <a:prstGeom prst="rect">
                            <a:avLst/>
                          </a:prstGeom>
                        </pic:spPr>
                      </pic:pic>
                    </a:graphicData>
                  </a:graphic>
                </wp:inline>
              </w:drawing>
            </w:r>
          </w:p>
        </w:tc>
        <w:tc>
          <w:tcPr>
            <w:tcW w:w="6932" w:type="dxa"/>
            <w:shd w:val="clear" w:color="auto" w:fill="FFFFFF" w:themeFill="background1"/>
          </w:tcPr>
          <w:p w14:paraId="5ABE203F" w14:textId="3D7101D4" w:rsidR="00375FBE" w:rsidRDefault="00830FC8">
            <w:pPr>
              <w:pStyle w:val="BulletPoint1"/>
              <w:widowControl w:val="0"/>
              <w:numPr>
                <w:ilvl w:val="0"/>
                <w:numId w:val="0"/>
              </w:numPr>
              <w:spacing w:after="120" w:line="276" w:lineRule="auto"/>
            </w:pPr>
            <w:r>
              <w:t>In progress</w:t>
            </w:r>
            <w:r w:rsidR="005E7A67">
              <w:t xml:space="preserve"> or Assessment in progress </w:t>
            </w:r>
            <w:r>
              <w:t xml:space="preserve">- indicates that the assessment has been </w:t>
            </w:r>
            <w:r w:rsidR="00AE66C7">
              <w:t>started</w:t>
            </w:r>
            <w:r>
              <w:t xml:space="preserve"> and not completed.</w:t>
            </w:r>
          </w:p>
        </w:tc>
      </w:tr>
      <w:tr w:rsidR="00CF656D" w14:paraId="28692BA0" w14:textId="77777777" w:rsidTr="001A265F">
        <w:tc>
          <w:tcPr>
            <w:tcW w:w="2122" w:type="dxa"/>
            <w:shd w:val="clear" w:color="auto" w:fill="FFFFFF" w:themeFill="background1"/>
            <w:vAlign w:val="center"/>
          </w:tcPr>
          <w:p w14:paraId="3E0A54ED" w14:textId="31CE33D9" w:rsidR="006714F0" w:rsidRDefault="006714F0">
            <w:pPr>
              <w:pStyle w:val="BulletPoint1"/>
              <w:widowControl w:val="0"/>
              <w:numPr>
                <w:ilvl w:val="0"/>
                <w:numId w:val="0"/>
              </w:numPr>
              <w:spacing w:after="120" w:line="276" w:lineRule="auto"/>
              <w:jc w:val="center"/>
              <w:rPr>
                <w:noProof/>
              </w:rPr>
            </w:pPr>
            <w:r>
              <w:rPr>
                <w:noProof/>
              </w:rPr>
              <w:drawing>
                <wp:inline distT="0" distB="0" distL="0" distR="0" wp14:anchorId="4EA7CBE5" wp14:editId="38798DE3">
                  <wp:extent cx="866898" cy="271719"/>
                  <wp:effectExtent l="0" t="0" r="0" b="0"/>
                  <wp:docPr id="22009" name="Picture 22009" descr="SPR in progress – indicates that the Support Plan Review has been sta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9" name="Picture 22009" descr="SPR in progress – indicates that the Support Plan Review has been started."/>
                          <pic:cNvPicPr/>
                        </pic:nvPicPr>
                        <pic:blipFill>
                          <a:blip r:embed="rId60"/>
                          <a:stretch>
                            <a:fillRect/>
                          </a:stretch>
                        </pic:blipFill>
                        <pic:spPr>
                          <a:xfrm>
                            <a:off x="0" y="0"/>
                            <a:ext cx="876956" cy="274872"/>
                          </a:xfrm>
                          <a:prstGeom prst="rect">
                            <a:avLst/>
                          </a:prstGeom>
                        </pic:spPr>
                      </pic:pic>
                    </a:graphicData>
                  </a:graphic>
                </wp:inline>
              </w:drawing>
            </w:r>
          </w:p>
        </w:tc>
        <w:tc>
          <w:tcPr>
            <w:tcW w:w="6932" w:type="dxa"/>
            <w:shd w:val="clear" w:color="auto" w:fill="FFFFFF" w:themeFill="background1"/>
          </w:tcPr>
          <w:p w14:paraId="2D68CC0F" w14:textId="17AF14F7" w:rsidR="006714F0" w:rsidRDefault="004328F6">
            <w:pPr>
              <w:pStyle w:val="BulletPoint1"/>
              <w:widowControl w:val="0"/>
              <w:numPr>
                <w:ilvl w:val="0"/>
                <w:numId w:val="0"/>
              </w:numPr>
              <w:spacing w:after="120" w:line="276" w:lineRule="auto"/>
            </w:pPr>
            <w:r>
              <w:t xml:space="preserve">SPR in progress </w:t>
            </w:r>
            <w:r w:rsidR="00A061C2">
              <w:t>–</w:t>
            </w:r>
            <w:r>
              <w:t xml:space="preserve"> </w:t>
            </w:r>
            <w:r w:rsidR="002D5DAF">
              <w:t>ind</w:t>
            </w:r>
            <w:r w:rsidR="00A061C2">
              <w:t>icates that the Support Plan Review has been started.</w:t>
            </w:r>
          </w:p>
        </w:tc>
      </w:tr>
      <w:tr w:rsidR="00CF656D" w14:paraId="65AE8144" w14:textId="77777777" w:rsidTr="001A265F">
        <w:tc>
          <w:tcPr>
            <w:tcW w:w="2122" w:type="dxa"/>
            <w:shd w:val="clear" w:color="auto" w:fill="FFFFFF" w:themeFill="background1"/>
            <w:vAlign w:val="center"/>
          </w:tcPr>
          <w:p w14:paraId="10CC2503" w14:textId="1237F51E" w:rsidR="006714F0" w:rsidRDefault="006714F0">
            <w:pPr>
              <w:pStyle w:val="BulletPoint1"/>
              <w:widowControl w:val="0"/>
              <w:numPr>
                <w:ilvl w:val="0"/>
                <w:numId w:val="0"/>
              </w:numPr>
              <w:spacing w:after="120" w:line="276" w:lineRule="auto"/>
              <w:jc w:val="center"/>
              <w:rPr>
                <w:noProof/>
              </w:rPr>
            </w:pPr>
            <w:r>
              <w:rPr>
                <w:noProof/>
              </w:rPr>
              <w:drawing>
                <wp:inline distT="0" distB="0" distL="0" distR="0" wp14:anchorId="07C32B49" wp14:editId="079E4088">
                  <wp:extent cx="793394" cy="295471"/>
                  <wp:effectExtent l="0" t="0" r="6985" b="9525"/>
                  <wp:docPr id="21994" name="Picture 21994" descr="Self referral – indicates that the assessment referral is a self-referral that you have referred to your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4" name="Picture 21994" descr="Self referral – indicates that the assessment referral is a self-referral that you have referred to yourself."/>
                          <pic:cNvPicPr/>
                        </pic:nvPicPr>
                        <pic:blipFill>
                          <a:blip r:embed="rId61"/>
                          <a:stretch>
                            <a:fillRect/>
                          </a:stretch>
                        </pic:blipFill>
                        <pic:spPr>
                          <a:xfrm>
                            <a:off x="0" y="0"/>
                            <a:ext cx="805295" cy="299903"/>
                          </a:xfrm>
                          <a:prstGeom prst="rect">
                            <a:avLst/>
                          </a:prstGeom>
                        </pic:spPr>
                      </pic:pic>
                    </a:graphicData>
                  </a:graphic>
                </wp:inline>
              </w:drawing>
            </w:r>
          </w:p>
        </w:tc>
        <w:tc>
          <w:tcPr>
            <w:tcW w:w="6932" w:type="dxa"/>
            <w:shd w:val="clear" w:color="auto" w:fill="FFFFFF" w:themeFill="background1"/>
          </w:tcPr>
          <w:p w14:paraId="02B49B17" w14:textId="57860F0A" w:rsidR="006714F0" w:rsidRDefault="006714F0">
            <w:pPr>
              <w:pStyle w:val="BulletPoint1"/>
              <w:widowControl w:val="0"/>
              <w:numPr>
                <w:ilvl w:val="0"/>
                <w:numId w:val="0"/>
              </w:numPr>
              <w:spacing w:after="120" w:line="276" w:lineRule="auto"/>
            </w:pPr>
            <w:r>
              <w:t xml:space="preserve">Self </w:t>
            </w:r>
            <w:r w:rsidR="001A265F">
              <w:t>r</w:t>
            </w:r>
            <w:r>
              <w:t>eferral – indicates that the assessment referral is a self-referral that you have referred to yourself.</w:t>
            </w:r>
          </w:p>
        </w:tc>
      </w:tr>
      <w:tr w:rsidR="00875CFA" w14:paraId="5AE93F24" w14:textId="77777777" w:rsidTr="001A265F">
        <w:tc>
          <w:tcPr>
            <w:tcW w:w="2122" w:type="dxa"/>
            <w:shd w:val="clear" w:color="auto" w:fill="FFFFFF" w:themeFill="background1"/>
            <w:vAlign w:val="center"/>
          </w:tcPr>
          <w:p w14:paraId="7D14901E" w14:textId="4CAC3A57" w:rsidR="004F003B" w:rsidRDefault="004F003B">
            <w:pPr>
              <w:pStyle w:val="BulletPoint1"/>
              <w:widowControl w:val="0"/>
              <w:numPr>
                <w:ilvl w:val="0"/>
                <w:numId w:val="0"/>
              </w:numPr>
              <w:spacing w:after="120" w:line="276" w:lineRule="auto"/>
              <w:jc w:val="center"/>
              <w:rPr>
                <w:noProof/>
              </w:rPr>
            </w:pPr>
            <w:r>
              <w:rPr>
                <w:noProof/>
              </w:rPr>
              <w:drawing>
                <wp:inline distT="0" distB="0" distL="0" distR="0" wp14:anchorId="0646ED35" wp14:editId="5EEB82B9">
                  <wp:extent cx="941695" cy="297286"/>
                  <wp:effectExtent l="0" t="0" r="0" b="7620"/>
                  <wp:docPr id="21995" name="Picture 21995" descr="Client matched – indicates that you have matched an offline client to an existing client once you have regained internet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5" name="Picture 21995" descr="Client matched – indicates that you have matched an offline client to an existing client once you have regained internet connection."/>
                          <pic:cNvPicPr/>
                        </pic:nvPicPr>
                        <pic:blipFill>
                          <a:blip r:embed="rId62"/>
                          <a:stretch>
                            <a:fillRect/>
                          </a:stretch>
                        </pic:blipFill>
                        <pic:spPr>
                          <a:xfrm>
                            <a:off x="0" y="0"/>
                            <a:ext cx="959235" cy="302823"/>
                          </a:xfrm>
                          <a:prstGeom prst="rect">
                            <a:avLst/>
                          </a:prstGeom>
                        </pic:spPr>
                      </pic:pic>
                    </a:graphicData>
                  </a:graphic>
                </wp:inline>
              </w:drawing>
            </w:r>
          </w:p>
        </w:tc>
        <w:tc>
          <w:tcPr>
            <w:tcW w:w="6932" w:type="dxa"/>
            <w:shd w:val="clear" w:color="auto" w:fill="FFFFFF" w:themeFill="background1"/>
          </w:tcPr>
          <w:p w14:paraId="18E9C2F7" w14:textId="351352E4" w:rsidR="004F003B" w:rsidRDefault="004F003B">
            <w:pPr>
              <w:pStyle w:val="BulletPoint1"/>
              <w:widowControl w:val="0"/>
              <w:numPr>
                <w:ilvl w:val="0"/>
                <w:numId w:val="0"/>
              </w:numPr>
              <w:spacing w:after="120" w:line="276" w:lineRule="auto"/>
            </w:pPr>
            <w:r>
              <w:t>Client matched – indicates that you have matched an offline client to an existing client once you have regained internet connection.</w:t>
            </w:r>
          </w:p>
        </w:tc>
      </w:tr>
      <w:tr w:rsidR="00CF656D" w14:paraId="03BCD26A" w14:textId="77777777" w:rsidTr="001A265F">
        <w:tc>
          <w:tcPr>
            <w:tcW w:w="2122" w:type="dxa"/>
            <w:shd w:val="clear" w:color="auto" w:fill="FFFFFF" w:themeFill="background1"/>
            <w:vAlign w:val="center"/>
          </w:tcPr>
          <w:p w14:paraId="0EAFE314" w14:textId="2A4896FD" w:rsidR="00375FBE" w:rsidRDefault="00375FBE">
            <w:pPr>
              <w:pStyle w:val="BulletPoint1"/>
              <w:widowControl w:val="0"/>
              <w:numPr>
                <w:ilvl w:val="0"/>
                <w:numId w:val="0"/>
              </w:numPr>
              <w:spacing w:after="120" w:line="276" w:lineRule="auto"/>
              <w:jc w:val="center"/>
              <w:rPr>
                <w:noProof/>
              </w:rPr>
            </w:pPr>
            <w:r>
              <w:rPr>
                <w:noProof/>
              </w:rPr>
              <w:drawing>
                <wp:inline distT="0" distB="0" distL="0" distR="0" wp14:anchorId="3DD54280" wp14:editId="735515A0">
                  <wp:extent cx="764274" cy="301300"/>
                  <wp:effectExtent l="0" t="0" r="0" b="3810"/>
                  <wp:docPr id="21997" name="Picture 21997" descr="Reassigned – indicates that the assessment referral has been reassigned in the Assessor portal to another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7" name="Picture 21997" descr="Reassigned – indicates that the assessment referral has been reassigned in the Assessor portal to another user."/>
                          <pic:cNvPicPr/>
                        </pic:nvPicPr>
                        <pic:blipFill>
                          <a:blip r:embed="rId63"/>
                          <a:stretch>
                            <a:fillRect/>
                          </a:stretch>
                        </pic:blipFill>
                        <pic:spPr>
                          <a:xfrm>
                            <a:off x="0" y="0"/>
                            <a:ext cx="775764" cy="305830"/>
                          </a:xfrm>
                          <a:prstGeom prst="rect">
                            <a:avLst/>
                          </a:prstGeom>
                        </pic:spPr>
                      </pic:pic>
                    </a:graphicData>
                  </a:graphic>
                </wp:inline>
              </w:drawing>
            </w:r>
          </w:p>
        </w:tc>
        <w:tc>
          <w:tcPr>
            <w:tcW w:w="6932" w:type="dxa"/>
            <w:shd w:val="clear" w:color="auto" w:fill="FFFFFF" w:themeFill="background1"/>
          </w:tcPr>
          <w:p w14:paraId="0CA7282C" w14:textId="434FA7F9" w:rsidR="00375FBE" w:rsidRDefault="00375FBE">
            <w:pPr>
              <w:pStyle w:val="BulletPoint1"/>
              <w:widowControl w:val="0"/>
              <w:numPr>
                <w:ilvl w:val="0"/>
                <w:numId w:val="0"/>
              </w:numPr>
              <w:spacing w:after="120" w:line="276" w:lineRule="auto"/>
            </w:pPr>
            <w:r>
              <w:t>Reassigned – indicates that</w:t>
            </w:r>
            <w:r w:rsidR="00FE4689">
              <w:t xml:space="preserve"> the assessment referral has been reassigned in the Assessor portal to another user.</w:t>
            </w:r>
          </w:p>
        </w:tc>
      </w:tr>
      <w:tr w:rsidR="00875CFA" w14:paraId="53F1A0B0" w14:textId="77777777" w:rsidTr="001A265F">
        <w:tc>
          <w:tcPr>
            <w:tcW w:w="2122" w:type="dxa"/>
            <w:shd w:val="clear" w:color="auto" w:fill="FFFFFF" w:themeFill="background1"/>
            <w:vAlign w:val="center"/>
          </w:tcPr>
          <w:p w14:paraId="5881DA7B" w14:textId="1D98216D" w:rsidR="005A5466" w:rsidRDefault="005A5466">
            <w:pPr>
              <w:pStyle w:val="BulletPoint1"/>
              <w:widowControl w:val="0"/>
              <w:numPr>
                <w:ilvl w:val="0"/>
                <w:numId w:val="0"/>
              </w:numPr>
              <w:spacing w:after="120" w:line="276" w:lineRule="auto"/>
              <w:jc w:val="center"/>
              <w:rPr>
                <w:noProof/>
              </w:rPr>
            </w:pPr>
            <w:r>
              <w:rPr>
                <w:noProof/>
              </w:rPr>
              <w:drawing>
                <wp:inline distT="0" distB="0" distL="0" distR="0" wp14:anchorId="4273C33B" wp14:editId="44FA06B7">
                  <wp:extent cx="518615" cy="265188"/>
                  <wp:effectExtent l="0" t="0" r="0" b="1905"/>
                  <wp:docPr id="22015" name="Picture 22015" descr="Priority – depending on the client care needs, a priority for assessment 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5" name="Picture 22015" descr="Priority – depending on the client care needs, a priority for assessment is set. "/>
                          <pic:cNvPicPr/>
                        </pic:nvPicPr>
                        <pic:blipFill>
                          <a:blip r:embed="rId64">
                            <a:extLst>
                              <a:ext uri="{28A0092B-C50C-407E-A947-70E740481C1C}">
                                <a14:useLocalDpi xmlns:a14="http://schemas.microsoft.com/office/drawing/2010/main" val="0"/>
                              </a:ext>
                            </a:extLst>
                          </a:blip>
                          <a:stretch>
                            <a:fillRect/>
                          </a:stretch>
                        </pic:blipFill>
                        <pic:spPr>
                          <a:xfrm>
                            <a:off x="0" y="0"/>
                            <a:ext cx="518615" cy="265188"/>
                          </a:xfrm>
                          <a:prstGeom prst="rect">
                            <a:avLst/>
                          </a:prstGeom>
                        </pic:spPr>
                      </pic:pic>
                    </a:graphicData>
                  </a:graphic>
                </wp:inline>
              </w:drawing>
            </w:r>
          </w:p>
          <w:p w14:paraId="2F13F3CA" w14:textId="36672FBF" w:rsidR="00025037" w:rsidRDefault="00025037">
            <w:pPr>
              <w:pStyle w:val="BulletPoint1"/>
              <w:widowControl w:val="0"/>
              <w:numPr>
                <w:ilvl w:val="0"/>
                <w:numId w:val="0"/>
              </w:numPr>
              <w:spacing w:after="120" w:line="276" w:lineRule="auto"/>
              <w:jc w:val="center"/>
              <w:rPr>
                <w:noProof/>
              </w:rPr>
            </w:pPr>
            <w:r>
              <w:rPr>
                <w:noProof/>
              </w:rPr>
              <w:drawing>
                <wp:inline distT="0" distB="0" distL="0" distR="0" wp14:anchorId="45135402" wp14:editId="2CC9D4BA">
                  <wp:extent cx="791530" cy="278295"/>
                  <wp:effectExtent l="0" t="0" r="8890" b="7620"/>
                  <wp:docPr id="22013" name="Picture 22013" descr="Priority – depending on the client care needs, a priority for assessment 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3" name="Picture 22013" descr="Priority – depending on the client care needs, a priority for assessment is set. "/>
                          <pic:cNvPicPr/>
                        </pic:nvPicPr>
                        <pic:blipFill>
                          <a:blip r:embed="rId65">
                            <a:extLst>
                              <a:ext uri="{28A0092B-C50C-407E-A947-70E740481C1C}">
                                <a14:useLocalDpi xmlns:a14="http://schemas.microsoft.com/office/drawing/2010/main" val="0"/>
                              </a:ext>
                            </a:extLst>
                          </a:blip>
                          <a:stretch>
                            <a:fillRect/>
                          </a:stretch>
                        </pic:blipFill>
                        <pic:spPr>
                          <a:xfrm>
                            <a:off x="0" y="0"/>
                            <a:ext cx="791530" cy="278295"/>
                          </a:xfrm>
                          <a:prstGeom prst="rect">
                            <a:avLst/>
                          </a:prstGeom>
                        </pic:spPr>
                      </pic:pic>
                    </a:graphicData>
                  </a:graphic>
                </wp:inline>
              </w:drawing>
            </w:r>
          </w:p>
          <w:p w14:paraId="06F60A21" w14:textId="2FEA9DB1" w:rsidR="004B14EF" w:rsidRDefault="005F5FB8">
            <w:pPr>
              <w:pStyle w:val="BulletPoint1"/>
              <w:widowControl w:val="0"/>
              <w:numPr>
                <w:ilvl w:val="0"/>
                <w:numId w:val="0"/>
              </w:numPr>
              <w:spacing w:after="120" w:line="276" w:lineRule="auto"/>
              <w:jc w:val="center"/>
              <w:rPr>
                <w:noProof/>
              </w:rPr>
            </w:pPr>
            <w:r>
              <w:rPr>
                <w:noProof/>
              </w:rPr>
              <w:drawing>
                <wp:inline distT="0" distB="0" distL="0" distR="0" wp14:anchorId="623FA3E6" wp14:editId="5CC39208">
                  <wp:extent cx="902524" cy="293440"/>
                  <wp:effectExtent l="0" t="0" r="0" b="0"/>
                  <wp:docPr id="22005" name="Picture 22005" descr="Priority – depending on the client care needs, a priority for assessment 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5" name="Picture 22005" descr="Priority – depending on the client care needs, a priority for assessment is set. "/>
                          <pic:cNvPicPr/>
                        </pic:nvPicPr>
                        <pic:blipFill>
                          <a:blip r:embed="rId66">
                            <a:extLst>
                              <a:ext uri="{28A0092B-C50C-407E-A947-70E740481C1C}">
                                <a14:useLocalDpi xmlns:a14="http://schemas.microsoft.com/office/drawing/2010/main" val="0"/>
                              </a:ext>
                            </a:extLst>
                          </a:blip>
                          <a:stretch>
                            <a:fillRect/>
                          </a:stretch>
                        </pic:blipFill>
                        <pic:spPr>
                          <a:xfrm>
                            <a:off x="0" y="0"/>
                            <a:ext cx="902524" cy="293440"/>
                          </a:xfrm>
                          <a:prstGeom prst="rect">
                            <a:avLst/>
                          </a:prstGeom>
                        </pic:spPr>
                      </pic:pic>
                    </a:graphicData>
                  </a:graphic>
                </wp:inline>
              </w:drawing>
            </w:r>
          </w:p>
          <w:p w14:paraId="55F6B550" w14:textId="644A0C52" w:rsidR="001753CF" w:rsidRDefault="00674EAD">
            <w:pPr>
              <w:pStyle w:val="BulletPoint1"/>
              <w:widowControl w:val="0"/>
              <w:numPr>
                <w:ilvl w:val="0"/>
                <w:numId w:val="0"/>
              </w:numPr>
              <w:spacing w:after="120" w:line="276" w:lineRule="auto"/>
              <w:jc w:val="center"/>
              <w:rPr>
                <w:noProof/>
              </w:rPr>
            </w:pPr>
            <w:r>
              <w:rPr>
                <w:noProof/>
              </w:rPr>
              <w:drawing>
                <wp:inline distT="0" distB="0" distL="0" distR="0" wp14:anchorId="2BC4E7BF" wp14:editId="2B778E28">
                  <wp:extent cx="700644" cy="255620"/>
                  <wp:effectExtent l="0" t="0" r="4445" b="0"/>
                  <wp:docPr id="22008" name="Picture 22008" descr="Priority – depending on the client care needs, a priority for assessment 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8" name="Picture 22008" descr="Priority – depending on the client care needs, a priority for assessment is set. "/>
                          <pic:cNvPicPr/>
                        </pic:nvPicPr>
                        <pic:blipFill>
                          <a:blip r:embed="rId67"/>
                          <a:stretch>
                            <a:fillRect/>
                          </a:stretch>
                        </pic:blipFill>
                        <pic:spPr>
                          <a:xfrm>
                            <a:off x="0" y="0"/>
                            <a:ext cx="711359" cy="259529"/>
                          </a:xfrm>
                          <a:prstGeom prst="rect">
                            <a:avLst/>
                          </a:prstGeom>
                        </pic:spPr>
                      </pic:pic>
                    </a:graphicData>
                  </a:graphic>
                </wp:inline>
              </w:drawing>
            </w:r>
          </w:p>
        </w:tc>
        <w:tc>
          <w:tcPr>
            <w:tcW w:w="6932" w:type="dxa"/>
            <w:shd w:val="clear" w:color="auto" w:fill="FFFFFF" w:themeFill="background1"/>
          </w:tcPr>
          <w:p w14:paraId="7496B02D" w14:textId="16332191" w:rsidR="004B14EF" w:rsidRDefault="00785288">
            <w:pPr>
              <w:pStyle w:val="BulletPoint1"/>
              <w:widowControl w:val="0"/>
              <w:numPr>
                <w:ilvl w:val="0"/>
                <w:numId w:val="0"/>
              </w:numPr>
              <w:spacing w:after="120" w:line="276" w:lineRule="auto"/>
            </w:pPr>
            <w:r>
              <w:t xml:space="preserve">Priority – depending on the client care needs, a priority for assessment is set. </w:t>
            </w:r>
          </w:p>
        </w:tc>
      </w:tr>
      <w:tr w:rsidR="001C48F0" w14:paraId="3EE1AAC6" w14:textId="77777777" w:rsidTr="001A265F">
        <w:tc>
          <w:tcPr>
            <w:tcW w:w="2122" w:type="dxa"/>
            <w:shd w:val="clear" w:color="auto" w:fill="FFFFFF" w:themeFill="background1"/>
            <w:vAlign w:val="center"/>
          </w:tcPr>
          <w:p w14:paraId="77AE60F7" w14:textId="214C6E0B" w:rsidR="004B14EF" w:rsidRDefault="004B14EF">
            <w:pPr>
              <w:pStyle w:val="BulletPoint1"/>
              <w:widowControl w:val="0"/>
              <w:numPr>
                <w:ilvl w:val="0"/>
                <w:numId w:val="0"/>
              </w:numPr>
              <w:spacing w:after="120" w:line="276" w:lineRule="auto"/>
              <w:jc w:val="center"/>
              <w:rPr>
                <w:noProof/>
              </w:rPr>
            </w:pPr>
            <w:r>
              <w:rPr>
                <w:noProof/>
              </w:rPr>
              <w:drawing>
                <wp:inline distT="0" distB="0" distL="0" distR="0" wp14:anchorId="66C64237" wp14:editId="2E111C2D">
                  <wp:extent cx="381663" cy="330531"/>
                  <wp:effectExtent l="0" t="0" r="0" b="0"/>
                  <wp:docPr id="21978" name="Picture 21978" descr="Clear answers or page information – Selecting ‘Clear page information’ will clear any information entered on the current page of the assessment that the assessor is working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8" name="Picture 21978" descr="Clear answers or page information – Selecting ‘Clear page information’ will clear any information entered on the current page of the assessment that the assessor is working on."/>
                          <pic:cNvPicPr/>
                        </pic:nvPicPr>
                        <pic:blipFill>
                          <a:blip r:embed="rId68"/>
                          <a:stretch>
                            <a:fillRect/>
                          </a:stretch>
                        </pic:blipFill>
                        <pic:spPr>
                          <a:xfrm>
                            <a:off x="0" y="0"/>
                            <a:ext cx="386701" cy="334894"/>
                          </a:xfrm>
                          <a:prstGeom prst="rect">
                            <a:avLst/>
                          </a:prstGeom>
                        </pic:spPr>
                      </pic:pic>
                    </a:graphicData>
                  </a:graphic>
                </wp:inline>
              </w:drawing>
            </w:r>
          </w:p>
        </w:tc>
        <w:tc>
          <w:tcPr>
            <w:tcW w:w="6932" w:type="dxa"/>
            <w:shd w:val="clear" w:color="auto" w:fill="FFFFFF" w:themeFill="background1"/>
          </w:tcPr>
          <w:p w14:paraId="77CAEC8C" w14:textId="53BD51E6" w:rsidR="004B14EF" w:rsidRDefault="004B14EF">
            <w:pPr>
              <w:pStyle w:val="BulletPoint1"/>
              <w:widowControl w:val="0"/>
              <w:numPr>
                <w:ilvl w:val="0"/>
                <w:numId w:val="0"/>
              </w:numPr>
              <w:spacing w:after="120" w:line="276" w:lineRule="auto"/>
            </w:pPr>
            <w:r>
              <w:t>Clear answers</w:t>
            </w:r>
            <w:r w:rsidR="00A46654">
              <w:t xml:space="preserve"> or page information – </w:t>
            </w:r>
            <w:r w:rsidR="001E6617">
              <w:t xml:space="preserve">Selecting </w:t>
            </w:r>
            <w:r w:rsidR="001E6617" w:rsidRPr="0046607B">
              <w:rPr>
                <w:b/>
                <w:bCs/>
              </w:rPr>
              <w:t>Clear page information</w:t>
            </w:r>
            <w:r w:rsidR="001E6617">
              <w:t xml:space="preserve"> will clear any information entered on the current page of the assessment that the assessor is working on.</w:t>
            </w:r>
          </w:p>
        </w:tc>
      </w:tr>
      <w:tr w:rsidR="00CF656D" w14:paraId="5B2D57B3" w14:textId="77777777" w:rsidTr="001A265F">
        <w:tc>
          <w:tcPr>
            <w:tcW w:w="2122" w:type="dxa"/>
            <w:shd w:val="clear" w:color="auto" w:fill="FFFFFF" w:themeFill="background1"/>
            <w:vAlign w:val="center"/>
          </w:tcPr>
          <w:p w14:paraId="726147C4" w14:textId="38419E69" w:rsidR="004B14EF" w:rsidRDefault="004B14EF">
            <w:pPr>
              <w:pStyle w:val="BulletPoint1"/>
              <w:widowControl w:val="0"/>
              <w:numPr>
                <w:ilvl w:val="0"/>
                <w:numId w:val="0"/>
              </w:numPr>
              <w:spacing w:after="120" w:line="276" w:lineRule="auto"/>
              <w:jc w:val="center"/>
              <w:rPr>
                <w:noProof/>
              </w:rPr>
            </w:pPr>
            <w:r>
              <w:rPr>
                <w:noProof/>
              </w:rPr>
              <w:drawing>
                <wp:inline distT="0" distB="0" distL="0" distR="0" wp14:anchorId="66CADB99" wp14:editId="38D06F44">
                  <wp:extent cx="270344" cy="291757"/>
                  <wp:effectExtent l="0" t="0" r="0" b="0"/>
                  <wp:docPr id="21979" name="Picture 21979" descr="Help - Displays more detailed information about that page or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9" name="Picture 21979" descr="Help - Displays more detailed information about that page or tool."/>
                          <pic:cNvPicPr/>
                        </pic:nvPicPr>
                        <pic:blipFill>
                          <a:blip r:embed="rId69"/>
                          <a:stretch>
                            <a:fillRect/>
                          </a:stretch>
                        </pic:blipFill>
                        <pic:spPr>
                          <a:xfrm>
                            <a:off x="0" y="0"/>
                            <a:ext cx="275358" cy="297168"/>
                          </a:xfrm>
                          <a:prstGeom prst="rect">
                            <a:avLst/>
                          </a:prstGeom>
                        </pic:spPr>
                      </pic:pic>
                    </a:graphicData>
                  </a:graphic>
                </wp:inline>
              </w:drawing>
            </w:r>
          </w:p>
        </w:tc>
        <w:tc>
          <w:tcPr>
            <w:tcW w:w="6932" w:type="dxa"/>
            <w:shd w:val="clear" w:color="auto" w:fill="FFFFFF" w:themeFill="background1"/>
          </w:tcPr>
          <w:p w14:paraId="190B223E" w14:textId="31E1AE98" w:rsidR="004B14EF" w:rsidRDefault="004B14EF">
            <w:pPr>
              <w:pStyle w:val="BulletPoint1"/>
              <w:widowControl w:val="0"/>
              <w:numPr>
                <w:ilvl w:val="0"/>
                <w:numId w:val="0"/>
              </w:numPr>
              <w:spacing w:after="120" w:line="276" w:lineRule="auto"/>
            </w:pPr>
            <w:r>
              <w:t>Help</w:t>
            </w:r>
            <w:r w:rsidR="00BF10D7">
              <w:t xml:space="preserve"> - </w:t>
            </w:r>
            <w:r w:rsidR="001A265F">
              <w:rPr>
                <w:lang w:eastAsia="en-AU"/>
              </w:rPr>
              <w:t>Displays more detailed information about that page or tool.</w:t>
            </w:r>
          </w:p>
        </w:tc>
      </w:tr>
      <w:tr w:rsidR="005A5466" w14:paraId="059EB2DE" w14:textId="77777777" w:rsidTr="001A265F">
        <w:tc>
          <w:tcPr>
            <w:tcW w:w="2122" w:type="dxa"/>
            <w:shd w:val="clear" w:color="auto" w:fill="FFFFFF" w:themeFill="background1"/>
            <w:vAlign w:val="center"/>
          </w:tcPr>
          <w:p w14:paraId="758A4A30" w14:textId="70A9ABED" w:rsidR="004B14EF" w:rsidRDefault="004B14EF">
            <w:pPr>
              <w:pStyle w:val="BulletPoint1"/>
              <w:widowControl w:val="0"/>
              <w:numPr>
                <w:ilvl w:val="0"/>
                <w:numId w:val="0"/>
              </w:numPr>
              <w:spacing w:after="120" w:line="276" w:lineRule="auto"/>
              <w:jc w:val="center"/>
              <w:rPr>
                <w:noProof/>
              </w:rPr>
            </w:pPr>
            <w:r>
              <w:rPr>
                <w:noProof/>
              </w:rPr>
              <w:drawing>
                <wp:inline distT="0" distB="0" distL="0" distR="0" wp14:anchorId="288671C6" wp14:editId="20118897">
                  <wp:extent cx="214685" cy="242595"/>
                  <wp:effectExtent l="0" t="0" r="0" b="5080"/>
                  <wp:docPr id="21982" name="Picture 21982" descr="More information – in certain areas within the app, these icons will appear to provide further information on particular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2" name="Picture 21982" descr="More information – in certain areas within the app, these icons will appear to provide further information on particular questions."/>
                          <pic:cNvPicPr/>
                        </pic:nvPicPr>
                        <pic:blipFill>
                          <a:blip r:embed="rId70"/>
                          <a:stretch>
                            <a:fillRect/>
                          </a:stretch>
                        </pic:blipFill>
                        <pic:spPr>
                          <a:xfrm>
                            <a:off x="0" y="0"/>
                            <a:ext cx="218744" cy="247182"/>
                          </a:xfrm>
                          <a:prstGeom prst="rect">
                            <a:avLst/>
                          </a:prstGeom>
                        </pic:spPr>
                      </pic:pic>
                    </a:graphicData>
                  </a:graphic>
                </wp:inline>
              </w:drawing>
            </w:r>
            <w:r>
              <w:rPr>
                <w:noProof/>
              </w:rPr>
              <w:t xml:space="preserve"> or </w:t>
            </w:r>
            <w:r>
              <w:rPr>
                <w:noProof/>
              </w:rPr>
              <w:drawing>
                <wp:inline distT="0" distB="0" distL="0" distR="0" wp14:anchorId="2873A27A" wp14:editId="4B03F107">
                  <wp:extent cx="262255" cy="244346"/>
                  <wp:effectExtent l="0" t="0" r="4445" b="3810"/>
                  <wp:docPr id="21983" name="Picture 21983" descr="More information – in certain areas within the app, these icons will appear to provide further information on particular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3" name="Picture 21983" descr="More information – in certain areas within the app, these icons will appear to provide further information on particular questions."/>
                          <pic:cNvPicPr/>
                        </pic:nvPicPr>
                        <pic:blipFill>
                          <a:blip r:embed="rId71"/>
                          <a:stretch>
                            <a:fillRect/>
                          </a:stretch>
                        </pic:blipFill>
                        <pic:spPr>
                          <a:xfrm>
                            <a:off x="0" y="0"/>
                            <a:ext cx="279161" cy="260098"/>
                          </a:xfrm>
                          <a:prstGeom prst="rect">
                            <a:avLst/>
                          </a:prstGeom>
                        </pic:spPr>
                      </pic:pic>
                    </a:graphicData>
                  </a:graphic>
                </wp:inline>
              </w:drawing>
            </w:r>
          </w:p>
        </w:tc>
        <w:tc>
          <w:tcPr>
            <w:tcW w:w="6932" w:type="dxa"/>
            <w:shd w:val="clear" w:color="auto" w:fill="FFFFFF" w:themeFill="background1"/>
          </w:tcPr>
          <w:p w14:paraId="554CFD4F" w14:textId="18CF11C2" w:rsidR="004B14EF" w:rsidRDefault="004B14EF">
            <w:pPr>
              <w:pStyle w:val="BulletPoint1"/>
              <w:widowControl w:val="0"/>
              <w:numPr>
                <w:ilvl w:val="0"/>
                <w:numId w:val="0"/>
              </w:numPr>
              <w:spacing w:after="120" w:line="276" w:lineRule="auto"/>
            </w:pPr>
            <w:r>
              <w:t>More information</w:t>
            </w:r>
            <w:r w:rsidR="00BF10D7">
              <w:t xml:space="preserve"> – in </w:t>
            </w:r>
            <w:r w:rsidR="001D6C59">
              <w:t>certain areas within the app, these icons will appear to provide further information on particular questions.</w:t>
            </w:r>
          </w:p>
        </w:tc>
      </w:tr>
      <w:tr w:rsidR="001C48F0" w14:paraId="39B9EFD5" w14:textId="77777777" w:rsidTr="001A265F">
        <w:tc>
          <w:tcPr>
            <w:tcW w:w="2122" w:type="dxa"/>
            <w:shd w:val="clear" w:color="auto" w:fill="FFFFFF" w:themeFill="background1"/>
            <w:vAlign w:val="center"/>
          </w:tcPr>
          <w:p w14:paraId="3440A918" w14:textId="5AF94C51" w:rsidR="004B14EF" w:rsidRDefault="004B14EF">
            <w:pPr>
              <w:pStyle w:val="BulletPoint1"/>
              <w:widowControl w:val="0"/>
              <w:numPr>
                <w:ilvl w:val="0"/>
                <w:numId w:val="0"/>
              </w:numPr>
              <w:spacing w:after="120" w:line="276" w:lineRule="auto"/>
              <w:jc w:val="center"/>
              <w:rPr>
                <w:noProof/>
              </w:rPr>
            </w:pPr>
            <w:r>
              <w:rPr>
                <w:noProof/>
              </w:rPr>
              <w:drawing>
                <wp:inline distT="0" distB="0" distL="0" distR="0" wp14:anchorId="117F7D57" wp14:editId="1476AA08">
                  <wp:extent cx="341906" cy="298530"/>
                  <wp:effectExtent l="0" t="0" r="1270" b="6350"/>
                  <wp:docPr id="21980" name="Picture 21980" descr="Assessor comments or Quick notes is a feature, which allows notes to be recorded on the App.&#10;These notes could be sensitive in nature or may be notes that are for later reference during the assessment proces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0" name="Picture 21980" descr="Assessor comments or Quick notes is a feature, which allows notes to be recorded on the App.&#10;These notes could be sensitive in nature or may be notes that are for later reference during the assessment process. &#10;"/>
                          <pic:cNvPicPr/>
                        </pic:nvPicPr>
                        <pic:blipFill>
                          <a:blip r:embed="rId72"/>
                          <a:stretch>
                            <a:fillRect/>
                          </a:stretch>
                        </pic:blipFill>
                        <pic:spPr>
                          <a:xfrm>
                            <a:off x="0" y="0"/>
                            <a:ext cx="349176" cy="304878"/>
                          </a:xfrm>
                          <a:prstGeom prst="rect">
                            <a:avLst/>
                          </a:prstGeom>
                        </pic:spPr>
                      </pic:pic>
                    </a:graphicData>
                  </a:graphic>
                </wp:inline>
              </w:drawing>
            </w:r>
            <w:r w:rsidR="005D1238">
              <w:rPr>
                <w:noProof/>
              </w:rPr>
              <w:t xml:space="preserve"> or </w:t>
            </w:r>
            <w:r w:rsidR="005D1238">
              <w:rPr>
                <w:noProof/>
              </w:rPr>
              <w:drawing>
                <wp:inline distT="0" distB="0" distL="0" distR="0" wp14:anchorId="28F1B849" wp14:editId="013EB1AF">
                  <wp:extent cx="336499" cy="289200"/>
                  <wp:effectExtent l="0" t="0" r="6985" b="0"/>
                  <wp:docPr id="22002" name="Picture 22002" descr="Assessor comments or Quick notes is a feature, which allows notes to be recorded on the App.&#10;These notes could be sensitive in nature or may be notes that are for later reference during the assessment proces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2" name="Picture 22002" descr="Assessor comments or Quick notes is a feature, which allows notes to be recorded on the App.&#10;These notes could be sensitive in nature or may be notes that are for later reference during the assessment process. &#10;"/>
                          <pic:cNvPicPr/>
                        </pic:nvPicPr>
                        <pic:blipFill>
                          <a:blip r:embed="rId73"/>
                          <a:stretch>
                            <a:fillRect/>
                          </a:stretch>
                        </pic:blipFill>
                        <pic:spPr>
                          <a:xfrm>
                            <a:off x="0" y="0"/>
                            <a:ext cx="345159" cy="296643"/>
                          </a:xfrm>
                          <a:prstGeom prst="rect">
                            <a:avLst/>
                          </a:prstGeom>
                        </pic:spPr>
                      </pic:pic>
                    </a:graphicData>
                  </a:graphic>
                </wp:inline>
              </w:drawing>
            </w:r>
          </w:p>
        </w:tc>
        <w:tc>
          <w:tcPr>
            <w:tcW w:w="6932" w:type="dxa"/>
            <w:shd w:val="clear" w:color="auto" w:fill="FFFFFF" w:themeFill="background1"/>
          </w:tcPr>
          <w:p w14:paraId="4C4948EC" w14:textId="7D55728A" w:rsidR="0008513F" w:rsidRDefault="004B14EF" w:rsidP="006863E6">
            <w:pPr>
              <w:widowControl w:val="0"/>
              <w:spacing w:before="120" w:after="120" w:line="276" w:lineRule="auto"/>
            </w:pPr>
            <w:r>
              <w:t>Assessor comments</w:t>
            </w:r>
            <w:r w:rsidR="00E8259F">
              <w:t xml:space="preserve"> or Quick notes </w:t>
            </w:r>
            <w:r w:rsidR="008B582E">
              <w:t>is a</w:t>
            </w:r>
            <w:r w:rsidR="00E8259F">
              <w:t xml:space="preserve"> </w:t>
            </w:r>
            <w:r w:rsidR="0008513F">
              <w:t>feature, which allows notes to be recorded on the App.</w:t>
            </w:r>
          </w:p>
          <w:p w14:paraId="2FA3CB45" w14:textId="0C874156" w:rsidR="004B14EF" w:rsidRDefault="0008513F" w:rsidP="006863E6">
            <w:pPr>
              <w:widowControl w:val="0"/>
              <w:spacing w:before="120" w:after="120" w:line="276" w:lineRule="auto"/>
            </w:pPr>
            <w:r>
              <w:t xml:space="preserve">These notes could be sensitive in </w:t>
            </w:r>
            <w:r w:rsidR="00713CD1">
              <w:t>nature or</w:t>
            </w:r>
            <w:r>
              <w:t xml:space="preserve"> may be notes that are for later reference during the assessment process. </w:t>
            </w:r>
          </w:p>
        </w:tc>
      </w:tr>
      <w:tr w:rsidR="005A5466" w14:paraId="5327DAEE" w14:textId="77777777" w:rsidTr="001A265F">
        <w:tc>
          <w:tcPr>
            <w:tcW w:w="2122" w:type="dxa"/>
            <w:shd w:val="clear" w:color="auto" w:fill="FFFFFF" w:themeFill="background1"/>
            <w:vAlign w:val="center"/>
          </w:tcPr>
          <w:p w14:paraId="2D328915" w14:textId="61FB62C2" w:rsidR="004B14EF" w:rsidRDefault="004B14EF">
            <w:pPr>
              <w:pStyle w:val="BulletPoint1"/>
              <w:widowControl w:val="0"/>
              <w:numPr>
                <w:ilvl w:val="0"/>
                <w:numId w:val="0"/>
              </w:numPr>
              <w:spacing w:after="120" w:line="276" w:lineRule="auto"/>
              <w:jc w:val="center"/>
              <w:rPr>
                <w:noProof/>
              </w:rPr>
            </w:pPr>
            <w:r>
              <w:rPr>
                <w:noProof/>
              </w:rPr>
              <w:drawing>
                <wp:inline distT="0" distB="0" distL="0" distR="0" wp14:anchorId="6627364C" wp14:editId="727D9F06">
                  <wp:extent cx="309998" cy="252797"/>
                  <wp:effectExtent l="0" t="0" r="0" b="0"/>
                  <wp:docPr id="21981" name="Picture 21981" descr="Double Chevrons – these will allow you to open the side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1" name="Picture 21981" descr="Double Chevrons – these will allow you to open the side panel."/>
                          <pic:cNvPicPr/>
                        </pic:nvPicPr>
                        <pic:blipFill>
                          <a:blip r:embed="rId74"/>
                          <a:stretch>
                            <a:fillRect/>
                          </a:stretch>
                        </pic:blipFill>
                        <pic:spPr>
                          <a:xfrm>
                            <a:off x="0" y="0"/>
                            <a:ext cx="316557" cy="258146"/>
                          </a:xfrm>
                          <a:prstGeom prst="rect">
                            <a:avLst/>
                          </a:prstGeom>
                        </pic:spPr>
                      </pic:pic>
                    </a:graphicData>
                  </a:graphic>
                </wp:inline>
              </w:drawing>
            </w:r>
          </w:p>
        </w:tc>
        <w:tc>
          <w:tcPr>
            <w:tcW w:w="6932" w:type="dxa"/>
            <w:shd w:val="clear" w:color="auto" w:fill="FFFFFF" w:themeFill="background1"/>
          </w:tcPr>
          <w:p w14:paraId="06C1C825" w14:textId="10C0F90B" w:rsidR="004B14EF" w:rsidRDefault="001D6C59">
            <w:pPr>
              <w:pStyle w:val="BulletPoint1"/>
              <w:widowControl w:val="0"/>
              <w:numPr>
                <w:ilvl w:val="0"/>
                <w:numId w:val="0"/>
              </w:numPr>
              <w:spacing w:after="120" w:line="276" w:lineRule="auto"/>
            </w:pPr>
            <w:r>
              <w:t xml:space="preserve">Double </w:t>
            </w:r>
            <w:r w:rsidR="004B14EF">
              <w:t>Chevrons</w:t>
            </w:r>
            <w:r>
              <w:t xml:space="preserve"> – these will allow you</w:t>
            </w:r>
            <w:r w:rsidR="004B14EF">
              <w:t xml:space="preserve"> to open</w:t>
            </w:r>
            <w:r>
              <w:t xml:space="preserve"> the</w:t>
            </w:r>
            <w:r w:rsidR="004B14EF">
              <w:t xml:space="preserve"> side panel</w:t>
            </w:r>
            <w:r>
              <w:t>.</w:t>
            </w:r>
          </w:p>
        </w:tc>
      </w:tr>
      <w:tr w:rsidR="001C48F0" w14:paraId="72663299" w14:textId="77777777" w:rsidTr="001A265F">
        <w:tc>
          <w:tcPr>
            <w:tcW w:w="2122" w:type="dxa"/>
            <w:shd w:val="clear" w:color="auto" w:fill="FFFFFF" w:themeFill="background1"/>
            <w:vAlign w:val="center"/>
          </w:tcPr>
          <w:p w14:paraId="562D0EA6" w14:textId="518303B8" w:rsidR="00A36FD2" w:rsidRDefault="00A36FD2">
            <w:pPr>
              <w:pStyle w:val="BulletPoint1"/>
              <w:widowControl w:val="0"/>
              <w:numPr>
                <w:ilvl w:val="0"/>
                <w:numId w:val="0"/>
              </w:numPr>
              <w:spacing w:after="120" w:line="276" w:lineRule="auto"/>
              <w:jc w:val="center"/>
              <w:rPr>
                <w:noProof/>
              </w:rPr>
            </w:pPr>
            <w:r>
              <w:rPr>
                <w:noProof/>
              </w:rPr>
              <w:lastRenderedPageBreak/>
              <w:drawing>
                <wp:inline distT="0" distB="0" distL="0" distR="0" wp14:anchorId="2A328329" wp14:editId="3D9FD89C">
                  <wp:extent cx="341194" cy="307950"/>
                  <wp:effectExtent l="0" t="0" r="1905" b="0"/>
                  <wp:docPr id="21992" name="Picture 21992" descr="Requires action – indicates that the section of the assessment is in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2" name="Picture 21992" descr="Requires action – indicates that the section of the assessment is incomplete."/>
                          <pic:cNvPicPr/>
                        </pic:nvPicPr>
                        <pic:blipFill>
                          <a:blip r:embed="rId75"/>
                          <a:stretch>
                            <a:fillRect/>
                          </a:stretch>
                        </pic:blipFill>
                        <pic:spPr>
                          <a:xfrm>
                            <a:off x="0" y="0"/>
                            <a:ext cx="344981" cy="311368"/>
                          </a:xfrm>
                          <a:prstGeom prst="rect">
                            <a:avLst/>
                          </a:prstGeom>
                        </pic:spPr>
                      </pic:pic>
                    </a:graphicData>
                  </a:graphic>
                </wp:inline>
              </w:drawing>
            </w:r>
          </w:p>
        </w:tc>
        <w:tc>
          <w:tcPr>
            <w:tcW w:w="6932" w:type="dxa"/>
            <w:shd w:val="clear" w:color="auto" w:fill="FFFFFF" w:themeFill="background1"/>
          </w:tcPr>
          <w:p w14:paraId="1997DF82" w14:textId="4707E66B" w:rsidR="00A36FD2" w:rsidRDefault="00A36FD2">
            <w:pPr>
              <w:pStyle w:val="BulletPoint1"/>
              <w:widowControl w:val="0"/>
              <w:numPr>
                <w:ilvl w:val="0"/>
                <w:numId w:val="0"/>
              </w:numPr>
              <w:spacing w:after="120" w:line="276" w:lineRule="auto"/>
            </w:pPr>
            <w:r>
              <w:t>Requires action – indicates that the section of the assessment is incomplete.</w:t>
            </w:r>
          </w:p>
        </w:tc>
      </w:tr>
      <w:tr w:rsidR="00875CFA" w14:paraId="5E8B6D20" w14:textId="77777777" w:rsidTr="001A265F">
        <w:tc>
          <w:tcPr>
            <w:tcW w:w="2122" w:type="dxa"/>
            <w:shd w:val="clear" w:color="auto" w:fill="FFFFFF" w:themeFill="background1"/>
            <w:vAlign w:val="center"/>
          </w:tcPr>
          <w:p w14:paraId="01467A6F" w14:textId="1073EA27" w:rsidR="00E90090" w:rsidRDefault="00A36FD2">
            <w:pPr>
              <w:pStyle w:val="BulletPoint1"/>
              <w:widowControl w:val="0"/>
              <w:numPr>
                <w:ilvl w:val="0"/>
                <w:numId w:val="0"/>
              </w:numPr>
              <w:spacing w:after="120" w:line="276" w:lineRule="auto"/>
              <w:jc w:val="center"/>
              <w:rPr>
                <w:noProof/>
              </w:rPr>
            </w:pPr>
            <w:r>
              <w:rPr>
                <w:noProof/>
              </w:rPr>
              <w:drawing>
                <wp:inline distT="0" distB="0" distL="0" distR="0" wp14:anchorId="49EA8E18" wp14:editId="2B302936">
                  <wp:extent cx="327546" cy="327546"/>
                  <wp:effectExtent l="0" t="0" r="0" b="0"/>
                  <wp:docPr id="21991" name="Picture 21991" descr="Complete – indicated that the section of the assessment is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1" name="Picture 21991" descr="Complete – indicated that the section of the assessment is completed."/>
                          <pic:cNvPicPr/>
                        </pic:nvPicPr>
                        <pic:blipFill>
                          <a:blip r:embed="rId76"/>
                          <a:stretch>
                            <a:fillRect/>
                          </a:stretch>
                        </pic:blipFill>
                        <pic:spPr>
                          <a:xfrm>
                            <a:off x="0" y="0"/>
                            <a:ext cx="331293" cy="331293"/>
                          </a:xfrm>
                          <a:prstGeom prst="rect">
                            <a:avLst/>
                          </a:prstGeom>
                        </pic:spPr>
                      </pic:pic>
                    </a:graphicData>
                  </a:graphic>
                </wp:inline>
              </w:drawing>
            </w:r>
          </w:p>
        </w:tc>
        <w:tc>
          <w:tcPr>
            <w:tcW w:w="6932" w:type="dxa"/>
            <w:shd w:val="clear" w:color="auto" w:fill="FFFFFF" w:themeFill="background1"/>
          </w:tcPr>
          <w:p w14:paraId="07D3AC73" w14:textId="262F91DD" w:rsidR="00E90090" w:rsidRDefault="00A36FD2">
            <w:pPr>
              <w:pStyle w:val="BulletPoint1"/>
              <w:widowControl w:val="0"/>
              <w:numPr>
                <w:ilvl w:val="0"/>
                <w:numId w:val="0"/>
              </w:numPr>
              <w:spacing w:after="120" w:line="276" w:lineRule="auto"/>
            </w:pPr>
            <w:r>
              <w:t>Complete – indicated that the section of the assessment is completed.</w:t>
            </w:r>
          </w:p>
        </w:tc>
      </w:tr>
      <w:tr w:rsidR="00875CFA" w14:paraId="6A5B35BF" w14:textId="77777777" w:rsidTr="001A265F">
        <w:tc>
          <w:tcPr>
            <w:tcW w:w="2122" w:type="dxa"/>
            <w:shd w:val="clear" w:color="auto" w:fill="FFFFFF" w:themeFill="background1"/>
          </w:tcPr>
          <w:p w14:paraId="3B06ABBC" w14:textId="78F43130" w:rsidR="004B14EF" w:rsidRDefault="00405438">
            <w:pPr>
              <w:pStyle w:val="BulletPoint1"/>
              <w:widowControl w:val="0"/>
              <w:numPr>
                <w:ilvl w:val="0"/>
                <w:numId w:val="0"/>
              </w:numPr>
              <w:spacing w:after="120" w:line="276" w:lineRule="auto"/>
              <w:jc w:val="center"/>
              <w:rPr>
                <w:noProof/>
              </w:rPr>
            </w:pPr>
            <w:r>
              <w:rPr>
                <w:noProof/>
              </w:rPr>
              <w:t xml:space="preserve"> </w:t>
            </w:r>
            <w:r>
              <w:rPr>
                <w:noProof/>
              </w:rPr>
              <w:drawing>
                <wp:inline distT="0" distB="0" distL="0" distR="0" wp14:anchorId="2BDE8399" wp14:editId="43F28132">
                  <wp:extent cx="348711" cy="351867"/>
                  <wp:effectExtent l="0" t="0" r="0" b="0"/>
                  <wp:docPr id="22006" name="Picture 22006" descr="Download assessment – Indicates that the assessment had not been downloaded to the device yet. When downloaded, this icon will disapp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6" name="Picture 22006" descr="Download assessment – Indicates that the assessment had not been downloaded to the device yet. When downloaded, this icon will disappear."/>
                          <pic:cNvPicPr/>
                        </pic:nvPicPr>
                        <pic:blipFill>
                          <a:blip r:embed="rId77"/>
                          <a:stretch>
                            <a:fillRect/>
                          </a:stretch>
                        </pic:blipFill>
                        <pic:spPr>
                          <a:xfrm>
                            <a:off x="0" y="0"/>
                            <a:ext cx="368328" cy="371662"/>
                          </a:xfrm>
                          <a:prstGeom prst="rect">
                            <a:avLst/>
                          </a:prstGeom>
                        </pic:spPr>
                      </pic:pic>
                    </a:graphicData>
                  </a:graphic>
                </wp:inline>
              </w:drawing>
            </w:r>
          </w:p>
        </w:tc>
        <w:tc>
          <w:tcPr>
            <w:tcW w:w="6932" w:type="dxa"/>
            <w:shd w:val="clear" w:color="auto" w:fill="FFFFFF" w:themeFill="background1"/>
          </w:tcPr>
          <w:p w14:paraId="09F72BE2" w14:textId="4B0FF2F3" w:rsidR="004B14EF" w:rsidRDefault="004B14EF">
            <w:pPr>
              <w:pStyle w:val="BulletPoint1"/>
              <w:widowControl w:val="0"/>
              <w:numPr>
                <w:ilvl w:val="0"/>
                <w:numId w:val="0"/>
              </w:numPr>
              <w:spacing w:after="120" w:line="276" w:lineRule="auto"/>
            </w:pPr>
            <w:r>
              <w:t>Download</w:t>
            </w:r>
            <w:r w:rsidR="00AC0C57">
              <w:t xml:space="preserve"> assessment – </w:t>
            </w:r>
            <w:r w:rsidR="00484EFF">
              <w:t>Indicates that the assessment had not been down</w:t>
            </w:r>
            <w:r w:rsidR="00357F53">
              <w:t xml:space="preserve">loaded to the device yet. </w:t>
            </w:r>
            <w:r w:rsidR="00E20292">
              <w:t>When downloaded, this icon will disappear.</w:t>
            </w:r>
          </w:p>
        </w:tc>
      </w:tr>
      <w:tr w:rsidR="00EE3A64" w14:paraId="1A5EE96D" w14:textId="77777777" w:rsidTr="001A265F">
        <w:tc>
          <w:tcPr>
            <w:tcW w:w="2122" w:type="dxa"/>
            <w:shd w:val="clear" w:color="auto" w:fill="FFFFFF" w:themeFill="background1"/>
          </w:tcPr>
          <w:p w14:paraId="76B5E676" w14:textId="45991C27" w:rsidR="00EE3A64" w:rsidRDefault="00CF656D">
            <w:pPr>
              <w:pStyle w:val="BulletPoint1"/>
              <w:widowControl w:val="0"/>
              <w:numPr>
                <w:ilvl w:val="0"/>
                <w:numId w:val="0"/>
              </w:numPr>
              <w:spacing w:after="120" w:line="276" w:lineRule="auto"/>
              <w:jc w:val="center"/>
              <w:rPr>
                <w:noProof/>
              </w:rPr>
            </w:pPr>
            <w:r>
              <w:rPr>
                <w:noProof/>
              </w:rPr>
              <w:drawing>
                <wp:inline distT="0" distB="0" distL="0" distR="0" wp14:anchorId="1DD9D697" wp14:editId="403E013A">
                  <wp:extent cx="343949" cy="317716"/>
                  <wp:effectExtent l="0" t="0" r="0" b="6350"/>
                  <wp:docPr id="22014" name="Picture 22014" descr="Upload assessment – this will upload the assessment to the My Aged Care Assesso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4" name="Picture 22014" descr="Upload assessment – this will upload the assessment to the My Aged Care Assessor Portal."/>
                          <pic:cNvPicPr/>
                        </pic:nvPicPr>
                        <pic:blipFill>
                          <a:blip r:embed="rId78"/>
                          <a:stretch>
                            <a:fillRect/>
                          </a:stretch>
                        </pic:blipFill>
                        <pic:spPr>
                          <a:xfrm>
                            <a:off x="0" y="0"/>
                            <a:ext cx="359628" cy="332199"/>
                          </a:xfrm>
                          <a:prstGeom prst="rect">
                            <a:avLst/>
                          </a:prstGeom>
                        </pic:spPr>
                      </pic:pic>
                    </a:graphicData>
                  </a:graphic>
                </wp:inline>
              </w:drawing>
            </w:r>
          </w:p>
        </w:tc>
        <w:tc>
          <w:tcPr>
            <w:tcW w:w="6932" w:type="dxa"/>
            <w:shd w:val="clear" w:color="auto" w:fill="FFFFFF" w:themeFill="background1"/>
          </w:tcPr>
          <w:p w14:paraId="3B572CD0" w14:textId="52D36AA6" w:rsidR="00EE3A64" w:rsidRDefault="00CF656D">
            <w:pPr>
              <w:pStyle w:val="BulletPoint1"/>
              <w:widowControl w:val="0"/>
              <w:numPr>
                <w:ilvl w:val="0"/>
                <w:numId w:val="0"/>
              </w:numPr>
              <w:spacing w:after="120" w:line="276" w:lineRule="auto"/>
            </w:pPr>
            <w:r>
              <w:t xml:space="preserve">Upload assessment </w:t>
            </w:r>
            <w:r w:rsidR="00AC0C57">
              <w:t>–</w:t>
            </w:r>
            <w:r>
              <w:t xml:space="preserve"> </w:t>
            </w:r>
            <w:r w:rsidR="00AC0C57">
              <w:t>this will upload the assessment to the My Aged Care Assessor Portal.</w:t>
            </w:r>
          </w:p>
        </w:tc>
      </w:tr>
      <w:tr w:rsidR="00875CFA" w14:paraId="05766C7C" w14:textId="77777777" w:rsidTr="001A265F">
        <w:tc>
          <w:tcPr>
            <w:tcW w:w="2122" w:type="dxa"/>
            <w:shd w:val="clear" w:color="auto" w:fill="FFFFFF" w:themeFill="background1"/>
          </w:tcPr>
          <w:p w14:paraId="4829C684" w14:textId="4C13C27F" w:rsidR="004B14EF" w:rsidRDefault="00375FBE">
            <w:pPr>
              <w:pStyle w:val="BulletPoint1"/>
              <w:widowControl w:val="0"/>
              <w:numPr>
                <w:ilvl w:val="0"/>
                <w:numId w:val="0"/>
              </w:numPr>
              <w:spacing w:after="120" w:line="276" w:lineRule="auto"/>
              <w:jc w:val="center"/>
              <w:rPr>
                <w:noProof/>
              </w:rPr>
            </w:pPr>
            <w:r>
              <w:rPr>
                <w:noProof/>
              </w:rPr>
              <w:drawing>
                <wp:inline distT="0" distB="0" distL="0" distR="0" wp14:anchorId="2D19517D" wp14:editId="758447F1">
                  <wp:extent cx="354842" cy="297509"/>
                  <wp:effectExtent l="0" t="0" r="7620" b="7620"/>
                  <wp:docPr id="21996" name="Picture 21996" descr="Online Client  - When an assessment has been matched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6" name="Picture 21996" descr="Online Client  - When an assessment has been matched online"/>
                          <pic:cNvPicPr/>
                        </pic:nvPicPr>
                        <pic:blipFill>
                          <a:blip r:embed="rId79"/>
                          <a:stretch>
                            <a:fillRect/>
                          </a:stretch>
                        </pic:blipFill>
                        <pic:spPr>
                          <a:xfrm>
                            <a:off x="0" y="0"/>
                            <a:ext cx="360753" cy="302465"/>
                          </a:xfrm>
                          <a:prstGeom prst="rect">
                            <a:avLst/>
                          </a:prstGeom>
                        </pic:spPr>
                      </pic:pic>
                    </a:graphicData>
                  </a:graphic>
                </wp:inline>
              </w:drawing>
            </w:r>
          </w:p>
        </w:tc>
        <w:tc>
          <w:tcPr>
            <w:tcW w:w="6932" w:type="dxa"/>
            <w:shd w:val="clear" w:color="auto" w:fill="FFFFFF" w:themeFill="background1"/>
          </w:tcPr>
          <w:p w14:paraId="05B17F89" w14:textId="2684AAF1" w:rsidR="004B14EF" w:rsidRDefault="004B14EF">
            <w:pPr>
              <w:pStyle w:val="BulletPoint1"/>
              <w:widowControl w:val="0"/>
              <w:numPr>
                <w:ilvl w:val="0"/>
                <w:numId w:val="0"/>
              </w:numPr>
              <w:spacing w:after="120" w:line="276" w:lineRule="auto"/>
            </w:pPr>
            <w:r>
              <w:t xml:space="preserve">Online Client </w:t>
            </w:r>
            <w:r w:rsidR="001D6C59">
              <w:t>-</w:t>
            </w:r>
            <w:r w:rsidR="00677C82">
              <w:t xml:space="preserve"> </w:t>
            </w:r>
            <w:r w:rsidR="00550AC7">
              <w:t>When an a</w:t>
            </w:r>
            <w:r w:rsidR="00677C82">
              <w:t xml:space="preserve">ssessment </w:t>
            </w:r>
            <w:r w:rsidR="00966C47">
              <w:t xml:space="preserve">has been </w:t>
            </w:r>
            <w:r w:rsidR="00550AC7">
              <w:t>matched online</w:t>
            </w:r>
          </w:p>
        </w:tc>
      </w:tr>
      <w:tr w:rsidR="00875CFA" w14:paraId="7FAED15A" w14:textId="77777777" w:rsidTr="001A265F">
        <w:tc>
          <w:tcPr>
            <w:tcW w:w="2122" w:type="dxa"/>
            <w:shd w:val="clear" w:color="auto" w:fill="FFFFFF" w:themeFill="background1"/>
          </w:tcPr>
          <w:p w14:paraId="2B2C8FFD" w14:textId="1A364856" w:rsidR="004B14EF" w:rsidRDefault="002F271A">
            <w:pPr>
              <w:pStyle w:val="BulletPoint1"/>
              <w:widowControl w:val="0"/>
              <w:numPr>
                <w:ilvl w:val="0"/>
                <w:numId w:val="0"/>
              </w:numPr>
              <w:spacing w:after="120" w:line="276" w:lineRule="auto"/>
              <w:jc w:val="center"/>
              <w:rPr>
                <w:noProof/>
              </w:rPr>
            </w:pPr>
            <w:r>
              <w:rPr>
                <w:noProof/>
              </w:rPr>
              <w:drawing>
                <wp:inline distT="0" distB="0" distL="0" distR="0" wp14:anchorId="2F81D666" wp14:editId="1FE44F5D">
                  <wp:extent cx="338137" cy="289832"/>
                  <wp:effectExtent l="0" t="0" r="5080" b="0"/>
                  <wp:docPr id="22011" name="Picture 22011" descr="Offline Client – When an assessment is created offline and is not matc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1" name="Picture 22011" descr="Offline Client – When an assessment is created offline and is not matched."/>
                          <pic:cNvPicPr/>
                        </pic:nvPicPr>
                        <pic:blipFill>
                          <a:blip r:embed="rId80"/>
                          <a:stretch>
                            <a:fillRect/>
                          </a:stretch>
                        </pic:blipFill>
                        <pic:spPr>
                          <a:xfrm>
                            <a:off x="0" y="0"/>
                            <a:ext cx="342092" cy="293222"/>
                          </a:xfrm>
                          <a:prstGeom prst="rect">
                            <a:avLst/>
                          </a:prstGeom>
                        </pic:spPr>
                      </pic:pic>
                    </a:graphicData>
                  </a:graphic>
                </wp:inline>
              </w:drawing>
            </w:r>
          </w:p>
        </w:tc>
        <w:tc>
          <w:tcPr>
            <w:tcW w:w="6932" w:type="dxa"/>
            <w:shd w:val="clear" w:color="auto" w:fill="FFFFFF" w:themeFill="background1"/>
          </w:tcPr>
          <w:p w14:paraId="679CA690" w14:textId="3DE83F80" w:rsidR="004B14EF" w:rsidRDefault="004B14EF">
            <w:pPr>
              <w:pStyle w:val="BulletPoint1"/>
              <w:widowControl w:val="0"/>
              <w:numPr>
                <w:ilvl w:val="0"/>
                <w:numId w:val="0"/>
              </w:numPr>
              <w:spacing w:after="120" w:line="276" w:lineRule="auto"/>
            </w:pPr>
            <w:r>
              <w:t xml:space="preserve">Offline Client </w:t>
            </w:r>
            <w:r w:rsidR="00E20292">
              <w:t>– When an assessment is created offline</w:t>
            </w:r>
            <w:r w:rsidR="00550AC7">
              <w:t xml:space="preserve"> and is not matched</w:t>
            </w:r>
            <w:r w:rsidR="00677C82">
              <w:t>.</w:t>
            </w:r>
          </w:p>
        </w:tc>
      </w:tr>
      <w:tr w:rsidR="00875CFA" w14:paraId="0AE3AB57" w14:textId="77777777" w:rsidTr="001A265F">
        <w:tc>
          <w:tcPr>
            <w:tcW w:w="2122" w:type="dxa"/>
            <w:shd w:val="clear" w:color="auto" w:fill="FFFFFF" w:themeFill="background1"/>
          </w:tcPr>
          <w:p w14:paraId="2E26FABA" w14:textId="57B5D64C" w:rsidR="004B14EF" w:rsidRDefault="004B14EF">
            <w:pPr>
              <w:pStyle w:val="BulletPoint1"/>
              <w:widowControl w:val="0"/>
              <w:numPr>
                <w:ilvl w:val="0"/>
                <w:numId w:val="0"/>
              </w:numPr>
              <w:spacing w:after="120" w:line="276" w:lineRule="auto"/>
              <w:jc w:val="center"/>
              <w:rPr>
                <w:noProof/>
              </w:rPr>
            </w:pPr>
            <w:r>
              <w:rPr>
                <w:noProof/>
              </w:rPr>
              <w:drawing>
                <wp:inline distT="0" distB="0" distL="0" distR="0" wp14:anchorId="7DB53FC5" wp14:editId="169CB138">
                  <wp:extent cx="1048385" cy="301980"/>
                  <wp:effectExtent l="0" t="0" r="0" b="3175"/>
                  <wp:docPr id="21738" name="Picture 21738" descr="Error uploading – there has been an error during the uploading of the assessment referr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8" name="Picture 21738" descr="Error uploading – there has been an error during the uploading of the assessment referral. "/>
                          <pic:cNvPicPr/>
                        </pic:nvPicPr>
                        <pic:blipFill>
                          <a:blip r:embed="rId81"/>
                          <a:stretch>
                            <a:fillRect/>
                          </a:stretch>
                        </pic:blipFill>
                        <pic:spPr>
                          <a:xfrm>
                            <a:off x="0" y="0"/>
                            <a:ext cx="1050790" cy="302673"/>
                          </a:xfrm>
                          <a:prstGeom prst="rect">
                            <a:avLst/>
                          </a:prstGeom>
                          <a:ln>
                            <a:noFill/>
                          </a:ln>
                        </pic:spPr>
                      </pic:pic>
                    </a:graphicData>
                  </a:graphic>
                </wp:inline>
              </w:drawing>
            </w:r>
          </w:p>
        </w:tc>
        <w:tc>
          <w:tcPr>
            <w:tcW w:w="6932" w:type="dxa"/>
            <w:shd w:val="clear" w:color="auto" w:fill="FFFFFF" w:themeFill="background1"/>
          </w:tcPr>
          <w:p w14:paraId="286D79BA" w14:textId="11D8E892" w:rsidR="004B14EF" w:rsidRDefault="001D6C59">
            <w:pPr>
              <w:pStyle w:val="BulletPoint1"/>
              <w:widowControl w:val="0"/>
              <w:numPr>
                <w:ilvl w:val="0"/>
                <w:numId w:val="0"/>
              </w:numPr>
              <w:spacing w:after="120" w:line="276" w:lineRule="auto"/>
            </w:pPr>
            <w:r>
              <w:t xml:space="preserve">Error uploading </w:t>
            </w:r>
            <w:r w:rsidR="00F00EE3">
              <w:t xml:space="preserve">– there has been an error during the uploading of the assessment referral. </w:t>
            </w:r>
          </w:p>
        </w:tc>
      </w:tr>
    </w:tbl>
    <w:p w14:paraId="7ECD543C" w14:textId="2F66A5E4" w:rsidR="00BA2B75" w:rsidRDefault="00BA2B75" w:rsidP="0094668C">
      <w:pPr>
        <w:pStyle w:val="Heading1"/>
        <w:spacing w:before="360"/>
      </w:pPr>
      <w:bookmarkStart w:id="60" w:name="_Toc192049800"/>
      <w:r>
        <w:t xml:space="preserve">Part B </w:t>
      </w:r>
      <w:r w:rsidR="00A26D44">
        <w:t>– IAT Assessments</w:t>
      </w:r>
      <w:bookmarkEnd w:id="60"/>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8628"/>
      </w:tblGrid>
      <w:tr w:rsidR="003A3304" w14:paraId="6B593B45" w14:textId="77777777" w:rsidTr="003A3304">
        <w:tc>
          <w:tcPr>
            <w:tcW w:w="426" w:type="dxa"/>
            <w:shd w:val="clear" w:color="auto" w:fill="FFFFFF" w:themeFill="background1"/>
          </w:tcPr>
          <w:p w14:paraId="5F664C40" w14:textId="10DFD2F9" w:rsidR="003A3304" w:rsidRDefault="003A3304" w:rsidP="003A3304">
            <w:pPr>
              <w:spacing w:before="120"/>
              <w:rPr>
                <w:lang w:val="en-US" w:eastAsia="en-AU"/>
              </w:rPr>
            </w:pPr>
            <w:r w:rsidRPr="00B77D31">
              <w:rPr>
                <w:b/>
                <w:color w:val="FF0000"/>
                <w:sz w:val="32"/>
                <w:szCs w:val="32"/>
              </w:rPr>
              <w:t>!</w:t>
            </w:r>
          </w:p>
        </w:tc>
        <w:tc>
          <w:tcPr>
            <w:tcW w:w="8628" w:type="dxa"/>
            <w:shd w:val="clear" w:color="auto" w:fill="FFFFFF" w:themeFill="background1"/>
          </w:tcPr>
          <w:p w14:paraId="728820A4" w14:textId="4ADD6987" w:rsidR="003A3304" w:rsidRDefault="003A3304" w:rsidP="003A3304">
            <w:pPr>
              <w:spacing w:before="120"/>
              <w:rPr>
                <w:lang w:val="en-US" w:eastAsia="en-AU"/>
              </w:rPr>
            </w:pPr>
            <w:r>
              <w:rPr>
                <w:lang w:val="en-US"/>
              </w:rPr>
              <w:t>Please note that ‘assessment’ in part B refers to aged care needs assessments completed by aged care needs assessors who complete assessments using the Integrated Assessment Tool (IAT).</w:t>
            </w:r>
          </w:p>
        </w:tc>
      </w:tr>
    </w:tbl>
    <w:p w14:paraId="5C1DBB3B" w14:textId="09DD031E" w:rsidR="00832439" w:rsidRPr="00E90043" w:rsidRDefault="00832439" w:rsidP="0094668C">
      <w:pPr>
        <w:pStyle w:val="Heading2"/>
        <w:numPr>
          <w:ilvl w:val="0"/>
          <w:numId w:val="83"/>
        </w:numPr>
        <w:spacing w:before="240"/>
      </w:pPr>
      <w:bookmarkStart w:id="61" w:name="_Toc192049801"/>
      <w:r w:rsidRPr="00E90043">
        <w:t>Register</w:t>
      </w:r>
      <w:r w:rsidR="00422151">
        <w:t>ing</w:t>
      </w:r>
      <w:r w:rsidRPr="00E90043">
        <w:t xml:space="preserve"> a client, self-refer</w:t>
      </w:r>
      <w:r w:rsidR="00422151">
        <w:t>ring</w:t>
      </w:r>
      <w:r w:rsidRPr="00E90043">
        <w:t xml:space="preserve"> for assessment</w:t>
      </w:r>
      <w:r w:rsidR="007E31A4">
        <w:t>, starting triage</w:t>
      </w:r>
      <w:r w:rsidR="00E724E3">
        <w:t xml:space="preserve"> </w:t>
      </w:r>
      <w:r w:rsidRPr="00E90043">
        <w:t>and start</w:t>
      </w:r>
      <w:r w:rsidR="00422151">
        <w:t>ing</w:t>
      </w:r>
      <w:r w:rsidRPr="00E90043">
        <w:t xml:space="preserve"> a review</w:t>
      </w:r>
      <w:bookmarkStart w:id="62" w:name="_Toc146273438"/>
      <w:bookmarkEnd w:id="49"/>
      <w:bookmarkEnd w:id="50"/>
      <w:bookmarkEnd w:id="61"/>
      <w:r w:rsidR="008106E0">
        <w:t xml:space="preserve"> </w:t>
      </w:r>
      <w:bookmarkEnd w:id="62"/>
    </w:p>
    <w:p w14:paraId="757E0E17" w14:textId="0092B848" w:rsidR="00832439" w:rsidRDefault="00415215" w:rsidP="00705D6A">
      <w:pPr>
        <w:pStyle w:val="ListParagraph"/>
        <w:widowControl w:val="0"/>
        <w:spacing w:before="120" w:after="120" w:line="276" w:lineRule="auto"/>
        <w:ind w:left="0"/>
        <w:contextualSpacing w:val="0"/>
      </w:pPr>
      <w:r>
        <w:t>Needs a</w:t>
      </w:r>
      <w:r w:rsidR="00832439">
        <w:t xml:space="preserve">ssessors </w:t>
      </w:r>
      <w:r w:rsidR="00B06701">
        <w:t>can</w:t>
      </w:r>
      <w:r w:rsidR="00832439">
        <w:t xml:space="preserve"> register a new client within the App. </w:t>
      </w:r>
    </w:p>
    <w:p w14:paraId="20B04638" w14:textId="77777777" w:rsidR="00832439" w:rsidRDefault="00832439" w:rsidP="00705D6A">
      <w:pPr>
        <w:pStyle w:val="ListParagraph"/>
        <w:widowControl w:val="0"/>
        <w:spacing w:before="120" w:after="120" w:line="276" w:lineRule="auto"/>
        <w:ind w:left="0" w:right="-150"/>
        <w:contextualSpacing w:val="0"/>
      </w:pPr>
      <w:r>
        <w:t xml:space="preserve">You </w:t>
      </w:r>
      <w:r w:rsidRPr="0046607B">
        <w:rPr>
          <w:bCs/>
        </w:rPr>
        <w:t>must</w:t>
      </w:r>
      <w:r>
        <w:t xml:space="preserve"> be connected to the internet to view and perform any of the functions referenced below. </w:t>
      </w:r>
    </w:p>
    <w:p w14:paraId="1081F839" w14:textId="10BE0750" w:rsidR="00832439" w:rsidRDefault="00832439" w:rsidP="00705D6A">
      <w:pPr>
        <w:pStyle w:val="ListParagraph"/>
        <w:widowControl w:val="0"/>
        <w:spacing w:before="120" w:after="120" w:line="276" w:lineRule="auto"/>
        <w:ind w:left="0"/>
        <w:contextualSpacing w:val="0"/>
      </w:pPr>
      <w:r>
        <w:t xml:space="preserve">If you are not connected to the internet, follow the steps </w:t>
      </w:r>
      <w:r w:rsidR="009A0B3B">
        <w:t>to</w:t>
      </w:r>
      <w:r>
        <w:t xml:space="preserve"> </w:t>
      </w:r>
      <w:hyperlink w:anchor="_4.3_Creating_an" w:history="1">
        <w:r w:rsidR="009A0B3B">
          <w:rPr>
            <w:rStyle w:val="Hyperlink"/>
          </w:rPr>
          <w:t>Create an offline client</w:t>
        </w:r>
      </w:hyperlink>
      <w:r w:rsidR="009A0B3B">
        <w:rPr>
          <w:rStyle w:val="Hyperlink"/>
        </w:rPr>
        <w:t>.</w:t>
      </w:r>
      <w:r w:rsidRPr="00313693">
        <w:t xml:space="preserve"> </w:t>
      </w:r>
    </w:p>
    <w:p w14:paraId="0D4975DD" w14:textId="77777777" w:rsidR="00832439" w:rsidRDefault="00832439" w:rsidP="00705D6A">
      <w:pPr>
        <w:widowControl w:val="0"/>
        <w:spacing w:before="120" w:after="120" w:line="276" w:lineRule="auto"/>
      </w:pPr>
      <w:r>
        <w:t xml:space="preserve">Following online client registration: </w:t>
      </w:r>
    </w:p>
    <w:p w14:paraId="55ECD364" w14:textId="7D158748" w:rsidR="009A0B3B" w:rsidRDefault="00415215" w:rsidP="00705D6A">
      <w:pPr>
        <w:pStyle w:val="BulletPoint1"/>
        <w:widowControl w:val="0"/>
        <w:spacing w:after="120" w:line="276" w:lineRule="auto"/>
      </w:pPr>
      <w:r>
        <w:t xml:space="preserve">Needs assessors </w:t>
      </w:r>
      <w:r w:rsidR="00832439">
        <w:t xml:space="preserve">can </w:t>
      </w:r>
      <w:hyperlink w:anchor="_Self-referring_for_assessment">
        <w:r w:rsidR="00832439" w:rsidRPr="455953D1">
          <w:rPr>
            <w:rStyle w:val="Hyperlink"/>
          </w:rPr>
          <w:t>self-refer clients for assessment</w:t>
        </w:r>
      </w:hyperlink>
      <w:r w:rsidR="00477936" w:rsidRPr="455953D1">
        <w:rPr>
          <w:rStyle w:val="Hyperlink"/>
          <w:color w:val="auto"/>
          <w:u w:val="none"/>
        </w:rPr>
        <w:t xml:space="preserve"> if the reason for assessment is In-hospital, remote assessment, First Nations</w:t>
      </w:r>
      <w:r w:rsidR="46EF02A5" w:rsidRPr="455953D1">
        <w:rPr>
          <w:rStyle w:val="Hyperlink"/>
          <w:color w:val="auto"/>
          <w:u w:val="none"/>
        </w:rPr>
        <w:t xml:space="preserve">, </w:t>
      </w:r>
      <w:r w:rsidR="00477936" w:rsidRPr="455953D1">
        <w:rPr>
          <w:rStyle w:val="Hyperlink"/>
          <w:color w:val="auto"/>
          <w:u w:val="none"/>
        </w:rPr>
        <w:t>Homeless or at risk of</w:t>
      </w:r>
      <w:r w:rsidR="008A1E59">
        <w:rPr>
          <w:rStyle w:val="Hyperlink"/>
          <w:color w:val="auto"/>
          <w:u w:val="none"/>
        </w:rPr>
        <w:t>,</w:t>
      </w:r>
      <w:r w:rsidR="249FBEAB" w:rsidRPr="455953D1">
        <w:rPr>
          <w:rStyle w:val="Hyperlink"/>
          <w:color w:val="auto"/>
          <w:u w:val="none"/>
        </w:rPr>
        <w:t xml:space="preserve"> or the client is considered vulnerable</w:t>
      </w:r>
      <w:r w:rsidR="009A0B3B">
        <w:t>.</w:t>
      </w:r>
    </w:p>
    <w:p w14:paraId="3771B996" w14:textId="7CA01FDB" w:rsidR="00F95234" w:rsidRDefault="00477936" w:rsidP="00705D6A">
      <w:pPr>
        <w:pStyle w:val="BulletPoint1"/>
        <w:widowControl w:val="0"/>
        <w:spacing w:after="120" w:line="276" w:lineRule="auto"/>
      </w:pPr>
      <w:r>
        <w:t>Referrals for reason outside of those listed above</w:t>
      </w:r>
      <w:r w:rsidR="00832439" w:rsidRPr="00CE29D5">
        <w:t xml:space="preserve"> </w:t>
      </w:r>
      <w:r w:rsidR="00832439" w:rsidRPr="0046607B">
        <w:rPr>
          <w:bCs/>
        </w:rPr>
        <w:t>must</w:t>
      </w:r>
      <w:r w:rsidR="00832439" w:rsidRPr="00CE29D5">
        <w:t xml:space="preserve"> </w:t>
      </w:r>
      <w:r>
        <w:t xml:space="preserve">be </w:t>
      </w:r>
      <w:r w:rsidR="00832439" w:rsidRPr="00CE29D5">
        <w:t>facilitate</w:t>
      </w:r>
      <w:r>
        <w:t>d</w:t>
      </w:r>
      <w:r w:rsidR="00832439" w:rsidRPr="00CE29D5">
        <w:t xml:space="preserve"> prior to linking to the registered client (</w:t>
      </w:r>
      <w:r w:rsidR="00AB0566">
        <w:t>refer to</w:t>
      </w:r>
      <w:r w:rsidR="009A0B3B">
        <w:t xml:space="preserve"> </w:t>
      </w:r>
      <w:hyperlink w:anchor="_10.2.2_Linking_offline" w:history="1">
        <w:r w:rsidR="009A0B3B" w:rsidRPr="009A0B3B">
          <w:rPr>
            <w:rStyle w:val="Hyperlink"/>
          </w:rPr>
          <w:t>Linking offline clients and assessments</w:t>
        </w:r>
      </w:hyperlink>
      <w:r w:rsidR="009A0B3B">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797424" w14:paraId="63A536B8" w14:textId="77777777">
        <w:tc>
          <w:tcPr>
            <w:tcW w:w="283" w:type="dxa"/>
            <w:shd w:val="clear" w:color="auto" w:fill="FFFFFF" w:themeFill="background1"/>
          </w:tcPr>
          <w:p w14:paraId="20E98AFB" w14:textId="0154EE22" w:rsidR="00797424" w:rsidRPr="00B77D31" w:rsidRDefault="00F95234" w:rsidP="00705D6A">
            <w:pPr>
              <w:pStyle w:val="BulletPoint1"/>
              <w:widowControl w:val="0"/>
              <w:numPr>
                <w:ilvl w:val="0"/>
                <w:numId w:val="0"/>
              </w:numPr>
              <w:spacing w:after="120" w:line="276" w:lineRule="auto"/>
              <w:rPr>
                <w:b/>
                <w:sz w:val="32"/>
                <w:szCs w:val="32"/>
              </w:rPr>
            </w:pPr>
            <w:r>
              <w:br w:type="page"/>
            </w:r>
            <w:r w:rsidR="00797424" w:rsidRPr="00B77D31">
              <w:rPr>
                <w:b/>
                <w:color w:val="FF0000"/>
                <w:sz w:val="32"/>
                <w:szCs w:val="32"/>
              </w:rPr>
              <w:t>!</w:t>
            </w:r>
          </w:p>
        </w:tc>
        <w:tc>
          <w:tcPr>
            <w:tcW w:w="8775" w:type="dxa"/>
            <w:shd w:val="clear" w:color="auto" w:fill="FFFFFF" w:themeFill="background1"/>
          </w:tcPr>
          <w:p w14:paraId="3BA30A73" w14:textId="3EAA1153" w:rsidR="00797424" w:rsidRDefault="0025674C" w:rsidP="00705D6A">
            <w:pPr>
              <w:widowControl w:val="0"/>
              <w:spacing w:before="120" w:after="120" w:line="276" w:lineRule="auto"/>
            </w:pPr>
            <w:r>
              <w:t>The following functionalities cannot be completed offline:</w:t>
            </w:r>
          </w:p>
          <w:p w14:paraId="19E4845F" w14:textId="77777777" w:rsidR="0025674C" w:rsidRPr="0025674C" w:rsidRDefault="0025674C" w:rsidP="00D027DC">
            <w:pPr>
              <w:pStyle w:val="ListParagraph"/>
              <w:widowControl w:val="0"/>
              <w:numPr>
                <w:ilvl w:val="0"/>
                <w:numId w:val="50"/>
              </w:numPr>
              <w:spacing w:before="120" w:after="120" w:line="276" w:lineRule="auto"/>
              <w:ind w:left="714" w:hanging="357"/>
              <w:rPr>
                <w:szCs w:val="22"/>
              </w:rPr>
            </w:pPr>
            <w:r w:rsidRPr="0025674C">
              <w:rPr>
                <w:szCs w:val="22"/>
              </w:rPr>
              <w:t>Registering clients (online)</w:t>
            </w:r>
          </w:p>
          <w:p w14:paraId="6EB6F285" w14:textId="77777777" w:rsidR="0025674C" w:rsidRPr="0025674C" w:rsidRDefault="0025674C" w:rsidP="00D027DC">
            <w:pPr>
              <w:pStyle w:val="ListParagraph"/>
              <w:widowControl w:val="0"/>
              <w:numPr>
                <w:ilvl w:val="0"/>
                <w:numId w:val="50"/>
              </w:numPr>
              <w:spacing w:before="120" w:after="120" w:line="276" w:lineRule="auto"/>
              <w:ind w:left="714" w:hanging="357"/>
              <w:rPr>
                <w:szCs w:val="22"/>
              </w:rPr>
            </w:pPr>
            <w:r w:rsidRPr="0025674C">
              <w:rPr>
                <w:szCs w:val="22"/>
              </w:rPr>
              <w:t>self-referring for assessment</w:t>
            </w:r>
          </w:p>
          <w:p w14:paraId="34B22AF4" w14:textId="77777777" w:rsidR="0034577B" w:rsidRDefault="0025674C" w:rsidP="00D027DC">
            <w:pPr>
              <w:pStyle w:val="ListParagraph"/>
              <w:widowControl w:val="0"/>
              <w:numPr>
                <w:ilvl w:val="0"/>
                <w:numId w:val="50"/>
              </w:numPr>
              <w:spacing w:before="120" w:after="120" w:line="276" w:lineRule="auto"/>
              <w:ind w:left="714" w:hanging="357"/>
              <w:rPr>
                <w:szCs w:val="22"/>
              </w:rPr>
            </w:pPr>
            <w:r w:rsidRPr="0025674C">
              <w:rPr>
                <w:szCs w:val="22"/>
              </w:rPr>
              <w:t>downloading a client’s referral for assessment</w:t>
            </w:r>
          </w:p>
          <w:p w14:paraId="7B82D97D" w14:textId="7656798A" w:rsidR="0025674C" w:rsidRPr="0025674C" w:rsidRDefault="0025674C" w:rsidP="00D027DC">
            <w:pPr>
              <w:pStyle w:val="ListParagraph"/>
              <w:widowControl w:val="0"/>
              <w:numPr>
                <w:ilvl w:val="0"/>
                <w:numId w:val="50"/>
              </w:numPr>
              <w:spacing w:before="120" w:after="120" w:line="276" w:lineRule="auto"/>
              <w:ind w:left="714" w:hanging="357"/>
              <w:rPr>
                <w:szCs w:val="22"/>
              </w:rPr>
            </w:pPr>
            <w:r w:rsidRPr="0025674C">
              <w:rPr>
                <w:szCs w:val="22"/>
              </w:rPr>
              <w:t xml:space="preserve">uploading assessment information to the My Aged Care assessor portal </w:t>
            </w:r>
          </w:p>
          <w:p w14:paraId="310D3B35" w14:textId="7D062B64" w:rsidR="00797424" w:rsidRDefault="0025674C" w:rsidP="00D027DC">
            <w:pPr>
              <w:pStyle w:val="ListParagraph"/>
              <w:widowControl w:val="0"/>
              <w:numPr>
                <w:ilvl w:val="0"/>
                <w:numId w:val="50"/>
              </w:numPr>
              <w:spacing w:before="120" w:after="120" w:line="276" w:lineRule="auto"/>
              <w:ind w:left="714" w:hanging="357"/>
              <w:rPr>
                <w:szCs w:val="22"/>
              </w:rPr>
            </w:pPr>
            <w:r w:rsidRPr="0025674C">
              <w:rPr>
                <w:szCs w:val="22"/>
              </w:rPr>
              <w:t>sharing device log data to the Department.</w:t>
            </w:r>
          </w:p>
        </w:tc>
      </w:tr>
    </w:tbl>
    <w:p w14:paraId="54312236" w14:textId="45A55073" w:rsidR="00797424" w:rsidRDefault="00797424" w:rsidP="00705D6A">
      <w:pPr>
        <w:widowControl w:val="0"/>
        <w:spacing w:before="120" w:after="120" w:line="276" w:lineRule="auto"/>
      </w:pPr>
      <w:r>
        <w:lastRenderedPageBreak/>
        <w:t>Once the</w:t>
      </w:r>
      <w:r w:rsidR="00415215">
        <w:t xml:space="preserve"> </w:t>
      </w:r>
      <w:r w:rsidR="00516A6C">
        <w:t>n</w:t>
      </w:r>
      <w:r w:rsidR="00415215">
        <w:t>eeds</w:t>
      </w:r>
      <w:r>
        <w:t xml:space="preserve"> assessor has internet connectivity, client assessment and support plan information can be uploaded to the assessor portal.</w:t>
      </w:r>
    </w:p>
    <w:p w14:paraId="7BFA44A2" w14:textId="7C89DDC1" w:rsidR="00797424" w:rsidRDefault="00797424" w:rsidP="00705D6A">
      <w:pPr>
        <w:widowControl w:val="0"/>
        <w:spacing w:before="120" w:after="120" w:line="276" w:lineRule="auto"/>
      </w:pPr>
      <w:r>
        <w:t xml:space="preserve">The </w:t>
      </w:r>
      <w:r w:rsidR="00516A6C">
        <w:t>n</w:t>
      </w:r>
      <w:r w:rsidR="00415215">
        <w:t xml:space="preserve">eeds </w:t>
      </w:r>
      <w:r>
        <w:t xml:space="preserve">assessor can then submit to the delegate for approval (where necessary) or continue to match and refer, sending any necessary referrals for service. The client’s consent must be obtained prior to any referrals being sent. </w:t>
      </w:r>
    </w:p>
    <w:p w14:paraId="3FA5F4B3" w14:textId="326E804F" w:rsidR="00832439" w:rsidRDefault="00797424" w:rsidP="00705D6A">
      <w:pPr>
        <w:widowControl w:val="0"/>
        <w:spacing w:before="120" w:after="120" w:line="276" w:lineRule="auto"/>
      </w:pPr>
      <w:r>
        <w:t xml:space="preserve">The </w:t>
      </w:r>
      <w:r w:rsidR="0007540E">
        <w:t>A</w:t>
      </w:r>
      <w:r>
        <w:t xml:space="preserve">pp also enables </w:t>
      </w:r>
      <w:r w:rsidR="00516A6C">
        <w:t>n</w:t>
      </w:r>
      <w:r w:rsidR="00415215">
        <w:t xml:space="preserve">eeds </w:t>
      </w:r>
      <w:r>
        <w:t>assessors to register a person who may not have previously registered with My Aged Care and conduct an assessment.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8628"/>
      </w:tblGrid>
      <w:tr w:rsidR="00D56D58" w14:paraId="16134161" w14:textId="77777777" w:rsidTr="00D56D58">
        <w:tc>
          <w:tcPr>
            <w:tcW w:w="426" w:type="dxa"/>
            <w:shd w:val="clear" w:color="auto" w:fill="FFFFFF" w:themeFill="background1"/>
          </w:tcPr>
          <w:p w14:paraId="4DDD4444" w14:textId="20C9D7F0" w:rsidR="00D56D58" w:rsidRDefault="00D56D58" w:rsidP="00705D6A">
            <w:pPr>
              <w:widowControl w:val="0"/>
              <w:spacing w:before="120" w:after="120" w:line="276" w:lineRule="auto"/>
            </w:pPr>
            <w:r w:rsidRPr="00B77D31">
              <w:rPr>
                <w:b/>
                <w:color w:val="FF0000"/>
                <w:sz w:val="32"/>
                <w:szCs w:val="32"/>
              </w:rPr>
              <w:t>!</w:t>
            </w:r>
          </w:p>
        </w:tc>
        <w:tc>
          <w:tcPr>
            <w:tcW w:w="8628" w:type="dxa"/>
            <w:shd w:val="clear" w:color="auto" w:fill="FFFFFF" w:themeFill="background1"/>
          </w:tcPr>
          <w:p w14:paraId="15F07326" w14:textId="77777777" w:rsidR="00D56D58" w:rsidRDefault="00D56D58" w:rsidP="00D56D58">
            <w:pPr>
              <w:widowControl w:val="0"/>
              <w:spacing w:before="120" w:after="120" w:line="276" w:lineRule="auto"/>
            </w:pPr>
            <w:r>
              <w:t>These functions are available in the assessor portal, please refer to:</w:t>
            </w:r>
          </w:p>
          <w:p w14:paraId="3C90B241" w14:textId="447E37A7" w:rsidR="00D56D58" w:rsidRDefault="00D56D58" w:rsidP="00D56D58">
            <w:pPr>
              <w:widowControl w:val="0"/>
              <w:spacing w:before="120" w:after="120" w:line="276" w:lineRule="auto"/>
            </w:pPr>
            <w:hyperlink r:id="rId82" w:history="1">
              <w:r w:rsidRPr="00F4521C">
                <w:rPr>
                  <w:rStyle w:val="Hyperlink"/>
                </w:rPr>
                <w:t>My Aged Care – Assessor Portal User Guide 1 – Registering and referring clients</w:t>
              </w:r>
            </w:hyperlink>
            <w:r w:rsidRPr="006863E6">
              <w:rPr>
                <w:rStyle w:val="Hyperlink"/>
                <w:i/>
                <w:color w:val="auto"/>
                <w:u w:val="none"/>
              </w:rPr>
              <w:t>.</w:t>
            </w:r>
          </w:p>
        </w:tc>
      </w:tr>
    </w:tbl>
    <w:p w14:paraId="0C7C1963" w14:textId="3DEC3A5A" w:rsidR="00A166CE" w:rsidRPr="00480559" w:rsidRDefault="00832439" w:rsidP="00612426">
      <w:pPr>
        <w:pStyle w:val="Heading3"/>
        <w:numPr>
          <w:ilvl w:val="1"/>
          <w:numId w:val="84"/>
        </w:numPr>
        <w:spacing w:before="240"/>
      </w:pPr>
      <w:bookmarkStart w:id="63" w:name="_3.1_Finding_a"/>
      <w:bookmarkStart w:id="64" w:name="_Finding_a_client"/>
      <w:bookmarkStart w:id="65" w:name="_Toc184035671"/>
      <w:bookmarkStart w:id="66" w:name="_Toc184036624"/>
      <w:bookmarkStart w:id="67" w:name="_Toc184035672"/>
      <w:bookmarkStart w:id="68" w:name="_Toc184036625"/>
      <w:bookmarkStart w:id="69" w:name="_Toc184035673"/>
      <w:bookmarkStart w:id="70" w:name="_Toc184036626"/>
      <w:bookmarkStart w:id="71" w:name="_Toc146273439"/>
      <w:bookmarkStart w:id="72" w:name="_Toc146906042"/>
      <w:bookmarkStart w:id="73" w:name="_Toc146906089"/>
      <w:bookmarkStart w:id="74" w:name="_Toc192049802"/>
      <w:bookmarkEnd w:id="63"/>
      <w:bookmarkEnd w:id="64"/>
      <w:bookmarkEnd w:id="65"/>
      <w:bookmarkEnd w:id="66"/>
      <w:bookmarkEnd w:id="67"/>
      <w:bookmarkEnd w:id="68"/>
      <w:bookmarkEnd w:id="69"/>
      <w:bookmarkEnd w:id="70"/>
      <w:r>
        <w:t>Find</w:t>
      </w:r>
      <w:r w:rsidR="00422151">
        <w:t>ing</w:t>
      </w:r>
      <w:r>
        <w:t xml:space="preserve"> a client</w:t>
      </w:r>
      <w:bookmarkEnd w:id="71"/>
      <w:bookmarkEnd w:id="72"/>
      <w:bookmarkEnd w:id="73"/>
      <w:bookmarkEnd w:id="74"/>
    </w:p>
    <w:p w14:paraId="7388A931" w14:textId="0309E755" w:rsidR="00A166CE" w:rsidRDefault="00A166CE" w:rsidP="00705D6A">
      <w:pPr>
        <w:widowControl w:val="0"/>
        <w:spacing w:before="120" w:after="120" w:line="276" w:lineRule="auto"/>
      </w:pPr>
      <w:r w:rsidRPr="00480559">
        <w:rPr>
          <w:szCs w:val="22"/>
        </w:rPr>
        <w:t xml:space="preserve">Before </w:t>
      </w:r>
      <w:r w:rsidR="009F5EEA">
        <w:t>you register a person, you need to confirm that they do not already have a client record.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26"/>
        <w:gridCol w:w="8628"/>
      </w:tblGrid>
      <w:tr w:rsidR="00BC57E6" w14:paraId="386E315D" w14:textId="77777777" w:rsidTr="00BC57E6">
        <w:tc>
          <w:tcPr>
            <w:tcW w:w="426" w:type="dxa"/>
            <w:shd w:val="clear" w:color="auto" w:fill="FFFFFF" w:themeFill="background1"/>
          </w:tcPr>
          <w:p w14:paraId="5C56FFAD" w14:textId="5FE89485" w:rsidR="00BC57E6" w:rsidRDefault="00BC57E6" w:rsidP="00705D6A">
            <w:pPr>
              <w:widowControl w:val="0"/>
              <w:spacing w:before="120" w:after="120" w:line="276" w:lineRule="auto"/>
            </w:pPr>
            <w:r w:rsidRPr="00B77D31">
              <w:rPr>
                <w:b/>
                <w:color w:val="FF0000"/>
                <w:sz w:val="32"/>
                <w:szCs w:val="32"/>
              </w:rPr>
              <w:t>!</w:t>
            </w:r>
          </w:p>
        </w:tc>
        <w:tc>
          <w:tcPr>
            <w:tcW w:w="8628" w:type="dxa"/>
            <w:shd w:val="clear" w:color="auto" w:fill="FFFFFF" w:themeFill="background1"/>
          </w:tcPr>
          <w:p w14:paraId="129A165B" w14:textId="77777777" w:rsidR="00BC57E6" w:rsidRDefault="00BC57E6" w:rsidP="00BC57E6">
            <w:pPr>
              <w:widowControl w:val="0"/>
              <w:spacing w:before="120" w:after="120" w:line="276" w:lineRule="auto"/>
            </w:pPr>
            <w:r>
              <w:t xml:space="preserve">If you are not connected to the internet, the </w:t>
            </w:r>
            <w:r w:rsidRPr="0046607B">
              <w:rPr>
                <w:b/>
                <w:bCs/>
              </w:rPr>
              <w:t>Find a client</w:t>
            </w:r>
            <w:r w:rsidRPr="0097760E">
              <w:t xml:space="preserve"> </w:t>
            </w:r>
            <w:r>
              <w:t xml:space="preserve">function will not be available, and you can follow the steps in the </w:t>
            </w:r>
            <w:r w:rsidRPr="0046607B">
              <w:rPr>
                <w:b/>
                <w:bCs/>
              </w:rPr>
              <w:t>Adding an offline client</w:t>
            </w:r>
            <w:r>
              <w:t xml:space="preserve"> section to create a client via the </w:t>
            </w:r>
            <w:r w:rsidRPr="0046607B">
              <w:rPr>
                <w:b/>
                <w:bCs/>
              </w:rPr>
              <w:t>Create Offline Client</w:t>
            </w:r>
            <w:r>
              <w:t xml:space="preserve"> functionality. </w:t>
            </w:r>
          </w:p>
          <w:p w14:paraId="109B7F45" w14:textId="3C5869AA" w:rsidR="00BC57E6" w:rsidRDefault="00BC57E6" w:rsidP="00BC57E6">
            <w:pPr>
              <w:widowControl w:val="0"/>
              <w:spacing w:before="120" w:after="120" w:line="276" w:lineRule="auto"/>
            </w:pPr>
            <w:r>
              <w:t>You will then need register the client or link to an existing client when connected back to the internet.</w:t>
            </w:r>
          </w:p>
        </w:tc>
      </w:tr>
    </w:tbl>
    <w:p w14:paraId="7A778CF4" w14:textId="0F23A9F0" w:rsidR="00A17EEF" w:rsidRPr="00B3677D" w:rsidRDefault="009F5EEA" w:rsidP="00C51EAE">
      <w:pPr>
        <w:pStyle w:val="ListParagraph"/>
        <w:widowControl w:val="0"/>
        <w:numPr>
          <w:ilvl w:val="0"/>
          <w:numId w:val="7"/>
        </w:numPr>
        <w:spacing w:after="120" w:line="276" w:lineRule="auto"/>
        <w:ind w:left="357" w:hanging="357"/>
        <w:contextualSpacing w:val="0"/>
        <w:rPr>
          <w:szCs w:val="22"/>
        </w:rPr>
      </w:pPr>
      <w:r w:rsidRPr="00917409">
        <w:t xml:space="preserve">Select </w:t>
      </w:r>
      <w:r w:rsidRPr="0046607B">
        <w:rPr>
          <w:b/>
          <w:bCs/>
        </w:rPr>
        <w:t>Find a client</w:t>
      </w:r>
      <w:r w:rsidRPr="00917409">
        <w:t xml:space="preserve"> from the </w:t>
      </w:r>
      <w:r w:rsidR="001E6617">
        <w:t xml:space="preserve">dashboard </w:t>
      </w:r>
      <w:r w:rsidRPr="00917409">
        <w:t>of the App.</w:t>
      </w:r>
    </w:p>
    <w:p w14:paraId="202F28C5" w14:textId="0B94007C" w:rsidR="009F5EEA" w:rsidRPr="004F4380" w:rsidRDefault="00B3677D" w:rsidP="0094668C">
      <w:pPr>
        <w:widowControl w:val="0"/>
        <w:spacing w:before="120" w:after="120" w:line="276" w:lineRule="auto"/>
        <w:rPr>
          <w:szCs w:val="22"/>
        </w:rPr>
      </w:pPr>
      <w:r>
        <w:rPr>
          <w:noProof/>
        </w:rPr>
        <w:drawing>
          <wp:inline distT="0" distB="0" distL="0" distR="0" wp14:anchorId="2AD40D0B" wp14:editId="1F2E4059">
            <wp:extent cx="5397621" cy="1818376"/>
            <wp:effectExtent l="19050" t="19050" r="12700" b="10795"/>
            <wp:docPr id="21601" name="Picture 21601" descr="A screenshot of the Aged Care Assessor App's dashboard with the Find a clien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1" name="Picture 21601" descr="A screenshot of the Aged Care Assessor App's dashboard with the Find a client button highlighted."/>
                    <pic:cNvPicPr/>
                  </pic:nvPicPr>
                  <pic:blipFill rotWithShape="1">
                    <a:blip r:embed="rId83"/>
                    <a:srcRect b="39880"/>
                    <a:stretch/>
                  </pic:blipFill>
                  <pic:spPr bwMode="auto">
                    <a:xfrm>
                      <a:off x="0" y="0"/>
                      <a:ext cx="5405269" cy="182095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034C08A" w14:textId="0105F341" w:rsidR="00F95234" w:rsidRPr="00F95234" w:rsidRDefault="003F0D00" w:rsidP="00C10C09">
      <w:pPr>
        <w:pStyle w:val="ListParagraph"/>
        <w:widowControl w:val="0"/>
        <w:numPr>
          <w:ilvl w:val="0"/>
          <w:numId w:val="7"/>
        </w:numPr>
        <w:spacing w:before="120" w:after="120" w:line="276" w:lineRule="auto"/>
        <w:contextualSpacing w:val="0"/>
        <w:rPr>
          <w:szCs w:val="22"/>
        </w:rPr>
      </w:pPr>
      <w:r>
        <w:t xml:space="preserve">Enter the client's first name, last name and/or Aged Care User ID and select </w:t>
      </w:r>
      <w:r w:rsidRPr="0046607B">
        <w:rPr>
          <w:b/>
          <w:bCs/>
        </w:rPr>
        <w:t>Search</w:t>
      </w:r>
      <w:r>
        <w:t>.</w:t>
      </w:r>
      <w:r w:rsidR="00F95234">
        <w:t xml:space="preserve"> </w:t>
      </w:r>
    </w:p>
    <w:p w14:paraId="659019CC" w14:textId="16955047" w:rsidR="00976577" w:rsidRPr="004F4380" w:rsidRDefault="0059302F" w:rsidP="0094668C">
      <w:pPr>
        <w:widowControl w:val="0"/>
        <w:spacing w:before="120" w:after="120" w:line="276" w:lineRule="auto"/>
        <w:rPr>
          <w:szCs w:val="22"/>
        </w:rPr>
      </w:pPr>
      <w:r>
        <w:rPr>
          <w:noProof/>
        </w:rPr>
        <w:drawing>
          <wp:inline distT="0" distB="0" distL="0" distR="0" wp14:anchorId="289209CB" wp14:editId="31621C9B">
            <wp:extent cx="5397213" cy="2550729"/>
            <wp:effectExtent l="19050" t="19050" r="13335" b="21590"/>
            <wp:docPr id="22019" name="Picture 22019" descr="A screenshot of the Aged Care Assessor App's find a client screen with the advanced search function with the search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9" name="Picture 22019" descr="A screenshot of the Aged Care Assessor App's find a client screen with the advanced search function with the search button highlighted."/>
                    <pic:cNvPicPr/>
                  </pic:nvPicPr>
                  <pic:blipFill rotWithShape="1">
                    <a:blip r:embed="rId84"/>
                    <a:srcRect b="28490"/>
                    <a:stretch/>
                  </pic:blipFill>
                  <pic:spPr bwMode="auto">
                    <a:xfrm>
                      <a:off x="0" y="0"/>
                      <a:ext cx="5401826" cy="255290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9156D41" w14:textId="47B0E947" w:rsidR="00A626FE" w:rsidRPr="00A626FE" w:rsidRDefault="00A626FE" w:rsidP="00976577">
      <w:pPr>
        <w:pStyle w:val="ListParagraph"/>
        <w:widowControl w:val="0"/>
        <w:spacing w:before="120" w:after="120" w:line="276" w:lineRule="auto"/>
        <w:ind w:left="360"/>
        <w:contextualSpacing w:val="0"/>
        <w:rPr>
          <w:szCs w:val="22"/>
        </w:rPr>
      </w:pPr>
      <w:r w:rsidRPr="00F95234">
        <w:rPr>
          <w:szCs w:val="22"/>
        </w:rPr>
        <w:lastRenderedPageBreak/>
        <w:t xml:space="preserve">You can select </w:t>
      </w:r>
      <w:r w:rsidR="00F50E96" w:rsidRPr="0046607B">
        <w:rPr>
          <w:b/>
          <w:bCs/>
          <w:szCs w:val="22"/>
        </w:rPr>
        <w:t>Advanced search</w:t>
      </w:r>
      <w:r w:rsidRPr="00F95234">
        <w:rPr>
          <w:szCs w:val="22"/>
        </w:rPr>
        <w:t xml:space="preserve"> to conduct a custom or refined search</w:t>
      </w:r>
      <w:r>
        <w:rPr>
          <w:szCs w:val="22"/>
        </w:rPr>
        <w:t>.</w:t>
      </w:r>
    </w:p>
    <w:p w14:paraId="275AA535" w14:textId="181D447F" w:rsidR="00B53812" w:rsidRDefault="0059302F" w:rsidP="00C51EAE">
      <w:pPr>
        <w:widowControl w:val="0"/>
        <w:spacing w:before="120" w:after="120" w:line="276" w:lineRule="auto"/>
      </w:pPr>
      <w:r w:rsidRPr="008557CA">
        <w:rPr>
          <w:noProof/>
        </w:rPr>
        <w:drawing>
          <wp:inline distT="0" distB="0" distL="0" distR="0" wp14:anchorId="4F592217" wp14:editId="2ED84D5A">
            <wp:extent cx="5400000" cy="3434400"/>
            <wp:effectExtent l="19050" t="19050" r="10795" b="13970"/>
            <wp:docPr id="51" name="Picture 51" descr="A screenshot of the Aged Care Assessor App's Find a client advanced search options highlighted.">
              <a:extLst xmlns:a="http://schemas.openxmlformats.org/drawingml/2006/main">
                <a:ext uri="{FF2B5EF4-FFF2-40B4-BE49-F238E27FC236}">
                  <a16:creationId xmlns:a16="http://schemas.microsoft.com/office/drawing/2014/main" id="{50AA5B2B-6B8E-0F43-525A-291EB8C4F8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screenshot of the Aged Care Assessor App's Find a client advanced search options highlighted.">
                      <a:extLst>
                        <a:ext uri="{FF2B5EF4-FFF2-40B4-BE49-F238E27FC236}">
                          <a16:creationId xmlns:a16="http://schemas.microsoft.com/office/drawing/2014/main" id="{50AA5B2B-6B8E-0F43-525A-291EB8C4F885}"/>
                        </a:ext>
                      </a:extLst>
                    </pic:cNvPr>
                    <pic:cNvPicPr>
                      <a:picLocks noChangeAspect="1"/>
                    </pic:cNvPicPr>
                  </pic:nvPicPr>
                  <pic:blipFill>
                    <a:blip r:embed="rId85"/>
                    <a:stretch>
                      <a:fillRect/>
                    </a:stretch>
                  </pic:blipFill>
                  <pic:spPr>
                    <a:xfrm>
                      <a:off x="0" y="0"/>
                      <a:ext cx="5400000" cy="3434400"/>
                    </a:xfrm>
                    <a:prstGeom prst="rect">
                      <a:avLst/>
                    </a:prstGeom>
                    <a:ln>
                      <a:solidFill>
                        <a:schemeClr val="tx1"/>
                      </a:solidFill>
                    </a:ln>
                  </pic:spPr>
                </pic:pic>
              </a:graphicData>
            </a:graphic>
          </wp:inline>
        </w:drawing>
      </w:r>
    </w:p>
    <w:p w14:paraId="5D34D124" w14:textId="178F4999" w:rsidR="003F0D00" w:rsidRDefault="003F0D00" w:rsidP="006863E6">
      <w:pPr>
        <w:pStyle w:val="ListParagraph"/>
        <w:widowControl w:val="0"/>
        <w:numPr>
          <w:ilvl w:val="0"/>
          <w:numId w:val="7"/>
        </w:numPr>
        <w:spacing w:before="120" w:after="120" w:line="276" w:lineRule="auto"/>
        <w:contextualSpacing w:val="0"/>
      </w:pPr>
      <w:r>
        <w:t>Any matching search results will be displayed.</w:t>
      </w:r>
    </w:p>
    <w:p w14:paraId="1B659BD0" w14:textId="4115DC2F" w:rsidR="00976577" w:rsidRDefault="00557E5F" w:rsidP="00612426">
      <w:pPr>
        <w:widowControl w:val="0"/>
        <w:spacing w:before="120" w:after="120" w:line="276" w:lineRule="auto"/>
      </w:pPr>
      <w:r w:rsidRPr="00FF60F0">
        <w:rPr>
          <w:noProof/>
        </w:rPr>
        <w:drawing>
          <wp:inline distT="0" distB="0" distL="0" distR="0" wp14:anchorId="4E2D2F58" wp14:editId="4E06195B">
            <wp:extent cx="5400000" cy="1220400"/>
            <wp:effectExtent l="19050" t="19050" r="10795" b="18415"/>
            <wp:docPr id="59" name="Picture 59" descr="A screenshot of the Aged Care Assessor App's results returned from the Find a client.">
              <a:extLst xmlns:a="http://schemas.openxmlformats.org/drawingml/2006/main">
                <a:ext uri="{FF2B5EF4-FFF2-40B4-BE49-F238E27FC236}">
                  <a16:creationId xmlns:a16="http://schemas.microsoft.com/office/drawing/2014/main" id="{70F01E0E-F53E-3872-04DD-E244CA5A61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screenshot of the Aged Care Assessor App's results returned from the Find a client.">
                      <a:extLst>
                        <a:ext uri="{FF2B5EF4-FFF2-40B4-BE49-F238E27FC236}">
                          <a16:creationId xmlns:a16="http://schemas.microsoft.com/office/drawing/2014/main" id="{70F01E0E-F53E-3872-04DD-E244CA5A61A4}"/>
                        </a:ext>
                      </a:extLst>
                    </pic:cNvPr>
                    <pic:cNvPicPr>
                      <a:picLocks noChangeAspect="1"/>
                    </pic:cNvPicPr>
                  </pic:nvPicPr>
                  <pic:blipFill rotWithShape="1">
                    <a:blip r:embed="rId86"/>
                    <a:srcRect t="59535" b="8803"/>
                    <a:stretch/>
                  </pic:blipFill>
                  <pic:spPr bwMode="auto">
                    <a:xfrm>
                      <a:off x="0" y="0"/>
                      <a:ext cx="5400000" cy="12204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C7E18FF" w14:textId="2A7E05AA" w:rsidR="003F0D00" w:rsidRPr="00CE29D5" w:rsidRDefault="003F0D00" w:rsidP="00C10C09">
      <w:pPr>
        <w:pStyle w:val="ListParagraph"/>
        <w:widowControl w:val="0"/>
        <w:numPr>
          <w:ilvl w:val="0"/>
          <w:numId w:val="7"/>
        </w:numPr>
        <w:spacing w:before="120" w:after="120" w:line="276" w:lineRule="auto"/>
        <w:contextualSpacing w:val="0"/>
        <w:rPr>
          <w:szCs w:val="22"/>
        </w:rPr>
      </w:pPr>
      <w:r w:rsidRPr="00CE29D5">
        <w:rPr>
          <w:szCs w:val="22"/>
        </w:rPr>
        <w:t xml:space="preserve">If there is already an existing client record, select the appropriate record and continue from </w:t>
      </w:r>
      <w:hyperlink w:anchor="_3.3_Self-refer_for" w:history="1">
        <w:r w:rsidR="00713FFF">
          <w:rPr>
            <w:rStyle w:val="Hyperlink"/>
            <w:szCs w:val="22"/>
          </w:rPr>
          <w:t>Self-referring for assessment</w:t>
        </w:r>
      </w:hyperlink>
      <w:r w:rsidRPr="00CE29D5" w:rsidDel="005A6F22">
        <w:rPr>
          <w:szCs w:val="22"/>
        </w:rPr>
        <w:t xml:space="preserve"> </w:t>
      </w:r>
      <w:r w:rsidRPr="00CE29D5">
        <w:rPr>
          <w:szCs w:val="22"/>
        </w:rPr>
        <w:t>to create a referral.</w:t>
      </w:r>
    </w:p>
    <w:p w14:paraId="4D861B87" w14:textId="27F24ED4" w:rsidR="009F5EEA" w:rsidRDefault="003F0D00" w:rsidP="00705D6A">
      <w:pPr>
        <w:pStyle w:val="ListParagraph"/>
        <w:widowControl w:val="0"/>
        <w:spacing w:before="120" w:after="120" w:line="276" w:lineRule="auto"/>
        <w:ind w:left="360"/>
        <w:contextualSpacing w:val="0"/>
        <w:rPr>
          <w:szCs w:val="22"/>
        </w:rPr>
      </w:pPr>
      <w:r w:rsidRPr="00CE29D5">
        <w:rPr>
          <w:szCs w:val="22"/>
        </w:rPr>
        <w:t xml:space="preserve">If there are </w:t>
      </w:r>
      <w:r w:rsidRPr="0046607B">
        <w:rPr>
          <w:b/>
          <w:bCs/>
          <w:szCs w:val="22"/>
        </w:rPr>
        <w:t xml:space="preserve">No records </w:t>
      </w:r>
      <w:r w:rsidR="005E0FC5" w:rsidRPr="0046607B">
        <w:rPr>
          <w:b/>
          <w:bCs/>
          <w:szCs w:val="22"/>
        </w:rPr>
        <w:t>found</w:t>
      </w:r>
      <w:r w:rsidR="005E0FC5" w:rsidRPr="00CE29D5">
        <w:rPr>
          <w:szCs w:val="22"/>
        </w:rPr>
        <w:t xml:space="preserve"> </w:t>
      </w:r>
      <w:r w:rsidRPr="00CE29D5">
        <w:rPr>
          <w:szCs w:val="22"/>
        </w:rPr>
        <w:t xml:space="preserve">or the client record searched for is not returned in the search results, you can select </w:t>
      </w:r>
      <w:r w:rsidRPr="0046607B">
        <w:rPr>
          <w:b/>
          <w:bCs/>
          <w:szCs w:val="22"/>
        </w:rPr>
        <w:t>Register</w:t>
      </w:r>
      <w:r w:rsidR="00F1291B" w:rsidRPr="0046607B">
        <w:rPr>
          <w:b/>
          <w:bCs/>
          <w:szCs w:val="22"/>
        </w:rPr>
        <w:t xml:space="preserve"> a</w:t>
      </w:r>
      <w:r w:rsidRPr="0046607B">
        <w:rPr>
          <w:b/>
          <w:bCs/>
          <w:szCs w:val="22"/>
        </w:rPr>
        <w:t xml:space="preserve"> new client</w:t>
      </w:r>
      <w:r w:rsidRPr="00CE29D5">
        <w:rPr>
          <w:szCs w:val="22"/>
        </w:rPr>
        <w:t>.</w:t>
      </w:r>
    </w:p>
    <w:p w14:paraId="79A9E5A2" w14:textId="2AD762D2" w:rsidR="005958CB" w:rsidRPr="004F4380" w:rsidRDefault="002E7465" w:rsidP="00612426">
      <w:pPr>
        <w:widowControl w:val="0"/>
        <w:spacing w:before="120" w:after="120" w:line="276" w:lineRule="auto"/>
        <w:rPr>
          <w:szCs w:val="22"/>
        </w:rPr>
      </w:pPr>
      <w:r w:rsidRPr="000C7D69">
        <w:rPr>
          <w:noProof/>
        </w:rPr>
        <w:drawing>
          <wp:inline distT="0" distB="0" distL="0" distR="0" wp14:anchorId="10DE69AB" wp14:editId="2C468E07">
            <wp:extent cx="5400000" cy="2599200"/>
            <wp:effectExtent l="19050" t="19050" r="10795" b="10795"/>
            <wp:docPr id="61" name="Picture 61" descr="A screenshot of the Aged Care Assessor App's dashboard with the Find a client result of no records found.">
              <a:extLst xmlns:a="http://schemas.openxmlformats.org/drawingml/2006/main">
                <a:ext uri="{FF2B5EF4-FFF2-40B4-BE49-F238E27FC236}">
                  <a16:creationId xmlns:a16="http://schemas.microsoft.com/office/drawing/2014/main" id="{1AB32E28-F1FE-D26F-604B-98FFDD29DF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screenshot of the Aged Care Assessor App's dashboard with the Find a client result of no records found.">
                      <a:extLst>
                        <a:ext uri="{FF2B5EF4-FFF2-40B4-BE49-F238E27FC236}">
                          <a16:creationId xmlns:a16="http://schemas.microsoft.com/office/drawing/2014/main" id="{1AB32E28-F1FE-D26F-604B-98FFDD29DFD1}"/>
                        </a:ext>
                      </a:extLst>
                    </pic:cNvPr>
                    <pic:cNvPicPr>
                      <a:picLocks noChangeAspect="1"/>
                    </pic:cNvPicPr>
                  </pic:nvPicPr>
                  <pic:blipFill rotWithShape="1">
                    <a:blip r:embed="rId87"/>
                    <a:srcRect b="17580"/>
                    <a:stretch/>
                  </pic:blipFill>
                  <pic:spPr bwMode="auto">
                    <a:xfrm>
                      <a:off x="0" y="0"/>
                      <a:ext cx="5400000" cy="25992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4A7795E" w14:textId="64691EE1" w:rsidR="003F0D00" w:rsidRPr="00480559" w:rsidRDefault="003F0D00" w:rsidP="00FD7A42">
      <w:pPr>
        <w:pStyle w:val="Heading3"/>
        <w:numPr>
          <w:ilvl w:val="1"/>
          <w:numId w:val="84"/>
        </w:numPr>
      </w:pPr>
      <w:bookmarkStart w:id="75" w:name="_Toc146273440"/>
      <w:bookmarkStart w:id="76" w:name="_Toc146906043"/>
      <w:bookmarkStart w:id="77" w:name="_Toc146906090"/>
      <w:bookmarkStart w:id="78" w:name="_Toc192049803"/>
      <w:r>
        <w:lastRenderedPageBreak/>
        <w:t>Register</w:t>
      </w:r>
      <w:r w:rsidR="00422151">
        <w:t>ing</w:t>
      </w:r>
      <w:r>
        <w:t xml:space="preserve"> a client</w:t>
      </w:r>
      <w:bookmarkEnd w:id="75"/>
      <w:bookmarkEnd w:id="76"/>
      <w:bookmarkEnd w:id="77"/>
      <w:bookmarkEnd w:id="78"/>
    </w:p>
    <w:p w14:paraId="5D05324A" w14:textId="34C15B71" w:rsidR="009F5EEA" w:rsidRDefault="003F0D00" w:rsidP="00BA2B75">
      <w:pPr>
        <w:pStyle w:val="ListParagraph"/>
        <w:widowControl w:val="0"/>
        <w:spacing w:before="120" w:after="120" w:line="276" w:lineRule="auto"/>
        <w:ind w:left="0"/>
        <w:contextualSpacing w:val="0"/>
        <w:rPr>
          <w:szCs w:val="22"/>
        </w:rPr>
      </w:pPr>
      <w:r w:rsidRPr="003F0D00">
        <w:t xml:space="preserve">To register a new client in the </w:t>
      </w:r>
      <w:r w:rsidR="00B7418C" w:rsidRPr="003F0D00">
        <w:t>App,</w:t>
      </w:r>
      <w:r w:rsidRPr="003F0D00">
        <w:t xml:space="preserve"> follow the steps below. You </w:t>
      </w:r>
      <w:r w:rsidRPr="0046607B">
        <w:t>must</w:t>
      </w:r>
      <w:r w:rsidRPr="003F0D00">
        <w:t xml:space="preserve"> be connected to the internet.</w:t>
      </w:r>
    </w:p>
    <w:p w14:paraId="6B6D45F1" w14:textId="7353D05F" w:rsidR="009F5EEA" w:rsidRPr="00426F2B" w:rsidRDefault="003F0D00" w:rsidP="4D7C497E">
      <w:pPr>
        <w:pStyle w:val="ListParagraph"/>
        <w:widowControl w:val="0"/>
        <w:numPr>
          <w:ilvl w:val="0"/>
          <w:numId w:val="8"/>
        </w:numPr>
        <w:spacing w:before="120" w:after="120" w:line="276" w:lineRule="auto"/>
      </w:pPr>
      <w:r w:rsidRPr="00016E9A">
        <w:t>On</w:t>
      </w:r>
      <w:r>
        <w:t xml:space="preserve"> the </w:t>
      </w:r>
      <w:r w:rsidRPr="0046607B">
        <w:rPr>
          <w:b/>
          <w:bCs/>
        </w:rPr>
        <w:t>Personal details</w:t>
      </w:r>
      <w:r>
        <w:t xml:space="preserve"> page, enter the client’s personal information.</w:t>
      </w:r>
    </w:p>
    <w:p w14:paraId="1B380EFC" w14:textId="7FA39477" w:rsidR="003F0D00" w:rsidRDefault="00426F2B" w:rsidP="4D7C497E">
      <w:pPr>
        <w:pStyle w:val="ListParagraph"/>
        <w:widowControl w:val="0"/>
        <w:spacing w:before="120" w:after="120" w:line="276" w:lineRule="auto"/>
        <w:ind w:left="360"/>
      </w:pPr>
      <w:r>
        <w:t xml:space="preserve">Fill out all mandatory fields. These are shown by red asterix next to the field, red </w:t>
      </w:r>
      <w:r w:rsidR="00064C47">
        <w:t>boxes</w:t>
      </w:r>
      <w:r w:rsidR="00862C38">
        <w:t xml:space="preserve"> provide advice on what</w:t>
      </w:r>
      <w:r w:rsidR="00064C47">
        <w:t xml:space="preserve"> </w:t>
      </w:r>
      <w:r w:rsidR="00862C38">
        <w:t>information is required</w:t>
      </w:r>
      <w:r>
        <w:t>.</w:t>
      </w:r>
    </w:p>
    <w:p w14:paraId="02FB24B3" w14:textId="751AA33C" w:rsidR="00976577" w:rsidRDefault="006F5B6A" w:rsidP="00612426">
      <w:pPr>
        <w:widowControl w:val="0"/>
        <w:spacing w:before="120" w:after="120" w:line="276" w:lineRule="auto"/>
      </w:pPr>
      <w:r>
        <w:rPr>
          <w:noProof/>
        </w:rPr>
        <w:drawing>
          <wp:inline distT="0" distB="0" distL="0" distR="0" wp14:anchorId="52298521" wp14:editId="347FBE87">
            <wp:extent cx="5398608" cy="3146845"/>
            <wp:effectExtent l="19050" t="19050" r="12065" b="15875"/>
            <wp:docPr id="20483" name="Picture 20483" descr="A screenshot of the Aged Care Assessor App's register a clien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20483" descr="A screenshot of the Aged Care Assessor App's register a client screen."/>
                    <pic:cNvPicPr/>
                  </pic:nvPicPr>
                  <pic:blipFill rotWithShape="1">
                    <a:blip r:embed="rId88">
                      <a:extLst>
                        <a:ext uri="{FF2B5EF4-FFF2-40B4-BE49-F238E27FC236}">
                          <a16:creationId xmlns:arto="http://schemas.microsoft.com/office/word/2006/arto" xmlns:a16="http://schemas.microsoft.com/office/drawing/2014/main" xmlns:ask="http://schemas.microsoft.com/office/drawing/2018/sketchyshapes" xmlns:asvg="http://schemas.microsoft.com/office/drawing/2016/SVG/main" xmlns:a14="http://schemas.microsoft.com/office/drawing/2010/main" xmlns:w="http://schemas.openxmlformats.org/wordprocessingml/2006/main" xmlns:w10="urn:schemas-microsoft-com:office:word" xmlns:v="urn:schemas-microsoft-com:vml" xmlns:o="urn:schemas-microsoft-com:office:office" xmlns="" xmlns:adec="http://schemas.microsoft.com/office/drawing/2017/decorative" id="{2BDED44A-80FE-1783-063F-CA3EAB665362}"/>
                        </a:ext>
                      </a:extLst>
                    </a:blip>
                    <a:srcRect b="54514"/>
                    <a:stretch/>
                  </pic:blipFill>
                  <pic:spPr bwMode="auto">
                    <a:xfrm>
                      <a:off x="0" y="0"/>
                      <a:ext cx="5410099" cy="315354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1331726" w14:textId="19343E2F" w:rsidR="003B0038" w:rsidRPr="003B0038" w:rsidRDefault="003B0038" w:rsidP="00BA2B75">
      <w:pPr>
        <w:pStyle w:val="ListParagraph"/>
        <w:widowControl w:val="0"/>
        <w:numPr>
          <w:ilvl w:val="0"/>
          <w:numId w:val="8"/>
        </w:numPr>
        <w:spacing w:before="120" w:after="120" w:line="276" w:lineRule="auto"/>
        <w:contextualSpacing w:val="0"/>
        <w:rPr>
          <w:szCs w:val="22"/>
        </w:rPr>
      </w:pPr>
      <w:r>
        <w:t xml:space="preserve">On the </w:t>
      </w:r>
      <w:r w:rsidRPr="0046607B">
        <w:rPr>
          <w:b/>
          <w:bCs/>
        </w:rPr>
        <w:t>Address details</w:t>
      </w:r>
      <w:r>
        <w:t xml:space="preserve"> page, you can search for the client’s address. </w:t>
      </w:r>
    </w:p>
    <w:p w14:paraId="30EDFD1F" w14:textId="4FD742E8" w:rsidR="007645D5" w:rsidRDefault="003B0038" w:rsidP="4D7C497E">
      <w:pPr>
        <w:pStyle w:val="ListParagraph"/>
        <w:widowControl w:val="0"/>
        <w:spacing w:before="120" w:after="120" w:line="276" w:lineRule="auto"/>
        <w:ind w:left="360"/>
      </w:pPr>
      <w:r>
        <w:t>If the client’s address is not available from the drop-down list, you can select to enter the address manually.</w:t>
      </w:r>
    </w:p>
    <w:p w14:paraId="671FD122" w14:textId="220A02A7" w:rsidR="003B0038" w:rsidRPr="002E7465" w:rsidRDefault="00C62BE8" w:rsidP="00E01D64">
      <w:pPr>
        <w:widowControl w:val="0"/>
        <w:spacing w:before="120" w:after="120" w:line="276" w:lineRule="auto"/>
      </w:pPr>
      <w:r>
        <w:rPr>
          <w:noProof/>
        </w:rPr>
        <w:drawing>
          <wp:inline distT="0" distB="0" distL="0" distR="0" wp14:anchorId="113EC4A7" wp14:editId="36AD2419">
            <wp:extent cx="4319767" cy="3905969"/>
            <wp:effectExtent l="19050" t="19050" r="24130" b="18415"/>
            <wp:docPr id="22041" name="Picture 22041" descr="A screenshot of the Aged Care Assessor App's address detail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1" name="Picture 22041" descr="A screenshot of the Aged Care Assessor App's address details highlighted."/>
                    <pic:cNvPicPr/>
                  </pic:nvPicPr>
                  <pic:blipFill>
                    <a:blip r:embed="rId89">
                      <a:extLst>
                        <a:ext uri="{FF2B5EF4-FFF2-40B4-BE49-F238E27FC236}">
                          <a16:creationId xmlns:arto="http://schemas.microsoft.com/office/word/2006/arto" xmlns:a16="http://schemas.microsoft.com/office/drawing/2014/main" xmlns:ask="http://schemas.microsoft.com/office/drawing/2018/sketchyshapes" xmlns:asvg="http://schemas.microsoft.com/office/drawing/2016/SVG/main" xmlns:a14="http://schemas.microsoft.com/office/drawing/2010/main" xmlns:w="http://schemas.openxmlformats.org/wordprocessingml/2006/main" xmlns:w10="urn:schemas-microsoft-com:office:word" xmlns:v="urn:schemas-microsoft-com:vml" xmlns:o="urn:schemas-microsoft-com:office:office" xmlns="" xmlns:adec="http://schemas.microsoft.com/office/drawing/2017/decorative" id="{08F0B220-B240-6B29-547F-2F4F35A67898}"/>
                        </a:ext>
                      </a:extLst>
                    </a:blip>
                    <a:srcRect b="33877"/>
                    <a:stretch>
                      <a:fillRect/>
                    </a:stretch>
                  </pic:blipFill>
                  <pic:spPr>
                    <a:xfrm>
                      <a:off x="0" y="0"/>
                      <a:ext cx="4330162" cy="3915368"/>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B0038" w14:paraId="56A6F3F7" w14:textId="77777777">
        <w:tc>
          <w:tcPr>
            <w:tcW w:w="283" w:type="dxa"/>
            <w:shd w:val="clear" w:color="auto" w:fill="FFFFFF" w:themeFill="background1"/>
          </w:tcPr>
          <w:p w14:paraId="3DDCA8D0" w14:textId="77777777" w:rsidR="003B0038" w:rsidRPr="00B77D31" w:rsidRDefault="003B0038" w:rsidP="00BA2B75">
            <w:pPr>
              <w:widowControl w:val="0"/>
              <w:spacing w:before="120" w:after="120" w:line="276" w:lineRule="auto"/>
              <w:jc w:val="center"/>
              <w:rPr>
                <w:b/>
                <w:sz w:val="32"/>
                <w:szCs w:val="32"/>
              </w:rPr>
            </w:pPr>
            <w:r w:rsidRPr="00B77D31">
              <w:rPr>
                <w:b/>
                <w:color w:val="FF0000"/>
                <w:sz w:val="32"/>
                <w:szCs w:val="32"/>
              </w:rPr>
              <w:lastRenderedPageBreak/>
              <w:t>!</w:t>
            </w:r>
          </w:p>
        </w:tc>
        <w:tc>
          <w:tcPr>
            <w:tcW w:w="8775" w:type="dxa"/>
            <w:shd w:val="clear" w:color="auto" w:fill="FFFFFF" w:themeFill="background1"/>
          </w:tcPr>
          <w:p w14:paraId="414E87F1" w14:textId="635A15BF" w:rsidR="003B0038" w:rsidRDefault="003B0038" w:rsidP="00BA2B75">
            <w:pPr>
              <w:widowControl w:val="0"/>
              <w:spacing w:before="120" w:after="120" w:line="276" w:lineRule="auto"/>
            </w:pPr>
            <w:r>
              <w:t xml:space="preserve">While you are entering client information in the </w:t>
            </w:r>
            <w:r w:rsidRPr="0046607B">
              <w:rPr>
                <w:b/>
                <w:bCs/>
              </w:rPr>
              <w:t>Personal details</w:t>
            </w:r>
            <w:r>
              <w:t xml:space="preserve">, </w:t>
            </w:r>
            <w:r w:rsidRPr="0046607B">
              <w:rPr>
                <w:b/>
                <w:bCs/>
              </w:rPr>
              <w:t>Address details</w:t>
            </w:r>
            <w:r>
              <w:t xml:space="preserve"> and </w:t>
            </w:r>
            <w:r w:rsidRPr="0046607B">
              <w:rPr>
                <w:b/>
                <w:bCs/>
              </w:rPr>
              <w:t>Identity Match/Consent</w:t>
            </w:r>
            <w:r>
              <w:t xml:space="preserve"> sections, the App will check in real time for potential duplicate records. </w:t>
            </w:r>
          </w:p>
          <w:p w14:paraId="55451798" w14:textId="00BAF632" w:rsidR="003B0038" w:rsidRDefault="003B0038" w:rsidP="00BA2B75">
            <w:pPr>
              <w:widowControl w:val="0"/>
              <w:spacing w:before="120" w:after="120" w:line="276" w:lineRule="auto"/>
              <w:rPr>
                <w:szCs w:val="22"/>
              </w:rPr>
            </w:pPr>
            <w:r>
              <w:t xml:space="preserve">See </w:t>
            </w:r>
            <w:hyperlink w:anchor="_Potential_Duplicates" w:history="1">
              <w:r w:rsidR="003F44D7" w:rsidRPr="003F44D7">
                <w:rPr>
                  <w:rStyle w:val="Hyperlink"/>
                </w:rPr>
                <w:t>Potential Duplicates</w:t>
              </w:r>
            </w:hyperlink>
            <w:r w:rsidR="003F44D7">
              <w:t xml:space="preserve"> </w:t>
            </w:r>
            <w:r>
              <w:t>for more details.</w:t>
            </w:r>
          </w:p>
        </w:tc>
      </w:tr>
    </w:tbl>
    <w:p w14:paraId="567A5279" w14:textId="5BDA601C" w:rsidR="009F5EEA" w:rsidRDefault="003B0038" w:rsidP="00BA2B75">
      <w:pPr>
        <w:pStyle w:val="ListParagraph"/>
        <w:widowControl w:val="0"/>
        <w:numPr>
          <w:ilvl w:val="0"/>
          <w:numId w:val="8"/>
        </w:numPr>
        <w:spacing w:before="120" w:after="120" w:line="276" w:lineRule="auto"/>
        <w:ind w:left="357" w:hanging="357"/>
        <w:contextualSpacing w:val="0"/>
      </w:pPr>
      <w:r w:rsidRPr="003B0038">
        <w:t xml:space="preserve">On the </w:t>
      </w:r>
      <w:r w:rsidRPr="0046607B">
        <w:rPr>
          <w:b/>
          <w:bCs/>
        </w:rPr>
        <w:t>Identity Match</w:t>
      </w:r>
      <w:r w:rsidRPr="003B0038">
        <w:t xml:space="preserve"> page, enter in any Government ID information that the client has provided.</w:t>
      </w:r>
      <w:r w:rsidR="00EF056E">
        <w:t xml:space="preserve"> </w:t>
      </w:r>
      <w:r w:rsidR="00EF056E" w:rsidRPr="003B0038">
        <w:rPr>
          <w:szCs w:val="22"/>
        </w:rPr>
        <w:t xml:space="preserve">Once all mandatory client information has been entered, select </w:t>
      </w:r>
      <w:r w:rsidR="00BD385F" w:rsidRPr="0046607B">
        <w:rPr>
          <w:b/>
          <w:bCs/>
          <w:szCs w:val="22"/>
        </w:rPr>
        <w:t>Continue</w:t>
      </w:r>
      <w:r w:rsidR="00EF056E" w:rsidRPr="003B0038">
        <w:rPr>
          <w:szCs w:val="22"/>
        </w:rPr>
        <w:t>.</w:t>
      </w:r>
    </w:p>
    <w:p w14:paraId="13059B1F" w14:textId="1F42D6BD" w:rsidR="00894CF8" w:rsidRDefault="005B08FC" w:rsidP="00E01D64">
      <w:pPr>
        <w:pStyle w:val="ListParagraph"/>
        <w:widowControl w:val="0"/>
        <w:spacing w:before="120" w:after="120" w:line="276" w:lineRule="auto"/>
        <w:ind w:left="0"/>
      </w:pPr>
      <w:r>
        <w:rPr>
          <w:noProof/>
        </w:rPr>
        <w:drawing>
          <wp:inline distT="0" distB="0" distL="0" distR="0" wp14:anchorId="2750526D" wp14:editId="5FABEB52">
            <wp:extent cx="5400000" cy="4046400"/>
            <wp:effectExtent l="19050" t="19050" r="10795" b="11430"/>
            <wp:docPr id="490370455" name="Picture 490370455" descr="A screenshot of the Aged Care Assessor App's dashboard with the identity and consent section for registering a new clien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370455" name="Picture 1" descr="A screenshot of the Aged Care Assessor App's dashboard with the identity and consent section for registering a new client highlighted."/>
                    <pic:cNvPicPr/>
                  </pic:nvPicPr>
                  <pic:blipFill>
                    <a:blip r:embed="rId90"/>
                    <a:stretch>
                      <a:fillRect/>
                    </a:stretch>
                  </pic:blipFill>
                  <pic:spPr>
                    <a:xfrm>
                      <a:off x="0" y="0"/>
                      <a:ext cx="5400000" cy="4046400"/>
                    </a:xfrm>
                    <a:prstGeom prst="rect">
                      <a:avLst/>
                    </a:prstGeom>
                    <a:ln>
                      <a:solidFill>
                        <a:schemeClr val="tx1"/>
                      </a:solidFill>
                    </a:ln>
                  </pic:spPr>
                </pic:pic>
              </a:graphicData>
            </a:graphic>
          </wp:inline>
        </w:drawing>
      </w:r>
    </w:p>
    <w:p w14:paraId="044EE2CB" w14:textId="3CD5061F" w:rsidR="009F5EEA" w:rsidRPr="005E5054" w:rsidRDefault="003B0038" w:rsidP="00BA2B75">
      <w:pPr>
        <w:pStyle w:val="ListParagraph"/>
        <w:numPr>
          <w:ilvl w:val="0"/>
          <w:numId w:val="8"/>
        </w:numPr>
        <w:spacing w:before="0" w:line="240" w:lineRule="auto"/>
        <w:rPr>
          <w:szCs w:val="22"/>
        </w:rPr>
      </w:pPr>
      <w:r w:rsidRPr="005E5054">
        <w:rPr>
          <w:szCs w:val="22"/>
        </w:rPr>
        <w:t>You will be required to confirm the client’s consent to be registered with My Aged Care.</w:t>
      </w:r>
    </w:p>
    <w:p w14:paraId="74EC3D3B" w14:textId="470C64D6" w:rsidR="00097D60" w:rsidRDefault="002E7465" w:rsidP="00E01D64">
      <w:pPr>
        <w:pStyle w:val="ListParagraph"/>
        <w:widowControl w:val="0"/>
        <w:spacing w:before="120" w:after="120" w:line="276" w:lineRule="auto"/>
        <w:ind w:left="0"/>
        <w:contextualSpacing w:val="0"/>
        <w:rPr>
          <w:szCs w:val="22"/>
        </w:rPr>
      </w:pPr>
      <w:r>
        <w:rPr>
          <w:noProof/>
          <w:sz w:val="20"/>
          <w:szCs w:val="20"/>
        </w:rPr>
        <w:drawing>
          <wp:inline distT="0" distB="0" distL="0" distR="0" wp14:anchorId="70446C71" wp14:editId="4BAAD439">
            <wp:extent cx="5400000" cy="2739600"/>
            <wp:effectExtent l="19050" t="19050" r="10795" b="22860"/>
            <wp:docPr id="21751" name="Picture 21751" descr="A screenshot of the Aged Care Assessor App's consent confirmation for a new clien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1" name="Picture 21751" descr="A screenshot of the Aged Care Assessor App's consent confirmation for a new client highligh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00000" cy="2739600"/>
                    </a:xfrm>
                    <a:prstGeom prst="rect">
                      <a:avLst/>
                    </a:prstGeom>
                    <a:noFill/>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B0038" w14:paraId="2FBC6DA4" w14:textId="77777777">
        <w:tc>
          <w:tcPr>
            <w:tcW w:w="283" w:type="dxa"/>
            <w:shd w:val="clear" w:color="auto" w:fill="FFFFFF" w:themeFill="background1"/>
          </w:tcPr>
          <w:p w14:paraId="4864664C" w14:textId="77777777" w:rsidR="003B0038" w:rsidRPr="00B77D31" w:rsidRDefault="003B0038" w:rsidP="00BA2B75">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1DB47A16" w14:textId="42827DF9" w:rsidR="003B0038" w:rsidRDefault="003B0038" w:rsidP="00BA2B75">
            <w:pPr>
              <w:widowControl w:val="0"/>
              <w:spacing w:before="120" w:after="120" w:line="276" w:lineRule="auto"/>
              <w:rPr>
                <w:szCs w:val="22"/>
              </w:rPr>
            </w:pPr>
            <w:r>
              <w:t xml:space="preserve">The </w:t>
            </w:r>
            <w:r w:rsidRPr="0046607B">
              <w:rPr>
                <w:b/>
                <w:bCs/>
              </w:rPr>
              <w:t>Register</w:t>
            </w:r>
            <w:r>
              <w:t xml:space="preserve"> button will not be enabled until all mandatory client information has been entered on the </w:t>
            </w:r>
            <w:r w:rsidRPr="0046607B">
              <w:rPr>
                <w:b/>
                <w:bCs/>
              </w:rPr>
              <w:t>Personal details</w:t>
            </w:r>
            <w:r>
              <w:t xml:space="preserve">, </w:t>
            </w:r>
            <w:r w:rsidRPr="0046607B">
              <w:rPr>
                <w:b/>
                <w:bCs/>
              </w:rPr>
              <w:t>Address details</w:t>
            </w:r>
            <w:r>
              <w:t xml:space="preserve"> and </w:t>
            </w:r>
            <w:r w:rsidRPr="0046607B">
              <w:rPr>
                <w:b/>
                <w:bCs/>
              </w:rPr>
              <w:t>Identity Match</w:t>
            </w:r>
            <w:r>
              <w:t xml:space="preserve"> pages.</w:t>
            </w:r>
          </w:p>
        </w:tc>
      </w:tr>
    </w:tbl>
    <w:p w14:paraId="08DE9B55" w14:textId="63524B7E" w:rsidR="003B0038" w:rsidRDefault="003B0038" w:rsidP="00BA2B75">
      <w:pPr>
        <w:widowControl w:val="0"/>
        <w:spacing w:before="120" w:after="120" w:line="276" w:lineRule="auto"/>
      </w:pPr>
      <w:r w:rsidRPr="00917409">
        <w:lastRenderedPageBreak/>
        <w:t xml:space="preserve">If registration is successful, you will be taken to the </w:t>
      </w:r>
      <w:r w:rsidRPr="0046607B">
        <w:rPr>
          <w:b/>
          <w:bCs/>
        </w:rPr>
        <w:t>Client details</w:t>
      </w:r>
      <w:r w:rsidRPr="00917409">
        <w:t xml:space="preserve"> page. </w:t>
      </w:r>
    </w:p>
    <w:p w14:paraId="040E16A8" w14:textId="69D52BD4" w:rsidR="002E7465" w:rsidRDefault="002E7465" w:rsidP="00E01D64">
      <w:pPr>
        <w:widowControl w:val="0"/>
        <w:spacing w:before="120" w:after="120" w:line="276" w:lineRule="auto"/>
      </w:pPr>
      <w:r>
        <w:rPr>
          <w:noProof/>
        </w:rPr>
        <w:drawing>
          <wp:inline distT="0" distB="0" distL="0" distR="0" wp14:anchorId="31FF60D9" wp14:editId="69C5FE56">
            <wp:extent cx="5400000" cy="2772000"/>
            <wp:effectExtent l="19050" t="19050" r="10795" b="9525"/>
            <wp:docPr id="21752" name="Picture 21752" descr="A screenshot of the Aged Care Assessor App's summary of a new client being create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2" name="Picture 21752" descr="A screenshot of the Aged Care Assessor App's summary of a new client being created page."/>
                    <pic:cNvPicPr/>
                  </pic:nvPicPr>
                  <pic:blipFill>
                    <a:blip r:embed="rId92">
                      <a:extLst>
                        <a:ext uri="{28A0092B-C50C-407E-A947-70E740481C1C}">
                          <a14:useLocalDpi xmlns:a14="http://schemas.microsoft.com/office/drawing/2010/main" val="0"/>
                        </a:ext>
                      </a:extLst>
                    </a:blip>
                    <a:stretch>
                      <a:fillRect/>
                    </a:stretch>
                  </pic:blipFill>
                  <pic:spPr>
                    <a:xfrm>
                      <a:off x="0" y="0"/>
                      <a:ext cx="5400000" cy="2772000"/>
                    </a:xfrm>
                    <a:prstGeom prst="rect">
                      <a:avLst/>
                    </a:prstGeom>
                    <a:ln>
                      <a:solidFill>
                        <a:schemeClr val="tx1"/>
                      </a:solidFill>
                    </a:ln>
                  </pic:spPr>
                </pic:pic>
              </a:graphicData>
            </a:graphic>
          </wp:inline>
        </w:drawing>
      </w:r>
    </w:p>
    <w:p w14:paraId="49E72F92" w14:textId="4EDCECE1" w:rsidR="00E64244" w:rsidRPr="00E64244" w:rsidRDefault="009E5A7F" w:rsidP="00FD7A42">
      <w:pPr>
        <w:pStyle w:val="Heading3"/>
        <w:numPr>
          <w:ilvl w:val="1"/>
          <w:numId w:val="84"/>
        </w:numPr>
      </w:pPr>
      <w:bookmarkStart w:id="79" w:name="_Potential_Duplicates"/>
      <w:bookmarkEnd w:id="79"/>
      <w:r>
        <w:t xml:space="preserve"> </w:t>
      </w:r>
      <w:bookmarkStart w:id="80" w:name="_Toc192049804"/>
      <w:r w:rsidR="00E64244" w:rsidRPr="00E64244">
        <w:t>Potential Duplicates</w:t>
      </w:r>
      <w:bookmarkEnd w:id="80"/>
    </w:p>
    <w:p w14:paraId="46D0FD90" w14:textId="77777777" w:rsidR="008F6728" w:rsidRDefault="003B0038" w:rsidP="00705D6A">
      <w:pPr>
        <w:widowControl w:val="0"/>
        <w:spacing w:before="120" w:after="120" w:line="276" w:lineRule="auto"/>
        <w:rPr>
          <w:b/>
        </w:rPr>
      </w:pPr>
      <w:r w:rsidRPr="00917409">
        <w:t>While you are entering client information prior to registration, the App will check for any potential duplicates.</w:t>
      </w:r>
      <w:r w:rsidRPr="00917409">
        <w:rPr>
          <w:b/>
        </w:rPr>
        <w:t xml:space="preserve"> </w:t>
      </w:r>
    </w:p>
    <w:p w14:paraId="568E1F0D" w14:textId="612EFF40" w:rsidR="004D4483" w:rsidRPr="004D4483" w:rsidRDefault="003B0038" w:rsidP="00705D6A">
      <w:pPr>
        <w:widowControl w:val="0"/>
        <w:spacing w:before="120" w:after="120" w:line="276" w:lineRule="auto"/>
      </w:pPr>
      <w:r w:rsidRPr="00917409">
        <w:t xml:space="preserve">Select </w:t>
      </w:r>
      <w:r w:rsidR="00B90EC0" w:rsidRPr="0046607B">
        <w:rPr>
          <w:b/>
          <w:bCs/>
        </w:rPr>
        <w:t>Rev</w:t>
      </w:r>
      <w:r w:rsidRPr="0046607B">
        <w:rPr>
          <w:b/>
          <w:bCs/>
        </w:rPr>
        <w:t xml:space="preserve">iew </w:t>
      </w:r>
      <w:r w:rsidR="00B90EC0" w:rsidRPr="0046607B">
        <w:rPr>
          <w:b/>
          <w:bCs/>
        </w:rPr>
        <w:t>duplicate clients</w:t>
      </w:r>
      <w:r w:rsidRPr="00917409">
        <w:t xml:space="preserve"> to view the possible matching client records.</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B0038" w14:paraId="02508905" w14:textId="77777777">
        <w:tc>
          <w:tcPr>
            <w:tcW w:w="283" w:type="dxa"/>
            <w:shd w:val="clear" w:color="auto" w:fill="FFFFFF" w:themeFill="background1"/>
          </w:tcPr>
          <w:p w14:paraId="22B2EF86" w14:textId="77777777" w:rsidR="003B0038" w:rsidRPr="00B77D31" w:rsidRDefault="003B0038" w:rsidP="00705D6A">
            <w:pPr>
              <w:widowControl w:val="0"/>
              <w:spacing w:before="120" w:after="120" w:line="276" w:lineRule="auto"/>
              <w:rPr>
                <w:b/>
                <w:sz w:val="32"/>
                <w:szCs w:val="32"/>
              </w:rPr>
            </w:pPr>
            <w:r w:rsidRPr="00B77D31">
              <w:rPr>
                <w:b/>
                <w:color w:val="FF0000"/>
                <w:sz w:val="32"/>
                <w:szCs w:val="32"/>
              </w:rPr>
              <w:t>!</w:t>
            </w:r>
          </w:p>
        </w:tc>
        <w:tc>
          <w:tcPr>
            <w:tcW w:w="8775" w:type="dxa"/>
            <w:shd w:val="clear" w:color="auto" w:fill="FFFFFF" w:themeFill="background1"/>
          </w:tcPr>
          <w:p w14:paraId="459BBA8D" w14:textId="1012953D" w:rsidR="003B0038" w:rsidRDefault="00C61D6B" w:rsidP="00705D6A">
            <w:pPr>
              <w:widowControl w:val="0"/>
              <w:spacing w:before="120" w:after="120" w:line="276" w:lineRule="auto"/>
              <w:rPr>
                <w:szCs w:val="22"/>
              </w:rPr>
            </w:pPr>
            <w:r>
              <w:t>If there are any potential duplicate matches found, you will be required to view these records prior to registering the new client to avoid creating a duplicate client record in My Aged Care.</w:t>
            </w:r>
          </w:p>
        </w:tc>
      </w:tr>
    </w:tbl>
    <w:p w14:paraId="0AA0E00F" w14:textId="0D481495" w:rsidR="002E7465" w:rsidRDefault="002E7465" w:rsidP="00E01D64">
      <w:pPr>
        <w:widowControl w:val="0"/>
        <w:spacing w:before="120" w:after="120" w:line="276" w:lineRule="auto"/>
        <w:rPr>
          <w:szCs w:val="22"/>
        </w:rPr>
      </w:pPr>
      <w:r w:rsidRPr="00A73BC7">
        <w:rPr>
          <w:noProof/>
          <w:szCs w:val="22"/>
        </w:rPr>
        <w:drawing>
          <wp:inline distT="0" distB="0" distL="0" distR="0" wp14:anchorId="214A5100" wp14:editId="020EF2D4">
            <wp:extent cx="5400000" cy="1252800"/>
            <wp:effectExtent l="19050" t="19050" r="10795" b="24130"/>
            <wp:docPr id="20493" name="Picture 20493" descr="A screenshot of the Aged Care Assessor App's warning note on a new client  being created, that there has been a potential duplicate identified.">
              <a:extLst xmlns:a="http://schemas.openxmlformats.org/drawingml/2006/main">
                <a:ext uri="{FF2B5EF4-FFF2-40B4-BE49-F238E27FC236}">
                  <a16:creationId xmlns:a16="http://schemas.microsoft.com/office/drawing/2014/main" id="{34C52833-1CB4-1FC3-CDCE-AFCE609CAD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 name="Picture 20493" descr="A screenshot of the Aged Care Assessor App's warning note on a new client  being created, that there has been a potential duplicate identified.">
                      <a:extLst>
                        <a:ext uri="{FF2B5EF4-FFF2-40B4-BE49-F238E27FC236}">
                          <a16:creationId xmlns:a16="http://schemas.microsoft.com/office/drawing/2014/main" id="{34C52833-1CB4-1FC3-CDCE-AFCE609CAD1F}"/>
                        </a:ext>
                      </a:extLst>
                    </pic:cNvPr>
                    <pic:cNvPicPr>
                      <a:picLocks noChangeAspect="1"/>
                    </pic:cNvPicPr>
                  </pic:nvPicPr>
                  <pic:blipFill rotWithShape="1">
                    <a:blip r:embed="rId93"/>
                    <a:srcRect t="116" b="80984"/>
                    <a:stretch/>
                  </pic:blipFill>
                  <pic:spPr bwMode="auto">
                    <a:xfrm>
                      <a:off x="0" y="0"/>
                      <a:ext cx="5400000" cy="12528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D831E81" w14:textId="13201C47" w:rsidR="00A73BC7" w:rsidRDefault="00976577" w:rsidP="00976577">
      <w:pPr>
        <w:spacing w:before="0" w:line="240" w:lineRule="auto"/>
        <w:rPr>
          <w:szCs w:val="22"/>
        </w:rPr>
      </w:pPr>
      <w:r>
        <w:rPr>
          <w:szCs w:val="22"/>
        </w:rPr>
        <w:br w:type="page"/>
      </w:r>
    </w:p>
    <w:p w14:paraId="25280164" w14:textId="08D21269" w:rsidR="00C61D6B" w:rsidRDefault="00C61D6B" w:rsidP="00705D6A">
      <w:pPr>
        <w:widowControl w:val="0"/>
        <w:spacing w:before="120" w:after="120" w:line="276" w:lineRule="auto"/>
      </w:pPr>
      <w:r>
        <w:lastRenderedPageBreak/>
        <w:t>The list of potential duplicate matches will be displayed on the left side of the screen in list view</w:t>
      </w:r>
      <w:r w:rsidR="00A97A9B">
        <w:t xml:space="preserve"> (see screenshot below)</w:t>
      </w:r>
      <w:r w:rsidR="00B93117">
        <w:t xml:space="preserve">. </w:t>
      </w:r>
      <w:r>
        <w:t xml:space="preserve">Select each record to see a visual comparison of client details against the client record being registered. </w:t>
      </w:r>
    </w:p>
    <w:p w14:paraId="05D93F99" w14:textId="0CE1B287" w:rsidR="00096626" w:rsidRDefault="00096626" w:rsidP="00E01D64">
      <w:pPr>
        <w:widowControl w:val="0"/>
        <w:spacing w:before="120" w:after="120" w:line="276" w:lineRule="auto"/>
      </w:pPr>
      <w:r w:rsidRPr="002D44B6">
        <w:rPr>
          <w:noProof/>
        </w:rPr>
        <w:drawing>
          <wp:inline distT="0" distB="0" distL="0" distR="0" wp14:anchorId="498AA9E7" wp14:editId="12865828">
            <wp:extent cx="5400000" cy="5076000"/>
            <wp:effectExtent l="19050" t="19050" r="10795" b="10795"/>
            <wp:docPr id="6" name="Picture 6" descr="A screenshot of the Aged Care Assessor App's on a new client  being created, showing potential duplicate identified information to be cross referenced.">
              <a:extLst xmlns:a="http://schemas.openxmlformats.org/drawingml/2006/main">
                <a:ext uri="{FF2B5EF4-FFF2-40B4-BE49-F238E27FC236}">
                  <a16:creationId xmlns:a16="http://schemas.microsoft.com/office/drawing/2014/main" id="{99260912-E1FE-226D-9951-FCEAD058B2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the Aged Care Assessor App's on a new client  being created, showing potential duplicate identified information to be cross referenced.">
                      <a:extLst>
                        <a:ext uri="{FF2B5EF4-FFF2-40B4-BE49-F238E27FC236}">
                          <a16:creationId xmlns:a16="http://schemas.microsoft.com/office/drawing/2014/main" id="{99260912-E1FE-226D-9951-FCEAD058B269}"/>
                        </a:ext>
                      </a:extLst>
                    </pic:cNvPr>
                    <pic:cNvPicPr>
                      <a:picLocks noChangeAspect="1"/>
                    </pic:cNvPicPr>
                  </pic:nvPicPr>
                  <pic:blipFill rotWithShape="1">
                    <a:blip r:embed="rId94"/>
                    <a:srcRect b="1759"/>
                    <a:stretch/>
                  </pic:blipFill>
                  <pic:spPr bwMode="auto">
                    <a:xfrm>
                      <a:off x="0" y="0"/>
                      <a:ext cx="5400000" cy="5076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ACA1610" w14:textId="450E457A" w:rsidR="00C61D6B" w:rsidRDefault="00C61D6B" w:rsidP="00705D6A">
      <w:pPr>
        <w:widowControl w:val="0"/>
        <w:spacing w:before="120" w:after="120" w:line="276" w:lineRule="auto"/>
      </w:pPr>
      <w:r>
        <w:t xml:space="preserve">If you choose to </w:t>
      </w:r>
      <w:r w:rsidR="0031376C" w:rsidRPr="0046607B">
        <w:rPr>
          <w:b/>
          <w:bCs/>
        </w:rPr>
        <w:t>Use new record</w:t>
      </w:r>
      <w:r w:rsidR="004D4483">
        <w:t>,</w:t>
      </w:r>
      <w:r>
        <w:t xml:space="preserve"> continue to </w:t>
      </w:r>
      <w:hyperlink w:anchor="_Self-referring_for_assessment" w:history="1">
        <w:r w:rsidR="00713FFF">
          <w:rPr>
            <w:rStyle w:val="Hyperlink"/>
          </w:rPr>
          <w:t>Self-referring for assessment</w:t>
        </w:r>
      </w:hyperlink>
      <w:r>
        <w:t xml:space="preserve"> or facilitate a referral for assessment</w:t>
      </w:r>
      <w:r w:rsidR="005E55CC">
        <w:t>.</w:t>
      </w:r>
      <w:r>
        <w:t xml:space="preserve"> </w:t>
      </w:r>
    </w:p>
    <w:p w14:paraId="05BD0C8A" w14:textId="4E85753C" w:rsidR="00C61D6B" w:rsidRDefault="00C61D6B" w:rsidP="00705D6A">
      <w:pPr>
        <w:widowControl w:val="0"/>
        <w:spacing w:before="120" w:after="120" w:line="276" w:lineRule="auto"/>
      </w:pPr>
      <w:r>
        <w:t xml:space="preserve">If none of the potential duplicate matches are the client you are registering, select </w:t>
      </w:r>
      <w:r w:rsidRPr="0046607B">
        <w:rPr>
          <w:b/>
          <w:bCs/>
        </w:rPr>
        <w:t xml:space="preserve">Use the record being registered </w:t>
      </w:r>
      <w:r>
        <w:t>to complete the registration process.</w:t>
      </w:r>
      <w:r w:rsidR="002E7465" w:rsidRPr="002E7465">
        <w:rPr>
          <w:noProof/>
        </w:rPr>
        <w:t xml:space="preserve">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4D4483" w14:paraId="01A8F407" w14:textId="77777777">
        <w:tc>
          <w:tcPr>
            <w:tcW w:w="283" w:type="dxa"/>
            <w:shd w:val="clear" w:color="auto" w:fill="FFFFFF" w:themeFill="background1"/>
          </w:tcPr>
          <w:p w14:paraId="4082B5C7" w14:textId="77777777" w:rsidR="004D4483" w:rsidRPr="00B77D31" w:rsidRDefault="004D4483" w:rsidP="00705D6A">
            <w:pPr>
              <w:widowControl w:val="0"/>
              <w:spacing w:before="120" w:after="120" w:line="276" w:lineRule="auto"/>
              <w:rPr>
                <w:b/>
                <w:sz w:val="32"/>
                <w:szCs w:val="32"/>
              </w:rPr>
            </w:pPr>
            <w:r w:rsidRPr="00B77D31">
              <w:rPr>
                <w:b/>
                <w:color w:val="FF0000"/>
                <w:sz w:val="32"/>
                <w:szCs w:val="32"/>
              </w:rPr>
              <w:t>!</w:t>
            </w:r>
          </w:p>
        </w:tc>
        <w:tc>
          <w:tcPr>
            <w:tcW w:w="8775" w:type="dxa"/>
            <w:shd w:val="clear" w:color="auto" w:fill="FFFFFF" w:themeFill="background1"/>
          </w:tcPr>
          <w:p w14:paraId="718475D2" w14:textId="77777777" w:rsidR="004D4483" w:rsidRDefault="004D4483" w:rsidP="00705D6A">
            <w:pPr>
              <w:widowControl w:val="0"/>
              <w:spacing w:before="120" w:after="120" w:line="276" w:lineRule="auto"/>
              <w:rPr>
                <w:szCs w:val="22"/>
              </w:rPr>
            </w:pPr>
            <w:r>
              <w:t>It is important to view any potential duplicate records prior to registering a new client to prevent the creation of duplicate client records in My Aged Care.</w:t>
            </w:r>
          </w:p>
        </w:tc>
      </w:tr>
    </w:tbl>
    <w:p w14:paraId="27E31FBA" w14:textId="77777777" w:rsidR="008A1E59" w:rsidRDefault="008A1E59" w:rsidP="008A1E59">
      <w:pPr>
        <w:pStyle w:val="Heading3"/>
        <w:ind w:left="360"/>
      </w:pPr>
      <w:bookmarkStart w:id="81" w:name="_3.3_Self-refer_for"/>
      <w:bookmarkStart w:id="82" w:name="_3.3_Self-referring_for"/>
      <w:bookmarkStart w:id="83" w:name="_Self-referring_for_assessment"/>
      <w:bookmarkStart w:id="84" w:name="_Toc146273441"/>
      <w:bookmarkStart w:id="85" w:name="_Toc146906044"/>
      <w:bookmarkStart w:id="86" w:name="_Toc146906091"/>
      <w:bookmarkEnd w:id="81"/>
      <w:bookmarkEnd w:id="82"/>
      <w:bookmarkEnd w:id="83"/>
    </w:p>
    <w:p w14:paraId="23944554" w14:textId="77777777" w:rsidR="008A1E59" w:rsidRDefault="008A1E59">
      <w:pPr>
        <w:spacing w:before="0" w:line="240" w:lineRule="auto"/>
        <w:rPr>
          <w:rFonts w:eastAsia="MS Gothic"/>
          <w:color w:val="1D4F91"/>
          <w:sz w:val="22"/>
          <w:lang w:val="en-US"/>
        </w:rPr>
      </w:pPr>
      <w:r>
        <w:br w:type="page"/>
      </w:r>
    </w:p>
    <w:p w14:paraId="2FF28A90" w14:textId="2B4EAF2C" w:rsidR="00C61D6B" w:rsidRPr="00480559" w:rsidRDefault="00C61D6B" w:rsidP="00FD7A42">
      <w:pPr>
        <w:pStyle w:val="Heading3"/>
        <w:numPr>
          <w:ilvl w:val="1"/>
          <w:numId w:val="84"/>
        </w:numPr>
      </w:pPr>
      <w:bookmarkStart w:id="87" w:name="_Toc192049805"/>
      <w:r>
        <w:lastRenderedPageBreak/>
        <w:t>Self-refer</w:t>
      </w:r>
      <w:r w:rsidR="00422151">
        <w:t>ring</w:t>
      </w:r>
      <w:r>
        <w:t xml:space="preserve"> for assessment</w:t>
      </w:r>
      <w:bookmarkEnd w:id="84"/>
      <w:bookmarkEnd w:id="85"/>
      <w:bookmarkEnd w:id="86"/>
      <w:bookmarkEnd w:id="87"/>
      <w:r>
        <w:t xml:space="preserve"> </w:t>
      </w:r>
    </w:p>
    <w:p w14:paraId="4C1AE163" w14:textId="77777777" w:rsidR="00C61D6B" w:rsidRDefault="00C61D6B" w:rsidP="00705D6A">
      <w:pPr>
        <w:pStyle w:val="ListParagraph"/>
        <w:widowControl w:val="0"/>
        <w:spacing w:before="120" w:after="120" w:line="276" w:lineRule="auto"/>
        <w:ind w:left="0"/>
        <w:contextualSpacing w:val="0"/>
      </w:pPr>
      <w:r w:rsidRPr="00C61D6B">
        <w:t xml:space="preserve">When you self-refer a client for assessment in the App, the client’s referral will be assigned to you. You </w:t>
      </w:r>
      <w:r w:rsidRPr="0046607B">
        <w:t>must</w:t>
      </w:r>
      <w:r w:rsidRPr="00C61D6B">
        <w:t xml:space="preserve"> be connected to the internet.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C61D6B" w14:paraId="0CE01432" w14:textId="77777777">
        <w:tc>
          <w:tcPr>
            <w:tcW w:w="283" w:type="dxa"/>
            <w:shd w:val="clear" w:color="auto" w:fill="FFFFFF" w:themeFill="background1"/>
          </w:tcPr>
          <w:p w14:paraId="6079DDF9" w14:textId="7653DC6B" w:rsidR="00C61D6B" w:rsidRPr="00713FFF" w:rsidRDefault="00C61D6B" w:rsidP="00705D6A">
            <w:pPr>
              <w:widowControl w:val="0"/>
              <w:spacing w:before="120" w:after="120" w:line="276" w:lineRule="auto"/>
              <w:jc w:val="center"/>
              <w:rPr>
                <w:b/>
                <w:sz w:val="32"/>
                <w:szCs w:val="32"/>
              </w:rPr>
            </w:pPr>
            <w:r w:rsidRPr="00713FFF">
              <w:rPr>
                <w:b/>
                <w:color w:val="FF0000"/>
                <w:sz w:val="32"/>
                <w:szCs w:val="32"/>
              </w:rPr>
              <w:t>!</w:t>
            </w:r>
          </w:p>
        </w:tc>
        <w:tc>
          <w:tcPr>
            <w:tcW w:w="8775" w:type="dxa"/>
            <w:shd w:val="clear" w:color="auto" w:fill="FFFFFF" w:themeFill="background1"/>
          </w:tcPr>
          <w:p w14:paraId="13C7D592" w14:textId="2C2EAB25" w:rsidR="00FF3122" w:rsidRDefault="00FF3122" w:rsidP="00705D6A">
            <w:pPr>
              <w:widowControl w:val="0"/>
              <w:spacing w:before="120" w:after="120" w:line="276" w:lineRule="auto"/>
            </w:pPr>
            <w:r>
              <w:t xml:space="preserve"> </w:t>
            </w:r>
            <w:r w:rsidR="00415215">
              <w:t>Needs a</w:t>
            </w:r>
            <w:r>
              <w:t>ssessors can only self-refer clients if they are:</w:t>
            </w:r>
          </w:p>
          <w:p w14:paraId="5AAFF6FF" w14:textId="64293CA8" w:rsidR="00FF3122" w:rsidRPr="00FF3122" w:rsidRDefault="00FF3122" w:rsidP="00FF3122">
            <w:pPr>
              <w:pStyle w:val="ListParagraph"/>
              <w:widowControl w:val="0"/>
              <w:numPr>
                <w:ilvl w:val="0"/>
                <w:numId w:val="144"/>
              </w:numPr>
              <w:spacing w:before="120" w:after="120" w:line="276" w:lineRule="auto"/>
              <w:rPr>
                <w:szCs w:val="22"/>
              </w:rPr>
            </w:pPr>
            <w:r>
              <w:t>In hospital</w:t>
            </w:r>
          </w:p>
          <w:p w14:paraId="66666345" w14:textId="12256F12" w:rsidR="00FF3122" w:rsidRPr="00FF3122" w:rsidRDefault="00FF3122" w:rsidP="00FF3122">
            <w:pPr>
              <w:pStyle w:val="ListParagraph"/>
              <w:widowControl w:val="0"/>
              <w:numPr>
                <w:ilvl w:val="0"/>
                <w:numId w:val="144"/>
              </w:numPr>
              <w:spacing w:before="120" w:after="120" w:line="276" w:lineRule="auto"/>
              <w:rPr>
                <w:szCs w:val="22"/>
              </w:rPr>
            </w:pPr>
            <w:r>
              <w:t>Conducting a remote assessment</w:t>
            </w:r>
          </w:p>
          <w:p w14:paraId="5A40AA29" w14:textId="77777777" w:rsidR="00C61D6B" w:rsidRPr="00FF3122" w:rsidRDefault="00FF3122" w:rsidP="00FF3122">
            <w:pPr>
              <w:pStyle w:val="ListParagraph"/>
              <w:widowControl w:val="0"/>
              <w:numPr>
                <w:ilvl w:val="0"/>
                <w:numId w:val="144"/>
              </w:numPr>
              <w:spacing w:before="120" w:after="120" w:line="276" w:lineRule="auto"/>
              <w:rPr>
                <w:szCs w:val="22"/>
              </w:rPr>
            </w:pPr>
            <w:r>
              <w:t xml:space="preserve">First Nations; or </w:t>
            </w:r>
          </w:p>
          <w:p w14:paraId="20EFF952" w14:textId="77777777" w:rsidR="00FF3122" w:rsidRDefault="00FF3122" w:rsidP="00FF3122">
            <w:pPr>
              <w:pStyle w:val="ListParagraph"/>
              <w:widowControl w:val="0"/>
              <w:numPr>
                <w:ilvl w:val="0"/>
                <w:numId w:val="144"/>
              </w:numPr>
              <w:spacing w:before="120" w:after="120" w:line="276" w:lineRule="auto"/>
              <w:rPr>
                <w:szCs w:val="22"/>
              </w:rPr>
            </w:pPr>
            <w:r>
              <w:rPr>
                <w:szCs w:val="22"/>
              </w:rPr>
              <w:t>Homeless or at risk of</w:t>
            </w:r>
          </w:p>
          <w:p w14:paraId="41B41D52" w14:textId="3AD049E4" w:rsidR="00EF74E7" w:rsidRDefault="00EF74E7" w:rsidP="00FF3122">
            <w:pPr>
              <w:pStyle w:val="ListParagraph"/>
              <w:widowControl w:val="0"/>
              <w:numPr>
                <w:ilvl w:val="0"/>
                <w:numId w:val="144"/>
              </w:numPr>
              <w:spacing w:before="120" w:after="120" w:line="276" w:lineRule="auto"/>
              <w:rPr>
                <w:szCs w:val="22"/>
              </w:rPr>
            </w:pPr>
            <w:r>
              <w:rPr>
                <w:szCs w:val="22"/>
              </w:rPr>
              <w:t>Vulnerable groups</w:t>
            </w:r>
          </w:p>
          <w:p w14:paraId="3E458A86" w14:textId="62A4DDB6" w:rsidR="00FF3122" w:rsidRPr="00FF3122" w:rsidRDefault="00FF3122" w:rsidP="00FF3122">
            <w:pPr>
              <w:widowControl w:val="0"/>
              <w:spacing w:before="120" w:after="120" w:line="276" w:lineRule="auto"/>
              <w:rPr>
                <w:szCs w:val="22"/>
              </w:rPr>
            </w:pPr>
            <w:r>
              <w:rPr>
                <w:szCs w:val="22"/>
              </w:rPr>
              <w:t xml:space="preserve">If the client is not being self-referred for one of these reasons, the </w:t>
            </w:r>
            <w:r w:rsidR="00415215">
              <w:rPr>
                <w:szCs w:val="22"/>
              </w:rPr>
              <w:t xml:space="preserve">Needs </w:t>
            </w:r>
            <w:r>
              <w:rPr>
                <w:szCs w:val="22"/>
              </w:rPr>
              <w:t xml:space="preserve">assessor must facilitate a referral by contacting the My Aged Care service provider and assessor helpline on 1800 836 799. </w:t>
            </w:r>
          </w:p>
        </w:tc>
      </w:tr>
    </w:tbl>
    <w:p w14:paraId="15763681" w14:textId="6643EA83" w:rsidR="009F5EEA" w:rsidRPr="002E7465" w:rsidRDefault="00C61D6B" w:rsidP="00C10C09">
      <w:pPr>
        <w:pStyle w:val="ListParagraph"/>
        <w:widowControl w:val="0"/>
        <w:numPr>
          <w:ilvl w:val="0"/>
          <w:numId w:val="9"/>
        </w:numPr>
        <w:spacing w:before="120" w:after="120" w:line="276" w:lineRule="auto"/>
        <w:contextualSpacing w:val="0"/>
        <w:rPr>
          <w:szCs w:val="22"/>
        </w:rPr>
      </w:pPr>
      <w:r>
        <w:t xml:space="preserve">When you have found or registered the client you wish to self-refer for an assessment, select </w:t>
      </w:r>
      <w:r w:rsidRPr="0046607B">
        <w:rPr>
          <w:b/>
          <w:bCs/>
        </w:rPr>
        <w:t>Refer for assessment</w:t>
      </w:r>
      <w:r>
        <w:t xml:space="preserve"> from the client’s record in the App.</w:t>
      </w:r>
    </w:p>
    <w:p w14:paraId="0CFB8E9E" w14:textId="6945A6F5" w:rsidR="00C61D6B" w:rsidRPr="004F4380" w:rsidRDefault="00571974" w:rsidP="00E01D64">
      <w:pPr>
        <w:pStyle w:val="ListParagraph"/>
        <w:widowControl w:val="0"/>
        <w:spacing w:before="120" w:after="120" w:line="276" w:lineRule="auto"/>
        <w:ind w:left="0"/>
        <w:contextualSpacing w:val="0"/>
        <w:rPr>
          <w:szCs w:val="22"/>
        </w:rPr>
      </w:pPr>
      <w:r>
        <w:rPr>
          <w:noProof/>
        </w:rPr>
        <w:drawing>
          <wp:inline distT="0" distB="0" distL="0" distR="0" wp14:anchorId="3016A3F7" wp14:editId="15BD6A50">
            <wp:extent cx="5398514" cy="2120301"/>
            <wp:effectExtent l="19050" t="19050" r="12065" b="13335"/>
            <wp:docPr id="497724419" name="Picture 497724419" descr="A screenshot of the Client details page with Refer for Assessment selected and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24419" name="Picture 1" descr="A screenshot of the Client details page with Refer for Assessment selected and highlighted."/>
                    <pic:cNvPicPr/>
                  </pic:nvPicPr>
                  <pic:blipFill rotWithShape="1">
                    <a:blip r:embed="rId95"/>
                    <a:srcRect b="3232"/>
                    <a:stretch/>
                  </pic:blipFill>
                  <pic:spPr bwMode="auto">
                    <a:xfrm>
                      <a:off x="0" y="0"/>
                      <a:ext cx="5406926" cy="212360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C98A509" w14:textId="5012362C" w:rsidR="00C61D6B" w:rsidRPr="00B12236" w:rsidRDefault="00C61D6B" w:rsidP="006863E6">
      <w:pPr>
        <w:pStyle w:val="ListParagraph"/>
        <w:widowControl w:val="0"/>
        <w:numPr>
          <w:ilvl w:val="0"/>
          <w:numId w:val="9"/>
        </w:numPr>
        <w:spacing w:before="120" w:after="120" w:line="276" w:lineRule="auto"/>
        <w:contextualSpacing w:val="0"/>
        <w:rPr>
          <w:szCs w:val="22"/>
        </w:rPr>
      </w:pPr>
      <w:r w:rsidRPr="00C37763">
        <w:t xml:space="preserve">Select the outlet that the assessment will be associated to (if you are assigned to multiple outlets), </w:t>
      </w:r>
      <w:r w:rsidR="004D3829">
        <w:t>and the assessment type. Depending on the assessment type selected additional information may be required such as the assessment setting, priority</w:t>
      </w:r>
      <w:r w:rsidR="005A75EF">
        <w:t>, assessment date</w:t>
      </w:r>
      <w:r w:rsidR="004D3829">
        <w:t xml:space="preserve"> and reason for self-referral.</w:t>
      </w:r>
      <w:r w:rsidR="005A75EF">
        <w:t xml:space="preserve"> Once all information has been entered select</w:t>
      </w:r>
      <w:r w:rsidRPr="00C37763">
        <w:t xml:space="preserve"> </w:t>
      </w:r>
      <w:r w:rsidRPr="0046607B">
        <w:rPr>
          <w:b/>
          <w:bCs/>
        </w:rPr>
        <w:t>Create referral</w:t>
      </w:r>
      <w:r w:rsidRPr="00C37763">
        <w:t>.</w:t>
      </w:r>
      <w:r w:rsidR="00CE0854" w:rsidRPr="00CE0854">
        <w:rPr>
          <w:noProof/>
        </w:rPr>
        <w:t xml:space="preserve"> </w:t>
      </w:r>
      <w:r w:rsidR="00913E18" w:rsidRPr="00913E18">
        <w:rPr>
          <w:noProof/>
        </w:rPr>
        <w:t xml:space="preserve"> </w:t>
      </w:r>
    </w:p>
    <w:p w14:paraId="6B42F25C" w14:textId="133CC3C5" w:rsidR="00B12236" w:rsidRPr="00B12236" w:rsidRDefault="00B12236" w:rsidP="00E01D64">
      <w:pPr>
        <w:widowControl w:val="0"/>
        <w:spacing w:before="120" w:after="120" w:line="276" w:lineRule="auto"/>
        <w:rPr>
          <w:szCs w:val="22"/>
        </w:rPr>
      </w:pPr>
      <w:r>
        <w:rPr>
          <w:noProof/>
        </w:rPr>
        <w:drawing>
          <wp:inline distT="0" distB="0" distL="0" distR="0" wp14:anchorId="1D2F1212" wp14:editId="334059BB">
            <wp:extent cx="5398294" cy="2895600"/>
            <wp:effectExtent l="19050" t="19050" r="12065" b="19050"/>
            <wp:docPr id="147516529" name="Picture 147516529" descr="A screenshot of the Client details page with Refer for Assessment selected and Create Referral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16529" name="Picture 1" descr="A screenshot of the Client details page with Refer for Assessment selected and Create Referral button highlighted."/>
                    <pic:cNvPicPr/>
                  </pic:nvPicPr>
                  <pic:blipFill>
                    <a:blip r:embed="rId96"/>
                    <a:stretch>
                      <a:fillRect/>
                    </a:stretch>
                  </pic:blipFill>
                  <pic:spPr>
                    <a:xfrm>
                      <a:off x="0" y="0"/>
                      <a:ext cx="5412850" cy="2903408"/>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C61D6B" w14:paraId="369967B0" w14:textId="77777777">
        <w:tc>
          <w:tcPr>
            <w:tcW w:w="283" w:type="dxa"/>
            <w:shd w:val="clear" w:color="auto" w:fill="FFFFFF" w:themeFill="background1"/>
          </w:tcPr>
          <w:p w14:paraId="14C65321" w14:textId="77777777" w:rsidR="00C61D6B" w:rsidRPr="00B77D31" w:rsidRDefault="00C61D6B" w:rsidP="00705D6A">
            <w:pPr>
              <w:widowControl w:val="0"/>
              <w:spacing w:before="120" w:after="120" w:line="276" w:lineRule="auto"/>
              <w:jc w:val="center"/>
              <w:rPr>
                <w:b/>
                <w:sz w:val="32"/>
                <w:szCs w:val="32"/>
              </w:rPr>
            </w:pPr>
            <w:r w:rsidRPr="00B77D31">
              <w:rPr>
                <w:b/>
                <w:color w:val="FF0000"/>
                <w:sz w:val="32"/>
                <w:szCs w:val="32"/>
              </w:rPr>
              <w:lastRenderedPageBreak/>
              <w:t>!</w:t>
            </w:r>
          </w:p>
        </w:tc>
        <w:tc>
          <w:tcPr>
            <w:tcW w:w="8775" w:type="dxa"/>
            <w:shd w:val="clear" w:color="auto" w:fill="FFFFFF" w:themeFill="background1"/>
          </w:tcPr>
          <w:p w14:paraId="176FC9B2" w14:textId="6775A7EA" w:rsidR="00C61D6B" w:rsidRDefault="00C61D6B" w:rsidP="00705D6A">
            <w:pPr>
              <w:widowControl w:val="0"/>
              <w:spacing w:before="120" w:after="120" w:line="276" w:lineRule="auto"/>
              <w:rPr>
                <w:szCs w:val="22"/>
              </w:rPr>
            </w:pPr>
            <w:r>
              <w:t xml:space="preserve">If the client is undergoing an assessment, an error message will be </w:t>
            </w:r>
            <w:r w:rsidR="00CE29D5">
              <w:t>displayed,</w:t>
            </w:r>
            <w:r>
              <w:t xml:space="preserve"> and you will be unable to refer the client for the assessment.</w:t>
            </w:r>
          </w:p>
        </w:tc>
      </w:tr>
    </w:tbl>
    <w:p w14:paraId="6B9B7379" w14:textId="77777777" w:rsidR="00B2571F" w:rsidRPr="00B2571F" w:rsidRDefault="00C61D6B" w:rsidP="00B2571F">
      <w:pPr>
        <w:pStyle w:val="ListParagraph"/>
        <w:widowControl w:val="0"/>
        <w:numPr>
          <w:ilvl w:val="0"/>
          <w:numId w:val="9"/>
        </w:numPr>
        <w:spacing w:before="120" w:after="120" w:line="276" w:lineRule="auto"/>
        <w:ind w:left="0" w:hanging="357"/>
        <w:contextualSpacing w:val="0"/>
        <w:rPr>
          <w:szCs w:val="22"/>
        </w:rPr>
      </w:pPr>
      <w:r>
        <w:t xml:space="preserve">If the referral is created successfully, you can select </w:t>
      </w:r>
      <w:r w:rsidR="00B56B32" w:rsidRPr="0046607B">
        <w:rPr>
          <w:b/>
          <w:bCs/>
        </w:rPr>
        <w:t>G</w:t>
      </w:r>
      <w:r w:rsidRPr="0046607B">
        <w:rPr>
          <w:b/>
          <w:bCs/>
        </w:rPr>
        <w:t xml:space="preserve">o </w:t>
      </w:r>
      <w:r w:rsidR="00B56B32" w:rsidRPr="0046607B">
        <w:rPr>
          <w:b/>
          <w:bCs/>
        </w:rPr>
        <w:t>B</w:t>
      </w:r>
      <w:r w:rsidRPr="0046607B">
        <w:rPr>
          <w:b/>
          <w:bCs/>
        </w:rPr>
        <w:t>ack</w:t>
      </w:r>
      <w:r>
        <w:t xml:space="preserve"> to</w:t>
      </w:r>
      <w:r w:rsidR="00B56B32">
        <w:t xml:space="preserve"> go to</w:t>
      </w:r>
      <w:r>
        <w:t xml:space="preserve"> the </w:t>
      </w:r>
      <w:r w:rsidR="0004505C">
        <w:t>Dashboard</w:t>
      </w:r>
      <w:r w:rsidR="00196325">
        <w:t xml:space="preserve"> to download the client’s record</w:t>
      </w:r>
      <w:r w:rsidR="00B2571F">
        <w:t>.</w:t>
      </w:r>
    </w:p>
    <w:p w14:paraId="0FDECD04" w14:textId="45A9D66D" w:rsidR="00C0075B" w:rsidRPr="00B2571F" w:rsidRDefault="00C0075B" w:rsidP="00B2571F">
      <w:pPr>
        <w:pStyle w:val="ListParagraph"/>
        <w:widowControl w:val="0"/>
        <w:spacing w:before="120" w:after="120" w:line="276" w:lineRule="auto"/>
        <w:ind w:left="0"/>
        <w:contextualSpacing w:val="0"/>
        <w:rPr>
          <w:szCs w:val="22"/>
        </w:rPr>
      </w:pPr>
      <w:r>
        <w:rPr>
          <w:noProof/>
          <w:szCs w:val="22"/>
        </w:rPr>
        <w:drawing>
          <wp:inline distT="0" distB="0" distL="0" distR="0" wp14:anchorId="2121FC2E" wp14:editId="38C0869A">
            <wp:extent cx="5399405" cy="1990905"/>
            <wp:effectExtent l="19050" t="19050" r="10795" b="28575"/>
            <wp:docPr id="7" name="Picture 7" descr="A screenshot of the Aged Care Assessor App's creating a self referral for a client completed, click the Go Back button to go back to the home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the Aged Care Assessor App's creating a self referral for a client completed, click the Go Back button to go back to the home screen. "/>
                    <pic:cNvPicPr/>
                  </pic:nvPicPr>
                  <pic:blipFill rotWithShape="1">
                    <a:blip r:embed="rId97"/>
                    <a:srcRect b="7971"/>
                    <a:stretch/>
                  </pic:blipFill>
                  <pic:spPr bwMode="auto">
                    <a:xfrm>
                      <a:off x="0" y="0"/>
                      <a:ext cx="5400000" cy="199112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1655E1" w14:textId="32A29817" w:rsidR="00A211F1" w:rsidRPr="00D624EA" w:rsidRDefault="007B65B7" w:rsidP="00AC15E6">
      <w:pPr>
        <w:pStyle w:val="Heading3"/>
        <w:numPr>
          <w:ilvl w:val="1"/>
          <w:numId w:val="84"/>
        </w:numPr>
        <w:ind w:left="-37"/>
      </w:pPr>
      <w:bookmarkStart w:id="88" w:name="_Starting_Triage_questions"/>
      <w:bookmarkStart w:id="89" w:name="_Toc192049806"/>
      <w:bookmarkEnd w:id="88"/>
      <w:r w:rsidRPr="00D624EA">
        <w:t>Start</w:t>
      </w:r>
      <w:r w:rsidR="00A03B1B" w:rsidRPr="00D624EA">
        <w:t>ing</w:t>
      </w:r>
      <w:r w:rsidRPr="00D624EA">
        <w:t xml:space="preserve"> Triage</w:t>
      </w:r>
      <w:r w:rsidR="009740C2">
        <w:t xml:space="preserve"> questions</w:t>
      </w:r>
      <w:r w:rsidR="0033610D">
        <w:t xml:space="preserve"> with consent</w:t>
      </w:r>
      <w:r w:rsidRPr="00D624EA">
        <w:t xml:space="preserve"> for a client using the IAT</w:t>
      </w:r>
      <w:r w:rsidR="001A6E7B">
        <w:t xml:space="preserve"> (Self-Referral)</w:t>
      </w:r>
      <w:bookmarkEnd w:id="89"/>
    </w:p>
    <w:p w14:paraId="5A7A5100" w14:textId="6C8ACD3F" w:rsidR="00A03B1B" w:rsidRDefault="00D43F94" w:rsidP="00546B94">
      <w:pPr>
        <w:pStyle w:val="ListParagraph"/>
        <w:widowControl w:val="0"/>
        <w:numPr>
          <w:ilvl w:val="0"/>
          <w:numId w:val="51"/>
        </w:numPr>
        <w:spacing w:before="120" w:after="120" w:line="276" w:lineRule="auto"/>
        <w:ind w:left="0"/>
        <w:contextualSpacing w:val="0"/>
        <w:rPr>
          <w:szCs w:val="22"/>
        </w:rPr>
      </w:pPr>
      <w:r>
        <w:rPr>
          <w:szCs w:val="22"/>
        </w:rPr>
        <w:t xml:space="preserve">Before commencing an assessment, you will </w:t>
      </w:r>
      <w:r w:rsidR="00A51E89">
        <w:rPr>
          <w:szCs w:val="22"/>
        </w:rPr>
        <w:t>be required</w:t>
      </w:r>
      <w:r>
        <w:rPr>
          <w:szCs w:val="22"/>
        </w:rPr>
        <w:t xml:space="preserve"> to</w:t>
      </w:r>
      <w:r w:rsidR="005D2262">
        <w:rPr>
          <w:szCs w:val="22"/>
        </w:rPr>
        <w:t xml:space="preserve"> gain consent to</w:t>
      </w:r>
      <w:r w:rsidR="00414D42">
        <w:rPr>
          <w:szCs w:val="22"/>
        </w:rPr>
        <w:t xml:space="preserve"> complete the</w:t>
      </w:r>
      <w:r>
        <w:rPr>
          <w:szCs w:val="22"/>
        </w:rPr>
        <w:t xml:space="preserve"> </w:t>
      </w:r>
      <w:r w:rsidR="00366E34">
        <w:rPr>
          <w:szCs w:val="22"/>
        </w:rPr>
        <w:t>T</w:t>
      </w:r>
      <w:r>
        <w:rPr>
          <w:szCs w:val="22"/>
        </w:rPr>
        <w:t>riage</w:t>
      </w:r>
      <w:r w:rsidR="00414D42">
        <w:rPr>
          <w:szCs w:val="22"/>
        </w:rPr>
        <w:t xml:space="preserve"> questions with the client</w:t>
      </w:r>
      <w:r w:rsidR="00E9557F">
        <w:rPr>
          <w:szCs w:val="22"/>
        </w:rPr>
        <w:t xml:space="preserve">. </w:t>
      </w:r>
    </w:p>
    <w:p w14:paraId="464260CE" w14:textId="12BDA39C" w:rsidR="00415215" w:rsidRDefault="00E9557F" w:rsidP="455953D1">
      <w:pPr>
        <w:pStyle w:val="ListParagraph"/>
        <w:numPr>
          <w:ilvl w:val="0"/>
          <w:numId w:val="51"/>
        </w:numPr>
        <w:spacing w:before="120" w:after="120" w:line="259" w:lineRule="auto"/>
        <w:ind w:left="17" w:hanging="357"/>
      </w:pPr>
      <w:r>
        <w:t>Self-Referrals will require</w:t>
      </w:r>
      <w:r w:rsidR="001A6E7B">
        <w:t xml:space="preserve"> the</w:t>
      </w:r>
      <w:r>
        <w:t xml:space="preserve"> Triage questions to be completed by a </w:t>
      </w:r>
      <w:r w:rsidR="004A3465">
        <w:t>Triage Delegate</w:t>
      </w:r>
      <w:r>
        <w:t xml:space="preserve">. If you </w:t>
      </w:r>
      <w:r w:rsidR="53652884">
        <w:t xml:space="preserve">are not a </w:t>
      </w:r>
      <w:r w:rsidR="004A3465">
        <w:t>Triage Delegate</w:t>
      </w:r>
      <w:r>
        <w:t xml:space="preserve">, you will be required to have triage supervised by a </w:t>
      </w:r>
      <w:r w:rsidR="004A3465">
        <w:t>Triage Delegate</w:t>
      </w:r>
      <w:r>
        <w:t>.</w:t>
      </w:r>
    </w:p>
    <w:tbl>
      <w:tblPr>
        <w:tblStyle w:val="TableGrid"/>
        <w:tblW w:w="0" w:type="auto"/>
        <w:tblInd w:w="-3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
        <w:gridCol w:w="8714"/>
      </w:tblGrid>
      <w:tr w:rsidR="008A1E59" w14:paraId="69ADA68E" w14:textId="77777777" w:rsidTr="008A1E59">
        <w:tc>
          <w:tcPr>
            <w:tcW w:w="340" w:type="dxa"/>
            <w:shd w:val="clear" w:color="auto" w:fill="FFFFFF" w:themeFill="background1"/>
          </w:tcPr>
          <w:p w14:paraId="5AD792A3" w14:textId="40C5314B" w:rsidR="008A1E59" w:rsidRDefault="008A1E59" w:rsidP="008A1E59">
            <w:pPr>
              <w:spacing w:before="120" w:after="120" w:line="259" w:lineRule="auto"/>
            </w:pPr>
            <w:r w:rsidRPr="000F4C37">
              <w:rPr>
                <w:rFonts w:cs="Arial"/>
                <w:color w:val="FF0000"/>
                <w:sz w:val="24"/>
                <w:lang w:eastAsia="en-AU"/>
              </w:rPr>
              <w:t>! </w:t>
            </w:r>
          </w:p>
        </w:tc>
        <w:tc>
          <w:tcPr>
            <w:tcW w:w="8714" w:type="dxa"/>
            <w:shd w:val="clear" w:color="auto" w:fill="FFFFFF" w:themeFill="background1"/>
          </w:tcPr>
          <w:p w14:paraId="1B215B06" w14:textId="0F51F731" w:rsidR="008A1E59" w:rsidRDefault="008A1E59" w:rsidP="008A1E59">
            <w:pPr>
              <w:spacing w:before="120" w:after="120" w:line="259" w:lineRule="auto"/>
            </w:pPr>
            <w:r w:rsidRPr="455953D1">
              <w:rPr>
                <w:rFonts w:cs="Arial"/>
                <w:lang w:val="en-US" w:eastAsia="en-AU"/>
              </w:rPr>
              <w:t>Assessment Organisation Triage Delegates will need to be assigned to the Triage Delegate role in the assessor portal and hold certain qualifications and certifications</w:t>
            </w:r>
            <w:r w:rsidR="000E6714" w:rsidRPr="455953D1">
              <w:rPr>
                <w:rFonts w:cs="Arial"/>
                <w:lang w:val="en-US" w:eastAsia="en-AU"/>
              </w:rPr>
              <w:t>.</w:t>
            </w:r>
            <w:r w:rsidR="000E6714" w:rsidRPr="455953D1">
              <w:rPr>
                <w:rFonts w:cs="Arial"/>
                <w:lang w:eastAsia="en-AU"/>
              </w:rPr>
              <w:t xml:space="preserve"> </w:t>
            </w:r>
            <w:r w:rsidRPr="455953D1">
              <w:rPr>
                <w:rFonts w:cs="Arial"/>
                <w:lang w:eastAsia="en-AU"/>
              </w:rPr>
              <w:t xml:space="preserve">For more information regarding assigning a Triage Delegate role please refer to </w:t>
            </w:r>
            <w:hyperlink r:id="rId98" w:history="1">
              <w:r w:rsidRPr="00156F26">
                <w:rPr>
                  <w:rStyle w:val="Hyperlink"/>
                  <w:rFonts w:cs="Arial"/>
                  <w:lang w:eastAsia="en-AU"/>
                </w:rPr>
                <w:t>My Aged Care Assessor Portal User Guide 12 – Managing Delegate Roles</w:t>
              </w:r>
            </w:hyperlink>
            <w:r>
              <w:rPr>
                <w:rFonts w:cs="Arial"/>
                <w:lang w:eastAsia="en-AU"/>
              </w:rPr>
              <w:t>.</w:t>
            </w:r>
          </w:p>
        </w:tc>
      </w:tr>
    </w:tbl>
    <w:p w14:paraId="5724949B" w14:textId="77777777" w:rsidR="00B15547" w:rsidRDefault="005D5678" w:rsidP="00B15547">
      <w:pPr>
        <w:pStyle w:val="ListParagraph"/>
        <w:numPr>
          <w:ilvl w:val="0"/>
          <w:numId w:val="51"/>
        </w:numPr>
        <w:spacing w:after="120" w:line="259" w:lineRule="auto"/>
        <w:ind w:left="0" w:hanging="357"/>
        <w:contextualSpacing w:val="0"/>
        <w:rPr>
          <w:szCs w:val="22"/>
        </w:rPr>
      </w:pPr>
      <w:r>
        <w:rPr>
          <w:szCs w:val="22"/>
        </w:rPr>
        <w:t>Please note that if there</w:t>
      </w:r>
      <w:r w:rsidR="00E65E05">
        <w:rPr>
          <w:szCs w:val="22"/>
        </w:rPr>
        <w:t xml:space="preserve"> appears to be</w:t>
      </w:r>
      <w:r>
        <w:rPr>
          <w:szCs w:val="22"/>
        </w:rPr>
        <w:t xml:space="preserve"> a record of the client completing the triage</w:t>
      </w:r>
      <w:r w:rsidR="006B0AA2">
        <w:rPr>
          <w:szCs w:val="22"/>
        </w:rPr>
        <w:t xml:space="preserve"> or screening</w:t>
      </w:r>
      <w:r>
        <w:rPr>
          <w:szCs w:val="22"/>
        </w:rPr>
        <w:t xml:space="preserve"> questions </w:t>
      </w:r>
      <w:r w:rsidR="00E65E05">
        <w:rPr>
          <w:szCs w:val="22"/>
        </w:rPr>
        <w:t>previously,</w:t>
      </w:r>
      <w:r w:rsidR="00486329">
        <w:rPr>
          <w:szCs w:val="22"/>
        </w:rPr>
        <w:t xml:space="preserve"> you can use the ‘pre-populate’ feature to use </w:t>
      </w:r>
      <w:r w:rsidR="00E65E05">
        <w:rPr>
          <w:szCs w:val="22"/>
        </w:rPr>
        <w:t>the</w:t>
      </w:r>
      <w:r w:rsidR="00486329">
        <w:rPr>
          <w:szCs w:val="22"/>
        </w:rPr>
        <w:t xml:space="preserve"> basis of the triage</w:t>
      </w:r>
    </w:p>
    <w:p w14:paraId="67916D4D" w14:textId="767C01C9" w:rsidR="00B15547" w:rsidRDefault="00220004" w:rsidP="00B2571F">
      <w:pPr>
        <w:pStyle w:val="ListParagraph"/>
        <w:spacing w:after="120" w:line="259" w:lineRule="auto"/>
        <w:ind w:left="0"/>
        <w:contextualSpacing w:val="0"/>
        <w:rPr>
          <w:szCs w:val="22"/>
        </w:rPr>
      </w:pPr>
      <w:r>
        <w:rPr>
          <w:noProof/>
        </w:rPr>
        <w:drawing>
          <wp:inline distT="0" distB="0" distL="0" distR="0" wp14:anchorId="09ECCF23" wp14:editId="01AB1981">
            <wp:extent cx="5398293" cy="3276600"/>
            <wp:effectExtent l="19050" t="19050" r="12065" b="19050"/>
            <wp:docPr id="1313023650" name="Picture 1313023650" descr="A screenshot of the Aged Care Assessor App's starting triage with a client who has provided cons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023650" name="Picture 1" descr="A screenshot of the Aged Care Assessor App's starting triage with a client who has provided consent. "/>
                    <pic:cNvPicPr/>
                  </pic:nvPicPr>
                  <pic:blipFill rotWithShape="1">
                    <a:blip r:embed="rId99"/>
                    <a:srcRect b="9506"/>
                    <a:stretch/>
                  </pic:blipFill>
                  <pic:spPr bwMode="auto">
                    <a:xfrm>
                      <a:off x="0" y="0"/>
                      <a:ext cx="5409982" cy="328369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CC68701" w14:textId="4EB71D30" w:rsidR="00B15547" w:rsidRPr="00B15547" w:rsidRDefault="00C410E4" w:rsidP="00B15547">
      <w:pPr>
        <w:pStyle w:val="ListParagraph"/>
        <w:numPr>
          <w:ilvl w:val="0"/>
          <w:numId w:val="51"/>
        </w:numPr>
        <w:ind w:left="0"/>
        <w:rPr>
          <w:szCs w:val="22"/>
        </w:rPr>
      </w:pPr>
      <w:r w:rsidRPr="000F1009">
        <w:rPr>
          <w:szCs w:val="22"/>
        </w:rPr>
        <w:lastRenderedPageBreak/>
        <w:t xml:space="preserve">If during the triage process, the client does not provide consent to </w:t>
      </w:r>
      <w:r w:rsidR="004C5D62" w:rsidRPr="000F1009">
        <w:rPr>
          <w:szCs w:val="22"/>
        </w:rPr>
        <w:t xml:space="preserve">proceed, you should record this in the </w:t>
      </w:r>
      <w:r w:rsidR="004C5D62" w:rsidRPr="0046607B">
        <w:rPr>
          <w:b/>
          <w:bCs/>
          <w:szCs w:val="22"/>
        </w:rPr>
        <w:t>Why was consent not provided?</w:t>
      </w:r>
      <w:r w:rsidR="004C5D62" w:rsidRPr="000F1009">
        <w:rPr>
          <w:szCs w:val="22"/>
        </w:rPr>
        <w:t xml:space="preserve"> section</w:t>
      </w:r>
      <w:r w:rsidR="00E56E5B" w:rsidRPr="000F1009">
        <w:rPr>
          <w:szCs w:val="22"/>
        </w:rPr>
        <w:t>.</w:t>
      </w:r>
      <w:r w:rsidR="00CC3DFD" w:rsidRPr="00CC3DFD">
        <w:rPr>
          <w:noProof/>
        </w:rPr>
        <w:t xml:space="preserve"> </w:t>
      </w:r>
    </w:p>
    <w:p w14:paraId="3D7DBCCF" w14:textId="11336F2A" w:rsidR="00CC3DFD" w:rsidRPr="000F1009" w:rsidRDefault="000F1009" w:rsidP="00B2571F">
      <w:pPr>
        <w:pStyle w:val="ListParagraph"/>
        <w:spacing w:before="120" w:line="259" w:lineRule="auto"/>
        <w:ind w:left="0"/>
        <w:contextualSpacing w:val="0"/>
        <w:rPr>
          <w:szCs w:val="22"/>
        </w:rPr>
      </w:pPr>
      <w:r>
        <w:rPr>
          <w:noProof/>
        </w:rPr>
        <w:drawing>
          <wp:inline distT="0" distB="0" distL="0" distR="0" wp14:anchorId="42C88207" wp14:editId="4AD69602">
            <wp:extent cx="5400000" cy="4687200"/>
            <wp:effectExtent l="19050" t="19050" r="10795" b="18415"/>
            <wp:docPr id="1083368551" name="Picture 1083368551" descr="A screenshot of the Aged Care Assessor App's starting triage with a client who has not provided consent. Highlighting the 'Other, please specify' r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368551" name="Picture 1" descr="A screenshot of the Aged Care Assessor App's starting triage with a client who has not provided consent. Highlighting the 'Other, please specify' reason."/>
                    <pic:cNvPicPr/>
                  </pic:nvPicPr>
                  <pic:blipFill>
                    <a:blip r:embed="rId100"/>
                    <a:stretch>
                      <a:fillRect/>
                    </a:stretch>
                  </pic:blipFill>
                  <pic:spPr>
                    <a:xfrm>
                      <a:off x="0" y="0"/>
                      <a:ext cx="5400000" cy="4687200"/>
                    </a:xfrm>
                    <a:prstGeom prst="rect">
                      <a:avLst/>
                    </a:prstGeom>
                    <a:ln>
                      <a:solidFill>
                        <a:schemeClr val="tx1"/>
                      </a:solidFill>
                    </a:ln>
                  </pic:spPr>
                </pic:pic>
              </a:graphicData>
            </a:graphic>
          </wp:inline>
        </w:drawing>
      </w:r>
    </w:p>
    <w:p w14:paraId="01C9A647" w14:textId="77777777" w:rsidR="005558B4" w:rsidRDefault="005558B4" w:rsidP="005558B4">
      <w:pPr>
        <w:pStyle w:val="ListParagraph"/>
        <w:ind w:left="0"/>
        <w:rPr>
          <w:szCs w:val="22"/>
        </w:rPr>
      </w:pPr>
    </w:p>
    <w:p w14:paraId="7F367E2F" w14:textId="02E7F221" w:rsidR="004C5D62" w:rsidRDefault="00F0192D" w:rsidP="00546B94">
      <w:pPr>
        <w:pStyle w:val="ListParagraph"/>
        <w:numPr>
          <w:ilvl w:val="0"/>
          <w:numId w:val="51"/>
        </w:numPr>
        <w:ind w:left="0"/>
        <w:rPr>
          <w:szCs w:val="22"/>
        </w:rPr>
      </w:pPr>
      <w:r>
        <w:rPr>
          <w:szCs w:val="22"/>
        </w:rPr>
        <w:t xml:space="preserve">You will also need to confirm that </w:t>
      </w:r>
      <w:r w:rsidR="00FA5404">
        <w:rPr>
          <w:szCs w:val="22"/>
        </w:rPr>
        <w:t>you have confirmed with the client that if consent is not provided, that the assessment will not be continued and that the assessment referral will be rejected.</w:t>
      </w:r>
    </w:p>
    <w:p w14:paraId="154C9408" w14:textId="77777777" w:rsidR="005558B4" w:rsidRDefault="005558B4" w:rsidP="005558B4">
      <w:pPr>
        <w:pStyle w:val="ListParagraph"/>
        <w:ind w:left="0"/>
        <w:rPr>
          <w:szCs w:val="22"/>
        </w:rPr>
      </w:pPr>
    </w:p>
    <w:p w14:paraId="57D8DCDA" w14:textId="0E798E2C" w:rsidR="00FA5404" w:rsidRDefault="00712333" w:rsidP="00D616CE">
      <w:pPr>
        <w:pStyle w:val="ListParagraph"/>
        <w:spacing w:before="120"/>
        <w:ind w:left="0"/>
        <w:rPr>
          <w:szCs w:val="22"/>
        </w:rPr>
      </w:pPr>
      <w:r>
        <w:rPr>
          <w:noProof/>
        </w:rPr>
        <w:drawing>
          <wp:inline distT="0" distB="0" distL="0" distR="0" wp14:anchorId="27E02D1E" wp14:editId="71B2B4EE">
            <wp:extent cx="5400000" cy="2390400"/>
            <wp:effectExtent l="19050" t="19050" r="10795" b="10160"/>
            <wp:docPr id="1024910353" name="Picture 1024910353" descr="A screenshot of the Aged Care Assessor App's starting triage with a client who has not provided consent. If confirmed no consent, the warning modal will appear asking you to confirm that the client is not continuing thus the assessment referral will be rej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10353" name="Picture 1" descr="A screenshot of the Aged Care Assessor App's starting triage with a client who has not provided consent. If confirmed no consent, the warning modal will appear asking you to confirm that the client is not continuing thus the assessment referral will be rejected."/>
                    <pic:cNvPicPr/>
                  </pic:nvPicPr>
                  <pic:blipFill rotWithShape="1">
                    <a:blip r:embed="rId101"/>
                    <a:srcRect b="18028"/>
                    <a:stretch/>
                  </pic:blipFill>
                  <pic:spPr bwMode="auto">
                    <a:xfrm>
                      <a:off x="0" y="0"/>
                      <a:ext cx="5400000" cy="23904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0034DFD" w14:textId="47ECCAB1" w:rsidR="004F40F1" w:rsidRDefault="004F40F1">
      <w:pPr>
        <w:spacing w:before="0" w:line="240" w:lineRule="auto"/>
        <w:rPr>
          <w:szCs w:val="22"/>
        </w:rPr>
      </w:pPr>
    </w:p>
    <w:p w14:paraId="49C36424" w14:textId="3331E970" w:rsidR="0033610D" w:rsidRPr="006863E6" w:rsidRDefault="00E778F5" w:rsidP="00D616CE">
      <w:pPr>
        <w:pStyle w:val="Heading3"/>
        <w:spacing w:before="240"/>
        <w:rPr>
          <w:bCs/>
        </w:rPr>
      </w:pPr>
      <w:bookmarkStart w:id="90" w:name="_Toc192049807"/>
      <w:r>
        <w:rPr>
          <w:bCs/>
        </w:rPr>
        <w:lastRenderedPageBreak/>
        <w:t>9</w:t>
      </w:r>
      <w:r w:rsidR="001A6E7B">
        <w:rPr>
          <w:bCs/>
        </w:rPr>
        <w:t>.</w:t>
      </w:r>
      <w:r w:rsidR="00CC3DFD">
        <w:rPr>
          <w:bCs/>
        </w:rPr>
        <w:t>6</w:t>
      </w:r>
      <w:r w:rsidR="001A6E7B">
        <w:rPr>
          <w:bCs/>
        </w:rPr>
        <w:t xml:space="preserve"> </w:t>
      </w:r>
      <w:r w:rsidR="00FA753A" w:rsidRPr="006863E6">
        <w:rPr>
          <w:bCs/>
        </w:rPr>
        <w:t>Commence Triage</w:t>
      </w:r>
      <w:r w:rsidR="001A6E7B">
        <w:rPr>
          <w:bCs/>
        </w:rPr>
        <w:t xml:space="preserve"> questions</w:t>
      </w:r>
      <w:r w:rsidR="00FA753A" w:rsidRPr="006863E6">
        <w:rPr>
          <w:bCs/>
        </w:rPr>
        <w:t xml:space="preserve"> with client</w:t>
      </w:r>
      <w:r w:rsidR="001A6E7B">
        <w:rPr>
          <w:bCs/>
        </w:rPr>
        <w:t xml:space="preserve"> (Self-Referral)</w:t>
      </w:r>
      <w:bookmarkEnd w:id="90"/>
    </w:p>
    <w:p w14:paraId="27A1F785" w14:textId="77777777" w:rsidR="00B84242" w:rsidRDefault="00FA753A" w:rsidP="00B84242">
      <w:pPr>
        <w:pStyle w:val="ListParagraph"/>
        <w:spacing w:after="120" w:line="259" w:lineRule="auto"/>
        <w:ind w:left="0"/>
        <w:contextualSpacing w:val="0"/>
        <w:rPr>
          <w:szCs w:val="22"/>
        </w:rPr>
      </w:pPr>
      <w:r w:rsidRPr="003F177B">
        <w:rPr>
          <w:szCs w:val="22"/>
        </w:rPr>
        <w:t xml:space="preserve">To complete </w:t>
      </w:r>
      <w:r w:rsidR="00A950D6" w:rsidRPr="003F177B">
        <w:rPr>
          <w:szCs w:val="22"/>
        </w:rPr>
        <w:t xml:space="preserve">the </w:t>
      </w:r>
      <w:r w:rsidRPr="003F177B">
        <w:rPr>
          <w:szCs w:val="22"/>
        </w:rPr>
        <w:t>Triage</w:t>
      </w:r>
      <w:r w:rsidR="00A950D6" w:rsidRPr="003F177B">
        <w:rPr>
          <w:szCs w:val="22"/>
        </w:rPr>
        <w:t xml:space="preserve"> stage</w:t>
      </w:r>
      <w:r w:rsidR="00B84242">
        <w:rPr>
          <w:szCs w:val="22"/>
        </w:rPr>
        <w:t>,</w:t>
      </w:r>
      <w:r w:rsidR="00B91E17" w:rsidRPr="003F177B">
        <w:rPr>
          <w:szCs w:val="22"/>
        </w:rPr>
        <w:t xml:space="preserve"> select </w:t>
      </w:r>
      <w:r w:rsidR="00B91E17" w:rsidRPr="003F177B">
        <w:rPr>
          <w:b/>
          <w:bCs/>
          <w:szCs w:val="22"/>
        </w:rPr>
        <w:t>Assessment</w:t>
      </w:r>
      <w:r w:rsidR="00B91E17" w:rsidRPr="003F177B">
        <w:rPr>
          <w:szCs w:val="22"/>
        </w:rPr>
        <w:t>.</w:t>
      </w:r>
      <w:r w:rsidR="00B46392">
        <w:rPr>
          <w:szCs w:val="22"/>
        </w:rPr>
        <w:t xml:space="preserve"> </w:t>
      </w:r>
      <w:r w:rsidR="00B91E17" w:rsidRPr="003F177B">
        <w:rPr>
          <w:szCs w:val="22"/>
        </w:rPr>
        <w:t xml:space="preserve">Complete </w:t>
      </w:r>
      <w:r w:rsidR="003F177B" w:rsidRPr="003F177B">
        <w:rPr>
          <w:szCs w:val="22"/>
        </w:rPr>
        <w:t>the triage questions based on the information provided to you by the client.</w:t>
      </w:r>
    </w:p>
    <w:p w14:paraId="0E2ABDD2" w14:textId="23D11867" w:rsidR="007E1EE9" w:rsidRPr="003F177B" w:rsidRDefault="007E1EE9" w:rsidP="00B84242">
      <w:pPr>
        <w:pStyle w:val="ListParagraph"/>
        <w:spacing w:after="120" w:line="259" w:lineRule="auto"/>
        <w:ind w:left="0"/>
        <w:contextualSpacing w:val="0"/>
        <w:rPr>
          <w:szCs w:val="22"/>
        </w:rPr>
      </w:pPr>
      <w:r>
        <w:rPr>
          <w:noProof/>
          <w:szCs w:val="22"/>
        </w:rPr>
        <w:drawing>
          <wp:inline distT="0" distB="0" distL="0" distR="0" wp14:anchorId="5D0401F4" wp14:editId="16D9AB0D">
            <wp:extent cx="5398770" cy="3762375"/>
            <wp:effectExtent l="19050" t="19050" r="11430" b="28575"/>
            <wp:docPr id="1511827337" name="Picture 1511827337" descr="A screenshot of the Triage screen with the client requiring information to proceed the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27337" name="Picture 1" descr="A screenshot of the Triage screen with the client requiring information to proceed the assessment. "/>
                    <pic:cNvPicPr>
                      <a:picLocks noChangeAspect="1" noChangeArrowheads="1"/>
                    </pic:cNvPicPr>
                  </pic:nvPicPr>
                  <pic:blipFill rotWithShape="1">
                    <a:blip r:embed="rId102">
                      <a:extLst>
                        <a:ext uri="{28A0092B-C50C-407E-A947-70E740481C1C}">
                          <a14:useLocalDpi xmlns:a14="http://schemas.microsoft.com/office/drawing/2010/main" val="0"/>
                        </a:ext>
                      </a:extLst>
                    </a:blip>
                    <a:srcRect b="21993"/>
                    <a:stretch/>
                  </pic:blipFill>
                  <pic:spPr bwMode="auto">
                    <a:xfrm>
                      <a:off x="0" y="0"/>
                      <a:ext cx="5407240" cy="376827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8B00FE" w14:textId="1960CF27" w:rsidR="006A7170" w:rsidRDefault="003F177B" w:rsidP="455953D1">
      <w:pPr>
        <w:pStyle w:val="ListParagraph"/>
        <w:numPr>
          <w:ilvl w:val="0"/>
          <w:numId w:val="151"/>
        </w:numPr>
        <w:spacing w:line="259" w:lineRule="auto"/>
      </w:pPr>
      <w:r>
        <w:t>If you do not hold a Triage Delegate role, enter the details of</w:t>
      </w:r>
      <w:r w:rsidR="0060249E">
        <w:t xml:space="preserve"> </w:t>
      </w:r>
      <w:r w:rsidR="0E834A64">
        <w:t xml:space="preserve">the Triage Delegate </w:t>
      </w:r>
      <w:r w:rsidR="0060249E">
        <w:t xml:space="preserve">who supervised you to complete triage. </w:t>
      </w:r>
    </w:p>
    <w:p w14:paraId="6AF89781" w14:textId="7863B8A4" w:rsidR="00D50FBB" w:rsidRPr="00D50FBB" w:rsidRDefault="00D50FBB" w:rsidP="00B84242">
      <w:pPr>
        <w:pStyle w:val="ListParagraph"/>
        <w:spacing w:line="259" w:lineRule="auto"/>
        <w:ind w:left="360"/>
        <w:contextualSpacing w:val="0"/>
        <w:rPr>
          <w:szCs w:val="22"/>
        </w:rPr>
      </w:pPr>
      <w:r>
        <w:rPr>
          <w:szCs w:val="22"/>
        </w:rPr>
        <w:t xml:space="preserve">Then select </w:t>
      </w:r>
      <w:r>
        <w:rPr>
          <w:b/>
          <w:bCs/>
          <w:szCs w:val="22"/>
        </w:rPr>
        <w:t>Complete Triage</w:t>
      </w:r>
      <w:r w:rsidR="0098768B">
        <w:rPr>
          <w:b/>
          <w:bCs/>
          <w:szCs w:val="22"/>
        </w:rPr>
        <w:t>.</w:t>
      </w:r>
    </w:p>
    <w:p w14:paraId="355DCFBE" w14:textId="5074A3A7" w:rsidR="004F40F1" w:rsidRDefault="0094109D" w:rsidP="0026104C">
      <w:pPr>
        <w:pStyle w:val="ListParagraph"/>
        <w:spacing w:line="259" w:lineRule="auto"/>
        <w:ind w:left="0"/>
        <w:contextualSpacing w:val="0"/>
        <w:rPr>
          <w:szCs w:val="22"/>
        </w:rPr>
      </w:pPr>
      <w:r>
        <w:rPr>
          <w:noProof/>
          <w:szCs w:val="22"/>
        </w:rPr>
        <w:drawing>
          <wp:inline distT="0" distB="0" distL="0" distR="0" wp14:anchorId="65F9F10B" wp14:editId="4F637A5C">
            <wp:extent cx="5688000" cy="3205975"/>
            <wp:effectExtent l="19050" t="19050" r="27305" b="13970"/>
            <wp:docPr id="1526714966" name="Picture 1526714966" descr="Screenshot of the Assessment page with the Triage supervised by and complete triage section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14966" name="Picture 1" descr="Screenshot of the Assessment page with the Triage supervised by and complete triage sections highligh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88000" cy="3205975"/>
                    </a:xfrm>
                    <a:prstGeom prst="rect">
                      <a:avLst/>
                    </a:prstGeom>
                    <a:noFill/>
                    <a:ln>
                      <a:solidFill>
                        <a:schemeClr val="tx1"/>
                      </a:solidFill>
                    </a:ln>
                  </pic:spPr>
                </pic:pic>
              </a:graphicData>
            </a:graphic>
          </wp:inline>
        </w:drawing>
      </w:r>
    </w:p>
    <w:p w14:paraId="5EBA9156" w14:textId="1CD537B8" w:rsidR="00095E4D" w:rsidRPr="005B570B" w:rsidRDefault="00E778F5" w:rsidP="00FD7A42">
      <w:pPr>
        <w:pStyle w:val="Heading3"/>
      </w:pPr>
      <w:bookmarkStart w:id="91" w:name="_Toc192049808"/>
      <w:r>
        <w:lastRenderedPageBreak/>
        <w:t xml:space="preserve">9.7 </w:t>
      </w:r>
      <w:r w:rsidR="007E31A4">
        <w:t>R</w:t>
      </w:r>
      <w:r w:rsidR="005B570B" w:rsidRPr="005B570B">
        <w:t>ecommend urgent services before completing Triage</w:t>
      </w:r>
      <w:bookmarkEnd w:id="91"/>
    </w:p>
    <w:p w14:paraId="0110C633" w14:textId="47F1C723" w:rsidR="00FE2AD1" w:rsidRDefault="00824825" w:rsidP="00CC3DFD">
      <w:r>
        <w:t xml:space="preserve">Before commencing </w:t>
      </w:r>
      <w:r w:rsidR="006A0C43">
        <w:t xml:space="preserve">the Triage </w:t>
      </w:r>
      <w:r w:rsidR="00A51E89">
        <w:t>questions,</w:t>
      </w:r>
      <w:r w:rsidR="006A0C43">
        <w:t xml:space="preserve"> </w:t>
      </w:r>
      <w:r w:rsidR="00EA0860">
        <w:t xml:space="preserve">you will have the option to </w:t>
      </w:r>
      <w:r w:rsidR="00E73213">
        <w:t>refer the client for urgent services</w:t>
      </w:r>
      <w:r w:rsidR="00546587">
        <w:t xml:space="preserve"> before you can recommend for CHSP services</w:t>
      </w:r>
      <w:r w:rsidR="00284A69">
        <w:t xml:space="preserve"> if required. </w:t>
      </w:r>
    </w:p>
    <w:p w14:paraId="1F0FD183" w14:textId="48CD69E5" w:rsidR="00E223E0" w:rsidRDefault="009E58AC" w:rsidP="00AB52C0">
      <w:pPr>
        <w:pStyle w:val="ListParagraph"/>
        <w:numPr>
          <w:ilvl w:val="0"/>
          <w:numId w:val="92"/>
        </w:numPr>
        <w:spacing w:before="120" w:after="120"/>
        <w:ind w:left="360"/>
      </w:pPr>
      <w:r>
        <w:t xml:space="preserve">To do this, select </w:t>
      </w:r>
      <w:r w:rsidR="00313939">
        <w:t xml:space="preserve">the </w:t>
      </w:r>
      <w:r w:rsidR="00313939" w:rsidRPr="0046607B">
        <w:rPr>
          <w:b/>
          <w:bCs/>
        </w:rPr>
        <w:t>Refer urgent services</w:t>
      </w:r>
      <w:r w:rsidR="00DE2A2E">
        <w:t xml:space="preserve"> </w:t>
      </w:r>
      <w:r w:rsidR="00313939">
        <w:t>on the</w:t>
      </w:r>
      <w:r w:rsidR="00FC5B61">
        <w:t xml:space="preserve"> assessment window.</w:t>
      </w:r>
    </w:p>
    <w:p w14:paraId="0A5490DD" w14:textId="77777777" w:rsidR="00AB52C0" w:rsidRDefault="00AB52C0" w:rsidP="0046607B">
      <w:pPr>
        <w:pStyle w:val="ListParagraph"/>
        <w:spacing w:line="259" w:lineRule="auto"/>
        <w:ind w:left="0"/>
        <w:jc w:val="center"/>
      </w:pPr>
    </w:p>
    <w:p w14:paraId="74017993" w14:textId="414EE283" w:rsidR="003E643A" w:rsidRDefault="00B80107" w:rsidP="00AB52C0">
      <w:pPr>
        <w:pStyle w:val="ListParagraph"/>
        <w:spacing w:before="120" w:line="259" w:lineRule="auto"/>
        <w:ind w:left="-510"/>
        <w:jc w:val="center"/>
      </w:pPr>
      <w:r>
        <w:rPr>
          <w:noProof/>
        </w:rPr>
        <w:drawing>
          <wp:inline distT="0" distB="0" distL="0" distR="0" wp14:anchorId="14176436" wp14:editId="02085097">
            <wp:extent cx="5397500" cy="1063600"/>
            <wp:effectExtent l="19050" t="19050" r="12700" b="22860"/>
            <wp:docPr id="253744505" name="Picture 253744505" descr="A screenshot of the Aged Care Assessor App's before commencing triage, the assessor will be able to refer urgent CHSP services to the client. The Refer urgent services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44505" name="Picture 1" descr="A screenshot of the Aged Care Assessor App's before commencing triage, the assessor will be able to refer urgent CHSP services to the client. The Refer urgent services button is highlighted."/>
                    <pic:cNvPicPr/>
                  </pic:nvPicPr>
                  <pic:blipFill>
                    <a:blip r:embed="rId104"/>
                    <a:stretch>
                      <a:fillRect/>
                    </a:stretch>
                  </pic:blipFill>
                  <pic:spPr>
                    <a:xfrm>
                      <a:off x="0" y="0"/>
                      <a:ext cx="5412738" cy="1066603"/>
                    </a:xfrm>
                    <a:prstGeom prst="rect">
                      <a:avLst/>
                    </a:prstGeom>
                    <a:ln>
                      <a:solidFill>
                        <a:schemeClr val="tx1"/>
                      </a:solidFill>
                    </a:ln>
                  </pic:spPr>
                </pic:pic>
              </a:graphicData>
            </a:graphic>
          </wp:inline>
        </w:drawing>
      </w:r>
    </w:p>
    <w:p w14:paraId="5ACE04F5" w14:textId="2CCB80B0" w:rsidR="00FC5B61" w:rsidRDefault="00FC5B61" w:rsidP="00AB52C0">
      <w:pPr>
        <w:pStyle w:val="ListParagraph"/>
        <w:numPr>
          <w:ilvl w:val="0"/>
          <w:numId w:val="92"/>
        </w:numPr>
        <w:spacing w:before="120" w:line="259" w:lineRule="auto"/>
        <w:ind w:left="357" w:hanging="357"/>
        <w:contextualSpacing w:val="0"/>
      </w:pPr>
      <w:r>
        <w:t xml:space="preserve">Once you have clicked this, you will be asked to </w:t>
      </w:r>
      <w:r w:rsidRPr="0046607B">
        <w:rPr>
          <w:b/>
          <w:bCs/>
        </w:rPr>
        <w:t>Confirm</w:t>
      </w:r>
      <w:r w:rsidR="00DE2A2E">
        <w:t xml:space="preserve"> </w:t>
      </w:r>
      <w:r>
        <w:t xml:space="preserve">that you are wanting to proceed to </w:t>
      </w:r>
      <w:r w:rsidR="00F61B08">
        <w:t>refer the client for urgent services without progressing an assessment. Please note that you can start and complete the tria</w:t>
      </w:r>
      <w:r w:rsidR="00AC3F78">
        <w:softHyphen/>
      </w:r>
      <w:r w:rsidR="00F61B08">
        <w:t>ge questions later.</w:t>
      </w:r>
    </w:p>
    <w:p w14:paraId="72EEAED2" w14:textId="0C2AFA44" w:rsidR="00313939" w:rsidRDefault="00AC3F78" w:rsidP="00AB52C0">
      <w:pPr>
        <w:spacing w:before="120"/>
      </w:pPr>
      <w:r>
        <w:rPr>
          <w:noProof/>
        </w:rPr>
        <w:drawing>
          <wp:inline distT="0" distB="0" distL="0" distR="0" wp14:anchorId="5EB5FD1E" wp14:editId="7B810023">
            <wp:extent cx="5399405" cy="3294736"/>
            <wp:effectExtent l="19050" t="19050" r="10795" b="20320"/>
            <wp:docPr id="2068348906" name="Picture 2068348906" descr="A screenshot of the Aged Care Assessor App's before commencing triage, the assessor will be able to refer urgent CHSP services to the client. The Refer urgent services button is highlighted, the assessor will be asked to confirm that they want to proc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348906" name="Picture 1" descr="A screenshot of the Aged Care Assessor App's before commencing triage, the assessor will be able to refer urgent CHSP services to the client. The Refer urgent services button is highlighted, the assessor will be asked to confirm that they want to proceed."/>
                    <pic:cNvPicPr/>
                  </pic:nvPicPr>
                  <pic:blipFill>
                    <a:blip r:embed="rId105"/>
                    <a:stretch>
                      <a:fillRect/>
                    </a:stretch>
                  </pic:blipFill>
                  <pic:spPr>
                    <a:xfrm>
                      <a:off x="0" y="0"/>
                      <a:ext cx="5405827" cy="3298654"/>
                    </a:xfrm>
                    <a:prstGeom prst="rect">
                      <a:avLst/>
                    </a:prstGeom>
                    <a:ln>
                      <a:solidFill>
                        <a:schemeClr val="tx1"/>
                      </a:solidFill>
                    </a:ln>
                  </pic:spPr>
                </pic:pic>
              </a:graphicData>
            </a:graphic>
          </wp:inline>
        </w:drawing>
      </w:r>
    </w:p>
    <w:p w14:paraId="03B75095" w14:textId="02AAD6DE" w:rsidR="00FB4E38" w:rsidRDefault="00FB4E38" w:rsidP="00FF4751">
      <w:pPr>
        <w:pStyle w:val="ListParagraph"/>
        <w:numPr>
          <w:ilvl w:val="0"/>
          <w:numId w:val="92"/>
        </w:numPr>
        <w:ind w:left="360"/>
      </w:pPr>
      <w:r>
        <w:t xml:space="preserve">Once you have </w:t>
      </w:r>
      <w:r w:rsidR="00902B3F">
        <w:t xml:space="preserve">clicked </w:t>
      </w:r>
      <w:r w:rsidR="00902B3F" w:rsidRPr="0046607B">
        <w:rPr>
          <w:b/>
          <w:bCs/>
        </w:rPr>
        <w:t>Confirm</w:t>
      </w:r>
      <w:r w:rsidR="00902B3F">
        <w:t xml:space="preserve">, </w:t>
      </w:r>
      <w:r w:rsidR="00964E43">
        <w:t xml:space="preserve">the </w:t>
      </w:r>
      <w:r w:rsidR="007058D8">
        <w:t>s</w:t>
      </w:r>
      <w:r w:rsidR="00964E43">
        <w:t xml:space="preserve">upport </w:t>
      </w:r>
      <w:r w:rsidR="007058D8">
        <w:t>p</w:t>
      </w:r>
      <w:r w:rsidR="00964E43">
        <w:t xml:space="preserve">lan </w:t>
      </w:r>
      <w:r w:rsidR="00964E43" w:rsidRPr="0046607B">
        <w:rPr>
          <w:b/>
          <w:bCs/>
        </w:rPr>
        <w:t>Other recommendations</w:t>
      </w:r>
      <w:r w:rsidR="00964E43">
        <w:t xml:space="preserve"> will appear where you can select </w:t>
      </w:r>
      <w:r w:rsidR="00964E43" w:rsidRPr="0046607B">
        <w:rPr>
          <w:b/>
          <w:bCs/>
        </w:rPr>
        <w:t>+ Add a recommendation</w:t>
      </w:r>
      <w:r w:rsidR="00E2207E">
        <w:t xml:space="preserve">. </w:t>
      </w:r>
    </w:p>
    <w:p w14:paraId="42611EA2" w14:textId="77777777" w:rsidR="00E2207E" w:rsidRDefault="00E2207E" w:rsidP="00FD7A42">
      <w:pPr>
        <w:pStyle w:val="ListParagraph"/>
      </w:pPr>
    </w:p>
    <w:p w14:paraId="60F0F0E1" w14:textId="3CA2D2EF" w:rsidR="00FF4751" w:rsidRDefault="007D43B3" w:rsidP="0046607B">
      <w:pPr>
        <w:pStyle w:val="ListParagraph"/>
        <w:spacing w:line="259" w:lineRule="auto"/>
        <w:ind w:left="0"/>
        <w:jc w:val="center"/>
      </w:pPr>
      <w:r>
        <w:rPr>
          <w:noProof/>
        </w:rPr>
        <w:drawing>
          <wp:inline distT="0" distB="0" distL="0" distR="0" wp14:anchorId="5DD354E0" wp14:editId="7B02D251">
            <wp:extent cx="5398674" cy="2146249"/>
            <wp:effectExtent l="19050" t="19050" r="12065" b="26035"/>
            <wp:docPr id="381443975" name="Picture 381443975" descr="A screenshot of the Aged Care Assessor App's refer urgent services to the client. The &quot;+ Add a recommendation&quot;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43975" name="Picture 1" descr="A screenshot of the Aged Care Assessor App's refer urgent services to the client. The &quot;+ Add a recommendation&quot; button is highlighted."/>
                    <pic:cNvPicPr/>
                  </pic:nvPicPr>
                  <pic:blipFill rotWithShape="1">
                    <a:blip r:embed="rId106"/>
                    <a:srcRect b="5728"/>
                    <a:stretch/>
                  </pic:blipFill>
                  <pic:spPr bwMode="auto">
                    <a:xfrm>
                      <a:off x="0" y="0"/>
                      <a:ext cx="5409717" cy="215063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82F6FC" w14:textId="77777777" w:rsidR="00FF4751" w:rsidRDefault="00FF4751">
      <w:pPr>
        <w:spacing w:before="0" w:line="240" w:lineRule="auto"/>
      </w:pPr>
      <w:r>
        <w:br w:type="page"/>
      </w:r>
    </w:p>
    <w:p w14:paraId="5C9E5C95" w14:textId="475D338B" w:rsidR="00E2207E" w:rsidRDefault="000F5798" w:rsidP="00FF4751">
      <w:pPr>
        <w:pStyle w:val="ListParagraph"/>
        <w:numPr>
          <w:ilvl w:val="0"/>
          <w:numId w:val="92"/>
        </w:numPr>
        <w:ind w:left="360"/>
      </w:pPr>
      <w:r>
        <w:lastRenderedPageBreak/>
        <w:t xml:space="preserve">Click </w:t>
      </w:r>
      <w:r w:rsidRPr="0046607B">
        <w:rPr>
          <w:b/>
          <w:bCs/>
        </w:rPr>
        <w:t>Service Recommendation</w:t>
      </w:r>
      <w:r>
        <w:t xml:space="preserve">. </w:t>
      </w:r>
    </w:p>
    <w:p w14:paraId="73EB46A9" w14:textId="19A5437D" w:rsidR="000F5798" w:rsidRDefault="004F3B9E" w:rsidP="00B0429B">
      <w:r>
        <w:rPr>
          <w:noProof/>
        </w:rPr>
        <w:drawing>
          <wp:inline distT="0" distB="0" distL="0" distR="0" wp14:anchorId="2FBF9BC7" wp14:editId="7AC80174">
            <wp:extent cx="5400000" cy="1591200"/>
            <wp:effectExtent l="19050" t="19050" r="10795" b="28575"/>
            <wp:docPr id="12" name="Picture 12" descr="A screenshot of the Aged Care Assessor App's refer urgent services to the client. The &quot;Service Recommendation&quot;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the Aged Care Assessor App's refer urgent services to the client. The &quot;Service Recommendation&quot; button is highlighted."/>
                    <pic:cNvPicPr/>
                  </pic:nvPicPr>
                  <pic:blipFill>
                    <a:blip r:embed="rId107"/>
                    <a:stretch>
                      <a:fillRect/>
                    </a:stretch>
                  </pic:blipFill>
                  <pic:spPr>
                    <a:xfrm>
                      <a:off x="0" y="0"/>
                      <a:ext cx="5400000" cy="1591200"/>
                    </a:xfrm>
                    <a:prstGeom prst="rect">
                      <a:avLst/>
                    </a:prstGeom>
                    <a:ln>
                      <a:solidFill>
                        <a:schemeClr val="tx1"/>
                      </a:solidFill>
                    </a:ln>
                  </pic:spPr>
                </pic:pic>
              </a:graphicData>
            </a:graphic>
          </wp:inline>
        </w:drawing>
      </w:r>
    </w:p>
    <w:p w14:paraId="6FDB7E9F" w14:textId="1CF7A155" w:rsidR="001122D1" w:rsidRDefault="000E0420" w:rsidP="00FF4751">
      <w:pPr>
        <w:pStyle w:val="ListParagraph"/>
        <w:numPr>
          <w:ilvl w:val="0"/>
          <w:numId w:val="92"/>
        </w:numPr>
        <w:ind w:left="360"/>
      </w:pPr>
      <w:r>
        <w:t xml:space="preserve">Select </w:t>
      </w:r>
      <w:r w:rsidRPr="0046607B">
        <w:rPr>
          <w:b/>
          <w:bCs/>
        </w:rPr>
        <w:t>Service type</w:t>
      </w:r>
      <w:r>
        <w:t xml:space="preserve"> required for urgent service</w:t>
      </w:r>
      <w:r w:rsidR="00AD6E6A">
        <w:t xml:space="preserve">s using the </w:t>
      </w:r>
      <w:r w:rsidR="000E620B">
        <w:t xml:space="preserve">list displayed. </w:t>
      </w:r>
    </w:p>
    <w:p w14:paraId="7821D13B" w14:textId="4678562F" w:rsidR="00B0429B" w:rsidRDefault="00C744A4" w:rsidP="00B0429B">
      <w:r>
        <w:rPr>
          <w:noProof/>
        </w:rPr>
        <w:drawing>
          <wp:inline distT="0" distB="0" distL="0" distR="0" wp14:anchorId="204965E7" wp14:editId="153D62F1">
            <wp:extent cx="5400000" cy="3931200"/>
            <wp:effectExtent l="19050" t="19050" r="10795" b="12700"/>
            <wp:docPr id="17" name="Picture 17" descr="A screenshot of the Aged Care Assessor App's refer urgent services to the client. The &quot;Service type&quot; selector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the Aged Care Assessor App's refer urgent services to the client. The &quot;Service type&quot; selector is highlighted."/>
                    <pic:cNvPicPr/>
                  </pic:nvPicPr>
                  <pic:blipFill>
                    <a:blip r:embed="rId108"/>
                    <a:stretch>
                      <a:fillRect/>
                    </a:stretch>
                  </pic:blipFill>
                  <pic:spPr>
                    <a:xfrm>
                      <a:off x="0" y="0"/>
                      <a:ext cx="5400000" cy="3931200"/>
                    </a:xfrm>
                    <a:prstGeom prst="rect">
                      <a:avLst/>
                    </a:prstGeom>
                    <a:ln>
                      <a:solidFill>
                        <a:schemeClr val="tx1"/>
                      </a:solidFill>
                    </a:ln>
                  </pic:spPr>
                </pic:pic>
              </a:graphicData>
            </a:graphic>
          </wp:inline>
        </w:drawing>
      </w:r>
    </w:p>
    <w:p w14:paraId="118F2850" w14:textId="77777777" w:rsidR="00B0429B" w:rsidRDefault="00B0429B">
      <w:pPr>
        <w:spacing w:before="0" w:line="240" w:lineRule="auto"/>
      </w:pPr>
      <w:r>
        <w:br w:type="page"/>
      </w:r>
    </w:p>
    <w:p w14:paraId="5E4D8CDD" w14:textId="3D93012F" w:rsidR="00D46532" w:rsidRDefault="00D46532" w:rsidP="00FF4751">
      <w:pPr>
        <w:pStyle w:val="ListParagraph"/>
        <w:numPr>
          <w:ilvl w:val="0"/>
          <w:numId w:val="92"/>
        </w:numPr>
        <w:ind w:left="360"/>
      </w:pPr>
      <w:r>
        <w:lastRenderedPageBreak/>
        <w:t>Complete all mandatory fields for the service recommendation</w:t>
      </w:r>
      <w:r w:rsidR="007C5926">
        <w:t>, including:</w:t>
      </w:r>
      <w:r>
        <w:t xml:space="preserve"> </w:t>
      </w:r>
    </w:p>
    <w:p w14:paraId="26F6E1AF" w14:textId="7831A976" w:rsidR="008372EF" w:rsidRDefault="008372EF" w:rsidP="007C5926">
      <w:pPr>
        <w:pStyle w:val="ListParagraph"/>
        <w:numPr>
          <w:ilvl w:val="1"/>
          <w:numId w:val="92"/>
        </w:numPr>
      </w:pPr>
      <w:r>
        <w:t>Service type</w:t>
      </w:r>
    </w:p>
    <w:p w14:paraId="4E3F5399" w14:textId="3F166641" w:rsidR="008372EF" w:rsidRDefault="008372EF" w:rsidP="007C5926">
      <w:pPr>
        <w:pStyle w:val="ListParagraph"/>
        <w:numPr>
          <w:ilvl w:val="1"/>
          <w:numId w:val="92"/>
        </w:numPr>
      </w:pPr>
      <w:r>
        <w:t>Priority</w:t>
      </w:r>
    </w:p>
    <w:p w14:paraId="49A596D9" w14:textId="3B302802" w:rsidR="008372EF" w:rsidRDefault="008372EF" w:rsidP="007C5926">
      <w:pPr>
        <w:pStyle w:val="ListParagraph"/>
        <w:numPr>
          <w:ilvl w:val="1"/>
          <w:numId w:val="92"/>
        </w:numPr>
      </w:pPr>
      <w:r>
        <w:t>Recommended a start date</w:t>
      </w:r>
    </w:p>
    <w:p w14:paraId="4C86E673" w14:textId="176C3C71" w:rsidR="008372EF" w:rsidRDefault="008372EF" w:rsidP="007C5926">
      <w:pPr>
        <w:pStyle w:val="ListParagraph"/>
        <w:numPr>
          <w:ilvl w:val="1"/>
          <w:numId w:val="92"/>
        </w:numPr>
      </w:pPr>
      <w:r>
        <w:t>Recommend a review date</w:t>
      </w:r>
    </w:p>
    <w:p w14:paraId="0BF78D5A" w14:textId="4E4B6EEA" w:rsidR="00976577" w:rsidRDefault="007C5926" w:rsidP="00B0429B">
      <w:pPr>
        <w:pStyle w:val="ListParagraph"/>
        <w:numPr>
          <w:ilvl w:val="1"/>
          <w:numId w:val="92"/>
        </w:numPr>
      </w:pPr>
      <w:r>
        <w:t xml:space="preserve">Recommend an end date </w:t>
      </w:r>
    </w:p>
    <w:p w14:paraId="075D512E" w14:textId="77777777" w:rsidR="00B07580" w:rsidRDefault="00B07580" w:rsidP="00FD7A42">
      <w:pPr>
        <w:pStyle w:val="ListParagraph"/>
        <w:ind w:left="1440"/>
      </w:pPr>
    </w:p>
    <w:p w14:paraId="1538BD0C" w14:textId="098C6C76" w:rsidR="00B07580" w:rsidRDefault="00D713FF" w:rsidP="00FF4751">
      <w:pPr>
        <w:pStyle w:val="ListParagraph"/>
        <w:numPr>
          <w:ilvl w:val="0"/>
          <w:numId w:val="92"/>
        </w:numPr>
        <w:ind w:left="360"/>
      </w:pPr>
      <w:r>
        <w:t xml:space="preserve">On completion of all mandatory fields, select </w:t>
      </w:r>
      <w:r w:rsidRPr="0046607B">
        <w:rPr>
          <w:b/>
          <w:bCs/>
        </w:rPr>
        <w:t>Save</w:t>
      </w:r>
      <w:r>
        <w:t xml:space="preserve">. </w:t>
      </w:r>
    </w:p>
    <w:p w14:paraId="0D66A1FE" w14:textId="121F8E67" w:rsidR="005558B4" w:rsidRDefault="00B07580" w:rsidP="00B0429B">
      <w:r>
        <w:rPr>
          <w:noProof/>
        </w:rPr>
        <w:drawing>
          <wp:inline distT="0" distB="0" distL="0" distR="0" wp14:anchorId="551C709E" wp14:editId="113479DF">
            <wp:extent cx="5400000" cy="3916800"/>
            <wp:effectExtent l="19050" t="19050" r="10795" b="26670"/>
            <wp:docPr id="18" name="Picture 18" descr="A screenshot of the Aged Care Assessor App's refer urgent services to the client. In the Adding a Service Recommendation window, the assessor is required to provide all mandatory field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the Aged Care Assessor App's refer urgent services to the client. In the Adding a Service Recommendation window, the assessor is required to provide all mandatory field information."/>
                    <pic:cNvPicPr/>
                  </pic:nvPicPr>
                  <pic:blipFill>
                    <a:blip r:embed="rId109"/>
                    <a:stretch>
                      <a:fillRect/>
                    </a:stretch>
                  </pic:blipFill>
                  <pic:spPr>
                    <a:xfrm>
                      <a:off x="0" y="0"/>
                      <a:ext cx="5400000" cy="3916800"/>
                    </a:xfrm>
                    <a:prstGeom prst="rect">
                      <a:avLst/>
                    </a:prstGeom>
                    <a:ln>
                      <a:solidFill>
                        <a:schemeClr val="tx1"/>
                      </a:solidFill>
                    </a:ln>
                  </pic:spPr>
                </pic:pic>
              </a:graphicData>
            </a:graphic>
          </wp:inline>
        </w:drawing>
      </w:r>
    </w:p>
    <w:p w14:paraId="5099327C" w14:textId="427543DE" w:rsidR="00464FAD" w:rsidRDefault="00464FAD" w:rsidP="003826A9">
      <w:pPr>
        <w:pStyle w:val="Heading3"/>
        <w:numPr>
          <w:ilvl w:val="1"/>
          <w:numId w:val="84"/>
        </w:numPr>
      </w:pPr>
      <w:bookmarkStart w:id="92" w:name="_Toc192049809"/>
      <w:r>
        <w:t>Converting assessments after completing Triage</w:t>
      </w:r>
      <w:bookmarkEnd w:id="92"/>
    </w:p>
    <w:p w14:paraId="44671AA0" w14:textId="3AD369AB" w:rsidR="00464FAD" w:rsidRDefault="005D4AB2" w:rsidP="00464FAD">
      <w:pPr>
        <w:rPr>
          <w:lang w:val="en-US"/>
        </w:rPr>
      </w:pPr>
      <w:r>
        <w:rPr>
          <w:lang w:val="en-US"/>
        </w:rPr>
        <w:t xml:space="preserve">After </w:t>
      </w:r>
      <w:r w:rsidR="005C739E">
        <w:rPr>
          <w:lang w:val="en-US"/>
        </w:rPr>
        <w:t>triage has been completed,</w:t>
      </w:r>
      <w:r w:rsidR="00B20D56">
        <w:rPr>
          <w:lang w:val="en-US"/>
        </w:rPr>
        <w:t xml:space="preserve"> needs assessors</w:t>
      </w:r>
      <w:r>
        <w:rPr>
          <w:lang w:val="en-US"/>
        </w:rPr>
        <w:t xml:space="preserve"> will have the ability to convert</w:t>
      </w:r>
      <w:r w:rsidR="002C1A5A">
        <w:rPr>
          <w:lang w:val="en-US"/>
        </w:rPr>
        <w:t xml:space="preserve"> a</w:t>
      </w:r>
      <w:r>
        <w:rPr>
          <w:lang w:val="en-US"/>
        </w:rPr>
        <w:t xml:space="preserve"> </w:t>
      </w:r>
      <w:r w:rsidR="002C1A5A">
        <w:rPr>
          <w:lang w:val="en-US"/>
        </w:rPr>
        <w:t>h</w:t>
      </w:r>
      <w:r>
        <w:rPr>
          <w:lang w:val="en-US"/>
        </w:rPr>
        <w:t xml:space="preserve">ome </w:t>
      </w:r>
      <w:r w:rsidR="002C1A5A">
        <w:rPr>
          <w:lang w:val="en-US"/>
        </w:rPr>
        <w:t>s</w:t>
      </w:r>
      <w:r>
        <w:rPr>
          <w:lang w:val="en-US"/>
        </w:rPr>
        <w:t xml:space="preserve">upport assessment </w:t>
      </w:r>
      <w:r w:rsidR="00BF72F3">
        <w:rPr>
          <w:lang w:val="en-US"/>
        </w:rPr>
        <w:t xml:space="preserve">recommendation </w:t>
      </w:r>
      <w:r>
        <w:rPr>
          <w:lang w:val="en-US"/>
        </w:rPr>
        <w:t>to</w:t>
      </w:r>
      <w:r w:rsidR="002C1A5A">
        <w:rPr>
          <w:lang w:val="en-US"/>
        </w:rPr>
        <w:t xml:space="preserve"> a</w:t>
      </w:r>
      <w:r>
        <w:rPr>
          <w:lang w:val="en-US"/>
        </w:rPr>
        <w:t xml:space="preserve"> comprehensive assessment if</w:t>
      </w:r>
      <w:r w:rsidR="00BF72F3">
        <w:rPr>
          <w:lang w:val="en-US"/>
        </w:rPr>
        <w:t xml:space="preserve"> it</w:t>
      </w:r>
      <w:r w:rsidR="00493581">
        <w:rPr>
          <w:lang w:val="en-US"/>
        </w:rPr>
        <w:t xml:space="preserve"> is</w:t>
      </w:r>
      <w:r w:rsidR="00BF72F3">
        <w:rPr>
          <w:lang w:val="en-US"/>
        </w:rPr>
        <w:t xml:space="preserve"> in</w:t>
      </w:r>
      <w:r>
        <w:rPr>
          <w:lang w:val="en-US"/>
        </w:rPr>
        <w:t xml:space="preserve"> their </w:t>
      </w:r>
      <w:r w:rsidR="00BF72F3">
        <w:rPr>
          <w:lang w:val="en-US"/>
        </w:rPr>
        <w:t xml:space="preserve">expert opinion that the client requires </w:t>
      </w:r>
      <w:r w:rsidR="00A43625">
        <w:rPr>
          <w:lang w:val="en-US"/>
        </w:rPr>
        <w:t>it based on the information provided during triage</w:t>
      </w:r>
      <w:r>
        <w:rPr>
          <w:lang w:val="en-US"/>
        </w:rPr>
        <w:t xml:space="preserve">. </w:t>
      </w:r>
    </w:p>
    <w:p w14:paraId="53A1215A" w14:textId="62EFF192" w:rsidR="007D43B3" w:rsidRPr="003826A9" w:rsidRDefault="008D77DB" w:rsidP="00FF4751">
      <w:pPr>
        <w:pStyle w:val="ListParagraph"/>
        <w:numPr>
          <w:ilvl w:val="0"/>
          <w:numId w:val="142"/>
        </w:numPr>
        <w:ind w:left="360"/>
        <w:rPr>
          <w:lang w:val="en-US"/>
        </w:rPr>
      </w:pPr>
      <w:r>
        <w:rPr>
          <w:lang w:val="en-US"/>
        </w:rPr>
        <w:t xml:space="preserve">After completing triage select </w:t>
      </w:r>
      <w:r>
        <w:rPr>
          <w:b/>
          <w:bCs/>
          <w:lang w:val="en-US"/>
        </w:rPr>
        <w:t>Convert to Comprehensive</w:t>
      </w:r>
      <w:r w:rsidR="00EC7C49">
        <w:rPr>
          <w:b/>
          <w:bCs/>
          <w:lang w:val="en-US"/>
        </w:rPr>
        <w:t>.</w:t>
      </w:r>
    </w:p>
    <w:p w14:paraId="18F6FEDB" w14:textId="4514A5F8" w:rsidR="00FF4751" w:rsidRDefault="007D43B3" w:rsidP="00B0429B">
      <w:pPr>
        <w:rPr>
          <w:lang w:val="en-US"/>
        </w:rPr>
      </w:pPr>
      <w:r>
        <w:rPr>
          <w:noProof/>
        </w:rPr>
        <w:drawing>
          <wp:inline distT="0" distB="0" distL="0" distR="0" wp14:anchorId="42469D0E" wp14:editId="732DD078">
            <wp:extent cx="5400000" cy="1105200"/>
            <wp:effectExtent l="19050" t="19050" r="10795" b="19050"/>
            <wp:docPr id="370600344" name="Picture 370600344" descr="A screenshot of the section to being a Home Support Assessment the Convert to Comprehensiv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00344" name="Picture 1" descr="A screenshot of the section to being a Home Support Assessment the Convert to Comprehensive button is highlighted."/>
                    <pic:cNvPicPr/>
                  </pic:nvPicPr>
                  <pic:blipFill>
                    <a:blip r:embed="rId110"/>
                    <a:stretch>
                      <a:fillRect/>
                    </a:stretch>
                  </pic:blipFill>
                  <pic:spPr>
                    <a:xfrm>
                      <a:off x="0" y="0"/>
                      <a:ext cx="5400000" cy="1105200"/>
                    </a:xfrm>
                    <a:prstGeom prst="rect">
                      <a:avLst/>
                    </a:prstGeom>
                    <a:ln>
                      <a:solidFill>
                        <a:schemeClr val="tx1"/>
                      </a:solidFill>
                    </a:ln>
                  </pic:spPr>
                </pic:pic>
              </a:graphicData>
            </a:graphic>
          </wp:inline>
        </w:drawing>
      </w:r>
    </w:p>
    <w:p w14:paraId="0192B895" w14:textId="21DC78FE" w:rsidR="008D77DB" w:rsidRPr="00FF4751" w:rsidRDefault="00FF4751" w:rsidP="00FF4751">
      <w:pPr>
        <w:spacing w:before="0" w:line="240" w:lineRule="auto"/>
        <w:rPr>
          <w:lang w:val="en-US"/>
        </w:rPr>
      </w:pPr>
      <w:r>
        <w:rPr>
          <w:lang w:val="en-US"/>
        </w:rPr>
        <w:br w:type="page"/>
      </w:r>
    </w:p>
    <w:p w14:paraId="0B5021E8" w14:textId="50143195" w:rsidR="00EC7C49" w:rsidRPr="003826A9" w:rsidRDefault="005E6C47" w:rsidP="00FF4751">
      <w:pPr>
        <w:pStyle w:val="ListParagraph"/>
        <w:numPr>
          <w:ilvl w:val="0"/>
          <w:numId w:val="142"/>
        </w:numPr>
        <w:ind w:left="360"/>
        <w:rPr>
          <w:lang w:val="en-US"/>
        </w:rPr>
      </w:pPr>
      <w:r>
        <w:rPr>
          <w:lang w:val="en-US"/>
        </w:rPr>
        <w:lastRenderedPageBreak/>
        <w:t>The reason for change will be pre-filled to High level car needs. Enter addition</w:t>
      </w:r>
      <w:r w:rsidR="007D43B3">
        <w:rPr>
          <w:lang w:val="en-US"/>
        </w:rPr>
        <w:t>al</w:t>
      </w:r>
      <w:r>
        <w:rPr>
          <w:lang w:val="en-US"/>
        </w:rPr>
        <w:t xml:space="preserve"> information regarding the reason in the </w:t>
      </w:r>
      <w:r>
        <w:rPr>
          <w:b/>
          <w:bCs/>
          <w:lang w:val="en-US"/>
        </w:rPr>
        <w:t xml:space="preserve">Reason or comments </w:t>
      </w:r>
      <w:r>
        <w:rPr>
          <w:lang w:val="en-US"/>
        </w:rPr>
        <w:t xml:space="preserve">field and then select </w:t>
      </w:r>
      <w:r>
        <w:rPr>
          <w:b/>
          <w:bCs/>
          <w:lang w:val="en-US"/>
        </w:rPr>
        <w:t xml:space="preserve">Confirm. </w:t>
      </w:r>
    </w:p>
    <w:p w14:paraId="7A474D15" w14:textId="79AB731F" w:rsidR="00EA7A00" w:rsidRPr="00FF4751" w:rsidRDefault="007D43B3" w:rsidP="00B0429B">
      <w:pPr>
        <w:rPr>
          <w:lang w:val="en-US"/>
        </w:rPr>
      </w:pPr>
      <w:r>
        <w:rPr>
          <w:noProof/>
        </w:rPr>
        <w:drawing>
          <wp:inline distT="0" distB="0" distL="0" distR="0" wp14:anchorId="364F533F" wp14:editId="419090CE">
            <wp:extent cx="5400000" cy="2836800"/>
            <wp:effectExtent l="19050" t="19050" r="10795" b="20955"/>
            <wp:docPr id="948250451" name="Picture 948250451" descr="A screenshot of the Convert to Comprehensive Assessment page with Reason or comment and Confirm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250451" name="Picture 1" descr="A screenshot of the Convert to Comprehensive Assessment page with Reason or comment and Confirm button highlighted."/>
                    <pic:cNvPicPr/>
                  </pic:nvPicPr>
                  <pic:blipFill rotWithShape="1">
                    <a:blip r:embed="rId111"/>
                    <a:srcRect b="1006"/>
                    <a:stretch/>
                  </pic:blipFill>
                  <pic:spPr bwMode="auto">
                    <a:xfrm>
                      <a:off x="0" y="0"/>
                      <a:ext cx="5400000" cy="28368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3A0BD82" w14:textId="15F82C82" w:rsidR="00464FAD" w:rsidRDefault="00EA7A00" w:rsidP="001C5A9A">
      <w:pPr>
        <w:pStyle w:val="ListParagraph"/>
        <w:numPr>
          <w:ilvl w:val="0"/>
          <w:numId w:val="142"/>
        </w:numPr>
        <w:ind w:left="360"/>
      </w:pPr>
      <w:r>
        <w:rPr>
          <w:lang w:val="en-US"/>
        </w:rPr>
        <w:t>The assessment will then be converted to a comprehensive assessment.</w:t>
      </w:r>
    </w:p>
    <w:p w14:paraId="7EDC6EE4" w14:textId="23A37ECF" w:rsidR="0052249B" w:rsidRPr="009D6B0B" w:rsidRDefault="0052249B" w:rsidP="00FD7A42">
      <w:pPr>
        <w:pStyle w:val="Heading2"/>
        <w:numPr>
          <w:ilvl w:val="0"/>
          <w:numId w:val="84"/>
        </w:numPr>
      </w:pPr>
      <w:bookmarkStart w:id="93" w:name="_Toc146273443"/>
      <w:bookmarkStart w:id="94" w:name="_Toc146906046"/>
      <w:bookmarkStart w:id="95" w:name="_Toc146906093"/>
      <w:bookmarkStart w:id="96" w:name="_Toc192049810"/>
      <w:r w:rsidRPr="009D6B0B">
        <w:t>Referrals, reviews and creating an offline client for assessment</w:t>
      </w:r>
      <w:bookmarkEnd w:id="93"/>
      <w:bookmarkEnd w:id="94"/>
      <w:bookmarkEnd w:id="95"/>
      <w:bookmarkEnd w:id="96"/>
    </w:p>
    <w:p w14:paraId="0A3EDC49" w14:textId="77777777" w:rsidR="0052249B" w:rsidRDefault="0052249B" w:rsidP="00BA2B75">
      <w:pPr>
        <w:pStyle w:val="ListParagraph"/>
        <w:widowControl w:val="0"/>
        <w:spacing w:before="120" w:after="120" w:line="276" w:lineRule="auto"/>
        <w:ind w:left="0"/>
        <w:contextualSpacing w:val="0"/>
      </w:pPr>
      <w:r>
        <w:t xml:space="preserve">Client referrals can be downloaded for all referrals that have been assigned to you in the assessor portal. When downloaded to your device, the assessment, client profile, notes tab and attachments tab will pre-populate with information collected during screening and previous assessments (if applicable). </w:t>
      </w:r>
    </w:p>
    <w:p w14:paraId="6E314D39" w14:textId="06B28903" w:rsidR="0052249B" w:rsidRDefault="0052249B" w:rsidP="00BA2B75">
      <w:pPr>
        <w:pStyle w:val="ListParagraph"/>
        <w:widowControl w:val="0"/>
        <w:spacing w:before="120" w:after="120" w:line="276" w:lineRule="auto"/>
        <w:ind w:left="0"/>
        <w:contextualSpacing w:val="0"/>
      </w:pPr>
      <w:r>
        <w:t>Similarly, client reviews can be downloaded for all reviews that have been assigned to you.</w:t>
      </w:r>
    </w:p>
    <w:p w14:paraId="746C7AC4" w14:textId="1E5320FA" w:rsidR="0052249B" w:rsidRPr="00CE29D5" w:rsidRDefault="0052249B" w:rsidP="00BA2B75">
      <w:pPr>
        <w:pStyle w:val="ListParagraph"/>
        <w:widowControl w:val="0"/>
        <w:spacing w:before="120" w:after="120" w:line="276" w:lineRule="auto"/>
        <w:ind w:left="0"/>
        <w:contextualSpacing w:val="0"/>
      </w:pPr>
      <w:r>
        <w:t xml:space="preserve">An internet connection is needed to download client referrals and reviews to a compatible device. </w:t>
      </w:r>
      <w:r w:rsidRPr="00CE29D5">
        <w:t xml:space="preserve">The </w:t>
      </w:r>
      <w:r w:rsidR="0087249F">
        <w:t>A</w:t>
      </w:r>
      <w:r w:rsidRPr="00CE29D5">
        <w:t xml:space="preserve">pp can store up to 50 clients at any one time. </w:t>
      </w:r>
    </w:p>
    <w:p w14:paraId="3F198D55" w14:textId="00AEA32C" w:rsidR="0052249B" w:rsidRPr="00CE29D5" w:rsidRDefault="0052249B" w:rsidP="00BA2B75">
      <w:pPr>
        <w:pStyle w:val="ListParagraph"/>
        <w:widowControl w:val="0"/>
        <w:spacing w:before="120" w:after="120" w:line="276" w:lineRule="auto"/>
        <w:ind w:left="0"/>
        <w:contextualSpacing w:val="0"/>
        <w:rPr>
          <w:szCs w:val="22"/>
        </w:rPr>
      </w:pPr>
      <w:r w:rsidRPr="00CE29D5">
        <w:t>You can also create and save an offline client to your device whilst offline and conduct an assessment and commence a support plan. However, you will require an internet connection to conduct a review.</w:t>
      </w:r>
    </w:p>
    <w:p w14:paraId="4A5D46C1" w14:textId="6C6500E9" w:rsidR="004978F7" w:rsidRDefault="0052249B" w:rsidP="00BA2B75">
      <w:pPr>
        <w:widowControl w:val="0"/>
        <w:spacing w:before="120" w:after="120" w:line="276" w:lineRule="auto"/>
      </w:pPr>
      <w:r w:rsidRPr="00CE29D5">
        <w:t xml:space="preserve">Once re-connected to the internet, the </w:t>
      </w:r>
      <w:hyperlink w:anchor="_10.2.1_Locally_registering" w:history="1">
        <w:r w:rsidRPr="006D573E">
          <w:rPr>
            <w:rStyle w:val="Hyperlink"/>
          </w:rPr>
          <w:t>offline client can be registered</w:t>
        </w:r>
      </w:hyperlink>
      <w:r w:rsidRPr="00CE29D5">
        <w:t xml:space="preserve"> or </w:t>
      </w:r>
      <w:hyperlink w:anchor="_10.2.2_Linking_offline" w:history="1">
        <w:r w:rsidRPr="006D573E">
          <w:rPr>
            <w:rStyle w:val="Hyperlink"/>
          </w:rPr>
          <w:t>linked to an existing client</w:t>
        </w:r>
      </w:hyperlink>
      <w:r w:rsidRPr="00CE29D5">
        <w:t xml:space="preserve">, prior to uploading the assessment and support plan information to the assessor portal.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52249B" w14:paraId="2529B9E6" w14:textId="77777777">
        <w:tc>
          <w:tcPr>
            <w:tcW w:w="283" w:type="dxa"/>
            <w:shd w:val="clear" w:color="auto" w:fill="FFFFFF" w:themeFill="background1"/>
          </w:tcPr>
          <w:p w14:paraId="58EE57CD" w14:textId="14F532FF" w:rsidR="0052249B" w:rsidRPr="00B77D31" w:rsidRDefault="004978F7" w:rsidP="00BA2B75">
            <w:pPr>
              <w:widowControl w:val="0"/>
              <w:spacing w:before="120" w:after="120" w:line="276" w:lineRule="auto"/>
              <w:jc w:val="center"/>
              <w:rPr>
                <w:b/>
                <w:sz w:val="32"/>
                <w:szCs w:val="32"/>
              </w:rPr>
            </w:pPr>
            <w:r>
              <w:br w:type="page"/>
            </w:r>
            <w:r w:rsidR="0052249B" w:rsidRPr="00B77D31">
              <w:rPr>
                <w:b/>
                <w:color w:val="FF0000"/>
                <w:sz w:val="32"/>
                <w:szCs w:val="32"/>
              </w:rPr>
              <w:t>!</w:t>
            </w:r>
          </w:p>
        </w:tc>
        <w:tc>
          <w:tcPr>
            <w:tcW w:w="8775" w:type="dxa"/>
            <w:shd w:val="clear" w:color="auto" w:fill="FFFFFF" w:themeFill="background1"/>
          </w:tcPr>
          <w:p w14:paraId="4355A756" w14:textId="022729C1" w:rsidR="0052249B" w:rsidRPr="00CE29D5" w:rsidRDefault="0052249B" w:rsidP="00BA2B75">
            <w:pPr>
              <w:widowControl w:val="0"/>
              <w:spacing w:before="120" w:after="120" w:line="276" w:lineRule="auto"/>
            </w:pPr>
            <w:r w:rsidRPr="00CE29D5">
              <w:t xml:space="preserve">When you download a client’s referral or review to your device, the client record and the assessment will be locked in the assessor portal and remain locked until you </w:t>
            </w:r>
            <w:hyperlink w:anchor="_Uploading_assessment_and" w:history="1">
              <w:r w:rsidRPr="00B77D31">
                <w:rPr>
                  <w:rStyle w:val="Hyperlink"/>
                </w:rPr>
                <w:t>Upload the assessment</w:t>
              </w:r>
              <w:r w:rsidR="006D573E" w:rsidRPr="006D573E">
                <w:rPr>
                  <w:rStyle w:val="Hyperlink"/>
                </w:rPr>
                <w:t xml:space="preserve"> or review</w:t>
              </w:r>
            </w:hyperlink>
            <w:r w:rsidR="006D573E">
              <w:t>,</w:t>
            </w:r>
            <w:r w:rsidRPr="00CE29D5" w:rsidDel="006D573E">
              <w:t xml:space="preserve"> </w:t>
            </w:r>
            <w:r w:rsidRPr="00CE29D5">
              <w:t xml:space="preserve">or if you remove the referral/review from your device. </w:t>
            </w:r>
          </w:p>
          <w:p w14:paraId="4AAB3554" w14:textId="7F9CF450" w:rsidR="0052249B" w:rsidRDefault="0052249B" w:rsidP="00BA2B75">
            <w:pPr>
              <w:widowControl w:val="0"/>
              <w:spacing w:before="120" w:after="120" w:line="276" w:lineRule="auto"/>
              <w:rPr>
                <w:szCs w:val="22"/>
              </w:rPr>
            </w:pPr>
            <w:r w:rsidRPr="00CE29D5">
              <w:t>Referrals and reviews can be removed via the App or the assessor portal.</w:t>
            </w:r>
          </w:p>
        </w:tc>
      </w:tr>
    </w:tbl>
    <w:p w14:paraId="73E14ADF" w14:textId="10AFA886" w:rsidR="00976577" w:rsidRDefault="00976577" w:rsidP="00BA2B75">
      <w:pPr>
        <w:spacing w:before="0" w:line="240" w:lineRule="auto"/>
      </w:pPr>
    </w:p>
    <w:p w14:paraId="6D1C03B6" w14:textId="77777777" w:rsidR="00976577" w:rsidRDefault="00976577">
      <w:pPr>
        <w:spacing w:before="0" w:line="240" w:lineRule="auto"/>
      </w:pPr>
      <w:r>
        <w:br w:type="page"/>
      </w:r>
    </w:p>
    <w:p w14:paraId="75B9F545" w14:textId="77777777" w:rsidR="00905543" w:rsidRDefault="00905543" w:rsidP="00BA2B75">
      <w:pPr>
        <w:spacing w:before="0" w:line="240" w:lineRule="auto"/>
      </w:pPr>
    </w:p>
    <w:p w14:paraId="15FC6AF6" w14:textId="51CD867F" w:rsidR="0052249B" w:rsidRDefault="0052249B" w:rsidP="00BA2B75">
      <w:pPr>
        <w:widowControl w:val="0"/>
        <w:spacing w:before="120" w:after="120" w:line="276" w:lineRule="auto"/>
      </w:pPr>
      <w:r>
        <w:t xml:space="preserve">Any client referrals and reviews that are downloaded to your device will appear in the </w:t>
      </w:r>
      <w:r w:rsidR="009B2C0E">
        <w:t>A</w:t>
      </w:r>
      <w:r>
        <w:t xml:space="preserve">pp section of the assessor portal, under </w:t>
      </w:r>
      <w:r w:rsidRPr="0046607B">
        <w:rPr>
          <w:b/>
          <w:bCs/>
        </w:rPr>
        <w:t>Downloaded Referrals</w:t>
      </w:r>
      <w:r>
        <w:t xml:space="preserve">. </w:t>
      </w:r>
    </w:p>
    <w:p w14:paraId="052F33A2" w14:textId="7A4AE411" w:rsidR="0052249B" w:rsidRDefault="00025596" w:rsidP="00B0429B">
      <w:pPr>
        <w:pStyle w:val="ListParagraph"/>
        <w:widowControl w:val="0"/>
        <w:spacing w:before="120" w:after="120" w:line="360" w:lineRule="auto"/>
        <w:ind w:left="0"/>
        <w:contextualSpacing w:val="0"/>
        <w:rPr>
          <w:szCs w:val="22"/>
        </w:rPr>
      </w:pPr>
      <w:r>
        <w:rPr>
          <w:noProof/>
        </w:rPr>
        <w:drawing>
          <wp:inline distT="0" distB="0" distL="0" distR="0" wp14:anchorId="261C6B52" wp14:editId="177D5ADB">
            <wp:extent cx="5400000" cy="4071600"/>
            <wp:effectExtent l="19050" t="19050" r="10795" b="24765"/>
            <wp:docPr id="21602" name="Picture 21602" descr="A screenshot of the My Aged Care Assessor Portal's Aged Care Assessor App tile window showing the downloaded referrals that are on the assessors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2" name="Picture 21602" descr="A screenshot of the My Aged Care Assessor Portal's Aged Care Assessor App tile window showing the downloaded referrals that are on the assessors device."/>
                    <pic:cNvPicPr/>
                  </pic:nvPicPr>
                  <pic:blipFill>
                    <a:blip r:embed="rId112"/>
                    <a:stretch>
                      <a:fillRect/>
                    </a:stretch>
                  </pic:blipFill>
                  <pic:spPr>
                    <a:xfrm>
                      <a:off x="0" y="0"/>
                      <a:ext cx="5400000" cy="4071600"/>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52249B" w14:paraId="2576ABE5" w14:textId="77777777">
        <w:tc>
          <w:tcPr>
            <w:tcW w:w="283" w:type="dxa"/>
            <w:shd w:val="clear" w:color="auto" w:fill="FFFFFF" w:themeFill="background1"/>
          </w:tcPr>
          <w:p w14:paraId="502DEA80" w14:textId="77777777" w:rsidR="0052249B" w:rsidRPr="00B77D31" w:rsidRDefault="0052249B" w:rsidP="00BA2B75">
            <w:pPr>
              <w:widowControl w:val="0"/>
              <w:spacing w:before="120" w:after="120" w:line="276" w:lineRule="auto"/>
              <w:jc w:val="center"/>
              <w:rPr>
                <w:sz w:val="32"/>
                <w:szCs w:val="32"/>
              </w:rPr>
            </w:pPr>
            <w:r w:rsidRPr="00B77D31">
              <w:rPr>
                <w:color w:val="FF0000"/>
                <w:sz w:val="32"/>
                <w:szCs w:val="32"/>
              </w:rPr>
              <w:t>!</w:t>
            </w:r>
          </w:p>
        </w:tc>
        <w:tc>
          <w:tcPr>
            <w:tcW w:w="8775" w:type="dxa"/>
            <w:shd w:val="clear" w:color="auto" w:fill="FFFFFF" w:themeFill="background1"/>
          </w:tcPr>
          <w:p w14:paraId="55B01E2E" w14:textId="77777777" w:rsidR="0052249B" w:rsidRPr="0052249B" w:rsidRDefault="0052249B" w:rsidP="00BA2B75">
            <w:pPr>
              <w:widowControl w:val="0"/>
              <w:spacing w:before="120" w:after="120" w:line="276" w:lineRule="auto"/>
              <w:rPr>
                <w:szCs w:val="22"/>
              </w:rPr>
            </w:pPr>
            <w:r w:rsidRPr="0052249B">
              <w:rPr>
                <w:szCs w:val="22"/>
              </w:rPr>
              <w:t>A person with the Team Leader role in the assessor portal can reassign client referrals that have been downloaded.</w:t>
            </w:r>
          </w:p>
          <w:p w14:paraId="6082A36D" w14:textId="77777777" w:rsidR="0052249B" w:rsidRPr="0052249B" w:rsidRDefault="0052249B" w:rsidP="00BA2B75">
            <w:pPr>
              <w:widowControl w:val="0"/>
              <w:spacing w:before="120" w:after="120" w:line="276" w:lineRule="auto"/>
              <w:rPr>
                <w:szCs w:val="22"/>
              </w:rPr>
            </w:pPr>
            <w:r w:rsidRPr="0052249B">
              <w:rPr>
                <w:szCs w:val="22"/>
              </w:rPr>
              <w:t xml:space="preserve">If a downloaded referral is reassigned to another assessor, any data entered on the device whilst offline will not be able to be uploaded and will be discarded by the App. To retain data entered offline, it is advised to upload the assessment to the assessor portal prior to re-assigning the referral. </w:t>
            </w:r>
          </w:p>
          <w:p w14:paraId="0C8A01E0" w14:textId="06D456B7" w:rsidR="0052249B" w:rsidRDefault="00415215" w:rsidP="00BA2B75">
            <w:pPr>
              <w:widowControl w:val="0"/>
              <w:spacing w:before="120" w:after="120" w:line="276" w:lineRule="auto"/>
              <w:rPr>
                <w:szCs w:val="22"/>
              </w:rPr>
            </w:pPr>
            <w:r>
              <w:rPr>
                <w:szCs w:val="22"/>
              </w:rPr>
              <w:t>Needs a</w:t>
            </w:r>
            <w:r w:rsidR="0052249B" w:rsidRPr="0052249B">
              <w:rPr>
                <w:szCs w:val="22"/>
              </w:rPr>
              <w:t>ssessors will also receive a notification in the assessor portal informing them when a downloaded referral has been re-assigned to another assessor.</w:t>
            </w:r>
          </w:p>
        </w:tc>
      </w:tr>
    </w:tbl>
    <w:p w14:paraId="268A6A65" w14:textId="70178F8B" w:rsidR="0052249B" w:rsidRPr="00480559" w:rsidRDefault="0052249B" w:rsidP="00FD7A42">
      <w:pPr>
        <w:pStyle w:val="Heading3"/>
        <w:numPr>
          <w:ilvl w:val="1"/>
          <w:numId w:val="84"/>
        </w:numPr>
      </w:pPr>
      <w:bookmarkStart w:id="97" w:name="_Toc146273444"/>
      <w:bookmarkStart w:id="98" w:name="_Toc146906047"/>
      <w:bookmarkStart w:id="99" w:name="_Toc146906094"/>
      <w:bookmarkStart w:id="100" w:name="_Toc192049811"/>
      <w:r>
        <w:t>Navigating between referrals and reviews</w:t>
      </w:r>
      <w:bookmarkEnd w:id="97"/>
      <w:bookmarkEnd w:id="98"/>
      <w:bookmarkEnd w:id="99"/>
      <w:bookmarkEnd w:id="100"/>
    </w:p>
    <w:p w14:paraId="61C24DF7" w14:textId="4172E6DD" w:rsidR="0075525E" w:rsidRDefault="0052249B" w:rsidP="4D7C497E">
      <w:pPr>
        <w:pStyle w:val="ListParagraph"/>
        <w:widowControl w:val="0"/>
        <w:spacing w:before="120" w:after="120" w:line="276" w:lineRule="auto"/>
        <w:ind w:left="0"/>
      </w:pPr>
      <w:r>
        <w:t xml:space="preserve">The </w:t>
      </w:r>
      <w:r w:rsidR="008817E9">
        <w:t>A</w:t>
      </w:r>
      <w:r>
        <w:t>pp</w:t>
      </w:r>
      <w:r w:rsidR="00D742B4">
        <w:t>’s dashboard will display your</w:t>
      </w:r>
      <w:r w:rsidR="0075525E">
        <w:t xml:space="preserve"> assessment</w:t>
      </w:r>
      <w:r w:rsidR="00D742B4">
        <w:t xml:space="preserve"> outlet/s</w:t>
      </w:r>
      <w:r w:rsidR="00A87C86">
        <w:t xml:space="preserve"> referrals and their statuses</w:t>
      </w:r>
      <w:r w:rsidR="0075525E">
        <w:t>:</w:t>
      </w:r>
    </w:p>
    <w:p w14:paraId="70ED7787" w14:textId="019F5887" w:rsidR="0011325C" w:rsidRDefault="00A87C86" w:rsidP="00BA2B75">
      <w:pPr>
        <w:pStyle w:val="BulletPoint1"/>
        <w:widowControl w:val="0"/>
        <w:numPr>
          <w:ilvl w:val="0"/>
          <w:numId w:val="3"/>
        </w:numPr>
        <w:spacing w:after="120" w:line="276" w:lineRule="auto"/>
        <w:ind w:left="714" w:hanging="357"/>
      </w:pPr>
      <w:r>
        <w:t>Triage</w:t>
      </w:r>
    </w:p>
    <w:p w14:paraId="1872B756" w14:textId="248F4DAE" w:rsidR="00A87C86" w:rsidRDefault="00A87C86" w:rsidP="00BA2B75">
      <w:pPr>
        <w:pStyle w:val="BulletPoint1"/>
        <w:widowControl w:val="0"/>
        <w:numPr>
          <w:ilvl w:val="0"/>
          <w:numId w:val="3"/>
        </w:numPr>
        <w:spacing w:after="120" w:line="276" w:lineRule="auto"/>
        <w:ind w:left="714" w:hanging="357"/>
      </w:pPr>
      <w:r>
        <w:t>Urgent Services</w:t>
      </w:r>
    </w:p>
    <w:p w14:paraId="67C8BE9A" w14:textId="74A68DE1" w:rsidR="00A87C86" w:rsidRDefault="00A87C86" w:rsidP="00BA2B75">
      <w:pPr>
        <w:pStyle w:val="BulletPoint1"/>
        <w:widowControl w:val="0"/>
        <w:numPr>
          <w:ilvl w:val="0"/>
          <w:numId w:val="3"/>
        </w:numPr>
        <w:spacing w:after="120" w:line="276" w:lineRule="auto"/>
        <w:ind w:left="714" w:hanging="357"/>
      </w:pPr>
      <w:r>
        <w:t>Not started</w:t>
      </w:r>
    </w:p>
    <w:p w14:paraId="0814A795" w14:textId="0DA85784" w:rsidR="00A87C86" w:rsidRDefault="00A87C86" w:rsidP="00BA2B75">
      <w:pPr>
        <w:pStyle w:val="BulletPoint1"/>
        <w:widowControl w:val="0"/>
        <w:numPr>
          <w:ilvl w:val="0"/>
          <w:numId w:val="3"/>
        </w:numPr>
        <w:spacing w:after="120" w:line="276" w:lineRule="auto"/>
        <w:ind w:left="714" w:hanging="357"/>
      </w:pPr>
      <w:r>
        <w:t xml:space="preserve">In </w:t>
      </w:r>
      <w:r w:rsidR="00103D23">
        <w:t>p</w:t>
      </w:r>
      <w:r>
        <w:t>rogress</w:t>
      </w:r>
    </w:p>
    <w:p w14:paraId="21266A75" w14:textId="47166B30" w:rsidR="0011325C" w:rsidRPr="00B05686" w:rsidRDefault="00103D23" w:rsidP="00B05686">
      <w:pPr>
        <w:pStyle w:val="BulletPoint1"/>
        <w:widowControl w:val="0"/>
        <w:numPr>
          <w:ilvl w:val="0"/>
          <w:numId w:val="3"/>
        </w:numPr>
        <w:spacing w:after="120" w:line="276" w:lineRule="auto"/>
        <w:ind w:left="714" w:hanging="357"/>
      </w:pPr>
      <w:r>
        <w:t>Review</w:t>
      </w:r>
    </w:p>
    <w:p w14:paraId="522B68BD" w14:textId="77777777" w:rsidR="00B0429B" w:rsidRDefault="00B0429B" w:rsidP="00BA2B75">
      <w:pPr>
        <w:pStyle w:val="BulletPoint1"/>
        <w:widowControl w:val="0"/>
        <w:numPr>
          <w:ilvl w:val="0"/>
          <w:numId w:val="0"/>
        </w:numPr>
        <w:spacing w:after="120" w:line="276" w:lineRule="auto"/>
      </w:pPr>
    </w:p>
    <w:p w14:paraId="3E3FFB40" w14:textId="77777777" w:rsidR="00B0429B" w:rsidRDefault="00B0429B" w:rsidP="00BA2B75">
      <w:pPr>
        <w:pStyle w:val="BulletPoint1"/>
        <w:widowControl w:val="0"/>
        <w:numPr>
          <w:ilvl w:val="0"/>
          <w:numId w:val="0"/>
        </w:numPr>
        <w:spacing w:after="120" w:line="276" w:lineRule="auto"/>
      </w:pPr>
    </w:p>
    <w:p w14:paraId="6FF713E8" w14:textId="665DF9AB" w:rsidR="0052249B" w:rsidRPr="0052249B" w:rsidRDefault="0052249B" w:rsidP="00BA2B75">
      <w:pPr>
        <w:pStyle w:val="BulletPoint1"/>
        <w:widowControl w:val="0"/>
        <w:numPr>
          <w:ilvl w:val="0"/>
          <w:numId w:val="0"/>
        </w:numPr>
        <w:spacing w:after="120" w:line="276" w:lineRule="auto"/>
      </w:pPr>
      <w:r>
        <w:lastRenderedPageBreak/>
        <w:t xml:space="preserve">To </w:t>
      </w:r>
      <w:r>
        <w:rPr>
          <w:lang w:eastAsia="en-AU"/>
        </w:rPr>
        <w:t>navigate between each view, use the side menu.</w:t>
      </w:r>
    </w:p>
    <w:p w14:paraId="216033B4" w14:textId="63F5400D" w:rsidR="00F52239" w:rsidRPr="00B05686" w:rsidRDefault="0052249B" w:rsidP="00B05686">
      <w:pPr>
        <w:pStyle w:val="ListParagraph"/>
        <w:widowControl w:val="0"/>
        <w:numPr>
          <w:ilvl w:val="0"/>
          <w:numId w:val="11"/>
        </w:numPr>
        <w:spacing w:before="120" w:after="120" w:line="276" w:lineRule="auto"/>
        <w:contextualSpacing w:val="0"/>
        <w:rPr>
          <w:szCs w:val="22"/>
        </w:rPr>
      </w:pPr>
      <w:r w:rsidRPr="0052249B">
        <w:rPr>
          <w:szCs w:val="22"/>
        </w:rPr>
        <w:t xml:space="preserve">After logging in to the app, the </w:t>
      </w:r>
      <w:r w:rsidR="00FD20BA">
        <w:rPr>
          <w:szCs w:val="22"/>
        </w:rPr>
        <w:t xml:space="preserve">Dashboard </w:t>
      </w:r>
      <w:r w:rsidRPr="0052249B">
        <w:rPr>
          <w:szCs w:val="22"/>
        </w:rPr>
        <w:t xml:space="preserve">page will be displayed. </w:t>
      </w:r>
      <w:r w:rsidR="00F42ADE" w:rsidRPr="007946A9">
        <w:rPr>
          <w:szCs w:val="22"/>
        </w:rPr>
        <w:t>Select</w:t>
      </w:r>
      <w:r w:rsidRPr="007946A9">
        <w:rPr>
          <w:szCs w:val="22"/>
        </w:rPr>
        <w:t xml:space="preserve"> the </w:t>
      </w:r>
      <w:r w:rsidR="00FD20BA">
        <w:rPr>
          <w:szCs w:val="22"/>
        </w:rPr>
        <w:t>outlet</w:t>
      </w:r>
      <w:r w:rsidRPr="007946A9">
        <w:rPr>
          <w:szCs w:val="22"/>
        </w:rPr>
        <w:t xml:space="preserve"> to open</w:t>
      </w:r>
      <w:r w:rsidR="00FD20BA">
        <w:rPr>
          <w:szCs w:val="22"/>
        </w:rPr>
        <w:t xml:space="preserve"> and view your referrals</w:t>
      </w:r>
      <w:r w:rsidRPr="007946A9">
        <w:rPr>
          <w:szCs w:val="22"/>
        </w:rPr>
        <w:t>.</w:t>
      </w:r>
    </w:p>
    <w:p w14:paraId="2DA62D95" w14:textId="59953852" w:rsidR="007278B5" w:rsidRDefault="007D43B3" w:rsidP="00121B96">
      <w:pPr>
        <w:pStyle w:val="ListParagraph"/>
        <w:widowControl w:val="0"/>
        <w:spacing w:before="120" w:after="120" w:line="360" w:lineRule="auto"/>
        <w:ind w:left="0"/>
      </w:pPr>
      <w:r>
        <w:rPr>
          <w:noProof/>
        </w:rPr>
        <w:drawing>
          <wp:inline distT="0" distB="0" distL="0" distR="0" wp14:anchorId="3787E2E5" wp14:editId="340E8CC0">
            <wp:extent cx="5400000" cy="3214800"/>
            <wp:effectExtent l="19050" t="19050" r="10795" b="24130"/>
            <wp:docPr id="1719892042" name="Picture 1719892042" descr="A screenshot of the Aged Care Assessor App's dashboard. The &quot;assessment outlet&quot;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92042" name="Picture 1" descr="A screenshot of the Aged Care Assessor App's dashboard. The &quot;assessment outlet&quot; is highlighted."/>
                    <pic:cNvPicPr/>
                  </pic:nvPicPr>
                  <pic:blipFill>
                    <a:blip r:embed="rId113"/>
                    <a:stretch>
                      <a:fillRect/>
                    </a:stretch>
                  </pic:blipFill>
                  <pic:spPr>
                    <a:xfrm>
                      <a:off x="0" y="0"/>
                      <a:ext cx="5400000" cy="3214800"/>
                    </a:xfrm>
                    <a:prstGeom prst="rect">
                      <a:avLst/>
                    </a:prstGeom>
                    <a:ln>
                      <a:solidFill>
                        <a:schemeClr val="tx1"/>
                      </a:solidFill>
                    </a:ln>
                  </pic:spPr>
                </pic:pic>
              </a:graphicData>
            </a:graphic>
          </wp:inline>
        </w:drawing>
      </w:r>
    </w:p>
    <w:p w14:paraId="51FD6822" w14:textId="7B065C5B" w:rsidR="00C61D6B" w:rsidRPr="006863E6" w:rsidRDefault="004518C8" w:rsidP="00BA2B75">
      <w:pPr>
        <w:pStyle w:val="ListParagraph"/>
        <w:widowControl w:val="0"/>
        <w:numPr>
          <w:ilvl w:val="0"/>
          <w:numId w:val="11"/>
        </w:numPr>
        <w:spacing w:before="120" w:after="120" w:line="276" w:lineRule="auto"/>
        <w:contextualSpacing w:val="0"/>
        <w:rPr>
          <w:szCs w:val="22"/>
        </w:rPr>
      </w:pPr>
      <w:r>
        <w:rPr>
          <w:lang w:val="en-US" w:eastAsia="en-AU"/>
        </w:rPr>
        <w:t>Once s</w:t>
      </w:r>
      <w:r w:rsidR="00F52239">
        <w:rPr>
          <w:lang w:val="en-US" w:eastAsia="en-AU"/>
        </w:rPr>
        <w:t>elect</w:t>
      </w:r>
      <w:r>
        <w:rPr>
          <w:lang w:val="en-US" w:eastAsia="en-AU"/>
        </w:rPr>
        <w:t xml:space="preserve">ed, the view will display all referrals. </w:t>
      </w:r>
    </w:p>
    <w:p w14:paraId="114F4A71" w14:textId="1166E8CC" w:rsidR="00F538F0" w:rsidRDefault="003E36F9" w:rsidP="00121B96">
      <w:pPr>
        <w:pStyle w:val="ListParagraph"/>
        <w:widowControl w:val="0"/>
        <w:spacing w:before="120" w:after="120" w:line="276" w:lineRule="auto"/>
        <w:ind w:left="0"/>
        <w:contextualSpacing w:val="0"/>
        <w:rPr>
          <w:lang w:val="en-US" w:eastAsia="en-AU"/>
        </w:rPr>
      </w:pPr>
      <w:r>
        <w:rPr>
          <w:noProof/>
        </w:rPr>
        <w:drawing>
          <wp:inline distT="0" distB="0" distL="0" distR="0" wp14:anchorId="02A4B433" wp14:editId="51295C56">
            <wp:extent cx="5400000" cy="3654000"/>
            <wp:effectExtent l="19050" t="19050" r="10795" b="22860"/>
            <wp:docPr id="2004547581" name="Picture 2004547581" descr="A screenshot of the Aged Care Assessor App's outlet's referrals that have been assigned to the ass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547581" name="Picture 1" descr="A screenshot of the Aged Care Assessor App's outlet's referrals that have been assigned to the assessor."/>
                    <pic:cNvPicPr/>
                  </pic:nvPicPr>
                  <pic:blipFill>
                    <a:blip r:embed="rId114"/>
                    <a:stretch>
                      <a:fillRect/>
                    </a:stretch>
                  </pic:blipFill>
                  <pic:spPr>
                    <a:xfrm>
                      <a:off x="0" y="0"/>
                      <a:ext cx="5400000" cy="3654000"/>
                    </a:xfrm>
                    <a:prstGeom prst="rect">
                      <a:avLst/>
                    </a:prstGeom>
                    <a:ln>
                      <a:solidFill>
                        <a:schemeClr val="tx1"/>
                      </a:solidFill>
                    </a:ln>
                  </pic:spPr>
                </pic:pic>
              </a:graphicData>
            </a:graphic>
          </wp:inline>
        </w:drawing>
      </w:r>
    </w:p>
    <w:p w14:paraId="3B901021" w14:textId="1ABEDD88" w:rsidR="00976577" w:rsidRDefault="00976577" w:rsidP="00976577">
      <w:pPr>
        <w:spacing w:before="0" w:line="240" w:lineRule="auto"/>
        <w:rPr>
          <w:lang w:val="en-US" w:eastAsia="en-AU"/>
        </w:rPr>
      </w:pPr>
      <w:r>
        <w:rPr>
          <w:lang w:val="en-US" w:eastAsia="en-AU"/>
        </w:rPr>
        <w:br w:type="page"/>
      </w:r>
    </w:p>
    <w:p w14:paraId="5922BB0A" w14:textId="18EA8602" w:rsidR="00144166" w:rsidRDefault="004A3D40" w:rsidP="00BA2B75">
      <w:pPr>
        <w:pStyle w:val="ListParagraph"/>
        <w:widowControl w:val="0"/>
        <w:numPr>
          <w:ilvl w:val="0"/>
          <w:numId w:val="11"/>
        </w:numPr>
        <w:spacing w:before="120" w:after="120" w:line="276" w:lineRule="auto"/>
        <w:contextualSpacing w:val="0"/>
        <w:rPr>
          <w:lang w:val="en-US" w:eastAsia="en-AU"/>
        </w:rPr>
      </w:pPr>
      <w:r>
        <w:rPr>
          <w:lang w:val="en-US" w:eastAsia="en-AU"/>
        </w:rPr>
        <w:lastRenderedPageBreak/>
        <w:t xml:space="preserve">To filter referrals, </w:t>
      </w:r>
      <w:r w:rsidR="00700FF4">
        <w:rPr>
          <w:lang w:val="en-US" w:eastAsia="en-AU"/>
        </w:rPr>
        <w:t xml:space="preserve">select the </w:t>
      </w:r>
      <w:r w:rsidR="00A1763B" w:rsidRPr="0046607B">
        <w:rPr>
          <w:b/>
          <w:bCs/>
          <w:lang w:val="en-US" w:eastAsia="en-AU"/>
        </w:rPr>
        <w:t>F</w:t>
      </w:r>
      <w:r w:rsidR="00700FF4" w:rsidRPr="0046607B">
        <w:rPr>
          <w:b/>
          <w:bCs/>
          <w:lang w:val="en-US" w:eastAsia="en-AU"/>
        </w:rPr>
        <w:t>ilter</w:t>
      </w:r>
      <w:r w:rsidR="00700FF4">
        <w:rPr>
          <w:lang w:val="en-US" w:eastAsia="en-AU"/>
        </w:rPr>
        <w:t xml:space="preserve"> drop</w:t>
      </w:r>
      <w:r w:rsidR="00570E8A">
        <w:rPr>
          <w:lang w:val="en-US" w:eastAsia="en-AU"/>
        </w:rPr>
        <w:t>-</w:t>
      </w:r>
      <w:r w:rsidR="00700FF4">
        <w:rPr>
          <w:lang w:val="en-US" w:eastAsia="en-AU"/>
        </w:rPr>
        <w:t>down</w:t>
      </w:r>
      <w:r>
        <w:rPr>
          <w:lang w:val="en-US" w:eastAsia="en-AU"/>
        </w:rPr>
        <w:t>.</w:t>
      </w:r>
      <w:r w:rsidR="009A48CB">
        <w:rPr>
          <w:lang w:val="en-US" w:eastAsia="en-AU"/>
        </w:rPr>
        <w:t xml:space="preserve"> You can filter referrals by:</w:t>
      </w:r>
    </w:p>
    <w:p w14:paraId="3B0ACCD9" w14:textId="7823B23F" w:rsidR="00CA5512" w:rsidRPr="0046607B" w:rsidRDefault="00CA5512" w:rsidP="00195986">
      <w:pPr>
        <w:pStyle w:val="ListParagraph"/>
        <w:widowControl w:val="0"/>
        <w:numPr>
          <w:ilvl w:val="0"/>
          <w:numId w:val="148"/>
        </w:numPr>
        <w:spacing w:before="120" w:after="120" w:line="276" w:lineRule="auto"/>
        <w:ind w:left="1077" w:hanging="357"/>
        <w:rPr>
          <w:b/>
          <w:bCs/>
          <w:lang w:val="en-US" w:eastAsia="en-AU"/>
        </w:rPr>
      </w:pPr>
      <w:r w:rsidRPr="0046607B">
        <w:rPr>
          <w:b/>
          <w:bCs/>
          <w:lang w:val="en-US" w:eastAsia="en-AU"/>
        </w:rPr>
        <w:t>Keyword</w:t>
      </w:r>
    </w:p>
    <w:p w14:paraId="09FF7325" w14:textId="74C169F5" w:rsidR="009A48CB" w:rsidRPr="0046607B" w:rsidRDefault="00CA5512" w:rsidP="00195986">
      <w:pPr>
        <w:pStyle w:val="ListParagraph"/>
        <w:widowControl w:val="0"/>
        <w:numPr>
          <w:ilvl w:val="0"/>
          <w:numId w:val="148"/>
        </w:numPr>
        <w:spacing w:before="120" w:after="120" w:line="276" w:lineRule="auto"/>
        <w:ind w:left="1077" w:hanging="357"/>
        <w:rPr>
          <w:b/>
          <w:bCs/>
          <w:lang w:val="en-US" w:eastAsia="en-AU"/>
        </w:rPr>
      </w:pPr>
      <w:r w:rsidRPr="0046607B">
        <w:rPr>
          <w:b/>
          <w:bCs/>
          <w:lang w:val="en-US" w:eastAsia="en-AU"/>
        </w:rPr>
        <w:t>Order</w:t>
      </w:r>
    </w:p>
    <w:p w14:paraId="683C9311" w14:textId="3FC9FDDB" w:rsidR="009A48CB" w:rsidRPr="0046607B" w:rsidRDefault="005A30F9" w:rsidP="00195986">
      <w:pPr>
        <w:pStyle w:val="ListParagraph"/>
        <w:widowControl w:val="0"/>
        <w:numPr>
          <w:ilvl w:val="0"/>
          <w:numId w:val="148"/>
        </w:numPr>
        <w:spacing w:before="120" w:after="120" w:line="276" w:lineRule="auto"/>
        <w:ind w:left="1077" w:hanging="357"/>
        <w:rPr>
          <w:b/>
          <w:bCs/>
          <w:lang w:val="en-US" w:eastAsia="en-AU"/>
        </w:rPr>
      </w:pPr>
      <w:r w:rsidRPr="0046607B">
        <w:rPr>
          <w:b/>
          <w:bCs/>
          <w:lang w:val="en-US" w:eastAsia="en-AU"/>
        </w:rPr>
        <w:t>Status</w:t>
      </w:r>
    </w:p>
    <w:p w14:paraId="1A1585CD" w14:textId="3C389FB4" w:rsidR="005A30F9" w:rsidRPr="0046607B" w:rsidRDefault="005A30F9" w:rsidP="00195986">
      <w:pPr>
        <w:pStyle w:val="ListParagraph"/>
        <w:widowControl w:val="0"/>
        <w:numPr>
          <w:ilvl w:val="0"/>
          <w:numId w:val="148"/>
        </w:numPr>
        <w:spacing w:before="120" w:after="120" w:line="276" w:lineRule="auto"/>
        <w:ind w:left="1077" w:hanging="357"/>
        <w:rPr>
          <w:b/>
          <w:bCs/>
          <w:lang w:val="en-US" w:eastAsia="en-AU"/>
        </w:rPr>
      </w:pPr>
      <w:r w:rsidRPr="0046607B">
        <w:rPr>
          <w:b/>
          <w:bCs/>
          <w:lang w:val="en-US" w:eastAsia="en-AU"/>
        </w:rPr>
        <w:t>Priority</w:t>
      </w:r>
    </w:p>
    <w:p w14:paraId="7C4A132E" w14:textId="4DCF7F9A" w:rsidR="005A30F9" w:rsidRPr="0046607B" w:rsidRDefault="007E527C" w:rsidP="00195986">
      <w:pPr>
        <w:pStyle w:val="ListParagraph"/>
        <w:widowControl w:val="0"/>
        <w:numPr>
          <w:ilvl w:val="0"/>
          <w:numId w:val="148"/>
        </w:numPr>
        <w:spacing w:before="120" w:after="120" w:line="276" w:lineRule="auto"/>
        <w:ind w:left="1077" w:hanging="357"/>
        <w:rPr>
          <w:b/>
          <w:bCs/>
          <w:lang w:val="en-US" w:eastAsia="en-AU"/>
        </w:rPr>
      </w:pPr>
      <w:r w:rsidRPr="0046607B">
        <w:rPr>
          <w:b/>
          <w:bCs/>
          <w:lang w:val="en-US" w:eastAsia="en-AU"/>
        </w:rPr>
        <w:t>Assessment type</w:t>
      </w:r>
    </w:p>
    <w:p w14:paraId="31C4600E" w14:textId="545C12B0" w:rsidR="00F52239" w:rsidRDefault="00A108CD" w:rsidP="00195986">
      <w:pPr>
        <w:pStyle w:val="ListParagraph"/>
        <w:widowControl w:val="0"/>
        <w:spacing w:after="120" w:line="276" w:lineRule="auto"/>
        <w:ind w:left="0"/>
        <w:contextualSpacing w:val="0"/>
        <w:rPr>
          <w:szCs w:val="22"/>
        </w:rPr>
      </w:pPr>
      <w:r>
        <w:rPr>
          <w:noProof/>
          <w:lang w:val="en-US" w:eastAsia="en-AU"/>
        </w:rPr>
        <w:drawing>
          <wp:inline distT="0" distB="0" distL="0" distR="0" wp14:anchorId="6B45BDB4" wp14:editId="56B53CDD">
            <wp:extent cx="5399079" cy="2585162"/>
            <wp:effectExtent l="19050" t="19050" r="11430" b="24765"/>
            <wp:docPr id="21609" name="Picture 21609" descr="A screenshot of the Aged Care Assessor App's outlet's referrals that have been assigned to the assessor. The Filter/Advance search functi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9" name="Picture 21609" descr="A screenshot of the Aged Care Assessor App's outlet's referrals that have been assigned to the assessor. The Filter/Advance search function is highlighted."/>
                    <pic:cNvPicPr/>
                  </pic:nvPicPr>
                  <pic:blipFill rotWithShape="1">
                    <a:blip r:embed="rId115"/>
                    <a:srcRect b="31857"/>
                    <a:stretch/>
                  </pic:blipFill>
                  <pic:spPr bwMode="auto">
                    <a:xfrm>
                      <a:off x="0" y="0"/>
                      <a:ext cx="5400000" cy="258560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CD1245D" w14:textId="5B2B5D5F" w:rsidR="00912E56" w:rsidRPr="00480559" w:rsidRDefault="00912E56" w:rsidP="00FD7A42">
      <w:pPr>
        <w:pStyle w:val="Heading3"/>
        <w:numPr>
          <w:ilvl w:val="1"/>
          <w:numId w:val="84"/>
        </w:numPr>
      </w:pPr>
      <w:bookmarkStart w:id="101" w:name="_Downloading_a_client’s"/>
      <w:bookmarkStart w:id="102" w:name="_Toc146273445"/>
      <w:bookmarkStart w:id="103" w:name="_Toc146906048"/>
      <w:bookmarkStart w:id="104" w:name="_Toc146906095"/>
      <w:bookmarkStart w:id="105" w:name="_Toc192049812"/>
      <w:bookmarkEnd w:id="101"/>
      <w:r>
        <w:t>Down</w:t>
      </w:r>
      <w:r w:rsidRPr="00912E56">
        <w:t>loading a client’s referral or review</w:t>
      </w:r>
      <w:bookmarkEnd w:id="102"/>
      <w:bookmarkEnd w:id="103"/>
      <w:bookmarkEnd w:id="104"/>
      <w:bookmarkEnd w:id="105"/>
    </w:p>
    <w:p w14:paraId="416252DB" w14:textId="77777777" w:rsidR="00912E56" w:rsidRPr="009F52D5" w:rsidRDefault="00912E56" w:rsidP="00BA2B75">
      <w:pPr>
        <w:widowControl w:val="0"/>
        <w:spacing w:before="120" w:after="120" w:line="276" w:lineRule="auto"/>
      </w:pPr>
      <w:r w:rsidRPr="00D85E9C">
        <w:t xml:space="preserve">To download </w:t>
      </w:r>
      <w:r>
        <w:t xml:space="preserve">a client’s referral </w:t>
      </w:r>
      <w:r w:rsidRPr="00D85E9C">
        <w:t>for assessment</w:t>
      </w:r>
      <w:r>
        <w:t xml:space="preserve"> or support plan review</w:t>
      </w:r>
      <w:r>
        <w:rPr>
          <w:rFonts w:hint="eastAsia"/>
          <w:lang w:eastAsia="ko-KR"/>
        </w:rPr>
        <w:t>,</w:t>
      </w:r>
      <w:r w:rsidRPr="00D85E9C">
        <w:t xml:space="preserve"> follow the steps below.</w:t>
      </w:r>
      <w:r>
        <w:t xml:space="preserve"> You </w:t>
      </w:r>
      <w:r w:rsidRPr="0046607B">
        <w:rPr>
          <w:bCs/>
        </w:rPr>
        <w:t>must</w:t>
      </w:r>
      <w:r>
        <w:rPr>
          <w:b/>
        </w:rPr>
        <w:t xml:space="preserve"> </w:t>
      </w:r>
      <w:r>
        <w:t xml:space="preserve">be </w:t>
      </w:r>
      <w:r w:rsidRPr="00D85E9C">
        <w:t>connected to the internet</w:t>
      </w:r>
      <w:r>
        <w:t xml:space="preserve">. </w:t>
      </w:r>
    </w:p>
    <w:p w14:paraId="7DBB57FA" w14:textId="2B3C8818" w:rsidR="00912E56" w:rsidRPr="00CE29D5" w:rsidRDefault="00912E56" w:rsidP="00BA2B75">
      <w:pPr>
        <w:pStyle w:val="ListParagraph"/>
        <w:widowControl w:val="0"/>
        <w:numPr>
          <w:ilvl w:val="0"/>
          <w:numId w:val="12"/>
        </w:numPr>
        <w:spacing w:before="120" w:after="120" w:line="276" w:lineRule="auto"/>
        <w:contextualSpacing w:val="0"/>
        <w:rPr>
          <w:szCs w:val="22"/>
        </w:rPr>
      </w:pPr>
      <w:r w:rsidRPr="00CE29D5">
        <w:t xml:space="preserve">Open and log in to the app with your password, following the process in </w:t>
      </w:r>
      <w:hyperlink w:anchor="_Signing_into_the_1" w:history="1">
        <w:r w:rsidR="00211976">
          <w:rPr>
            <w:rStyle w:val="Hyperlink"/>
          </w:rPr>
          <w:t>Signing into th</w:t>
        </w:r>
        <w:r w:rsidR="00211976" w:rsidRPr="007278B5">
          <w:rPr>
            <w:rStyle w:val="Hyperlink"/>
          </w:rPr>
          <w:t xml:space="preserve">e </w:t>
        </w:r>
        <w:r w:rsidR="00416252" w:rsidRPr="006863E6">
          <w:rPr>
            <w:rStyle w:val="Hyperlink"/>
          </w:rPr>
          <w:t>A</w:t>
        </w:r>
        <w:r w:rsidR="007278B5" w:rsidRPr="007278B5">
          <w:rPr>
            <w:rStyle w:val="Hyperlink"/>
          </w:rPr>
          <w:t>p</w:t>
        </w:r>
        <w:r w:rsidR="007278B5">
          <w:rPr>
            <w:rStyle w:val="Hyperlink"/>
          </w:rPr>
          <w:t>p</w:t>
        </w:r>
        <w:r w:rsidR="00211976">
          <w:rPr>
            <w:rStyle w:val="Hyperlink"/>
          </w:rPr>
          <w:t xml:space="preserve"> after activation</w:t>
        </w:r>
      </w:hyperlink>
      <w:r w:rsidRPr="00CE29D5">
        <w:t xml:space="preserve">. </w:t>
      </w:r>
    </w:p>
    <w:p w14:paraId="1A4E786A" w14:textId="6158C05E" w:rsidR="00912E56" w:rsidRDefault="00912E56" w:rsidP="00BA2B75">
      <w:pPr>
        <w:pStyle w:val="ListParagraph"/>
        <w:widowControl w:val="0"/>
        <w:spacing w:before="120" w:after="120" w:line="276" w:lineRule="auto"/>
        <w:ind w:left="357"/>
        <w:contextualSpacing w:val="0"/>
        <w:rPr>
          <w:noProof/>
        </w:rPr>
      </w:pPr>
      <w:r w:rsidRPr="00016E9A">
        <w:rPr>
          <w:noProof/>
        </w:rPr>
        <w:t xml:space="preserve">The </w:t>
      </w:r>
      <w:r w:rsidR="006F78AB">
        <w:rPr>
          <w:noProof/>
        </w:rPr>
        <w:t>Dashboard</w:t>
      </w:r>
      <w:r w:rsidR="00FE24F0">
        <w:rPr>
          <w:noProof/>
        </w:rPr>
        <w:t xml:space="preserve"> </w:t>
      </w:r>
      <w:r>
        <w:rPr>
          <w:noProof/>
        </w:rPr>
        <w:t>page</w:t>
      </w:r>
      <w:r w:rsidRPr="00016E9A">
        <w:rPr>
          <w:noProof/>
        </w:rPr>
        <w:t xml:space="preserve"> will be displayed.</w:t>
      </w:r>
      <w:r w:rsidR="006F78AB">
        <w:rPr>
          <w:noProof/>
        </w:rPr>
        <w:t xml:space="preserve"> Click on your outlet.</w:t>
      </w:r>
      <w:r w:rsidR="00176525">
        <w:rPr>
          <w:noProof/>
        </w:rPr>
        <w:t xml:space="preserve"> In your outlet, c</w:t>
      </w:r>
      <w:r w:rsidRPr="00016E9A">
        <w:rPr>
          <w:noProof/>
        </w:rPr>
        <w:t>lient referral</w:t>
      </w:r>
      <w:r w:rsidR="00176525">
        <w:rPr>
          <w:noProof/>
        </w:rPr>
        <w:t>s</w:t>
      </w:r>
      <w:r>
        <w:rPr>
          <w:noProof/>
        </w:rPr>
        <w:t xml:space="preserve"> and review</w:t>
      </w:r>
      <w:r w:rsidRPr="00016E9A">
        <w:rPr>
          <w:noProof/>
        </w:rPr>
        <w:t xml:space="preserve"> cards will appear</w:t>
      </w:r>
      <w:r>
        <w:rPr>
          <w:noProof/>
        </w:rPr>
        <w:t xml:space="preserve"> together</w:t>
      </w:r>
      <w:r w:rsidRPr="00016E9A">
        <w:rPr>
          <w:noProof/>
        </w:rPr>
        <w:t xml:space="preserve"> in</w:t>
      </w:r>
      <w:r>
        <w:rPr>
          <w:noProof/>
        </w:rPr>
        <w:t xml:space="preserve"> a</w:t>
      </w:r>
      <w:r w:rsidRPr="00016E9A">
        <w:rPr>
          <w:noProof/>
        </w:rPr>
        <w:t>lphabetical order (by last name).</w:t>
      </w:r>
      <w:r>
        <w:rPr>
          <w:noProof/>
        </w:rPr>
        <w:t xml:space="preserve"> Referrals</w:t>
      </w:r>
      <w:r w:rsidR="00DB55CD">
        <w:rPr>
          <w:noProof/>
        </w:rPr>
        <w:t xml:space="preserve"> for Comprehensive, Home Support</w:t>
      </w:r>
      <w:r w:rsidR="00C95CD4">
        <w:rPr>
          <w:noProof/>
        </w:rPr>
        <w:t>, Residential Respite assessments and Support Plan Reviews</w:t>
      </w:r>
      <w:r>
        <w:rPr>
          <w:noProof/>
        </w:rPr>
        <w:t xml:space="preserve"> can be identified by the referral </w:t>
      </w:r>
      <w:r w:rsidR="001256C0" w:rsidRPr="0046607B">
        <w:rPr>
          <w:b/>
          <w:bCs/>
          <w:noProof/>
        </w:rPr>
        <w:t>Assessment type</w:t>
      </w:r>
      <w:r w:rsidR="00337E76">
        <w:rPr>
          <w:noProof/>
        </w:rPr>
        <w:t xml:space="preserve"> field</w:t>
      </w:r>
      <w:r w:rsidR="00C95CD4">
        <w:rPr>
          <w:noProof/>
        </w:rPr>
        <w:t>.</w:t>
      </w:r>
    </w:p>
    <w:p w14:paraId="30020BEC" w14:textId="7A05FC1E" w:rsidR="003E36F9" w:rsidRDefault="003E36F9" w:rsidP="00195986">
      <w:pPr>
        <w:widowControl w:val="0"/>
        <w:spacing w:before="120" w:after="120" w:line="276" w:lineRule="auto"/>
        <w:rPr>
          <w:noProof/>
        </w:rPr>
      </w:pPr>
      <w:r>
        <w:rPr>
          <w:noProof/>
        </w:rPr>
        <w:drawing>
          <wp:inline distT="0" distB="0" distL="0" distR="0" wp14:anchorId="52A60661" wp14:editId="165BA0CF">
            <wp:extent cx="5398509" cy="3141116"/>
            <wp:effectExtent l="19050" t="19050" r="12065" b="21590"/>
            <wp:docPr id="2060618659" name="Picture 2060618659" descr="A screenshot of the Aged Care Assessor App's outlet's referrals that have been assigned to the assessor. The different assessment categorie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618659" name="Picture 1" descr="A screenshot of the Aged Care Assessor App's outlet's referrals that have been assigned to the assessor. The different assessment categories are highlighted."/>
                    <pic:cNvPicPr/>
                  </pic:nvPicPr>
                  <pic:blipFill>
                    <a:blip r:embed="rId116"/>
                    <a:stretch>
                      <a:fillRect/>
                    </a:stretch>
                  </pic:blipFill>
                  <pic:spPr>
                    <a:xfrm>
                      <a:off x="0" y="0"/>
                      <a:ext cx="5412979" cy="3149535"/>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912E56" w14:paraId="4012E140" w14:textId="77777777" w:rsidTr="13BF7FAF">
        <w:tc>
          <w:tcPr>
            <w:tcW w:w="283" w:type="dxa"/>
            <w:shd w:val="clear" w:color="auto" w:fill="FFFFFF" w:themeFill="background1"/>
          </w:tcPr>
          <w:p w14:paraId="18282EC7" w14:textId="77777777" w:rsidR="00912E56" w:rsidRPr="00B77D31" w:rsidRDefault="00912E56" w:rsidP="00BA2B75">
            <w:pPr>
              <w:widowControl w:val="0"/>
              <w:spacing w:before="120" w:after="120" w:line="276" w:lineRule="auto"/>
              <w:jc w:val="center"/>
              <w:rPr>
                <w:b/>
                <w:sz w:val="32"/>
                <w:szCs w:val="32"/>
              </w:rPr>
            </w:pPr>
            <w:r w:rsidRPr="00B77D31">
              <w:rPr>
                <w:b/>
                <w:color w:val="FF0000"/>
                <w:sz w:val="32"/>
                <w:szCs w:val="32"/>
              </w:rPr>
              <w:lastRenderedPageBreak/>
              <w:t>!</w:t>
            </w:r>
          </w:p>
        </w:tc>
        <w:tc>
          <w:tcPr>
            <w:tcW w:w="8775" w:type="dxa"/>
            <w:shd w:val="clear" w:color="auto" w:fill="FFFFFF" w:themeFill="background1"/>
          </w:tcPr>
          <w:p w14:paraId="58975132" w14:textId="2D9ABE03" w:rsidR="00912E56" w:rsidRDefault="00912E56" w:rsidP="00BA2B75">
            <w:pPr>
              <w:widowControl w:val="0"/>
              <w:spacing w:before="120" w:after="120" w:line="276" w:lineRule="auto"/>
              <w:rPr>
                <w:szCs w:val="22"/>
              </w:rPr>
            </w:pPr>
            <w:r w:rsidRPr="00234954">
              <w:t>The visual indicator on the referral card identifies how a referral is tracking against the next relevant Key Performance Indicator (KPI) milestone (for example</w:t>
            </w:r>
            <w:r>
              <w:t xml:space="preserve"> - </w:t>
            </w:r>
            <w:r w:rsidR="007058D8">
              <w:t>c</w:t>
            </w:r>
            <w:r w:rsidRPr="00234954">
              <w:t xml:space="preserve">ompleted </w:t>
            </w:r>
            <w:r w:rsidR="007058D8">
              <w:t>s</w:t>
            </w:r>
            <w:r w:rsidRPr="00234954">
              <w:t xml:space="preserve">upport </w:t>
            </w:r>
            <w:r w:rsidR="007058D8">
              <w:t>p</w:t>
            </w:r>
            <w:r w:rsidRPr="00234954">
              <w:t xml:space="preserve">lan or </w:t>
            </w:r>
            <w:r w:rsidR="007058D8">
              <w:t>f</w:t>
            </w:r>
            <w:r w:rsidRPr="00234954">
              <w:t xml:space="preserve">inalised </w:t>
            </w:r>
            <w:r w:rsidR="007058D8">
              <w:t>s</w:t>
            </w:r>
            <w:r w:rsidRPr="00234954">
              <w:t xml:space="preserve">upport </w:t>
            </w:r>
            <w:r w:rsidR="007058D8">
              <w:t>p</w:t>
            </w:r>
            <w:r w:rsidRPr="00234954">
              <w:t>lan</w:t>
            </w:r>
            <w:r w:rsidR="003E36F9">
              <w:t>)</w:t>
            </w:r>
          </w:p>
        </w:tc>
      </w:tr>
      <w:tr w:rsidR="00912E56" w14:paraId="69C75335" w14:textId="77777777" w:rsidTr="13BF7FAF">
        <w:tc>
          <w:tcPr>
            <w:tcW w:w="283" w:type="dxa"/>
            <w:shd w:val="clear" w:color="auto" w:fill="FFFFFF" w:themeFill="background1"/>
          </w:tcPr>
          <w:p w14:paraId="668BB4FA" w14:textId="6B8E6FA7" w:rsidR="00912E56" w:rsidRPr="00B77D31" w:rsidRDefault="00912E56" w:rsidP="00BA2B75">
            <w:pPr>
              <w:widowControl w:val="0"/>
              <w:spacing w:before="120" w:after="120" w:line="276" w:lineRule="auto"/>
              <w:jc w:val="center"/>
              <w:rPr>
                <w:b/>
                <w:sz w:val="32"/>
                <w:szCs w:val="32"/>
              </w:rPr>
            </w:pPr>
          </w:p>
        </w:tc>
        <w:tc>
          <w:tcPr>
            <w:tcW w:w="8775" w:type="dxa"/>
            <w:shd w:val="clear" w:color="auto" w:fill="FFFFFF" w:themeFill="background1"/>
          </w:tcPr>
          <w:p w14:paraId="54A661A7" w14:textId="2793D234" w:rsidR="003D2243" w:rsidRDefault="00912E56" w:rsidP="00BA2B75">
            <w:pPr>
              <w:widowControl w:val="0"/>
              <w:spacing w:before="120" w:after="120" w:line="276" w:lineRule="auto"/>
            </w:pPr>
            <w:r>
              <w:t xml:space="preserve">To ensure that you are viewing the most up to date list of referrals/reviews assigned to you, select </w:t>
            </w:r>
            <w:r w:rsidR="00FD6A07" w:rsidRPr="0046607B">
              <w:rPr>
                <w:b/>
                <w:bCs/>
              </w:rPr>
              <w:t>Sync</w:t>
            </w:r>
            <w:r w:rsidR="003D2243" w:rsidRPr="0046607B">
              <w:rPr>
                <w:b/>
                <w:bCs/>
              </w:rPr>
              <w:t xml:space="preserve"> Referrals</w:t>
            </w:r>
            <w:r w:rsidR="00B546F3">
              <w:t xml:space="preserve"> </w:t>
            </w:r>
            <w:r w:rsidR="002820B2">
              <w:t>on the righthand side</w:t>
            </w:r>
            <w:r>
              <w:t xml:space="preserve"> of the page when you are connected to the internet. </w:t>
            </w:r>
          </w:p>
          <w:p w14:paraId="65980DAC" w14:textId="7597415F" w:rsidR="003D2243" w:rsidRPr="00912E56" w:rsidRDefault="00642F4B" w:rsidP="0046607B">
            <w:pPr>
              <w:widowControl w:val="0"/>
              <w:spacing w:before="120" w:after="120" w:line="276" w:lineRule="auto"/>
              <w:jc w:val="center"/>
              <w:rPr>
                <w:szCs w:val="22"/>
              </w:rPr>
            </w:pPr>
            <w:r>
              <w:rPr>
                <w:noProof/>
                <w:szCs w:val="22"/>
              </w:rPr>
              <w:drawing>
                <wp:inline distT="0" distB="0" distL="0" distR="0" wp14:anchorId="46B3CC01" wp14:editId="6D60BF54">
                  <wp:extent cx="5400000" cy="3153600"/>
                  <wp:effectExtent l="19050" t="19050" r="10795" b="27940"/>
                  <wp:docPr id="27" name="Picture 27" descr="A screenshot of the Aged Care Assessor App's outlet's referrals that have been assigned to the assessor. The Sync Referrals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shot of the Aged Care Assessor App's outlet's referrals that have been assigned to the assessor. The Sync Referrals button is highlighted."/>
                          <pic:cNvPicPr/>
                        </pic:nvPicPr>
                        <pic:blipFill>
                          <a:blip r:embed="rId117"/>
                          <a:stretch>
                            <a:fillRect/>
                          </a:stretch>
                        </pic:blipFill>
                        <pic:spPr>
                          <a:xfrm>
                            <a:off x="0" y="0"/>
                            <a:ext cx="5400000" cy="3153600"/>
                          </a:xfrm>
                          <a:prstGeom prst="rect">
                            <a:avLst/>
                          </a:prstGeom>
                          <a:ln>
                            <a:solidFill>
                              <a:schemeClr val="tx1"/>
                            </a:solidFill>
                          </a:ln>
                        </pic:spPr>
                      </pic:pic>
                    </a:graphicData>
                  </a:graphic>
                </wp:inline>
              </w:drawing>
            </w:r>
          </w:p>
          <w:p w14:paraId="0C4647CE" w14:textId="5FAA925D" w:rsidR="00912E56" w:rsidRPr="00912E56" w:rsidRDefault="00912E56" w:rsidP="00BA2B75">
            <w:pPr>
              <w:widowControl w:val="0"/>
              <w:spacing w:before="120" w:after="120" w:line="276" w:lineRule="auto"/>
              <w:rPr>
                <w:szCs w:val="22"/>
              </w:rPr>
            </w:pPr>
            <w:r w:rsidRPr="00912E56">
              <w:rPr>
                <w:szCs w:val="22"/>
              </w:rPr>
              <w:t xml:space="preserve">If you cannot see the client’s referral/review card on the </w:t>
            </w:r>
            <w:r w:rsidR="0004505C">
              <w:rPr>
                <w:szCs w:val="22"/>
              </w:rPr>
              <w:t>Dashboard</w:t>
            </w:r>
            <w:r w:rsidRPr="00912E56">
              <w:rPr>
                <w:szCs w:val="22"/>
              </w:rPr>
              <w:t xml:space="preserve">, speak to your Team Leader to ensure it has been assigned to you. </w:t>
            </w:r>
          </w:p>
          <w:p w14:paraId="18AAC153" w14:textId="12863BC9" w:rsidR="00912E56" w:rsidRDefault="00912E56" w:rsidP="00BA2B75">
            <w:pPr>
              <w:widowControl w:val="0"/>
              <w:spacing w:before="120" w:after="120" w:line="276" w:lineRule="auto"/>
              <w:rPr>
                <w:szCs w:val="22"/>
              </w:rPr>
            </w:pPr>
            <w:r w:rsidRPr="00912E56">
              <w:rPr>
                <w:szCs w:val="22"/>
              </w:rPr>
              <w:t xml:space="preserve">You can also check connectivity via the App settings to confirm your device is connected to the internet and to Aged Care Gateway server. If you continue to experience issues, call 1800 836 799 for assistance or follow the steps in </w:t>
            </w:r>
            <w:hyperlink w:anchor="_Aged_Care_Assessor" w:history="1">
              <w:r w:rsidR="00211976">
                <w:rPr>
                  <w:rStyle w:val="Hyperlink"/>
                  <w:szCs w:val="22"/>
                </w:rPr>
                <w:t>App troubleshooting and diagnostics</w:t>
              </w:r>
            </w:hyperlink>
            <w:r w:rsidRPr="00912E56">
              <w:rPr>
                <w:szCs w:val="22"/>
              </w:rPr>
              <w:t xml:space="preserve"> to diagnose issues experienced with the App.</w:t>
            </w:r>
          </w:p>
        </w:tc>
      </w:tr>
    </w:tbl>
    <w:p w14:paraId="77231948" w14:textId="56032DAE" w:rsidR="00C61D6B" w:rsidRDefault="00912E56" w:rsidP="00BA2B75">
      <w:pPr>
        <w:pStyle w:val="ListParagraph"/>
        <w:widowControl w:val="0"/>
        <w:numPr>
          <w:ilvl w:val="0"/>
          <w:numId w:val="12"/>
        </w:numPr>
        <w:spacing w:before="120" w:after="120" w:line="276" w:lineRule="auto"/>
        <w:contextualSpacing w:val="0"/>
        <w:rPr>
          <w:szCs w:val="22"/>
        </w:rPr>
      </w:pPr>
      <w:r w:rsidRPr="00234954">
        <w:t>Select the client referral</w:t>
      </w:r>
      <w:r>
        <w:t>/review</w:t>
      </w:r>
      <w:r w:rsidRPr="00234954">
        <w:t xml:space="preserve"> card you want to download.</w:t>
      </w:r>
    </w:p>
    <w:p w14:paraId="2B8EF0EE" w14:textId="3AC6686B" w:rsidR="00195986" w:rsidRDefault="00235FE9" w:rsidP="00195986">
      <w:pPr>
        <w:pStyle w:val="ListParagraph"/>
        <w:widowControl w:val="0"/>
        <w:spacing w:before="120" w:after="240" w:line="276" w:lineRule="auto"/>
        <w:ind w:left="0"/>
        <w:contextualSpacing w:val="0"/>
      </w:pPr>
      <w:r>
        <w:rPr>
          <w:noProof/>
          <w:szCs w:val="22"/>
        </w:rPr>
        <w:drawing>
          <wp:inline distT="0" distB="0" distL="0" distR="0" wp14:anchorId="39B3C74C" wp14:editId="595D3167">
            <wp:extent cx="4320000" cy="2282400"/>
            <wp:effectExtent l="19050" t="19050" r="23495" b="22860"/>
            <wp:docPr id="111" name="Picture 111" descr="A screenshot of the Aged Care Assessor App's client assessment referral card is shown. The downloaded ic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screenshot of the Aged Care Assessor App's client assessment referral card is shown. The downloaded icon is highlighted."/>
                    <pic:cNvPicPr/>
                  </pic:nvPicPr>
                  <pic:blipFill>
                    <a:blip r:embed="rId118"/>
                    <a:stretch>
                      <a:fillRect/>
                    </a:stretch>
                  </pic:blipFill>
                  <pic:spPr>
                    <a:xfrm>
                      <a:off x="0" y="0"/>
                      <a:ext cx="4320000" cy="2282400"/>
                    </a:xfrm>
                    <a:prstGeom prst="rect">
                      <a:avLst/>
                    </a:prstGeom>
                    <a:ln>
                      <a:solidFill>
                        <a:schemeClr val="tx1"/>
                      </a:solidFill>
                    </a:ln>
                  </pic:spPr>
                </pic:pic>
              </a:graphicData>
            </a:graphic>
          </wp:inline>
        </w:drawing>
      </w:r>
    </w:p>
    <w:p w14:paraId="68A0B07A" w14:textId="77777777" w:rsidR="00195986" w:rsidRDefault="00195986">
      <w:pPr>
        <w:spacing w:before="0" w:line="240" w:lineRule="auto"/>
      </w:pPr>
      <w:r>
        <w:br w:type="page"/>
      </w:r>
    </w:p>
    <w:p w14:paraId="1CFB6134" w14:textId="77777777" w:rsidR="00AC3690" w:rsidRDefault="00AC3690" w:rsidP="00BA2B75">
      <w:pPr>
        <w:pStyle w:val="ListParagraph"/>
        <w:widowControl w:val="0"/>
        <w:numPr>
          <w:ilvl w:val="0"/>
          <w:numId w:val="12"/>
        </w:numPr>
        <w:spacing w:before="120" w:after="120" w:line="276" w:lineRule="auto"/>
        <w:contextualSpacing w:val="0"/>
        <w:rPr>
          <w:szCs w:val="22"/>
        </w:rPr>
      </w:pPr>
      <w:r>
        <w:rPr>
          <w:lang w:val="en-US" w:eastAsia="en-AU"/>
        </w:rPr>
        <w:lastRenderedPageBreak/>
        <w:t>Once selected, the downloaded assessment will show the progress of downloading this to the device.</w:t>
      </w:r>
      <w:r w:rsidRPr="00294691">
        <w:rPr>
          <w:szCs w:val="22"/>
        </w:rPr>
        <w:t xml:space="preserve"> </w:t>
      </w:r>
    </w:p>
    <w:p w14:paraId="1B7594AE" w14:textId="050BEB8D" w:rsidR="00ED79C9" w:rsidRPr="00ED79C9" w:rsidRDefault="003E36F9" w:rsidP="00195986">
      <w:pPr>
        <w:pStyle w:val="ListParagraph"/>
        <w:widowControl w:val="0"/>
        <w:spacing w:before="120" w:after="240" w:line="276" w:lineRule="auto"/>
        <w:ind w:left="0"/>
        <w:contextualSpacing w:val="0"/>
        <w:rPr>
          <w:szCs w:val="22"/>
        </w:rPr>
      </w:pPr>
      <w:r>
        <w:rPr>
          <w:noProof/>
        </w:rPr>
        <w:drawing>
          <wp:inline distT="0" distB="0" distL="0" distR="0" wp14:anchorId="60AE3395" wp14:editId="43D1A0D0">
            <wp:extent cx="5400000" cy="3715200"/>
            <wp:effectExtent l="19050" t="19050" r="10795" b="19050"/>
            <wp:docPr id="1517815561" name="Picture 1517815561" descr="A screenshot of the Aged Care Assessor App's client card after the assessor has selected the assessment referral, showing the progress of the downl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815561" name="Picture 1" descr="A screenshot of the Aged Care Assessor App's client card after the assessor has selected the assessment referral, showing the progress of the download. "/>
                    <pic:cNvPicPr/>
                  </pic:nvPicPr>
                  <pic:blipFill>
                    <a:blip r:embed="rId119"/>
                    <a:stretch>
                      <a:fillRect/>
                    </a:stretch>
                  </pic:blipFill>
                  <pic:spPr>
                    <a:xfrm>
                      <a:off x="0" y="0"/>
                      <a:ext cx="5400000" cy="3715200"/>
                    </a:xfrm>
                    <a:prstGeom prst="rect">
                      <a:avLst/>
                    </a:prstGeom>
                    <a:ln>
                      <a:solidFill>
                        <a:schemeClr val="tx1"/>
                      </a:solidFill>
                    </a:ln>
                  </pic:spPr>
                </pic:pic>
              </a:graphicData>
            </a:graphic>
          </wp:inline>
        </w:drawing>
      </w:r>
    </w:p>
    <w:p w14:paraId="734FEE04" w14:textId="6ED687AA" w:rsidR="00AC3690" w:rsidRPr="00D2679C" w:rsidRDefault="00AC3690" w:rsidP="00BA2B75">
      <w:pPr>
        <w:pStyle w:val="ListParagraph"/>
        <w:widowControl w:val="0"/>
        <w:numPr>
          <w:ilvl w:val="0"/>
          <w:numId w:val="12"/>
        </w:numPr>
        <w:spacing w:before="120" w:after="120" w:line="276" w:lineRule="auto"/>
        <w:contextualSpacing w:val="0"/>
        <w:rPr>
          <w:szCs w:val="22"/>
        </w:rPr>
      </w:pPr>
      <w:r>
        <w:rPr>
          <w:lang w:val="en-US" w:eastAsia="en-AU"/>
        </w:rPr>
        <w:t>If the download fails</w:t>
      </w:r>
      <w:r w:rsidR="00ED79C9">
        <w:rPr>
          <w:lang w:val="en-US" w:eastAsia="en-AU"/>
        </w:rPr>
        <w:t>,</w:t>
      </w:r>
      <w:r>
        <w:rPr>
          <w:lang w:val="en-US" w:eastAsia="en-AU"/>
        </w:rPr>
        <w:t xml:space="preserve"> it will show a status of Failed. It will give you the option to either try again or download it later. </w:t>
      </w:r>
    </w:p>
    <w:p w14:paraId="73962A89" w14:textId="187A9B14" w:rsidR="00195986" w:rsidRDefault="00D403A4" w:rsidP="00195986">
      <w:pPr>
        <w:widowControl w:val="0"/>
        <w:spacing w:before="120" w:after="120" w:line="276" w:lineRule="auto"/>
      </w:pPr>
      <w:r>
        <w:rPr>
          <w:noProof/>
        </w:rPr>
        <w:drawing>
          <wp:inline distT="0" distB="0" distL="0" distR="0" wp14:anchorId="3325801B" wp14:editId="52F4F806">
            <wp:extent cx="5400000" cy="3866400"/>
            <wp:effectExtent l="19050" t="19050" r="10795" b="20320"/>
            <wp:docPr id="1527325070" name="Picture 1527325070" descr="A screenshot of the downloads page with Download Client Details section having a Failed to download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325070" name="Picture 1" descr="A screenshot of the downloads page with Download Client Details section having a Failed to download status."/>
                    <pic:cNvPicPr/>
                  </pic:nvPicPr>
                  <pic:blipFill>
                    <a:blip r:embed="rId120"/>
                    <a:stretch>
                      <a:fillRect/>
                    </a:stretch>
                  </pic:blipFill>
                  <pic:spPr>
                    <a:xfrm>
                      <a:off x="0" y="0"/>
                      <a:ext cx="5400000" cy="3866400"/>
                    </a:xfrm>
                    <a:prstGeom prst="rect">
                      <a:avLst/>
                    </a:prstGeom>
                    <a:ln>
                      <a:solidFill>
                        <a:schemeClr val="tx1"/>
                      </a:solidFill>
                    </a:ln>
                  </pic:spPr>
                </pic:pic>
              </a:graphicData>
            </a:graphic>
          </wp:inline>
        </w:drawing>
      </w:r>
    </w:p>
    <w:p w14:paraId="329C0065" w14:textId="77777777" w:rsidR="00195986" w:rsidRDefault="00195986">
      <w:pPr>
        <w:spacing w:before="0" w:line="240" w:lineRule="auto"/>
      </w:pPr>
      <w:r>
        <w:br w:type="page"/>
      </w:r>
    </w:p>
    <w:p w14:paraId="4F69B3B3" w14:textId="77777777" w:rsidR="00FF4751" w:rsidRDefault="00912E56" w:rsidP="00FB021B">
      <w:pPr>
        <w:pStyle w:val="ListParagraph"/>
        <w:widowControl w:val="0"/>
        <w:numPr>
          <w:ilvl w:val="0"/>
          <w:numId w:val="12"/>
        </w:numPr>
        <w:spacing w:before="120" w:after="120" w:line="276" w:lineRule="auto"/>
      </w:pPr>
      <w:r>
        <w:lastRenderedPageBreak/>
        <w:t xml:space="preserve">When downloading referral cards, you will be asked if you want to pre-populate the assessment with the latest assessment or screening information. </w:t>
      </w:r>
    </w:p>
    <w:p w14:paraId="4A783203" w14:textId="77777777" w:rsidR="00FF4751" w:rsidRDefault="00FF4751" w:rsidP="00FF4751">
      <w:pPr>
        <w:pStyle w:val="ListParagraph"/>
        <w:widowControl w:val="0"/>
        <w:spacing w:before="120" w:after="120" w:line="276" w:lineRule="auto"/>
        <w:ind w:left="360"/>
      </w:pPr>
    </w:p>
    <w:p w14:paraId="6965011B" w14:textId="251FA7E1" w:rsidR="00BC22B1" w:rsidRPr="00FF4751" w:rsidRDefault="003F75AA" w:rsidP="00FF4751">
      <w:pPr>
        <w:pStyle w:val="ListParagraph"/>
        <w:widowControl w:val="0"/>
        <w:spacing w:before="120" w:after="120" w:line="276" w:lineRule="auto"/>
        <w:ind w:left="360"/>
      </w:pPr>
      <w:r>
        <w:t xml:space="preserve">On the next screen you will be </w:t>
      </w:r>
      <w:r w:rsidR="00F508D7">
        <w:t>asked if you would like to pre-populate the IAT questions from previously collected information.</w:t>
      </w:r>
      <w:r w:rsidR="00BC22B1" w:rsidRPr="00FF4751">
        <w:rPr>
          <w:noProof/>
          <w:szCs w:val="22"/>
        </w:rPr>
        <w:t xml:space="preserve"> </w:t>
      </w:r>
    </w:p>
    <w:p w14:paraId="12D6E183" w14:textId="3D5462F4" w:rsidR="00FB021B" w:rsidRPr="00FB021B" w:rsidRDefault="00BC22B1" w:rsidP="00195986">
      <w:pPr>
        <w:widowControl w:val="0"/>
        <w:spacing w:before="120" w:after="120" w:line="276" w:lineRule="auto"/>
      </w:pPr>
      <w:r>
        <w:rPr>
          <w:noProof/>
          <w:szCs w:val="22"/>
        </w:rPr>
        <w:drawing>
          <wp:inline distT="0" distB="0" distL="0" distR="0" wp14:anchorId="4259C989" wp14:editId="26F3393F">
            <wp:extent cx="5400000" cy="1112400"/>
            <wp:effectExtent l="19050" t="19050" r="10795" b="12065"/>
            <wp:docPr id="31" name="Picture 31" descr="A screenshot of the Aged Care Assessor App's client assessment referral. Once downloaded successfully, the assessor will be give the option to either start an IAT as a blank or prepopulated I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the Aged Care Assessor App's client assessment referral. Once downloaded successfully, the assessor will be give the option to either start an IAT as a blank or prepopulated IAT."/>
                    <pic:cNvPicPr>
                      <a:picLocks noChangeAspect="1" noChangeArrowheads="1"/>
                    </pic:cNvPicPr>
                  </pic:nvPicPr>
                  <pic:blipFill rotWithShape="1">
                    <a:blip r:embed="rId121">
                      <a:extLst>
                        <a:ext uri="{28A0092B-C50C-407E-A947-70E740481C1C}">
                          <a14:useLocalDpi xmlns:a14="http://schemas.microsoft.com/office/drawing/2010/main" val="0"/>
                        </a:ext>
                      </a:extLst>
                    </a:blip>
                    <a:srcRect t="70822" b="1779"/>
                    <a:stretch/>
                  </pic:blipFill>
                  <pic:spPr bwMode="auto">
                    <a:xfrm>
                      <a:off x="0" y="0"/>
                      <a:ext cx="5400000" cy="11124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EFD5664" w14:textId="4AFF1DE6" w:rsidR="00C61D6B" w:rsidRPr="00646A62" w:rsidRDefault="00912E56" w:rsidP="00BA2B75">
      <w:pPr>
        <w:pStyle w:val="ListParagraph"/>
        <w:widowControl w:val="0"/>
        <w:numPr>
          <w:ilvl w:val="0"/>
          <w:numId w:val="12"/>
        </w:numPr>
        <w:spacing w:before="120" w:after="120" w:line="276" w:lineRule="auto"/>
        <w:contextualSpacing w:val="0"/>
        <w:rPr>
          <w:szCs w:val="22"/>
        </w:rPr>
      </w:pPr>
      <w:r>
        <w:t xml:space="preserve">Select </w:t>
      </w:r>
      <w:r w:rsidR="008B7BB1" w:rsidRPr="0046607B">
        <w:rPr>
          <w:b/>
          <w:bCs/>
        </w:rPr>
        <w:t>Yes</w:t>
      </w:r>
      <w:r>
        <w:t xml:space="preserve"> or </w:t>
      </w:r>
      <w:r w:rsidRPr="0046607B">
        <w:rPr>
          <w:b/>
          <w:bCs/>
        </w:rPr>
        <w:t>Blank Assessment</w:t>
      </w:r>
      <w:r>
        <w:t xml:space="preserve">. If you select </w:t>
      </w:r>
      <w:r w:rsidR="008B7BB1" w:rsidRPr="0046607B">
        <w:rPr>
          <w:b/>
          <w:bCs/>
        </w:rPr>
        <w:t>Yes</w:t>
      </w:r>
      <w:r>
        <w:t>, the assessment form will be populated with the information contained in either the latest assessment or the screening if an assessment has not been captured.</w:t>
      </w:r>
      <w:r w:rsidR="008B7BB1">
        <w:t xml:space="preserve"> You will be able to select which assessment information to use.</w:t>
      </w:r>
      <w:r w:rsidR="00646A62">
        <w:t xml:space="preserve"> Once selected, click </w:t>
      </w:r>
      <w:r w:rsidR="00646A62" w:rsidRPr="0046607B">
        <w:rPr>
          <w:b/>
          <w:bCs/>
        </w:rPr>
        <w:t>Confirm</w:t>
      </w:r>
      <w:r w:rsidR="00646A62">
        <w:t>.</w:t>
      </w:r>
    </w:p>
    <w:p w14:paraId="70846235" w14:textId="30DDBC40" w:rsidR="00E05A62" w:rsidRDefault="00646A62" w:rsidP="00195986">
      <w:pPr>
        <w:pStyle w:val="ListParagraph"/>
        <w:widowControl w:val="0"/>
        <w:spacing w:before="120" w:after="120" w:line="276" w:lineRule="auto"/>
        <w:ind w:left="0"/>
        <w:contextualSpacing w:val="0"/>
        <w:rPr>
          <w:szCs w:val="22"/>
        </w:rPr>
      </w:pPr>
      <w:r>
        <w:rPr>
          <w:noProof/>
        </w:rPr>
        <w:drawing>
          <wp:inline distT="0" distB="0" distL="0" distR="0" wp14:anchorId="3EFFC515" wp14:editId="66AE268E">
            <wp:extent cx="5400000" cy="1828800"/>
            <wp:effectExtent l="19050" t="19050" r="10795" b="19050"/>
            <wp:docPr id="22017" name="Picture 22017" descr="A screenshot of the Aged Care Assessor App's client assessment referral. Once downloaded successfully. If the assessor selects the prepopulated option they will be give the option of what previous assessment data to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7" name="Picture 22017" descr="A screenshot of the Aged Care Assessor App's client assessment referral. Once downloaded successfully. If the assessor selects the prepopulated option they will be give the option of what previous assessment data to use."/>
                    <pic:cNvPicPr>
                      <a:picLocks noChangeAspect="1" noChangeArrowheads="1"/>
                    </pic:cNvPicPr>
                  </pic:nvPicPr>
                  <pic:blipFill rotWithShape="1">
                    <a:blip r:embed="rId122">
                      <a:extLst>
                        <a:ext uri="{28A0092B-C50C-407E-A947-70E740481C1C}">
                          <a14:useLocalDpi xmlns:a14="http://schemas.microsoft.com/office/drawing/2010/main" val="0"/>
                        </a:ext>
                      </a:extLst>
                    </a:blip>
                    <a:srcRect t="53050" b="1896"/>
                    <a:stretch/>
                  </pic:blipFill>
                  <pic:spPr bwMode="auto">
                    <a:xfrm>
                      <a:off x="0" y="0"/>
                      <a:ext cx="5400000" cy="18288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912E56" w14:paraId="697FDC7C" w14:textId="77777777">
        <w:tc>
          <w:tcPr>
            <w:tcW w:w="283" w:type="dxa"/>
            <w:shd w:val="clear" w:color="auto" w:fill="FFFFFF" w:themeFill="background1"/>
          </w:tcPr>
          <w:p w14:paraId="1588E686" w14:textId="77777777" w:rsidR="00912E56" w:rsidRPr="00B77D31" w:rsidRDefault="00912E56" w:rsidP="00BA2B75">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3FCA8A98" w14:textId="6AA1C8B8" w:rsidR="00912E56" w:rsidRDefault="00912E56" w:rsidP="00BA2B75">
            <w:pPr>
              <w:widowControl w:val="0"/>
              <w:spacing w:before="120" w:after="120" w:line="276" w:lineRule="auto"/>
            </w:pPr>
            <w:r>
              <w:t>A</w:t>
            </w:r>
            <w:r w:rsidR="00415215">
              <w:t xml:space="preserve"> </w:t>
            </w:r>
            <w:r w:rsidR="009308DB">
              <w:t>n</w:t>
            </w:r>
            <w:r w:rsidR="00415215">
              <w:t>eeds</w:t>
            </w:r>
            <w:r>
              <w:t xml:space="preserve"> assessor only </w:t>
            </w:r>
            <w:r w:rsidR="000E766F">
              <w:t>can</w:t>
            </w:r>
            <w:r>
              <w:t xml:space="preserve"> select whether they would like to start the assessment pre-populated or as a blank assessment once. </w:t>
            </w:r>
          </w:p>
          <w:p w14:paraId="4000606C" w14:textId="608A5508" w:rsidR="00912E56" w:rsidRDefault="00912E56" w:rsidP="00BA2B75">
            <w:pPr>
              <w:widowControl w:val="0"/>
              <w:spacing w:before="120" w:after="120" w:line="276" w:lineRule="auto"/>
              <w:rPr>
                <w:szCs w:val="22"/>
              </w:rPr>
            </w:pPr>
            <w:r>
              <w:t>A</w:t>
            </w:r>
            <w:r w:rsidR="00415215">
              <w:t xml:space="preserve"> </w:t>
            </w:r>
            <w:r w:rsidR="009308DB">
              <w:t>n</w:t>
            </w:r>
            <w:r w:rsidR="00415215">
              <w:t>eeds</w:t>
            </w:r>
            <w:r>
              <w:t xml:space="preserve"> assessor will still have the ability to clear page information from within the assessment.</w:t>
            </w:r>
          </w:p>
        </w:tc>
      </w:tr>
    </w:tbl>
    <w:p w14:paraId="21239ED2" w14:textId="0B473269" w:rsidR="002723FE" w:rsidRDefault="00B90834" w:rsidP="00C71284">
      <w:pPr>
        <w:pStyle w:val="ListParagraph"/>
        <w:widowControl w:val="0"/>
        <w:numPr>
          <w:ilvl w:val="0"/>
          <w:numId w:val="12"/>
        </w:numPr>
        <w:spacing w:before="120" w:after="120" w:line="276" w:lineRule="auto"/>
      </w:pPr>
      <w:r>
        <w:t>Once you have clicked on the</w:t>
      </w:r>
      <w:r w:rsidR="00912E56" w:rsidRPr="00E84BFB">
        <w:t xml:space="preserve"> client referral card </w:t>
      </w:r>
      <w:r>
        <w:t>a</w:t>
      </w:r>
      <w:r w:rsidR="00591EA1">
        <w:t xml:space="preserve"> download </w:t>
      </w:r>
      <w:r>
        <w:t>window</w:t>
      </w:r>
      <w:r w:rsidR="00591EA1">
        <w:t xml:space="preserve"> </w:t>
      </w:r>
      <w:r w:rsidR="00912E56" w:rsidRPr="00E84BFB">
        <w:t xml:space="preserve">will appear. You can </w:t>
      </w:r>
      <w:r>
        <w:t>view the progress of the download</w:t>
      </w:r>
      <w:r w:rsidR="00912E56" w:rsidRPr="00E84BFB">
        <w:t>.</w:t>
      </w:r>
    </w:p>
    <w:p w14:paraId="451C5711" w14:textId="588DC663" w:rsidR="00912E56" w:rsidRPr="00576C9E" w:rsidRDefault="00576C9E" w:rsidP="00BA2B75">
      <w:pPr>
        <w:spacing w:before="0" w:line="276" w:lineRule="auto"/>
        <w:rPr>
          <w:szCs w:val="22"/>
        </w:rPr>
      </w:pPr>
      <w:r>
        <w:rPr>
          <w:noProof/>
        </w:rPr>
        <w:t xml:space="preserve">When the client’s referral/review has successfully downloaded, </w:t>
      </w:r>
      <w:r w:rsidR="009766B1">
        <w:rPr>
          <w:noProof/>
        </w:rPr>
        <w:t>the download icon will disappear</w:t>
      </w:r>
      <w:r>
        <w:rPr>
          <w:noProof/>
        </w:rPr>
        <w:t xml:space="preserve">, and </w:t>
      </w:r>
      <w:r w:rsidR="00E24BD0">
        <w:rPr>
          <w:noProof/>
        </w:rPr>
        <w:t>when you click on the name you will</w:t>
      </w:r>
      <w:r>
        <w:rPr>
          <w:noProof/>
        </w:rPr>
        <w:t xml:space="preserve"> have the option to </w:t>
      </w:r>
      <w:r w:rsidR="00E24BD0" w:rsidRPr="0046607B">
        <w:rPr>
          <w:b/>
          <w:bCs/>
          <w:noProof/>
        </w:rPr>
        <w:t>Start triage</w:t>
      </w:r>
      <w:r w:rsidR="00E24BD0">
        <w:rPr>
          <w:noProof/>
        </w:rPr>
        <w:t>,</w:t>
      </w:r>
      <w:r>
        <w:rPr>
          <w:noProof/>
        </w:rPr>
        <w:t xml:space="preserve"> </w:t>
      </w:r>
      <w:r w:rsidR="00E24BD0" w:rsidRPr="0046607B">
        <w:rPr>
          <w:b/>
          <w:bCs/>
          <w:noProof/>
        </w:rPr>
        <w:t>Refer urgent services</w:t>
      </w:r>
      <w:r w:rsidR="00E24BD0">
        <w:rPr>
          <w:noProof/>
        </w:rPr>
        <w:t xml:space="preserve"> </w:t>
      </w:r>
      <w:r>
        <w:rPr>
          <w:noProof/>
        </w:rPr>
        <w:t>to commence their assessment or review.</w:t>
      </w:r>
      <w:r w:rsidR="00F40261" w:rsidRPr="00F40261">
        <w:rPr>
          <w:noProof/>
        </w:rPr>
        <w:t xml:space="preserve"> </w:t>
      </w:r>
      <w:r w:rsidR="00F40261">
        <w:rPr>
          <w:noProof/>
        </w:rPr>
        <w:t xml:space="preserve">You will also be able to </w:t>
      </w:r>
      <w:r w:rsidR="00F40261" w:rsidRPr="0046607B">
        <w:rPr>
          <w:b/>
          <w:bCs/>
          <w:noProof/>
        </w:rPr>
        <w:t>Remove from device</w:t>
      </w:r>
      <w:r w:rsidR="00F40261">
        <w:rPr>
          <w:noProof/>
        </w:rPr>
        <w:t>.</w:t>
      </w:r>
    </w:p>
    <w:p w14:paraId="2F27FD75" w14:textId="77777777" w:rsidR="00576C9E" w:rsidRDefault="00576C9E" w:rsidP="00BA2B75">
      <w:pPr>
        <w:pStyle w:val="ListParagraph"/>
        <w:widowControl w:val="0"/>
        <w:spacing w:before="120" w:after="120" w:line="276" w:lineRule="auto"/>
        <w:ind w:left="357"/>
        <w:contextualSpacing w:val="0"/>
        <w:rPr>
          <w:noProof/>
        </w:rPr>
      </w:pPr>
      <w:r>
        <w:rPr>
          <w:noProof/>
        </w:rPr>
        <w:t>You will now be able to:</w:t>
      </w:r>
    </w:p>
    <w:p w14:paraId="55876FED" w14:textId="06545653" w:rsidR="00576C9E" w:rsidRPr="00CE29D5" w:rsidRDefault="00576C9E" w:rsidP="00BA2B75">
      <w:pPr>
        <w:pStyle w:val="BulletPoint1"/>
        <w:widowControl w:val="0"/>
        <w:numPr>
          <w:ilvl w:val="0"/>
          <w:numId w:val="3"/>
        </w:numPr>
        <w:spacing w:before="0" w:line="240" w:lineRule="auto"/>
        <w:ind w:left="992" w:hanging="357"/>
      </w:pPr>
      <w:r w:rsidRPr="00CE29D5">
        <w:t>view client information (</w:t>
      </w:r>
      <w:hyperlink w:anchor="_Viewing_and_adding" w:history="1">
        <w:r w:rsidR="00FB5AC2">
          <w:rPr>
            <w:rStyle w:val="Hyperlink"/>
          </w:rPr>
          <w:t>Viewing and adding client information</w:t>
        </w:r>
      </w:hyperlink>
      <w:r w:rsidRPr="00CE29D5">
        <w:t>)</w:t>
      </w:r>
    </w:p>
    <w:p w14:paraId="6B9FADE8" w14:textId="6C2A0636" w:rsidR="00576C9E" w:rsidRPr="00CE29D5" w:rsidRDefault="00576C9E" w:rsidP="00BA2B75">
      <w:pPr>
        <w:pStyle w:val="BulletPoint1"/>
        <w:widowControl w:val="0"/>
        <w:numPr>
          <w:ilvl w:val="0"/>
          <w:numId w:val="3"/>
        </w:numPr>
        <w:spacing w:before="0" w:line="240" w:lineRule="auto"/>
        <w:ind w:left="992" w:hanging="357"/>
      </w:pPr>
      <w:r w:rsidRPr="00CE29D5">
        <w:t xml:space="preserve">set up </w:t>
      </w:r>
      <w:r w:rsidR="005721DB">
        <w:t xml:space="preserve">support relationships </w:t>
      </w:r>
      <w:r w:rsidRPr="00CE29D5">
        <w:t>(</w:t>
      </w:r>
      <w:hyperlink w:anchor="_Registering_a_representative" w:history="1">
        <w:r w:rsidR="00FB5AC2">
          <w:rPr>
            <w:rStyle w:val="Hyperlink"/>
          </w:rPr>
          <w:t>Registering a support person</w:t>
        </w:r>
      </w:hyperlink>
      <w:r w:rsidRPr="00CE29D5">
        <w:t>)</w:t>
      </w:r>
    </w:p>
    <w:p w14:paraId="1F319EC3" w14:textId="5E29B80E" w:rsidR="00576C9E" w:rsidRPr="00CE29D5" w:rsidRDefault="00576C9E" w:rsidP="00BA2B75">
      <w:pPr>
        <w:pStyle w:val="BulletPoint1"/>
        <w:widowControl w:val="0"/>
        <w:numPr>
          <w:ilvl w:val="0"/>
          <w:numId w:val="3"/>
        </w:numPr>
        <w:spacing w:before="0" w:line="240" w:lineRule="auto"/>
        <w:ind w:left="992" w:hanging="357"/>
      </w:pPr>
      <w:r w:rsidRPr="00CE29D5">
        <w:t>complete identity verification (</w:t>
      </w:r>
      <w:hyperlink w:anchor="_Completing_identity_verification" w:history="1">
        <w:r w:rsidR="00FB5AC2">
          <w:rPr>
            <w:rStyle w:val="Hyperlink"/>
          </w:rPr>
          <w:t>Completing identity verification</w:t>
        </w:r>
      </w:hyperlink>
      <w:r w:rsidRPr="00CE29D5">
        <w:t xml:space="preserve">); and either </w:t>
      </w:r>
    </w:p>
    <w:p w14:paraId="328D05A6" w14:textId="56C4485B" w:rsidR="00F40261" w:rsidRDefault="00F40261" w:rsidP="00BA2B75">
      <w:pPr>
        <w:pStyle w:val="BulletPoint1"/>
        <w:widowControl w:val="0"/>
        <w:numPr>
          <w:ilvl w:val="0"/>
          <w:numId w:val="3"/>
        </w:numPr>
        <w:spacing w:before="0" w:line="240" w:lineRule="auto"/>
        <w:ind w:left="992" w:hanging="357"/>
      </w:pPr>
      <w:r>
        <w:t>conduct triage (</w:t>
      </w:r>
      <w:hyperlink w:anchor="_Starting_Triage_questions" w:history="1">
        <w:r w:rsidR="00A55CFA" w:rsidRPr="00EF071C">
          <w:rPr>
            <w:rStyle w:val="Hyperlink"/>
          </w:rPr>
          <w:t>Completing Triage questions</w:t>
        </w:r>
      </w:hyperlink>
      <w:r w:rsidR="00A55CFA">
        <w:t>)</w:t>
      </w:r>
      <w:r w:rsidR="00DF5402">
        <w:t>; and</w:t>
      </w:r>
    </w:p>
    <w:p w14:paraId="339AC33D" w14:textId="5947CCEA" w:rsidR="00576C9E" w:rsidRPr="00CE29D5" w:rsidRDefault="00576C9E" w:rsidP="00BA2B75">
      <w:pPr>
        <w:pStyle w:val="BulletPoint1"/>
        <w:widowControl w:val="0"/>
        <w:numPr>
          <w:ilvl w:val="0"/>
          <w:numId w:val="3"/>
        </w:numPr>
        <w:spacing w:before="0" w:line="240" w:lineRule="auto"/>
        <w:ind w:left="992" w:hanging="357"/>
      </w:pPr>
      <w:r w:rsidRPr="00CE29D5">
        <w:t>conduct the assessment (</w:t>
      </w:r>
      <w:hyperlink w:anchor="_Undertaking_assessments" w:history="1">
        <w:r w:rsidR="00FB5AC2">
          <w:rPr>
            <w:rStyle w:val="Hyperlink"/>
          </w:rPr>
          <w:t>Undertaking assessments</w:t>
        </w:r>
      </w:hyperlink>
      <w:r w:rsidRPr="00CE29D5">
        <w:t xml:space="preserve">), or </w:t>
      </w:r>
    </w:p>
    <w:p w14:paraId="7762B54B" w14:textId="1F04710E" w:rsidR="00195986" w:rsidRDefault="005721DB" w:rsidP="00FF4751">
      <w:pPr>
        <w:pStyle w:val="BulletPoint1"/>
        <w:widowControl w:val="0"/>
        <w:numPr>
          <w:ilvl w:val="0"/>
          <w:numId w:val="3"/>
        </w:numPr>
        <w:spacing w:before="0" w:line="240" w:lineRule="auto"/>
        <w:ind w:left="992" w:hanging="357"/>
      </w:pPr>
      <w:r>
        <w:t xml:space="preserve">conduct a </w:t>
      </w:r>
      <w:r w:rsidR="00576C9E" w:rsidRPr="00CE29D5">
        <w:t>review (</w:t>
      </w:r>
      <w:hyperlink w:anchor="_Conducting_support_plan" w:history="1">
        <w:r w:rsidR="00FB5AC2">
          <w:rPr>
            <w:rStyle w:val="Hyperlink"/>
          </w:rPr>
          <w:t>Conducting support plan reviews</w:t>
        </w:r>
      </w:hyperlink>
      <w:r w:rsidR="00576C9E" w:rsidRPr="00CE29D5">
        <w:t xml:space="preserve">). </w:t>
      </w:r>
    </w:p>
    <w:p w14:paraId="0871DD3D" w14:textId="77777777" w:rsidR="00195986" w:rsidRDefault="00195986">
      <w:pPr>
        <w:spacing w:before="0" w:line="240" w:lineRule="auto"/>
        <w:rPr>
          <w:szCs w:val="22"/>
          <w:lang w:val="en-US"/>
        </w:rPr>
      </w:pPr>
      <w:r>
        <w:br w:type="page"/>
      </w:r>
    </w:p>
    <w:p w14:paraId="7C86B39B" w14:textId="325938BA" w:rsidR="00576C9E" w:rsidRPr="00480559" w:rsidRDefault="00576C9E" w:rsidP="00FD7A42">
      <w:pPr>
        <w:pStyle w:val="Heading3"/>
        <w:numPr>
          <w:ilvl w:val="1"/>
          <w:numId w:val="84"/>
        </w:numPr>
      </w:pPr>
      <w:bookmarkStart w:id="106" w:name="_4.3_Creating_an"/>
      <w:bookmarkStart w:id="107" w:name="_Toc146273446"/>
      <w:bookmarkStart w:id="108" w:name="_Toc146906049"/>
      <w:bookmarkStart w:id="109" w:name="_Toc146906096"/>
      <w:bookmarkStart w:id="110" w:name="_Toc192049813"/>
      <w:bookmarkEnd w:id="106"/>
      <w:r>
        <w:lastRenderedPageBreak/>
        <w:t>Creating an offline client</w:t>
      </w:r>
      <w:bookmarkEnd w:id="107"/>
      <w:bookmarkEnd w:id="108"/>
      <w:bookmarkEnd w:id="109"/>
      <w:bookmarkEnd w:id="110"/>
    </w:p>
    <w:p w14:paraId="7DB9119E" w14:textId="77777777" w:rsidR="00576C9E" w:rsidRDefault="00576C9E" w:rsidP="00705D6A">
      <w:pPr>
        <w:pStyle w:val="ListParagraph"/>
        <w:widowControl w:val="0"/>
        <w:spacing w:before="120" w:after="120" w:line="276" w:lineRule="auto"/>
        <w:ind w:left="0"/>
        <w:contextualSpacing w:val="0"/>
      </w:pPr>
      <w:r>
        <w:t xml:space="preserve">You can complete an offline assessment for a client who is not assigned to you in the assessor portal by creating and saving a client record locally to your device. </w:t>
      </w:r>
    </w:p>
    <w:p w14:paraId="6D4E36BA" w14:textId="14444CC4" w:rsidR="00576C9E" w:rsidRDefault="00576C9E" w:rsidP="00705D6A">
      <w:pPr>
        <w:pStyle w:val="ListParagraph"/>
        <w:widowControl w:val="0"/>
        <w:spacing w:before="120" w:after="120" w:line="276" w:lineRule="auto"/>
        <w:ind w:left="0"/>
        <w:contextualSpacing w:val="0"/>
      </w:pPr>
      <w:r>
        <w:t xml:space="preserve">This could occur in a variety of circumstances; for </w:t>
      </w:r>
      <w:r w:rsidR="004B3D2A">
        <w:t>instance,</w:t>
      </w:r>
      <w:r>
        <w:t xml:space="preserve"> you are in a client’s home undertaking an assessment offline and you determine that their partner or someone else living at the same address, who may not be registered with My Aged Care, also requires an assessment. </w:t>
      </w:r>
    </w:p>
    <w:p w14:paraId="28FA88B7" w14:textId="3FE5C89E" w:rsidR="00576C9E" w:rsidRDefault="00576C9E" w:rsidP="00705D6A">
      <w:pPr>
        <w:pStyle w:val="ListParagraph"/>
        <w:widowControl w:val="0"/>
        <w:spacing w:before="120" w:after="120" w:line="276" w:lineRule="auto"/>
        <w:ind w:left="0"/>
        <w:contextualSpacing w:val="0"/>
      </w:pPr>
      <w:r>
        <w:t>This function is not available with support plan reviews.</w:t>
      </w:r>
    </w:p>
    <w:p w14:paraId="24C30F74" w14:textId="08E9199F" w:rsidR="00576C9E" w:rsidRDefault="00576C9E" w:rsidP="00705D6A">
      <w:pPr>
        <w:pStyle w:val="ListParagraph"/>
        <w:widowControl w:val="0"/>
        <w:spacing w:before="120" w:after="120" w:line="276" w:lineRule="auto"/>
        <w:ind w:left="0"/>
        <w:contextualSpacing w:val="0"/>
      </w:pPr>
      <w:r>
        <w:t xml:space="preserve">To create an offline client on the </w:t>
      </w:r>
      <w:r w:rsidR="00445E25">
        <w:t>A</w:t>
      </w:r>
      <w:r>
        <w:t>pp whilst offline, follow the steps below.</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576C9E" w14:paraId="33F35726" w14:textId="77777777">
        <w:tc>
          <w:tcPr>
            <w:tcW w:w="283" w:type="dxa"/>
            <w:shd w:val="clear" w:color="auto" w:fill="FFFFFF" w:themeFill="background1"/>
          </w:tcPr>
          <w:p w14:paraId="47DB0F01" w14:textId="77777777" w:rsidR="00576C9E" w:rsidRPr="00B77D31" w:rsidRDefault="00576C9E" w:rsidP="00705D6A">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2B6E1C0B" w14:textId="6B3DDFCF" w:rsidR="00576C9E" w:rsidRPr="00AE111B" w:rsidRDefault="00576C9E" w:rsidP="00705D6A">
            <w:pPr>
              <w:widowControl w:val="0"/>
              <w:spacing w:before="120" w:after="120" w:line="276" w:lineRule="auto"/>
            </w:pPr>
            <w:r w:rsidRPr="00AE111B">
              <w:t>Where possible, you sh</w:t>
            </w:r>
            <w:r>
              <w:t>ould always attempt to confirm whether a person is registered with</w:t>
            </w:r>
            <w:r w:rsidR="00956E0A">
              <w:t xml:space="preserve"> </w:t>
            </w:r>
            <w:r>
              <w:t xml:space="preserve">My Aged Care prior to creating an offline client in the App. If a client already has an assessment in progress, you will </w:t>
            </w:r>
            <w:r w:rsidRPr="0046607B">
              <w:rPr>
                <w:bCs/>
              </w:rPr>
              <w:t>not</w:t>
            </w:r>
            <w:r>
              <w:t xml:space="preserve"> be able to refer this client to your outlet and consequently be </w:t>
            </w:r>
            <w:r w:rsidRPr="0046607B">
              <w:rPr>
                <w:bCs/>
              </w:rPr>
              <w:t>unable</w:t>
            </w:r>
            <w:r>
              <w:t xml:space="preserve"> to upload and complete the assessment.</w:t>
            </w:r>
          </w:p>
          <w:p w14:paraId="3A36AE02" w14:textId="567426A9" w:rsidR="00576C9E" w:rsidRDefault="00576C9E" w:rsidP="009E17AF">
            <w:pPr>
              <w:widowControl w:val="0"/>
              <w:spacing w:before="120" w:after="120" w:line="276" w:lineRule="auto"/>
            </w:pPr>
            <w:r>
              <w:t>If the client has not been referred to you</w:t>
            </w:r>
            <w:r w:rsidR="009E17AF">
              <w:t xml:space="preserve"> and </w:t>
            </w:r>
            <w:r>
              <w:t>does not have an in-progress assessment</w:t>
            </w:r>
            <w:r w:rsidR="009E17AF">
              <w:t xml:space="preserve">, </w:t>
            </w:r>
            <w:r>
              <w:t xml:space="preserve">and you </w:t>
            </w:r>
            <w:r w:rsidR="00FF3122">
              <w:t>can</w:t>
            </w:r>
            <w:r>
              <w:t>:</w:t>
            </w:r>
            <w:r w:rsidRPr="00D85E9C">
              <w:t xml:space="preserve"> </w:t>
            </w:r>
          </w:p>
          <w:p w14:paraId="0DEBB298" w14:textId="1817CA79" w:rsidR="00576C9E" w:rsidRDefault="00477936" w:rsidP="00477936">
            <w:pPr>
              <w:pStyle w:val="BulletPoint1"/>
              <w:widowControl w:val="0"/>
              <w:numPr>
                <w:ilvl w:val="0"/>
                <w:numId w:val="3"/>
              </w:numPr>
              <w:spacing w:after="120" w:line="276" w:lineRule="auto"/>
              <w:ind w:left="357" w:hanging="357"/>
            </w:pPr>
            <w:r>
              <w:t xml:space="preserve">Refer this client to yourself in the assessor portal if the reason for the assessment is either In-hospital, remote assessment, First Nations or Homeless or at risk of. </w:t>
            </w:r>
            <w:r w:rsidR="00576C9E" w:rsidRPr="00574C5E">
              <w:t xml:space="preserve">This process is described in the </w:t>
            </w:r>
            <w:hyperlink r:id="rId123" w:history="1">
              <w:r w:rsidR="004D22B5" w:rsidRPr="005A0460">
                <w:rPr>
                  <w:rStyle w:val="Hyperlink"/>
                  <w:szCs w:val="24"/>
                </w:rPr>
                <w:t>Assessor Portal User Guide 1 – Registering and self-referring clients</w:t>
              </w:r>
            </w:hyperlink>
            <w:r w:rsidR="00576C9E" w:rsidRPr="00574C5E">
              <w:t>.</w:t>
            </w:r>
          </w:p>
          <w:p w14:paraId="39DB7A65" w14:textId="416A6D36" w:rsidR="00FF3122" w:rsidRPr="00576C9E" w:rsidRDefault="00477936" w:rsidP="00FF3122">
            <w:pPr>
              <w:pStyle w:val="BulletPoint1"/>
              <w:widowControl w:val="0"/>
              <w:numPr>
                <w:ilvl w:val="0"/>
                <w:numId w:val="3"/>
              </w:numPr>
              <w:spacing w:after="120" w:line="276" w:lineRule="auto"/>
              <w:ind w:left="357" w:hanging="357"/>
            </w:pPr>
            <w:r>
              <w:t xml:space="preserve">Facilitate a referral for the client to your organisation for a reason outside those listed above by calling </w:t>
            </w:r>
            <w:r w:rsidR="00FF3122" w:rsidRPr="00574C5E">
              <w:t xml:space="preserve">the My Aged Care </w:t>
            </w:r>
            <w:r>
              <w:t xml:space="preserve">service provider and assessor helpline </w:t>
            </w:r>
            <w:r w:rsidR="00FF3122" w:rsidRPr="00574C5E">
              <w:t>on 1800 836 799</w:t>
            </w:r>
            <w:r>
              <w:t>.</w:t>
            </w:r>
            <w:r w:rsidR="00A927CB">
              <w:t xml:space="preserve"> </w:t>
            </w:r>
            <w:r>
              <w:t xml:space="preserve">This must be done </w:t>
            </w:r>
            <w:r w:rsidR="00FF3122" w:rsidRPr="00574C5E">
              <w:t xml:space="preserve">before you can upload the assessment to the assessor portal. You can still undertake the assessment offline if no </w:t>
            </w:r>
            <w:r w:rsidR="00FF3122">
              <w:t>internet connection</w:t>
            </w:r>
            <w:r w:rsidR="00FF3122" w:rsidRPr="00574C5E">
              <w:t xml:space="preserve"> is available.</w:t>
            </w:r>
            <w:r w:rsidR="00FF3122">
              <w:t xml:space="preserve"> </w:t>
            </w:r>
          </w:p>
        </w:tc>
      </w:tr>
    </w:tbl>
    <w:p w14:paraId="2E9403F4" w14:textId="7CDAF7B2" w:rsidR="00576C9E" w:rsidRPr="00576C9E" w:rsidRDefault="00576C9E" w:rsidP="00C10C09">
      <w:pPr>
        <w:pStyle w:val="ListParagraph"/>
        <w:widowControl w:val="0"/>
        <w:numPr>
          <w:ilvl w:val="0"/>
          <w:numId w:val="13"/>
        </w:numPr>
        <w:spacing w:after="120" w:line="276" w:lineRule="auto"/>
        <w:ind w:left="357" w:hanging="357"/>
        <w:contextualSpacing w:val="0"/>
        <w:rPr>
          <w:szCs w:val="22"/>
        </w:rPr>
      </w:pPr>
      <w:r w:rsidRPr="00647F7F">
        <w:t xml:space="preserve">Open and log in to the App with your password, following the </w:t>
      </w:r>
      <w:hyperlink w:anchor="_Signing_into_the_1" w:history="1">
        <w:r w:rsidR="00956E0A" w:rsidRPr="00956E0A">
          <w:rPr>
            <w:rStyle w:val="Hyperlink"/>
          </w:rPr>
          <w:t xml:space="preserve">Signing in to the </w:t>
        </w:r>
        <w:r w:rsidR="00144EF7">
          <w:rPr>
            <w:rStyle w:val="Hyperlink"/>
          </w:rPr>
          <w:t>A</w:t>
        </w:r>
        <w:r w:rsidR="00956E0A" w:rsidRPr="00956E0A">
          <w:rPr>
            <w:rStyle w:val="Hyperlink"/>
          </w:rPr>
          <w:t>pp after activation</w:t>
        </w:r>
      </w:hyperlink>
      <w:r w:rsidR="00956E0A">
        <w:t xml:space="preserve"> </w:t>
      </w:r>
      <w:r w:rsidRPr="00647F7F">
        <w:t>process</w:t>
      </w:r>
      <w:r w:rsidR="00956E0A">
        <w:t>.</w:t>
      </w:r>
    </w:p>
    <w:p w14:paraId="68BEBB16" w14:textId="584354B2" w:rsidR="00956E0A" w:rsidRDefault="00576C9E" w:rsidP="00705D6A">
      <w:pPr>
        <w:pStyle w:val="ListParagraph"/>
        <w:widowControl w:val="0"/>
        <w:spacing w:before="120" w:after="120" w:line="276" w:lineRule="auto"/>
        <w:ind w:left="360"/>
        <w:contextualSpacing w:val="0"/>
        <w:rPr>
          <w:noProof/>
        </w:rPr>
      </w:pPr>
      <w:r w:rsidRPr="00647F7F">
        <w:rPr>
          <w:noProof/>
        </w:rPr>
        <w:t xml:space="preserve">The </w:t>
      </w:r>
      <w:r w:rsidR="005923DF">
        <w:rPr>
          <w:noProof/>
        </w:rPr>
        <w:t>Dashboard</w:t>
      </w:r>
      <w:r w:rsidR="005923DF" w:rsidRPr="00BC3C5A">
        <w:rPr>
          <w:noProof/>
        </w:rPr>
        <w:t xml:space="preserve"> </w:t>
      </w:r>
      <w:r w:rsidRPr="00647F7F">
        <w:rPr>
          <w:noProof/>
        </w:rPr>
        <w:t>will be displayed with</w:t>
      </w:r>
      <w:r w:rsidR="005923DF">
        <w:rPr>
          <w:noProof/>
        </w:rPr>
        <w:t xml:space="preserve"> your outlet</w:t>
      </w:r>
      <w:r w:rsidR="00FD0B81">
        <w:rPr>
          <w:noProof/>
        </w:rPr>
        <w:t xml:space="preserve"> and the status of referrals in various statuses.</w:t>
      </w:r>
      <w:r w:rsidRPr="00647F7F">
        <w:rPr>
          <w:noProof/>
        </w:rPr>
        <w:t xml:space="preserve"> </w:t>
      </w:r>
    </w:p>
    <w:p w14:paraId="33781834" w14:textId="1FE1ACFE" w:rsidR="00956E0A" w:rsidRDefault="00956E0A" w:rsidP="00705D6A">
      <w:pPr>
        <w:pStyle w:val="ListParagraph"/>
        <w:widowControl w:val="0"/>
        <w:spacing w:before="120" w:after="120" w:line="276" w:lineRule="auto"/>
        <w:ind w:left="360"/>
        <w:contextualSpacing w:val="0"/>
        <w:rPr>
          <w:noProof/>
        </w:rPr>
      </w:pPr>
      <w:r>
        <w:rPr>
          <w:noProof/>
        </w:rPr>
        <w:t xml:space="preserve">Note the Connectivity indicator on the top right of the screen is showing a </w:t>
      </w:r>
      <w:r w:rsidR="00FD0B81">
        <w:rPr>
          <w:noProof/>
        </w:rPr>
        <w:t>o</w:t>
      </w:r>
      <w:r w:rsidR="004265D6">
        <w:rPr>
          <w:noProof/>
        </w:rPr>
        <w:t xml:space="preserve">range </w:t>
      </w:r>
      <w:r w:rsidR="003A67E7">
        <w:rPr>
          <w:noProof/>
        </w:rPr>
        <w:t>o</w:t>
      </w:r>
      <w:r w:rsidR="004265D6">
        <w:rPr>
          <w:noProof/>
        </w:rPr>
        <w:t>ffline</w:t>
      </w:r>
      <w:r w:rsidR="00FD0B81">
        <w:rPr>
          <w:noProof/>
        </w:rPr>
        <w:t xml:space="preserve"> </w:t>
      </w:r>
      <w:r w:rsidR="004265D6">
        <w:rPr>
          <w:noProof/>
        </w:rPr>
        <w:t xml:space="preserve">connection </w:t>
      </w:r>
      <w:r>
        <w:rPr>
          <w:noProof/>
        </w:rPr>
        <w:t xml:space="preserve">icon with a </w:t>
      </w:r>
      <w:r w:rsidR="00111C5D">
        <w:rPr>
          <w:noProof/>
        </w:rPr>
        <w:t>chain</w:t>
      </w:r>
      <w:r>
        <w:rPr>
          <w:noProof/>
        </w:rPr>
        <w:t>, which means the app is disconnected from the internet.</w:t>
      </w:r>
    </w:p>
    <w:p w14:paraId="6E0934D2" w14:textId="7ED50D9D" w:rsidR="00912E56" w:rsidRDefault="00576C9E" w:rsidP="00705D6A">
      <w:pPr>
        <w:pStyle w:val="ListParagraph"/>
        <w:widowControl w:val="0"/>
        <w:spacing w:before="120" w:after="120" w:line="276" w:lineRule="auto"/>
        <w:ind w:left="360"/>
        <w:contextualSpacing w:val="0"/>
      </w:pPr>
      <w:r w:rsidRPr="00647F7F">
        <w:t xml:space="preserve">Select </w:t>
      </w:r>
      <w:r w:rsidRPr="0046607B">
        <w:rPr>
          <w:b/>
          <w:bCs/>
        </w:rPr>
        <w:t>Find</w:t>
      </w:r>
      <w:r w:rsidR="00111C5D" w:rsidRPr="0046607B">
        <w:rPr>
          <w:b/>
          <w:bCs/>
        </w:rPr>
        <w:t xml:space="preserve"> A</w:t>
      </w:r>
      <w:r w:rsidRPr="0046607B">
        <w:rPr>
          <w:b/>
          <w:bCs/>
        </w:rPr>
        <w:t xml:space="preserve"> client</w:t>
      </w:r>
      <w:r w:rsidR="00111C5D">
        <w:t xml:space="preserve"> on the righthand side of the Dashboard</w:t>
      </w:r>
      <w:r w:rsidRPr="00647F7F">
        <w:t>.</w:t>
      </w:r>
    </w:p>
    <w:p w14:paraId="017D6D7C" w14:textId="6FD31FAD" w:rsidR="00867564" w:rsidRDefault="001245CA" w:rsidP="003F25F4">
      <w:pPr>
        <w:pStyle w:val="ListParagraph"/>
        <w:widowControl w:val="0"/>
        <w:spacing w:before="120" w:after="120" w:line="276" w:lineRule="auto"/>
        <w:ind w:left="0"/>
        <w:contextualSpacing w:val="0"/>
        <w:rPr>
          <w:szCs w:val="22"/>
        </w:rPr>
      </w:pPr>
      <w:r>
        <w:rPr>
          <w:noProof/>
        </w:rPr>
        <w:drawing>
          <wp:inline distT="0" distB="0" distL="0" distR="0" wp14:anchorId="72DF99C8" wp14:editId="4B99EC89">
            <wp:extent cx="5399385" cy="2782671"/>
            <wp:effectExtent l="19050" t="19050" r="11430" b="17780"/>
            <wp:docPr id="1119301997" name="Picture 1119301997" descr="Screenshot of client dashboard with Find a Clien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301997" name="Picture 1" descr="Screenshot of client dashboard with Find a Client button highlighted."/>
                    <pic:cNvPicPr/>
                  </pic:nvPicPr>
                  <pic:blipFill rotWithShape="1">
                    <a:blip r:embed="rId124"/>
                    <a:srcRect r="527"/>
                    <a:stretch/>
                  </pic:blipFill>
                  <pic:spPr bwMode="auto">
                    <a:xfrm>
                      <a:off x="0" y="0"/>
                      <a:ext cx="5409033" cy="278764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47CBC7" w14:textId="16079AC5" w:rsidR="001C0F4B" w:rsidRPr="001C0F4B" w:rsidRDefault="001C0F4B" w:rsidP="4D7C497E">
      <w:pPr>
        <w:pStyle w:val="ListParagraph"/>
        <w:widowControl w:val="0"/>
        <w:numPr>
          <w:ilvl w:val="0"/>
          <w:numId w:val="13"/>
        </w:numPr>
        <w:spacing w:before="120" w:after="120" w:line="276" w:lineRule="auto"/>
      </w:pPr>
      <w:r>
        <w:lastRenderedPageBreak/>
        <w:t xml:space="preserve">A message will display notifying you that you are not connected to the internet. </w:t>
      </w:r>
    </w:p>
    <w:p w14:paraId="02A75A6C" w14:textId="784D7E6C" w:rsidR="001C0F4B" w:rsidRDefault="001C0F4B" w:rsidP="006863E6">
      <w:pPr>
        <w:pStyle w:val="ListParagraph"/>
        <w:widowControl w:val="0"/>
        <w:spacing w:before="120" w:after="120" w:line="276" w:lineRule="auto"/>
        <w:ind w:left="360"/>
        <w:contextualSpacing w:val="0"/>
        <w:rPr>
          <w:szCs w:val="22"/>
        </w:rPr>
      </w:pPr>
      <w:r>
        <w:t>Select</w:t>
      </w:r>
      <w:r w:rsidR="00554967">
        <w:t xml:space="preserve"> </w:t>
      </w:r>
      <w:r w:rsidRPr="0046607B">
        <w:rPr>
          <w:b/>
          <w:bCs/>
        </w:rPr>
        <w:t xml:space="preserve">Create </w:t>
      </w:r>
      <w:r w:rsidR="009215D4" w:rsidRPr="0046607B">
        <w:rPr>
          <w:b/>
          <w:bCs/>
        </w:rPr>
        <w:t>Offline C</w:t>
      </w:r>
      <w:r w:rsidRPr="0046607B">
        <w:rPr>
          <w:b/>
          <w:bCs/>
        </w:rPr>
        <w:t>lient</w:t>
      </w:r>
      <w:r>
        <w:t>.</w:t>
      </w:r>
    </w:p>
    <w:p w14:paraId="6C12060D" w14:textId="128A0BC1" w:rsidR="00EE3E14" w:rsidRDefault="001245CA" w:rsidP="003F25F4">
      <w:pPr>
        <w:pStyle w:val="ListParagraph"/>
        <w:widowControl w:val="0"/>
        <w:spacing w:before="120" w:after="120" w:line="276" w:lineRule="auto"/>
        <w:ind w:left="0"/>
        <w:contextualSpacing w:val="0"/>
        <w:rPr>
          <w:szCs w:val="22"/>
        </w:rPr>
      </w:pPr>
      <w:r>
        <w:rPr>
          <w:noProof/>
        </w:rPr>
        <w:drawing>
          <wp:inline distT="0" distB="0" distL="0" distR="0" wp14:anchorId="03049645" wp14:editId="7BE43BC7">
            <wp:extent cx="5400000" cy="950400"/>
            <wp:effectExtent l="19050" t="19050" r="10795" b="21590"/>
            <wp:docPr id="320855041" name="Picture 320855041" descr="A screenshot of the notification message advising that you are offline. The Create Offline Client button in the message has bee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55041" name="Picture 1" descr="A screenshot of the notification message advising that you are offline. The Create Offline Client button in the message has been highlighted."/>
                    <pic:cNvPicPr/>
                  </pic:nvPicPr>
                  <pic:blipFill>
                    <a:blip r:embed="rId125"/>
                    <a:stretch>
                      <a:fillRect/>
                    </a:stretch>
                  </pic:blipFill>
                  <pic:spPr>
                    <a:xfrm>
                      <a:off x="0" y="0"/>
                      <a:ext cx="5400000" cy="950400"/>
                    </a:xfrm>
                    <a:prstGeom prst="rect">
                      <a:avLst/>
                    </a:prstGeom>
                    <a:ln>
                      <a:solidFill>
                        <a:schemeClr val="tx1"/>
                      </a:solidFill>
                    </a:ln>
                  </pic:spPr>
                </pic:pic>
              </a:graphicData>
            </a:graphic>
          </wp:inline>
        </w:drawing>
      </w:r>
    </w:p>
    <w:p w14:paraId="22AC8606" w14:textId="73F1D9A4" w:rsidR="001C0F4B" w:rsidRPr="00976577" w:rsidRDefault="001C0F4B" w:rsidP="00976577">
      <w:pPr>
        <w:pStyle w:val="ListParagraph"/>
        <w:widowControl w:val="0"/>
        <w:numPr>
          <w:ilvl w:val="0"/>
          <w:numId w:val="13"/>
        </w:numPr>
        <w:spacing w:before="120" w:after="120" w:line="276" w:lineRule="auto"/>
        <w:contextualSpacing w:val="0"/>
        <w:rPr>
          <w:lang w:eastAsia="en-AU"/>
        </w:rPr>
      </w:pPr>
      <w:r>
        <w:t xml:space="preserve">A blank client record will be displayed. </w:t>
      </w:r>
      <w:r w:rsidR="008A0FBB">
        <w:t>Enter all mandatory client details</w:t>
      </w:r>
      <w:r w:rsidR="00F13CE6">
        <w:t xml:space="preserve"> as indicated by a red asterix, red triangle on the right</w:t>
      </w:r>
      <w:r w:rsidR="00976577">
        <w:t xml:space="preserve">. </w:t>
      </w:r>
      <w:r>
        <w:t xml:space="preserve">Select </w:t>
      </w:r>
      <w:r w:rsidRPr="0046607B">
        <w:rPr>
          <w:b/>
          <w:bCs/>
        </w:rPr>
        <w:t>Save</w:t>
      </w:r>
      <w:r>
        <w:t xml:space="preserve"> to save the client locally to your device.</w:t>
      </w:r>
      <w:r w:rsidRPr="001C0F4B">
        <w:rPr>
          <w:noProof/>
          <w:lang w:eastAsia="en-AU"/>
        </w:rPr>
        <w:t xml:space="preserve"> </w:t>
      </w:r>
    </w:p>
    <w:p w14:paraId="133E73D7" w14:textId="344E9D29" w:rsidR="00444541" w:rsidRDefault="00F222FB" w:rsidP="003F25F4">
      <w:pPr>
        <w:widowControl w:val="0"/>
        <w:spacing w:before="120" w:after="120" w:line="276" w:lineRule="auto"/>
        <w:rPr>
          <w:szCs w:val="22"/>
        </w:rPr>
      </w:pPr>
      <w:r>
        <w:rPr>
          <w:noProof/>
          <w:szCs w:val="22"/>
        </w:rPr>
        <w:drawing>
          <wp:inline distT="0" distB="0" distL="0" distR="0" wp14:anchorId="46F00C14" wp14:editId="13F6F848">
            <wp:extent cx="5398770" cy="3484931"/>
            <wp:effectExtent l="19050" t="19050" r="11430" b="20320"/>
            <wp:docPr id="28" name="Picture 28" descr="A screenshot of the Aged Care Assessor App in an offline mode. The assessor will be required to complete all mandatory information before the client can be created. The 'Sav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creenshot of the Aged Care Assessor App in an offline mode. The assessor will be required to complete all mandatory information before the client can be created. The 'Save' button is highlighted."/>
                    <pic:cNvPicPr/>
                  </pic:nvPicPr>
                  <pic:blipFill rotWithShape="1">
                    <a:blip r:embed="rId126"/>
                    <a:srcRect b="11575"/>
                    <a:stretch/>
                  </pic:blipFill>
                  <pic:spPr bwMode="auto">
                    <a:xfrm>
                      <a:off x="0" y="0"/>
                      <a:ext cx="5400000" cy="34857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B2EB81" w14:textId="07BF87F6" w:rsidR="00956E0A" w:rsidRDefault="00956E0A" w:rsidP="00C10C09">
      <w:pPr>
        <w:widowControl w:val="0"/>
        <w:spacing w:before="120" w:after="120" w:line="276" w:lineRule="auto"/>
        <w:rPr>
          <w:szCs w:val="22"/>
        </w:rPr>
      </w:pPr>
      <w:r>
        <w:rPr>
          <w:szCs w:val="22"/>
        </w:rPr>
        <w:t xml:space="preserve">Select an </w:t>
      </w:r>
      <w:r w:rsidR="00D85AE8">
        <w:rPr>
          <w:szCs w:val="22"/>
        </w:rPr>
        <w:t xml:space="preserve">Assessment type </w:t>
      </w:r>
      <w:r>
        <w:rPr>
          <w:szCs w:val="22"/>
        </w:rPr>
        <w:t xml:space="preserve">for the client </w:t>
      </w:r>
      <w:r w:rsidR="00577D17">
        <w:rPr>
          <w:szCs w:val="22"/>
        </w:rPr>
        <w:t>from</w:t>
      </w:r>
      <w:r>
        <w:rPr>
          <w:szCs w:val="22"/>
        </w:rPr>
        <w:t xml:space="preserve"> the drop</w:t>
      </w:r>
      <w:r w:rsidR="00577D17">
        <w:rPr>
          <w:szCs w:val="22"/>
        </w:rPr>
        <w:t>-</w:t>
      </w:r>
      <w:r>
        <w:rPr>
          <w:szCs w:val="22"/>
        </w:rPr>
        <w:t>down menu</w:t>
      </w:r>
      <w:r w:rsidR="00B17884">
        <w:rPr>
          <w:szCs w:val="22"/>
        </w:rPr>
        <w:t xml:space="preserve"> and the </w:t>
      </w:r>
      <w:r w:rsidR="00D85AE8">
        <w:rPr>
          <w:szCs w:val="22"/>
        </w:rPr>
        <w:t>Outlet that you want to assign to complete</w:t>
      </w:r>
      <w:r w:rsidR="00444541">
        <w:rPr>
          <w:szCs w:val="22"/>
        </w:rPr>
        <w:t xml:space="preserve">, then select </w:t>
      </w:r>
      <w:r w:rsidR="00444541" w:rsidRPr="0046607B">
        <w:rPr>
          <w:b/>
          <w:bCs/>
          <w:szCs w:val="22"/>
        </w:rPr>
        <w:t>Save</w:t>
      </w:r>
      <w:r w:rsidR="00444541">
        <w:rPr>
          <w:szCs w:val="22"/>
        </w:rPr>
        <w:t>.</w:t>
      </w:r>
    </w:p>
    <w:p w14:paraId="029DDF14" w14:textId="0F22BE7A" w:rsidR="00D549A9" w:rsidRPr="00444541" w:rsidRDefault="00C24154" w:rsidP="003F25F4">
      <w:pPr>
        <w:widowControl w:val="0"/>
        <w:spacing w:before="120" w:after="120" w:line="276" w:lineRule="auto"/>
        <w:rPr>
          <w:szCs w:val="22"/>
        </w:rPr>
      </w:pPr>
      <w:r>
        <w:rPr>
          <w:noProof/>
          <w:lang w:eastAsia="en-AU"/>
        </w:rPr>
        <w:drawing>
          <wp:inline distT="0" distB="0" distL="0" distR="0" wp14:anchorId="6384903A" wp14:editId="3E8A7103">
            <wp:extent cx="5399014" cy="3024073"/>
            <wp:effectExtent l="19050" t="19050" r="11430" b="24130"/>
            <wp:docPr id="25" name="Picture 25" descr="A screenshot of the Aged Care Assessor App in an offline mode. The assessor will be required to specify the assessment type and outlet that the client is being referred 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the Aged Care Assessor App in an offline mode. The assessor will be required to specify the assessment type and outlet that the client is being referred to."/>
                    <pic:cNvPicPr>
                      <a:picLocks noChangeAspect="1" noChangeArrowheads="1"/>
                    </pic:cNvPicPr>
                  </pic:nvPicPr>
                  <pic:blipFill rotWithShape="1">
                    <a:blip r:embed="rId127">
                      <a:extLst>
                        <a:ext uri="{28A0092B-C50C-407E-A947-70E740481C1C}">
                          <a14:useLocalDpi xmlns:a14="http://schemas.microsoft.com/office/drawing/2010/main" val="0"/>
                        </a:ext>
                      </a:extLst>
                    </a:blip>
                    <a:srcRect l="19354" t="25544" r="23148" b="27580"/>
                    <a:stretch/>
                  </pic:blipFill>
                  <pic:spPr bwMode="auto">
                    <a:xfrm>
                      <a:off x="0" y="0"/>
                      <a:ext cx="5402010" cy="302575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678A3E6" w14:textId="5F1CD2D7" w:rsidR="001C0F4B" w:rsidRPr="001C0F4B" w:rsidRDefault="001C0F4B" w:rsidP="00C10C09">
      <w:pPr>
        <w:pStyle w:val="ListParagraph"/>
        <w:widowControl w:val="0"/>
        <w:numPr>
          <w:ilvl w:val="0"/>
          <w:numId w:val="13"/>
        </w:numPr>
        <w:spacing w:before="120" w:after="120" w:line="276" w:lineRule="auto"/>
        <w:contextualSpacing w:val="0"/>
        <w:rPr>
          <w:szCs w:val="22"/>
        </w:rPr>
      </w:pPr>
      <w:r w:rsidRPr="00D377A0">
        <w:lastRenderedPageBreak/>
        <w:t xml:space="preserve">The offline client’s </w:t>
      </w:r>
      <w:r w:rsidR="002843ED" w:rsidRPr="00D377A0">
        <w:t>re</w:t>
      </w:r>
      <w:r w:rsidR="002843ED">
        <w:t>ferral</w:t>
      </w:r>
      <w:r w:rsidR="002843ED" w:rsidRPr="00D377A0">
        <w:t xml:space="preserve"> </w:t>
      </w:r>
      <w:r w:rsidRPr="00D377A0">
        <w:t>will display</w:t>
      </w:r>
      <w:r w:rsidR="000872D1">
        <w:t xml:space="preserve"> on the Dashboard</w:t>
      </w:r>
      <w:r w:rsidRPr="00D377A0">
        <w:t>.</w:t>
      </w:r>
      <w:r w:rsidR="002843ED">
        <w:t xml:space="preserve"> Click on the Outlet and the client’s record will be displayed.</w:t>
      </w:r>
      <w:r w:rsidRPr="00D377A0">
        <w:t xml:space="preserve"> You will now be able to</w:t>
      </w:r>
      <w:r>
        <w:t>:</w:t>
      </w:r>
    </w:p>
    <w:p w14:paraId="62612D84" w14:textId="39623F89" w:rsidR="001C0F4B" w:rsidRPr="00CE29D5" w:rsidRDefault="001C0F4B" w:rsidP="00805A98">
      <w:pPr>
        <w:pStyle w:val="BulletPoint1"/>
        <w:widowControl w:val="0"/>
        <w:numPr>
          <w:ilvl w:val="0"/>
          <w:numId w:val="3"/>
        </w:numPr>
        <w:spacing w:before="60" w:after="60" w:line="276" w:lineRule="auto"/>
        <w:ind w:left="850" w:hanging="425"/>
      </w:pPr>
      <w:r w:rsidRPr="00CE29D5">
        <w:t>enter additional client profile information (</w:t>
      </w:r>
      <w:hyperlink w:anchor="_Viewing_and_adding" w:history="1">
        <w:r w:rsidR="002E530E">
          <w:rPr>
            <w:rStyle w:val="Hyperlink"/>
          </w:rPr>
          <w:t>Viewing and adding client information</w:t>
        </w:r>
      </w:hyperlink>
      <w:r w:rsidRPr="00CE29D5">
        <w:t>)</w:t>
      </w:r>
    </w:p>
    <w:p w14:paraId="6103C39A" w14:textId="4432BFB9" w:rsidR="002843ED" w:rsidRDefault="002843ED" w:rsidP="00805A98">
      <w:pPr>
        <w:pStyle w:val="BulletPoint1"/>
        <w:widowControl w:val="0"/>
        <w:numPr>
          <w:ilvl w:val="0"/>
          <w:numId w:val="3"/>
        </w:numPr>
        <w:spacing w:before="60" w:after="60" w:line="276" w:lineRule="auto"/>
        <w:ind w:left="850" w:hanging="425"/>
      </w:pPr>
      <w:r>
        <w:t xml:space="preserve">undertake triage (if </w:t>
      </w:r>
      <w:r w:rsidR="00AA0FC9">
        <w:t>a Triage Delegate</w:t>
      </w:r>
      <w:r w:rsidR="004B3D2A">
        <w:t>).</w:t>
      </w:r>
    </w:p>
    <w:p w14:paraId="26089BD7" w14:textId="7B7C0CCB" w:rsidR="001C0F4B" w:rsidRPr="00CE29D5" w:rsidRDefault="001C0F4B" w:rsidP="00805A98">
      <w:pPr>
        <w:pStyle w:val="BulletPoint1"/>
        <w:widowControl w:val="0"/>
        <w:numPr>
          <w:ilvl w:val="0"/>
          <w:numId w:val="3"/>
        </w:numPr>
        <w:spacing w:before="60" w:after="60" w:line="276" w:lineRule="auto"/>
        <w:ind w:left="850" w:hanging="425"/>
      </w:pPr>
      <w:r w:rsidRPr="00CE29D5">
        <w:t>undertake an assessment (</w:t>
      </w:r>
      <w:hyperlink w:anchor="_Undertaking_assessments" w:history="1">
        <w:r w:rsidR="002E530E">
          <w:rPr>
            <w:rStyle w:val="Hyperlink"/>
          </w:rPr>
          <w:t>Undertaking assessments</w:t>
        </w:r>
      </w:hyperlink>
      <w:r w:rsidRPr="00CE29D5">
        <w:t xml:space="preserve">); and </w:t>
      </w:r>
    </w:p>
    <w:p w14:paraId="4D208821" w14:textId="473E030C" w:rsidR="001C0F4B" w:rsidRPr="00CE29D5" w:rsidRDefault="001C0F4B" w:rsidP="00805A98">
      <w:pPr>
        <w:pStyle w:val="BulletPoint1"/>
        <w:widowControl w:val="0"/>
        <w:numPr>
          <w:ilvl w:val="0"/>
          <w:numId w:val="3"/>
        </w:numPr>
        <w:spacing w:before="60" w:after="60" w:line="276" w:lineRule="auto"/>
        <w:ind w:left="850" w:hanging="425"/>
      </w:pPr>
      <w:r w:rsidRPr="00CE29D5">
        <w:t>commence developing the client’s support plan (</w:t>
      </w:r>
      <w:hyperlink w:anchor="_Developing_a_support" w:history="1">
        <w:r w:rsidR="002E530E">
          <w:rPr>
            <w:rStyle w:val="Hyperlink"/>
          </w:rPr>
          <w:t>Developing a support plan</w:t>
        </w:r>
      </w:hyperlink>
      <w:r w:rsidRPr="00CE29D5">
        <w:t>).</w:t>
      </w:r>
    </w:p>
    <w:p w14:paraId="4448908B" w14:textId="11BE1A4F" w:rsidR="009A718E" w:rsidRDefault="006C16BB" w:rsidP="003F25F4">
      <w:pPr>
        <w:pStyle w:val="BulletPoint1"/>
        <w:widowControl w:val="0"/>
        <w:numPr>
          <w:ilvl w:val="0"/>
          <w:numId w:val="0"/>
        </w:numPr>
        <w:spacing w:after="120" w:line="276" w:lineRule="auto"/>
      </w:pPr>
      <w:r>
        <w:rPr>
          <w:rFonts w:cs="Arial"/>
          <w:noProof/>
          <w:szCs w:val="21"/>
        </w:rPr>
        <w:drawing>
          <wp:inline distT="0" distB="0" distL="0" distR="0" wp14:anchorId="3E26511C" wp14:editId="1E53D6DF">
            <wp:extent cx="5400000" cy="3855600"/>
            <wp:effectExtent l="19050" t="19050" r="10795" b="12065"/>
            <wp:docPr id="21611" name="Picture 21611" descr="A screenshot of the Aged Care Assessor App in an offline mode. The client with an offline assessment referral is highlighted, the offline icon is also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1" name="Picture 21611" descr="A screenshot of the Aged Care Assessor App in an offline mode. The client with an offline assessment referral is highlighted, the offline icon is also highlighted."/>
                    <pic:cNvPicPr/>
                  </pic:nvPicPr>
                  <pic:blipFill>
                    <a:blip r:embed="rId128"/>
                    <a:stretch>
                      <a:fillRect/>
                    </a:stretch>
                  </pic:blipFill>
                  <pic:spPr>
                    <a:xfrm>
                      <a:off x="0" y="0"/>
                      <a:ext cx="5400000" cy="3855600"/>
                    </a:xfrm>
                    <a:prstGeom prst="rect">
                      <a:avLst/>
                    </a:prstGeom>
                    <a:ln>
                      <a:solidFill>
                        <a:schemeClr val="tx1"/>
                      </a:solidFill>
                    </a:ln>
                  </pic:spPr>
                </pic:pic>
              </a:graphicData>
            </a:graphic>
          </wp:inline>
        </w:drawing>
      </w:r>
    </w:p>
    <w:p w14:paraId="3D2D16DE" w14:textId="44A74934" w:rsidR="00536132" w:rsidRPr="00976577" w:rsidRDefault="00536132" w:rsidP="00976577">
      <w:pPr>
        <w:spacing w:before="0" w:line="240" w:lineRule="auto"/>
        <w:rPr>
          <w:szCs w:val="22"/>
          <w:lang w:val="en-US"/>
        </w:rPr>
      </w:pP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1C0F4B" w14:paraId="6A0CBE92" w14:textId="4DCFBC90">
        <w:tc>
          <w:tcPr>
            <w:tcW w:w="283" w:type="dxa"/>
            <w:shd w:val="clear" w:color="auto" w:fill="FFFFFF" w:themeFill="background1"/>
          </w:tcPr>
          <w:p w14:paraId="578E2F7C" w14:textId="46559CA2" w:rsidR="001C0F4B" w:rsidRPr="00B77D31" w:rsidRDefault="001C0F4B" w:rsidP="00705D6A">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7B8E27FE" w14:textId="06A1CB40" w:rsidR="003F44D7" w:rsidRDefault="001C0F4B" w:rsidP="00705D6A">
            <w:pPr>
              <w:widowControl w:val="0"/>
              <w:spacing w:before="120" w:after="120" w:line="276" w:lineRule="auto"/>
            </w:pPr>
            <w:r>
              <w:t>Clients created offline will have a visual indicator to identify that they have been created locally to the device.</w:t>
            </w:r>
          </w:p>
          <w:p w14:paraId="19730686" w14:textId="77777777" w:rsidR="001245CA" w:rsidRDefault="001245CA" w:rsidP="0046607B">
            <w:pPr>
              <w:widowControl w:val="0"/>
              <w:spacing w:before="120" w:after="120" w:line="276" w:lineRule="auto"/>
              <w:jc w:val="center"/>
            </w:pPr>
            <w:r>
              <w:rPr>
                <w:noProof/>
              </w:rPr>
              <w:drawing>
                <wp:inline distT="0" distB="0" distL="0" distR="0" wp14:anchorId="60B9D8D6" wp14:editId="1587B713">
                  <wp:extent cx="4320000" cy="2628000"/>
                  <wp:effectExtent l="19050" t="19050" r="23495" b="20320"/>
                  <wp:docPr id="180101014" name="Picture 180101014" descr="Image of visual indicator to identify that they have been created locally to the device with the linking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01014" name="Picture 1" descr="Image of visual indicator to identify that they have been created locally to the device with the linking button highlighted."/>
                          <pic:cNvPicPr/>
                        </pic:nvPicPr>
                        <pic:blipFill rotWithShape="1">
                          <a:blip r:embed="rId129"/>
                          <a:srcRect r="1254"/>
                          <a:stretch/>
                        </pic:blipFill>
                        <pic:spPr bwMode="auto">
                          <a:xfrm>
                            <a:off x="0" y="0"/>
                            <a:ext cx="4320000" cy="2628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4C08DCE" w14:textId="3DDC3925" w:rsidR="005B61A3" w:rsidRPr="006C16BB" w:rsidRDefault="005B61A3" w:rsidP="006C16BB">
            <w:pPr>
              <w:widowControl w:val="0"/>
              <w:spacing w:before="120" w:after="120" w:line="276" w:lineRule="auto"/>
              <w:jc w:val="center"/>
            </w:pPr>
          </w:p>
        </w:tc>
      </w:tr>
    </w:tbl>
    <w:p w14:paraId="78B292BE" w14:textId="37F4DCE8" w:rsidR="001C0F4B" w:rsidRPr="00C10C09" w:rsidRDefault="00CF50E3" w:rsidP="0046607B">
      <w:pPr>
        <w:pStyle w:val="Heading2"/>
      </w:pPr>
      <w:bookmarkStart w:id="111" w:name="_Viewing_and_adding"/>
      <w:bookmarkStart w:id="112" w:name="_Toc146273447"/>
      <w:bookmarkStart w:id="113" w:name="_Toc146906050"/>
      <w:bookmarkStart w:id="114" w:name="_Toc146906097"/>
      <w:bookmarkStart w:id="115" w:name="_Toc192049814"/>
      <w:bookmarkEnd w:id="111"/>
      <w:r>
        <w:lastRenderedPageBreak/>
        <w:t xml:space="preserve">11. </w:t>
      </w:r>
      <w:r w:rsidR="009D6B0B" w:rsidRPr="00C10C09">
        <w:t>Viewing and adding client information</w:t>
      </w:r>
      <w:bookmarkEnd w:id="112"/>
      <w:bookmarkEnd w:id="113"/>
      <w:bookmarkEnd w:id="114"/>
      <w:bookmarkEnd w:id="115"/>
    </w:p>
    <w:p w14:paraId="08DDD21D" w14:textId="0791DD80" w:rsidR="001C0F4B" w:rsidRPr="00CE29D5" w:rsidRDefault="001C0F4B" w:rsidP="00705D6A">
      <w:pPr>
        <w:pStyle w:val="ListParagraph"/>
        <w:widowControl w:val="0"/>
        <w:spacing w:before="120" w:after="120" w:line="276" w:lineRule="auto"/>
        <w:ind w:left="0"/>
        <w:contextualSpacing w:val="0"/>
      </w:pPr>
      <w:r w:rsidRPr="00CE29D5">
        <w:t xml:space="preserve">You can view client information previously collected for downloaded assessment referrals, downloaded support plan reviews or offline clients (saved locally to the device using the </w:t>
      </w:r>
      <w:hyperlink w:anchor="_4.3_Creating_an" w:history="1">
        <w:r w:rsidR="007C104A" w:rsidRPr="007C104A">
          <w:rPr>
            <w:rStyle w:val="Hyperlink"/>
          </w:rPr>
          <w:t>Creating an offline client</w:t>
        </w:r>
      </w:hyperlink>
      <w:r w:rsidR="007C104A">
        <w:t xml:space="preserve"> </w:t>
      </w:r>
      <w:r w:rsidRPr="00CE29D5">
        <w:t>process).</w:t>
      </w:r>
    </w:p>
    <w:p w14:paraId="2C0B8D4A" w14:textId="77777777" w:rsidR="007C104A" w:rsidRDefault="007C104A" w:rsidP="00705D6A">
      <w:pPr>
        <w:pStyle w:val="ListParagraph"/>
        <w:widowControl w:val="0"/>
        <w:spacing w:before="120" w:after="120" w:line="276" w:lineRule="auto"/>
        <w:ind w:left="0"/>
        <w:contextualSpacing w:val="0"/>
      </w:pPr>
      <w:r>
        <w:t>To view client information:</w:t>
      </w:r>
    </w:p>
    <w:p w14:paraId="0AFE419A" w14:textId="3788D739" w:rsidR="007C104A" w:rsidRDefault="007C104A" w:rsidP="00C10C09">
      <w:pPr>
        <w:pStyle w:val="ListParagraph"/>
        <w:widowControl w:val="0"/>
        <w:numPr>
          <w:ilvl w:val="0"/>
          <w:numId w:val="32"/>
        </w:numPr>
        <w:spacing w:before="120" w:after="120" w:line="276" w:lineRule="auto"/>
        <w:ind w:left="426" w:hanging="426"/>
        <w:contextualSpacing w:val="0"/>
      </w:pPr>
      <w:r>
        <w:t>O</w:t>
      </w:r>
      <w:r w:rsidR="001C0F4B" w:rsidRPr="00CE29D5">
        <w:t xml:space="preserve">pen and log in to the App, following the </w:t>
      </w:r>
      <w:hyperlink w:anchor="_Signing_into_the_1" w:history="1">
        <w:r w:rsidR="002512A8" w:rsidRPr="002512A8">
          <w:rPr>
            <w:rStyle w:val="Hyperlink"/>
          </w:rPr>
          <w:t xml:space="preserve">Signing in to the </w:t>
        </w:r>
        <w:r w:rsidR="00FC24F7">
          <w:rPr>
            <w:rStyle w:val="Hyperlink"/>
          </w:rPr>
          <w:t>A</w:t>
        </w:r>
        <w:r w:rsidR="002512A8" w:rsidRPr="002512A8">
          <w:rPr>
            <w:rStyle w:val="Hyperlink"/>
          </w:rPr>
          <w:t>pp after activation</w:t>
        </w:r>
      </w:hyperlink>
      <w:r w:rsidR="002512A8">
        <w:t xml:space="preserve"> </w:t>
      </w:r>
      <w:r w:rsidR="001C0F4B" w:rsidRPr="00CE29D5">
        <w:t>process</w:t>
      </w:r>
      <w:r w:rsidR="002512A8">
        <w:t xml:space="preserve">. </w:t>
      </w:r>
    </w:p>
    <w:p w14:paraId="5617C84E" w14:textId="5042019D" w:rsidR="001C0F4B" w:rsidRDefault="001C0F4B" w:rsidP="00C10C09">
      <w:pPr>
        <w:pStyle w:val="ListParagraph"/>
        <w:widowControl w:val="0"/>
        <w:numPr>
          <w:ilvl w:val="0"/>
          <w:numId w:val="32"/>
        </w:numPr>
        <w:spacing w:before="120" w:after="120" w:line="276" w:lineRule="auto"/>
        <w:ind w:left="426" w:hanging="426"/>
        <w:contextualSpacing w:val="0"/>
        <w:rPr>
          <w:noProof/>
        </w:rPr>
      </w:pPr>
      <w:r w:rsidRPr="00CE29D5">
        <w:rPr>
          <w:noProof/>
        </w:rPr>
        <w:t xml:space="preserve">The </w:t>
      </w:r>
      <w:r w:rsidR="00BC526F">
        <w:rPr>
          <w:noProof/>
        </w:rPr>
        <w:t>dash</w:t>
      </w:r>
      <w:r w:rsidR="00AD65DB">
        <w:rPr>
          <w:noProof/>
        </w:rPr>
        <w:t>board</w:t>
      </w:r>
      <w:r>
        <w:rPr>
          <w:noProof/>
        </w:rPr>
        <w:t xml:space="preserve"> page</w:t>
      </w:r>
      <w:r w:rsidRPr="00245FD6">
        <w:rPr>
          <w:noProof/>
        </w:rPr>
        <w:t xml:space="preserve"> will be displayed</w:t>
      </w:r>
      <w:r w:rsidR="00EC7CC4">
        <w:rPr>
          <w:noProof/>
        </w:rPr>
        <w:t>, click on your outlet</w:t>
      </w:r>
      <w:r w:rsidRPr="00245FD6">
        <w:rPr>
          <w:noProof/>
        </w:rPr>
        <w:t>.</w:t>
      </w:r>
      <w:r w:rsidR="00EC7CC4">
        <w:rPr>
          <w:noProof/>
        </w:rPr>
        <w:t xml:space="preserve"> Once in the outlet,</w:t>
      </w:r>
      <w:r w:rsidRPr="00245FD6">
        <w:rPr>
          <w:noProof/>
        </w:rPr>
        <w:t xml:space="preserve"> </w:t>
      </w:r>
      <w:r w:rsidR="00EC7CC4">
        <w:rPr>
          <w:noProof/>
        </w:rPr>
        <w:t>c</w:t>
      </w:r>
      <w:r w:rsidRPr="00245FD6">
        <w:rPr>
          <w:noProof/>
        </w:rPr>
        <w:t>lick</w:t>
      </w:r>
      <w:r w:rsidRPr="00245FD6">
        <w:t xml:space="preserve"> on the </w:t>
      </w:r>
      <w:r w:rsidR="00C9355C" w:rsidRPr="00245FD6">
        <w:t>client’s</w:t>
      </w:r>
      <w:r w:rsidR="00AD65DB">
        <w:t xml:space="preserve"> name in the client</w:t>
      </w:r>
      <w:r w:rsidRPr="00245FD6">
        <w:t xml:space="preserve"> card to navigate to the client’s details</w:t>
      </w:r>
      <w:r w:rsidR="007C104A">
        <w:t>.</w:t>
      </w:r>
      <w:r>
        <w:rPr>
          <w:noProof/>
        </w:rPr>
        <w:t xml:space="preserve"> </w:t>
      </w:r>
    </w:p>
    <w:p w14:paraId="2FD8D553" w14:textId="3E85857B" w:rsidR="009A718E" w:rsidRDefault="001245CA" w:rsidP="003F25F4">
      <w:pPr>
        <w:pStyle w:val="ListParagraph"/>
        <w:widowControl w:val="0"/>
        <w:spacing w:before="120" w:after="120" w:line="276" w:lineRule="auto"/>
        <w:ind w:left="0"/>
        <w:contextualSpacing w:val="0"/>
        <w:rPr>
          <w:noProof/>
        </w:rPr>
      </w:pPr>
      <w:r>
        <w:rPr>
          <w:noProof/>
        </w:rPr>
        <w:drawing>
          <wp:inline distT="0" distB="0" distL="0" distR="0" wp14:anchorId="0C47322A" wp14:editId="0DBB0567">
            <wp:extent cx="5400000" cy="3625200"/>
            <wp:effectExtent l="19050" t="19050" r="10795" b="13970"/>
            <wp:docPr id="215440616" name="Picture 215440616" descr="Image of the dashboard page with one of the client card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40616" name="Picture 1" descr="Image of the dashboard page with one of the client cards highlighted."/>
                    <pic:cNvPicPr/>
                  </pic:nvPicPr>
                  <pic:blipFill>
                    <a:blip r:embed="rId130"/>
                    <a:stretch>
                      <a:fillRect/>
                    </a:stretch>
                  </pic:blipFill>
                  <pic:spPr>
                    <a:xfrm>
                      <a:off x="0" y="0"/>
                      <a:ext cx="5400000" cy="3625200"/>
                    </a:xfrm>
                    <a:prstGeom prst="rect">
                      <a:avLst/>
                    </a:prstGeom>
                    <a:ln>
                      <a:solidFill>
                        <a:schemeClr val="tx1"/>
                      </a:solidFill>
                    </a:ln>
                  </pic:spPr>
                </pic:pic>
              </a:graphicData>
            </a:graphic>
          </wp:inline>
        </w:drawing>
      </w:r>
    </w:p>
    <w:p w14:paraId="1205BAE7" w14:textId="7D1DD367" w:rsidR="00912E56" w:rsidRDefault="00917C39" w:rsidP="00C10C09">
      <w:pPr>
        <w:pStyle w:val="ListParagraph"/>
        <w:widowControl w:val="0"/>
        <w:numPr>
          <w:ilvl w:val="0"/>
          <w:numId w:val="32"/>
        </w:numPr>
        <w:spacing w:before="120" w:after="120" w:line="276" w:lineRule="auto"/>
        <w:ind w:left="426" w:hanging="426"/>
        <w:contextualSpacing w:val="0"/>
        <w:rPr>
          <w:szCs w:val="22"/>
        </w:rPr>
      </w:pPr>
      <w:r>
        <w:rPr>
          <w:szCs w:val="22"/>
        </w:rPr>
        <w:t xml:space="preserve">The </w:t>
      </w:r>
      <w:r w:rsidRPr="0046607B">
        <w:rPr>
          <w:b/>
          <w:bCs/>
          <w:szCs w:val="22"/>
        </w:rPr>
        <w:t>Client Profile</w:t>
      </w:r>
      <w:r>
        <w:rPr>
          <w:szCs w:val="22"/>
        </w:rPr>
        <w:t xml:space="preserve"> page will be displayed.</w:t>
      </w:r>
    </w:p>
    <w:p w14:paraId="37D56FD3" w14:textId="0FB5C8F9" w:rsidR="007C104A" w:rsidRDefault="007C104A" w:rsidP="00705D6A">
      <w:pPr>
        <w:pStyle w:val="ListParagraph"/>
        <w:widowControl w:val="0"/>
        <w:spacing w:before="120" w:after="120" w:line="276" w:lineRule="auto"/>
        <w:ind w:left="0"/>
        <w:contextualSpacing w:val="0"/>
        <w:rPr>
          <w:szCs w:val="22"/>
        </w:rPr>
      </w:pPr>
      <w:r w:rsidRPr="00917C39">
        <w:rPr>
          <w:szCs w:val="22"/>
        </w:rPr>
        <w:t xml:space="preserve">Alternatively, you can access client details within the client’s assessment or review by selecting the client </w:t>
      </w:r>
      <w:r>
        <w:rPr>
          <w:szCs w:val="22"/>
        </w:rPr>
        <w:t>link</w:t>
      </w:r>
      <w:r w:rsidRPr="00917C39">
        <w:rPr>
          <w:szCs w:val="22"/>
        </w:rPr>
        <w:t xml:space="preserve"> at the top left corner </w:t>
      </w:r>
      <w:r>
        <w:rPr>
          <w:szCs w:val="22"/>
        </w:rPr>
        <w:t xml:space="preserve">of </w:t>
      </w:r>
      <w:r w:rsidRPr="00917C39">
        <w:rPr>
          <w:szCs w:val="22"/>
        </w:rPr>
        <w:t xml:space="preserve">the page. </w:t>
      </w:r>
    </w:p>
    <w:p w14:paraId="0267A280" w14:textId="575C4FC6" w:rsidR="00976577" w:rsidRDefault="007C104A" w:rsidP="00705D6A">
      <w:pPr>
        <w:pStyle w:val="ListParagraph"/>
        <w:widowControl w:val="0"/>
        <w:spacing w:before="120" w:after="120" w:line="276" w:lineRule="auto"/>
        <w:ind w:left="0"/>
        <w:contextualSpacing w:val="0"/>
        <w:rPr>
          <w:szCs w:val="22"/>
        </w:rPr>
      </w:pPr>
      <w:r w:rsidRPr="00917C39">
        <w:rPr>
          <w:szCs w:val="22"/>
        </w:rPr>
        <w:t xml:space="preserve">You can toggle between the client, assessment and support plan without losing any information. </w:t>
      </w:r>
    </w:p>
    <w:p w14:paraId="3C802806" w14:textId="22D3AA1A" w:rsidR="007C104A" w:rsidRDefault="007C104A" w:rsidP="00976577">
      <w:pPr>
        <w:spacing w:before="0" w:line="240" w:lineRule="auto"/>
        <w:rPr>
          <w:szCs w:val="22"/>
        </w:rPr>
      </w:pP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7C104A" w14:paraId="2854144E" w14:textId="77777777">
        <w:tc>
          <w:tcPr>
            <w:tcW w:w="283" w:type="dxa"/>
            <w:shd w:val="clear" w:color="auto" w:fill="FFFFFF" w:themeFill="background1"/>
          </w:tcPr>
          <w:p w14:paraId="784E62C2" w14:textId="77777777" w:rsidR="007C104A" w:rsidRPr="00386D52" w:rsidRDefault="007C104A" w:rsidP="00705D6A">
            <w:pPr>
              <w:widowControl w:val="0"/>
              <w:spacing w:before="120" w:after="120" w:line="276" w:lineRule="auto"/>
              <w:jc w:val="center"/>
              <w:rPr>
                <w:b/>
                <w:bCs/>
                <w:sz w:val="32"/>
                <w:szCs w:val="32"/>
              </w:rPr>
            </w:pPr>
            <w:r w:rsidRPr="00386D52">
              <w:rPr>
                <w:b/>
                <w:bCs/>
                <w:color w:val="FF0000"/>
                <w:sz w:val="32"/>
                <w:szCs w:val="32"/>
              </w:rPr>
              <w:t>!</w:t>
            </w:r>
          </w:p>
        </w:tc>
        <w:tc>
          <w:tcPr>
            <w:tcW w:w="8775" w:type="dxa"/>
            <w:shd w:val="clear" w:color="auto" w:fill="FFFFFF" w:themeFill="background1"/>
          </w:tcPr>
          <w:p w14:paraId="722FA183" w14:textId="77777777" w:rsidR="007C104A" w:rsidRDefault="007C104A" w:rsidP="00705D6A">
            <w:pPr>
              <w:widowControl w:val="0"/>
              <w:spacing w:before="120" w:after="120" w:line="276" w:lineRule="auto"/>
              <w:rPr>
                <w:szCs w:val="22"/>
              </w:rPr>
            </w:pPr>
            <w:r>
              <w:t>The following screenshots are from a downloaded assessment referral. The client information is the same when in a downloaded support plan review.</w:t>
            </w:r>
          </w:p>
        </w:tc>
      </w:tr>
    </w:tbl>
    <w:p w14:paraId="2B90CE5D" w14:textId="433AF469" w:rsidR="007C104A" w:rsidRPr="00D85E9C" w:rsidRDefault="007C104A" w:rsidP="00705D6A">
      <w:pPr>
        <w:widowControl w:val="0"/>
        <w:spacing w:before="120" w:after="120" w:line="276" w:lineRule="auto"/>
      </w:pPr>
      <w:r w:rsidRPr="00D85E9C">
        <w:t xml:space="preserve">The </w:t>
      </w:r>
      <w:r>
        <w:rPr>
          <w:b/>
        </w:rPr>
        <w:t xml:space="preserve">Client </w:t>
      </w:r>
      <w:r w:rsidR="00D223D3">
        <w:rPr>
          <w:b/>
        </w:rPr>
        <w:t>p</w:t>
      </w:r>
      <w:r>
        <w:rPr>
          <w:b/>
        </w:rPr>
        <w:t>rofile</w:t>
      </w:r>
      <w:r w:rsidRPr="00D85E9C">
        <w:t xml:space="preserve"> page </w:t>
      </w:r>
      <w:r>
        <w:t>contains</w:t>
      </w:r>
      <w:r w:rsidRPr="00D85E9C">
        <w:t xml:space="preserve"> information </w:t>
      </w:r>
      <w:r>
        <w:t>from</w:t>
      </w:r>
      <w:r w:rsidRPr="00D85E9C">
        <w:t xml:space="preserve"> the client record including:</w:t>
      </w:r>
    </w:p>
    <w:p w14:paraId="3C929070" w14:textId="0B6D4835" w:rsidR="007C104A" w:rsidRPr="00917C39" w:rsidRDefault="007C104A" w:rsidP="00925DB8">
      <w:pPr>
        <w:pStyle w:val="BulletPoint1"/>
        <w:widowControl w:val="0"/>
        <w:numPr>
          <w:ilvl w:val="0"/>
          <w:numId w:val="3"/>
        </w:numPr>
        <w:spacing w:before="60" w:after="60" w:line="276" w:lineRule="auto"/>
        <w:ind w:left="714" w:hanging="357"/>
        <w:contextualSpacing/>
      </w:pPr>
      <w:r w:rsidRPr="00917C39">
        <w:t xml:space="preserve">Personal information (Name, </w:t>
      </w:r>
      <w:r>
        <w:t>date of birth,</w:t>
      </w:r>
      <w:r w:rsidRPr="00917C39">
        <w:t xml:space="preserve"> etc.)</w:t>
      </w:r>
    </w:p>
    <w:p w14:paraId="5DBBFB11" w14:textId="7A77D498" w:rsidR="007C104A" w:rsidRPr="00917C39" w:rsidRDefault="007C104A" w:rsidP="00925DB8">
      <w:pPr>
        <w:pStyle w:val="BulletPoint1"/>
        <w:widowControl w:val="0"/>
        <w:numPr>
          <w:ilvl w:val="0"/>
          <w:numId w:val="3"/>
        </w:numPr>
        <w:spacing w:before="60" w:after="60" w:line="276" w:lineRule="auto"/>
        <w:ind w:left="714" w:hanging="357"/>
        <w:contextualSpacing/>
      </w:pPr>
      <w:r w:rsidRPr="00917C39">
        <w:t>Communication requirements</w:t>
      </w:r>
    </w:p>
    <w:p w14:paraId="0F9BA7FA" w14:textId="6223C606" w:rsidR="007C104A" w:rsidRPr="00917C39" w:rsidRDefault="007C104A" w:rsidP="00925DB8">
      <w:pPr>
        <w:pStyle w:val="BulletPoint1"/>
        <w:widowControl w:val="0"/>
        <w:numPr>
          <w:ilvl w:val="0"/>
          <w:numId w:val="3"/>
        </w:numPr>
        <w:spacing w:before="60" w:after="60" w:line="276" w:lineRule="auto"/>
        <w:ind w:left="714" w:hanging="357"/>
        <w:contextualSpacing/>
      </w:pPr>
      <w:r w:rsidRPr="00917C39">
        <w:t>Identity documents</w:t>
      </w:r>
    </w:p>
    <w:p w14:paraId="6187CB67" w14:textId="1170C94C" w:rsidR="007C104A" w:rsidRPr="00917C39" w:rsidRDefault="007C104A" w:rsidP="00925DB8">
      <w:pPr>
        <w:pStyle w:val="BulletPoint1"/>
        <w:widowControl w:val="0"/>
        <w:numPr>
          <w:ilvl w:val="0"/>
          <w:numId w:val="3"/>
        </w:numPr>
        <w:spacing w:before="60" w:after="60" w:line="276" w:lineRule="auto"/>
        <w:ind w:left="714" w:hanging="357"/>
        <w:contextualSpacing/>
      </w:pPr>
      <w:r w:rsidRPr="00917C39">
        <w:t>Identity status</w:t>
      </w:r>
    </w:p>
    <w:p w14:paraId="06C26B53" w14:textId="07A0C546" w:rsidR="007C104A" w:rsidRDefault="007C104A" w:rsidP="00925DB8">
      <w:pPr>
        <w:pStyle w:val="BulletPoint1"/>
        <w:widowControl w:val="0"/>
        <w:numPr>
          <w:ilvl w:val="0"/>
          <w:numId w:val="3"/>
        </w:numPr>
        <w:spacing w:before="60" w:after="60" w:line="276" w:lineRule="auto"/>
        <w:ind w:left="714" w:hanging="357"/>
        <w:contextualSpacing/>
      </w:pPr>
      <w:r w:rsidRPr="00917C39">
        <w:t>Health Insurance</w:t>
      </w:r>
    </w:p>
    <w:p w14:paraId="4FA8CCBD" w14:textId="77777777" w:rsidR="00DB5731" w:rsidRDefault="00DB5731" w:rsidP="00DB5731">
      <w:pPr>
        <w:pStyle w:val="BulletPoint1"/>
        <w:widowControl w:val="0"/>
        <w:numPr>
          <w:ilvl w:val="0"/>
          <w:numId w:val="0"/>
        </w:numPr>
        <w:spacing w:before="60" w:after="60" w:line="276" w:lineRule="auto"/>
        <w:ind w:left="360" w:hanging="360"/>
        <w:contextualSpacing/>
      </w:pPr>
    </w:p>
    <w:p w14:paraId="7276970B" w14:textId="77777777" w:rsidR="00DB5731" w:rsidRDefault="00DB5731" w:rsidP="00DB5731">
      <w:pPr>
        <w:pStyle w:val="BulletPoint1"/>
        <w:widowControl w:val="0"/>
        <w:numPr>
          <w:ilvl w:val="0"/>
          <w:numId w:val="0"/>
        </w:numPr>
        <w:spacing w:before="60" w:after="60" w:line="276" w:lineRule="auto"/>
        <w:ind w:left="360" w:hanging="360"/>
        <w:contextualSpacing/>
      </w:pP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805A98" w14:paraId="04149E28" w14:textId="77777777">
        <w:tc>
          <w:tcPr>
            <w:tcW w:w="283" w:type="dxa"/>
            <w:shd w:val="clear" w:color="auto" w:fill="FFFFFF" w:themeFill="background1"/>
          </w:tcPr>
          <w:p w14:paraId="1C24385C" w14:textId="77777777" w:rsidR="00805A98" w:rsidRPr="00B77D31" w:rsidRDefault="00805A98">
            <w:pPr>
              <w:widowControl w:val="0"/>
              <w:spacing w:before="120" w:after="120" w:line="276" w:lineRule="auto"/>
              <w:jc w:val="center"/>
              <w:rPr>
                <w:b/>
                <w:sz w:val="32"/>
                <w:szCs w:val="32"/>
              </w:rPr>
            </w:pPr>
            <w:r w:rsidRPr="00B77D31">
              <w:rPr>
                <w:b/>
                <w:color w:val="FF0000"/>
                <w:sz w:val="32"/>
                <w:szCs w:val="32"/>
              </w:rPr>
              <w:lastRenderedPageBreak/>
              <w:t>!</w:t>
            </w:r>
          </w:p>
        </w:tc>
        <w:tc>
          <w:tcPr>
            <w:tcW w:w="8775" w:type="dxa"/>
            <w:shd w:val="clear" w:color="auto" w:fill="FFFFFF" w:themeFill="background1"/>
          </w:tcPr>
          <w:p w14:paraId="3492F02C" w14:textId="77777777" w:rsidR="00805A98" w:rsidRDefault="00805A98">
            <w:pPr>
              <w:widowControl w:val="0"/>
              <w:spacing w:before="120" w:after="120" w:line="276" w:lineRule="auto"/>
              <w:rPr>
                <w:szCs w:val="22"/>
              </w:rPr>
            </w:pPr>
            <w:r>
              <w:t>Client profile information can be edited from this section. Any information that is updated from the App will overwrite the profile information that is in the client record when uploaded to the assessor portal.</w:t>
            </w:r>
          </w:p>
        </w:tc>
      </w:tr>
    </w:tbl>
    <w:p w14:paraId="47099300" w14:textId="47E4FE80" w:rsidR="006C16BB" w:rsidRDefault="006C16BB" w:rsidP="003F25F4">
      <w:pPr>
        <w:pStyle w:val="ListParagraph"/>
        <w:widowControl w:val="0"/>
        <w:spacing w:before="120" w:after="120" w:line="276" w:lineRule="auto"/>
        <w:ind w:left="0"/>
        <w:contextualSpacing w:val="0"/>
        <w:rPr>
          <w:szCs w:val="22"/>
        </w:rPr>
      </w:pPr>
      <w:r>
        <w:rPr>
          <w:noProof/>
          <w:szCs w:val="22"/>
        </w:rPr>
        <w:drawing>
          <wp:inline distT="0" distB="0" distL="0" distR="0" wp14:anchorId="370447F9" wp14:editId="6C7BC8A4">
            <wp:extent cx="5400000" cy="3164400"/>
            <wp:effectExtent l="19050" t="19050" r="10795" b="17145"/>
            <wp:docPr id="21518" name="Picture 21518" descr="A screenshot of the Aged Care Assessor App. The 'Client profile', 'Assessment' and 'Support pla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8" name="Picture 21518" descr="A screenshot of the Aged Care Assessor App. The 'Client profile', 'Assessment' and 'Support plan' highlighted."/>
                    <pic:cNvPicPr/>
                  </pic:nvPicPr>
                  <pic:blipFill rotWithShape="1">
                    <a:blip r:embed="rId131"/>
                    <a:srcRect b="6276"/>
                    <a:stretch/>
                  </pic:blipFill>
                  <pic:spPr bwMode="auto">
                    <a:xfrm>
                      <a:off x="0" y="0"/>
                      <a:ext cx="5400000" cy="31644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917C39" w14:paraId="1D482FB2" w14:textId="77777777">
        <w:tc>
          <w:tcPr>
            <w:tcW w:w="283" w:type="dxa"/>
            <w:shd w:val="clear" w:color="auto" w:fill="FFFFFF" w:themeFill="background1"/>
          </w:tcPr>
          <w:p w14:paraId="376B9DA4" w14:textId="77777777" w:rsidR="00917C39" w:rsidRPr="00B77D31" w:rsidRDefault="00917C39" w:rsidP="00705D6A">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3C12D9D2" w14:textId="1AF5865A" w:rsidR="00917C39" w:rsidRDefault="00917C39" w:rsidP="00705D6A">
            <w:pPr>
              <w:widowControl w:val="0"/>
              <w:spacing w:before="120" w:after="120" w:line="276" w:lineRule="auto"/>
            </w:pPr>
            <w:r>
              <w:t>When all mandatory client profile information has been completed, a tick will appear next to the section. This information must be completed to generate assessment outcomes at the completion of the assessment.</w:t>
            </w:r>
          </w:p>
          <w:p w14:paraId="368B6902" w14:textId="20DFD98B" w:rsidR="009A2F2D" w:rsidRDefault="007F7AF4" w:rsidP="007F7AF4">
            <w:pPr>
              <w:widowControl w:val="0"/>
              <w:spacing w:before="120" w:after="120" w:line="276" w:lineRule="auto"/>
              <w:jc w:val="center"/>
              <w:rPr>
                <w:szCs w:val="22"/>
              </w:rPr>
            </w:pPr>
            <w:r>
              <w:rPr>
                <w:rFonts w:cs="Arial"/>
                <w:noProof/>
                <w:szCs w:val="21"/>
              </w:rPr>
              <w:drawing>
                <wp:inline distT="0" distB="0" distL="0" distR="0" wp14:anchorId="2835CB97" wp14:editId="7250B483">
                  <wp:extent cx="2162175" cy="1210513"/>
                  <wp:effectExtent l="19050" t="19050" r="9525" b="27940"/>
                  <wp:docPr id="2128" name="Picture 2128" descr="A screenshot of the Aged Care Assessor App. The 'Client profile' is highlighted, the tick icon mean that there is no questions out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 name="Picture 2128" descr="A screenshot of the Aged Care Assessor App. The 'Client profile' is highlighted, the tick icon mean that there is no questions outstanding."/>
                          <pic:cNvPicPr/>
                        </pic:nvPicPr>
                        <pic:blipFill>
                          <a:blip r:embed="rId132"/>
                          <a:stretch>
                            <a:fillRect/>
                          </a:stretch>
                        </pic:blipFill>
                        <pic:spPr>
                          <a:xfrm>
                            <a:off x="0" y="0"/>
                            <a:ext cx="2165916" cy="1212607"/>
                          </a:xfrm>
                          <a:prstGeom prst="rect">
                            <a:avLst/>
                          </a:prstGeom>
                          <a:ln>
                            <a:solidFill>
                              <a:schemeClr val="tx1"/>
                            </a:solidFill>
                          </a:ln>
                        </pic:spPr>
                      </pic:pic>
                    </a:graphicData>
                  </a:graphic>
                </wp:inline>
              </w:drawing>
            </w:r>
          </w:p>
        </w:tc>
      </w:tr>
    </w:tbl>
    <w:p w14:paraId="5E9F2FE5" w14:textId="2B9CA346" w:rsidR="00A84AD7" w:rsidRDefault="00A84AD7" w:rsidP="00705D6A">
      <w:pPr>
        <w:widowControl w:val="0"/>
        <w:spacing w:before="120" w:after="120" w:line="276" w:lineRule="auto"/>
        <w:rPr>
          <w:noProof/>
          <w:lang w:eastAsia="en-AU"/>
        </w:rPr>
      </w:pPr>
      <w:r>
        <w:rPr>
          <w:noProof/>
          <w:lang w:eastAsia="en-AU"/>
        </w:rPr>
        <w:t xml:space="preserve">The </w:t>
      </w:r>
      <w:r>
        <w:rPr>
          <w:b/>
          <w:noProof/>
          <w:lang w:eastAsia="en-AU"/>
        </w:rPr>
        <w:t xml:space="preserve">Contact </w:t>
      </w:r>
      <w:r w:rsidR="00D223D3">
        <w:rPr>
          <w:b/>
          <w:noProof/>
          <w:lang w:eastAsia="en-AU"/>
        </w:rPr>
        <w:t>d</w:t>
      </w:r>
      <w:r>
        <w:rPr>
          <w:b/>
          <w:noProof/>
          <w:lang w:eastAsia="en-AU"/>
        </w:rPr>
        <w:t>etails</w:t>
      </w:r>
      <w:r>
        <w:rPr>
          <w:noProof/>
          <w:lang w:eastAsia="en-AU"/>
        </w:rPr>
        <w:t xml:space="preserve"> page dis</w:t>
      </w:r>
      <w:r w:rsidR="00EA2D2E">
        <w:rPr>
          <w:noProof/>
          <w:lang w:eastAsia="en-AU"/>
        </w:rPr>
        <w:t>plays the</w:t>
      </w:r>
      <w:r>
        <w:rPr>
          <w:noProof/>
          <w:lang w:eastAsia="en-AU"/>
        </w:rPr>
        <w:t xml:space="preserve"> client’s contact information, mobile and home numbers, email address, perefered contact method and address details.</w:t>
      </w:r>
    </w:p>
    <w:p w14:paraId="1BFD45FA" w14:textId="67814DBD" w:rsidR="00A84AD7" w:rsidRDefault="009A718E" w:rsidP="00705D6A">
      <w:pPr>
        <w:widowControl w:val="0"/>
        <w:spacing w:before="120" w:after="120" w:line="276" w:lineRule="auto"/>
        <w:rPr>
          <w:noProof/>
          <w:lang w:eastAsia="en-AU"/>
        </w:rPr>
      </w:pPr>
      <w:r>
        <w:rPr>
          <w:noProof/>
          <w:lang w:eastAsia="en-AU"/>
        </w:rPr>
        <w:t xml:space="preserve">Needs </w:t>
      </w:r>
      <w:r w:rsidR="00A84AD7">
        <w:rPr>
          <w:noProof/>
          <w:lang w:eastAsia="en-AU"/>
        </w:rPr>
        <w:t xml:space="preserve">ssessors can add and/or edit contact infromation and configure notification preference (SMS and/email) in the </w:t>
      </w:r>
      <w:r w:rsidR="00A84AD7" w:rsidRPr="0046607B">
        <w:rPr>
          <w:b/>
          <w:bCs/>
          <w:noProof/>
          <w:lang w:eastAsia="en-AU"/>
        </w:rPr>
        <w:t>Contact details</w:t>
      </w:r>
      <w:r w:rsidR="00A84AD7">
        <w:rPr>
          <w:noProof/>
          <w:lang w:eastAsia="en-AU"/>
        </w:rPr>
        <w:t xml:space="preserve"> section.</w:t>
      </w:r>
    </w:p>
    <w:p w14:paraId="5E723CDE" w14:textId="46DF846E" w:rsidR="00A84AD7" w:rsidRDefault="00A84AD7" w:rsidP="00705D6A">
      <w:pPr>
        <w:widowControl w:val="0"/>
        <w:spacing w:before="120" w:after="120" w:line="276" w:lineRule="auto"/>
        <w:rPr>
          <w:noProof/>
          <w:lang w:eastAsia="en-AU"/>
        </w:rPr>
      </w:pPr>
      <w:r w:rsidRPr="00D377A0">
        <w:rPr>
          <w:noProof/>
          <w:lang w:eastAsia="en-AU"/>
        </w:rPr>
        <w:t xml:space="preserve">To prompt SMS notifications for a client and their </w:t>
      </w:r>
      <w:r w:rsidR="00EA2D2E">
        <w:rPr>
          <w:noProof/>
          <w:lang w:eastAsia="en-AU"/>
        </w:rPr>
        <w:t>support network or representative</w:t>
      </w:r>
      <w:r w:rsidRPr="00D377A0">
        <w:rPr>
          <w:noProof/>
          <w:lang w:eastAsia="en-AU"/>
        </w:rPr>
        <w:t>, follow the steps below.</w:t>
      </w:r>
    </w:p>
    <w:p w14:paraId="4ABCDC11" w14:textId="06ABC638" w:rsidR="00912E56" w:rsidRPr="00B77D31" w:rsidRDefault="00A84AD7" w:rsidP="00C10C09">
      <w:pPr>
        <w:pStyle w:val="ListParagraph"/>
        <w:widowControl w:val="0"/>
        <w:numPr>
          <w:ilvl w:val="0"/>
          <w:numId w:val="14"/>
        </w:numPr>
        <w:spacing w:before="120" w:after="120" w:line="276" w:lineRule="auto"/>
        <w:contextualSpacing w:val="0"/>
        <w:rPr>
          <w:szCs w:val="22"/>
        </w:rPr>
      </w:pPr>
      <w:r w:rsidRPr="00D377A0">
        <w:rPr>
          <w:noProof/>
          <w:lang w:eastAsia="en-AU"/>
        </w:rPr>
        <w:t>Obtain Consent to send SMS and email about the client</w:t>
      </w:r>
      <w:r w:rsidR="00EA2D2E">
        <w:rPr>
          <w:noProof/>
          <w:lang w:eastAsia="en-AU"/>
        </w:rPr>
        <w:t xml:space="preserve">, then </w:t>
      </w:r>
      <w:r w:rsidRPr="00D377A0">
        <w:rPr>
          <w:noProof/>
          <w:lang w:eastAsia="en-AU"/>
        </w:rPr>
        <w:t>add mobile phone number.</w:t>
      </w:r>
    </w:p>
    <w:p w14:paraId="4BC0C744" w14:textId="4590936D" w:rsidR="00EA2D2E" w:rsidRDefault="00EA2D2E" w:rsidP="00705D6A">
      <w:pPr>
        <w:pStyle w:val="ListParagraph"/>
        <w:widowControl w:val="0"/>
        <w:spacing w:before="120" w:after="120" w:line="276" w:lineRule="auto"/>
        <w:ind w:left="360"/>
        <w:contextualSpacing w:val="0"/>
        <w:rPr>
          <w:noProof/>
          <w:lang w:eastAsia="en-AU"/>
        </w:rPr>
      </w:pPr>
      <w:r>
        <w:rPr>
          <w:noProof/>
          <w:lang w:eastAsia="en-AU"/>
        </w:rPr>
        <w:t xml:space="preserve">Select the </w:t>
      </w:r>
      <w:r w:rsidRPr="0046607B">
        <w:rPr>
          <w:b/>
          <w:bCs/>
          <w:noProof/>
          <w:lang w:eastAsia="en-AU"/>
        </w:rPr>
        <w:t>Verify</w:t>
      </w:r>
      <w:r>
        <w:rPr>
          <w:noProof/>
          <w:lang w:eastAsia="en-AU"/>
        </w:rPr>
        <w:t xml:space="preserve"> button. This will send a six digit code to the recipient’s mobile number.</w:t>
      </w:r>
    </w:p>
    <w:p w14:paraId="6FFA636C" w14:textId="67B7B609" w:rsidR="00976577" w:rsidRDefault="003730CC" w:rsidP="003F25F4">
      <w:pPr>
        <w:widowControl w:val="0"/>
        <w:spacing w:before="120" w:after="120" w:line="276" w:lineRule="auto"/>
      </w:pPr>
      <w:r>
        <w:rPr>
          <w:noProof/>
          <w:szCs w:val="22"/>
        </w:rPr>
        <w:lastRenderedPageBreak/>
        <w:drawing>
          <wp:inline distT="0" distB="0" distL="0" distR="0" wp14:anchorId="7FA30A42" wp14:editId="618AEEC6">
            <wp:extent cx="5399405" cy="4626102"/>
            <wp:effectExtent l="19050" t="19050" r="10795" b="22225"/>
            <wp:docPr id="21522" name="Picture 21522" descr="A screenshot of the Aged Care Assessor App. In the 'Client profile' the consent and mobile phone number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2" name="Picture 21522" descr="A screenshot of the Aged Care Assessor App. In the 'Client profile' the consent and mobile phone number is highlighted."/>
                    <pic:cNvPicPr/>
                  </pic:nvPicPr>
                  <pic:blipFill rotWithShape="1">
                    <a:blip r:embed="rId133"/>
                    <a:srcRect l="16924" r="17330" b="6054"/>
                    <a:stretch/>
                  </pic:blipFill>
                  <pic:spPr bwMode="auto">
                    <a:xfrm>
                      <a:off x="0" y="0"/>
                      <a:ext cx="5400000" cy="462661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31D076A" w14:textId="3F9AEB11" w:rsidR="00EA2D2E" w:rsidRPr="00480E50" w:rsidRDefault="00A84AD7" w:rsidP="0046607B">
      <w:pPr>
        <w:pStyle w:val="ListParagraph"/>
        <w:numPr>
          <w:ilvl w:val="0"/>
          <w:numId w:val="14"/>
        </w:numPr>
        <w:spacing w:before="0" w:line="240" w:lineRule="auto"/>
        <w:rPr>
          <w:szCs w:val="22"/>
        </w:rPr>
      </w:pPr>
      <w:r>
        <w:rPr>
          <w:noProof/>
          <w:lang w:eastAsia="en-AU"/>
        </w:rPr>
        <w:t xml:space="preserve">Enter the six digit code and select </w:t>
      </w:r>
      <w:r w:rsidR="00D223D3" w:rsidRPr="0046607B">
        <w:rPr>
          <w:b/>
          <w:bCs/>
          <w:noProof/>
          <w:lang w:eastAsia="en-AU"/>
        </w:rPr>
        <w:t>C</w:t>
      </w:r>
      <w:r w:rsidRPr="0046607B">
        <w:rPr>
          <w:b/>
          <w:bCs/>
          <w:noProof/>
          <w:lang w:eastAsia="en-AU"/>
        </w:rPr>
        <w:t>onfirm code</w:t>
      </w:r>
      <w:r>
        <w:rPr>
          <w:noProof/>
          <w:lang w:eastAsia="en-AU"/>
        </w:rPr>
        <w:t>.</w:t>
      </w:r>
    </w:p>
    <w:p w14:paraId="07CD5EEE" w14:textId="428E60F8" w:rsidR="00134E71" w:rsidRDefault="003730CC" w:rsidP="003F25F4">
      <w:pPr>
        <w:pStyle w:val="ListParagraph"/>
        <w:widowControl w:val="0"/>
        <w:spacing w:before="120" w:after="120" w:line="276" w:lineRule="auto"/>
        <w:ind w:left="0"/>
        <w:contextualSpacing w:val="0"/>
        <w:rPr>
          <w:szCs w:val="22"/>
        </w:rPr>
      </w:pPr>
      <w:r>
        <w:rPr>
          <w:noProof/>
          <w:szCs w:val="22"/>
        </w:rPr>
        <w:drawing>
          <wp:inline distT="0" distB="0" distL="0" distR="0" wp14:anchorId="6B2AEF8B" wp14:editId="0EB3E5ED">
            <wp:extent cx="5400000" cy="3949200"/>
            <wp:effectExtent l="19050" t="19050" r="10795" b="13335"/>
            <wp:docPr id="2129" name="Picture 2129" descr="A screenshot of the Aged Care Assessor App. In the 'Client profile' mobile phone number verification and confirm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Picture 2129" descr="A screenshot of the Aged Care Assessor App. In the 'Client profile' mobile phone number verification and confirm button is highlighted."/>
                    <pic:cNvPicPr/>
                  </pic:nvPicPr>
                  <pic:blipFill>
                    <a:blip r:embed="rId134"/>
                    <a:stretch>
                      <a:fillRect/>
                    </a:stretch>
                  </pic:blipFill>
                  <pic:spPr>
                    <a:xfrm>
                      <a:off x="0" y="0"/>
                      <a:ext cx="5400000" cy="3949200"/>
                    </a:xfrm>
                    <a:prstGeom prst="rect">
                      <a:avLst/>
                    </a:prstGeom>
                    <a:ln>
                      <a:solidFill>
                        <a:schemeClr val="tx1"/>
                      </a:solidFill>
                    </a:ln>
                  </pic:spPr>
                </pic:pic>
              </a:graphicData>
            </a:graphic>
          </wp:inline>
        </w:drawing>
      </w:r>
    </w:p>
    <w:p w14:paraId="04D792B7" w14:textId="77777777" w:rsidR="003F25F4" w:rsidRDefault="003F25F4" w:rsidP="0046607B">
      <w:pPr>
        <w:pStyle w:val="ListParagraph"/>
        <w:widowControl w:val="0"/>
        <w:spacing w:before="120" w:after="120" w:line="276" w:lineRule="auto"/>
        <w:ind w:left="0"/>
        <w:contextualSpacing w:val="0"/>
        <w:jc w:val="center"/>
        <w:rPr>
          <w:szCs w:val="22"/>
        </w:rPr>
      </w:pPr>
    </w:p>
    <w:p w14:paraId="11CF8BEC" w14:textId="5E835545" w:rsidR="00A84AD7" w:rsidRPr="00D140AD" w:rsidRDefault="00EA2D2E" w:rsidP="00D140AD">
      <w:pPr>
        <w:widowControl w:val="0"/>
        <w:spacing w:before="120" w:after="120" w:line="276" w:lineRule="auto"/>
        <w:rPr>
          <w:szCs w:val="22"/>
        </w:rPr>
      </w:pPr>
      <w:r>
        <w:rPr>
          <w:noProof/>
          <w:lang w:eastAsia="en-AU"/>
        </w:rPr>
        <w:lastRenderedPageBreak/>
        <w:t xml:space="preserve">Once the number has been verified, to set SMS notification toggle on </w:t>
      </w:r>
      <w:r w:rsidRPr="0046607B">
        <w:rPr>
          <w:b/>
          <w:bCs/>
          <w:noProof/>
          <w:lang w:eastAsia="en-AU"/>
        </w:rPr>
        <w:t>Notify by SMS</w:t>
      </w:r>
      <w:r>
        <w:rPr>
          <w:noProof/>
          <w:lang w:eastAsia="en-AU"/>
        </w:rPr>
        <w:t>. To remove a preference you can select the toggle to remove the preference.</w:t>
      </w:r>
    </w:p>
    <w:p w14:paraId="400983BD" w14:textId="711F2D41" w:rsidR="00976577" w:rsidRPr="003F25F4" w:rsidRDefault="003730CC" w:rsidP="003F25F4">
      <w:pPr>
        <w:pStyle w:val="ListParagraph"/>
        <w:widowControl w:val="0"/>
        <w:spacing w:before="120" w:after="120" w:line="276" w:lineRule="auto"/>
        <w:ind w:left="0"/>
        <w:contextualSpacing w:val="0"/>
        <w:rPr>
          <w:szCs w:val="22"/>
        </w:rPr>
      </w:pPr>
      <w:r>
        <w:rPr>
          <w:noProof/>
          <w:szCs w:val="22"/>
        </w:rPr>
        <w:drawing>
          <wp:inline distT="0" distB="0" distL="0" distR="0" wp14:anchorId="336D5AA7" wp14:editId="295B5B48">
            <wp:extent cx="5400000" cy="3585600"/>
            <wp:effectExtent l="19050" t="19050" r="10795" b="15240"/>
            <wp:docPr id="21528" name="Picture 21528" descr="A screenshot of the Aged Care Assessor App. In the 'Client profile' mobile phone and the Notify by SMS swit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8" name="Picture 21528" descr="A screenshot of the Aged Care Assessor App. In the 'Client profile' mobile phone and the Notify by SMS switch is highlighted."/>
                    <pic:cNvPicPr/>
                  </pic:nvPicPr>
                  <pic:blipFill rotWithShape="1">
                    <a:blip r:embed="rId135"/>
                    <a:srcRect l="17600" r="16691" b="27243"/>
                    <a:stretch/>
                  </pic:blipFill>
                  <pic:spPr bwMode="auto">
                    <a:xfrm>
                      <a:off x="0" y="0"/>
                      <a:ext cx="5400000" cy="35856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C5F2203" w14:textId="39E7BCF1" w:rsidR="0050736F" w:rsidRDefault="0050736F" w:rsidP="00D140AD">
      <w:pPr>
        <w:widowControl w:val="0"/>
        <w:spacing w:before="120" w:after="120" w:line="276" w:lineRule="auto"/>
        <w:rPr>
          <w:noProof/>
          <w:lang w:eastAsia="en-AU"/>
        </w:rPr>
      </w:pPr>
      <w:r>
        <w:rPr>
          <w:noProof/>
          <w:lang w:eastAsia="en-AU"/>
        </w:rPr>
        <w:t xml:space="preserve">The </w:t>
      </w:r>
      <w:r w:rsidR="00FC2EA0" w:rsidRPr="00D140AD">
        <w:rPr>
          <w:b/>
          <w:bCs/>
          <w:noProof/>
          <w:lang w:eastAsia="en-AU"/>
        </w:rPr>
        <w:t>Support Network and</w:t>
      </w:r>
      <w:r w:rsidR="00FC2EA0">
        <w:rPr>
          <w:noProof/>
          <w:lang w:eastAsia="en-AU"/>
        </w:rPr>
        <w:t xml:space="preserve"> </w:t>
      </w:r>
      <w:r w:rsidR="00FC2EA0" w:rsidRPr="00D140AD">
        <w:rPr>
          <w:b/>
          <w:noProof/>
          <w:lang w:eastAsia="en-AU"/>
        </w:rPr>
        <w:t>C</w:t>
      </w:r>
      <w:r w:rsidRPr="00D140AD">
        <w:rPr>
          <w:b/>
          <w:noProof/>
          <w:lang w:eastAsia="en-AU"/>
        </w:rPr>
        <w:t>oh</w:t>
      </w:r>
      <w:r w:rsidR="00F13CE6" w:rsidRPr="00D140AD">
        <w:rPr>
          <w:b/>
          <w:noProof/>
          <w:lang w:eastAsia="en-AU"/>
        </w:rPr>
        <w:t>a</w:t>
      </w:r>
      <w:r w:rsidRPr="00D140AD">
        <w:rPr>
          <w:b/>
          <w:noProof/>
          <w:lang w:eastAsia="en-AU"/>
        </w:rPr>
        <w:t>bitants</w:t>
      </w:r>
      <w:r>
        <w:rPr>
          <w:noProof/>
          <w:lang w:eastAsia="en-AU"/>
        </w:rPr>
        <w:t xml:space="preserve"> page displays the client’s representatives, the people they represent and other </w:t>
      </w:r>
      <w:r w:rsidRPr="00CE29D5">
        <w:rPr>
          <w:noProof/>
          <w:lang w:eastAsia="en-AU"/>
        </w:rPr>
        <w:t>relationships</w:t>
      </w:r>
      <w:r w:rsidR="00F13CE6">
        <w:rPr>
          <w:noProof/>
          <w:lang w:eastAsia="en-AU"/>
        </w:rPr>
        <w:t xml:space="preserve"> (the support network)</w:t>
      </w:r>
      <w:r w:rsidRPr="00CE29D5">
        <w:rPr>
          <w:noProof/>
          <w:lang w:eastAsia="en-AU"/>
        </w:rPr>
        <w:t xml:space="preserve">. The process for setting up </w:t>
      </w:r>
      <w:r w:rsidR="00F13CE6">
        <w:rPr>
          <w:noProof/>
          <w:lang w:eastAsia="en-AU"/>
        </w:rPr>
        <w:t>support network</w:t>
      </w:r>
      <w:r w:rsidR="00F13CE6" w:rsidRPr="00CE29D5">
        <w:rPr>
          <w:noProof/>
          <w:lang w:eastAsia="en-AU"/>
        </w:rPr>
        <w:t xml:space="preserve"> </w:t>
      </w:r>
      <w:r w:rsidRPr="00CE29D5">
        <w:rPr>
          <w:noProof/>
          <w:lang w:eastAsia="en-AU"/>
        </w:rPr>
        <w:t xml:space="preserve">relationships is explained in </w:t>
      </w:r>
      <w:hyperlink w:anchor="_Registering_a_support">
        <w:r w:rsidR="114663E8" w:rsidRPr="77111838">
          <w:rPr>
            <w:rStyle w:val="Hyperlink"/>
            <w:lang w:eastAsia="en-AU"/>
          </w:rPr>
          <w:t xml:space="preserve">Registering a </w:t>
        </w:r>
        <w:r w:rsidR="0CC44882" w:rsidRPr="77111838">
          <w:rPr>
            <w:rStyle w:val="Hyperlink"/>
            <w:lang w:eastAsia="en-AU"/>
          </w:rPr>
          <w:t>support person</w:t>
        </w:r>
      </w:hyperlink>
      <w:r w:rsidR="00805A98" w:rsidRPr="00805A98">
        <w:rPr>
          <w:noProof/>
          <w:lang w:eastAsia="en-AU"/>
        </w:rPr>
        <w:t xml:space="preserve"> section.</w:t>
      </w:r>
    </w:p>
    <w:p w14:paraId="6721BED1" w14:textId="35F2D33C" w:rsidR="00976577" w:rsidRDefault="0045602C" w:rsidP="003F25F4">
      <w:pPr>
        <w:widowControl w:val="0"/>
        <w:spacing w:before="120" w:after="120" w:line="276" w:lineRule="auto"/>
        <w:rPr>
          <w:noProof/>
          <w:lang w:eastAsia="en-AU"/>
        </w:rPr>
      </w:pPr>
      <w:r>
        <w:rPr>
          <w:noProof/>
        </w:rPr>
        <w:drawing>
          <wp:inline distT="0" distB="0" distL="0" distR="0" wp14:anchorId="69A3CC78" wp14:editId="4F02F7CE">
            <wp:extent cx="5400000" cy="3585600"/>
            <wp:effectExtent l="19050" t="19050" r="10795" b="15240"/>
            <wp:docPr id="1095584768" name="Picture 1095584768" descr="A screenshot of the Aged Care Assessor App with the 'Support Network and Cohabitant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584768" name="Picture 1" descr="A screenshot of the Aged Care Assessor App with the 'Support Network and Cohabitants' selected."/>
                    <pic:cNvPicPr/>
                  </pic:nvPicPr>
                  <pic:blipFill>
                    <a:blip r:embed="rId136"/>
                    <a:stretch>
                      <a:fillRect/>
                    </a:stretch>
                  </pic:blipFill>
                  <pic:spPr>
                    <a:xfrm>
                      <a:off x="0" y="0"/>
                      <a:ext cx="5400000" cy="3585600"/>
                    </a:xfrm>
                    <a:prstGeom prst="rect">
                      <a:avLst/>
                    </a:prstGeom>
                    <a:ln>
                      <a:solidFill>
                        <a:schemeClr val="tx1"/>
                      </a:solidFill>
                    </a:ln>
                  </pic:spPr>
                </pic:pic>
              </a:graphicData>
            </a:graphic>
          </wp:inline>
        </w:drawing>
      </w:r>
    </w:p>
    <w:p w14:paraId="2DD99EEF" w14:textId="77777777" w:rsidR="00DB5731" w:rsidRDefault="00DB5731" w:rsidP="003F25F4">
      <w:pPr>
        <w:widowControl w:val="0"/>
        <w:spacing w:before="120" w:after="120" w:line="276" w:lineRule="auto"/>
        <w:rPr>
          <w:noProof/>
          <w:lang w:eastAsia="en-AU"/>
        </w:rPr>
      </w:pPr>
    </w:p>
    <w:p w14:paraId="3E00D90C" w14:textId="77777777" w:rsidR="00DB5731" w:rsidRDefault="00DB5731" w:rsidP="003F25F4">
      <w:pPr>
        <w:widowControl w:val="0"/>
        <w:spacing w:before="120" w:after="120" w:line="276" w:lineRule="auto"/>
        <w:rPr>
          <w:noProof/>
          <w:lang w:eastAsia="en-AU"/>
        </w:rPr>
      </w:pPr>
    </w:p>
    <w:p w14:paraId="4F8BA07C" w14:textId="77777777" w:rsidR="00DB5731" w:rsidRDefault="00DB5731" w:rsidP="003F25F4">
      <w:pPr>
        <w:widowControl w:val="0"/>
        <w:spacing w:before="120" w:after="120" w:line="276" w:lineRule="auto"/>
        <w:rPr>
          <w:noProof/>
          <w:lang w:eastAsia="en-AU"/>
        </w:rPr>
      </w:pPr>
    </w:p>
    <w:p w14:paraId="35A80183" w14:textId="3D8003B2" w:rsidR="0050736F" w:rsidRDefault="0050736F" w:rsidP="00705D6A">
      <w:pPr>
        <w:widowControl w:val="0"/>
        <w:spacing w:before="120" w:after="120" w:line="276" w:lineRule="auto"/>
        <w:rPr>
          <w:noProof/>
          <w:lang w:eastAsia="en-AU"/>
        </w:rPr>
      </w:pPr>
      <w:r w:rsidRPr="00D85E9C">
        <w:rPr>
          <w:noProof/>
          <w:lang w:eastAsia="en-AU"/>
        </w:rPr>
        <w:lastRenderedPageBreak/>
        <w:t xml:space="preserve">The </w:t>
      </w:r>
      <w:r w:rsidRPr="00D85E9C">
        <w:rPr>
          <w:b/>
          <w:noProof/>
          <w:lang w:eastAsia="en-AU"/>
        </w:rPr>
        <w:t>Wallet check</w:t>
      </w:r>
      <w:r w:rsidRPr="00D85E9C">
        <w:rPr>
          <w:noProof/>
          <w:lang w:eastAsia="en-AU"/>
        </w:rPr>
        <w:t xml:space="preserve"> page displays the status of the wallet check. </w:t>
      </w:r>
      <w:r>
        <w:rPr>
          <w:noProof/>
          <w:lang w:eastAsia="en-AU"/>
        </w:rPr>
        <w:t xml:space="preserve">This process is explained in </w:t>
      </w:r>
      <w:r w:rsidR="00805A98" w:rsidRPr="0046607B">
        <w:rPr>
          <w:noProof/>
          <w:lang w:eastAsia="en-AU"/>
        </w:rPr>
        <w:t>the</w:t>
      </w:r>
      <w:r w:rsidR="00805A98">
        <w:rPr>
          <w:i/>
          <w:iCs/>
          <w:noProof/>
          <w:lang w:eastAsia="en-AU"/>
        </w:rPr>
        <w:t xml:space="preserve"> </w:t>
      </w:r>
      <w:hyperlink w:anchor="_Completing_identity_verification_1" w:history="1">
        <w:r w:rsidR="00805A98" w:rsidRPr="00805A98">
          <w:rPr>
            <w:rStyle w:val="Hyperlink"/>
            <w:i/>
            <w:iCs/>
            <w:noProof/>
            <w:lang w:eastAsia="en-AU"/>
          </w:rPr>
          <w:t>Completing Identity Verification</w:t>
        </w:r>
      </w:hyperlink>
      <w:r w:rsidR="00AA7A8D">
        <w:rPr>
          <w:noProof/>
          <w:lang w:eastAsia="en-AU"/>
        </w:rPr>
        <w:t xml:space="preserve"> </w:t>
      </w:r>
      <w:r w:rsidR="00805A98">
        <w:rPr>
          <w:noProof/>
          <w:lang w:eastAsia="en-AU"/>
        </w:rPr>
        <w:t>section.</w:t>
      </w:r>
      <w:r>
        <w:rPr>
          <w:noProof/>
          <w:lang w:eastAsia="en-AU"/>
        </w:rPr>
        <w:t xml:space="preserve"> </w:t>
      </w:r>
    </w:p>
    <w:p w14:paraId="4A29A4BF" w14:textId="62D035B5" w:rsidR="00563FA0" w:rsidRDefault="0045602C" w:rsidP="003F25F4">
      <w:pPr>
        <w:widowControl w:val="0"/>
        <w:spacing w:before="120" w:after="120" w:line="276" w:lineRule="auto"/>
        <w:rPr>
          <w:szCs w:val="22"/>
        </w:rPr>
      </w:pPr>
      <w:r>
        <w:rPr>
          <w:noProof/>
        </w:rPr>
        <w:drawing>
          <wp:inline distT="0" distB="0" distL="0" distR="0" wp14:anchorId="61375E95" wp14:editId="48F88632">
            <wp:extent cx="5400000" cy="3906000"/>
            <wp:effectExtent l="19050" t="19050" r="10795" b="18415"/>
            <wp:docPr id="1358682905" name="Picture 1358682905" descr="A screenshot of the Aged Care Assessor App with the 'Wallet check'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682905" name="Picture 1" descr="A screenshot of the Aged Care Assessor App with the 'Wallet check' selected."/>
                    <pic:cNvPicPr/>
                  </pic:nvPicPr>
                  <pic:blipFill>
                    <a:blip r:embed="rId137"/>
                    <a:stretch>
                      <a:fillRect/>
                    </a:stretch>
                  </pic:blipFill>
                  <pic:spPr>
                    <a:xfrm>
                      <a:off x="0" y="0"/>
                      <a:ext cx="5400000" cy="3906000"/>
                    </a:xfrm>
                    <a:prstGeom prst="rect">
                      <a:avLst/>
                    </a:prstGeom>
                    <a:ln>
                      <a:solidFill>
                        <a:schemeClr val="tx1"/>
                      </a:solidFill>
                    </a:ln>
                  </pic:spPr>
                </pic:pic>
              </a:graphicData>
            </a:graphic>
          </wp:inline>
        </w:drawing>
      </w:r>
    </w:p>
    <w:p w14:paraId="12A054C0" w14:textId="5C86C6DF" w:rsidR="0050736F" w:rsidRDefault="0050736F" w:rsidP="00705D6A">
      <w:pPr>
        <w:widowControl w:val="0"/>
        <w:spacing w:before="120" w:after="120" w:line="276" w:lineRule="auto"/>
        <w:rPr>
          <w:noProof/>
          <w:lang w:eastAsia="en-AU"/>
        </w:rPr>
      </w:pPr>
      <w:r w:rsidRPr="00D85E9C">
        <w:rPr>
          <w:noProof/>
          <w:lang w:eastAsia="en-AU"/>
        </w:rPr>
        <w:t xml:space="preserve">The </w:t>
      </w:r>
      <w:r>
        <w:rPr>
          <w:b/>
          <w:noProof/>
          <w:lang w:eastAsia="en-AU"/>
        </w:rPr>
        <w:t xml:space="preserve">Event </w:t>
      </w:r>
      <w:r w:rsidR="00D223D3">
        <w:rPr>
          <w:b/>
          <w:noProof/>
          <w:lang w:eastAsia="en-AU"/>
        </w:rPr>
        <w:t>S</w:t>
      </w:r>
      <w:r>
        <w:rPr>
          <w:b/>
          <w:noProof/>
          <w:lang w:eastAsia="en-AU"/>
        </w:rPr>
        <w:t>ummary</w:t>
      </w:r>
      <w:r w:rsidRPr="00D85E9C">
        <w:rPr>
          <w:b/>
          <w:noProof/>
          <w:lang w:eastAsia="en-AU"/>
        </w:rPr>
        <w:t xml:space="preserve"> and Approvals</w:t>
      </w:r>
      <w:r w:rsidRPr="00D85E9C">
        <w:rPr>
          <w:noProof/>
          <w:lang w:eastAsia="en-AU"/>
        </w:rPr>
        <w:t xml:space="preserve"> page displays information </w:t>
      </w:r>
      <w:r>
        <w:rPr>
          <w:noProof/>
          <w:lang w:eastAsia="en-AU"/>
        </w:rPr>
        <w:t xml:space="preserve">about </w:t>
      </w:r>
      <w:r w:rsidRPr="00D85E9C">
        <w:rPr>
          <w:noProof/>
          <w:lang w:eastAsia="en-AU"/>
        </w:rPr>
        <w:t>screening and previous assessments</w:t>
      </w:r>
      <w:r>
        <w:rPr>
          <w:noProof/>
          <w:lang w:eastAsia="en-AU"/>
        </w:rPr>
        <w:t xml:space="preserve"> (if applicable)</w:t>
      </w:r>
      <w:r w:rsidRPr="00D85E9C">
        <w:rPr>
          <w:noProof/>
          <w:lang w:eastAsia="en-AU"/>
        </w:rPr>
        <w:t xml:space="preserve">. It will also contain information about </w:t>
      </w:r>
      <w:r>
        <w:rPr>
          <w:noProof/>
          <w:lang w:eastAsia="en-AU"/>
        </w:rPr>
        <w:t xml:space="preserve">a client’s current </w:t>
      </w:r>
      <w:r w:rsidRPr="00D85E9C">
        <w:rPr>
          <w:noProof/>
          <w:lang w:eastAsia="en-AU"/>
        </w:rPr>
        <w:t>Approvals</w:t>
      </w:r>
      <w:r>
        <w:rPr>
          <w:noProof/>
          <w:lang w:eastAsia="en-AU"/>
        </w:rPr>
        <w:t xml:space="preserve"> and services in place</w:t>
      </w:r>
      <w:r w:rsidRPr="00D85E9C">
        <w:rPr>
          <w:noProof/>
          <w:lang w:eastAsia="en-AU"/>
        </w:rPr>
        <w:t>, if applicable.</w:t>
      </w:r>
    </w:p>
    <w:p w14:paraId="088E2478" w14:textId="50798D30" w:rsidR="001435CC" w:rsidRPr="00925DB8" w:rsidRDefault="003730CC" w:rsidP="003F25F4">
      <w:pPr>
        <w:widowControl w:val="0"/>
        <w:spacing w:before="120" w:after="120" w:line="276" w:lineRule="auto"/>
        <w:rPr>
          <w:szCs w:val="22"/>
        </w:rPr>
      </w:pPr>
      <w:r w:rsidRPr="00936653">
        <w:rPr>
          <w:noProof/>
          <w:szCs w:val="22"/>
        </w:rPr>
        <w:drawing>
          <wp:inline distT="0" distB="0" distL="0" distR="0" wp14:anchorId="2C532B83" wp14:editId="09A5C381">
            <wp:extent cx="5400000" cy="3466800"/>
            <wp:effectExtent l="19050" t="19050" r="10795" b="19685"/>
            <wp:docPr id="21551" name="Picture 21551" descr="A screenshot of the Aged Care Assessor App. In the 'Client profile' the Event summary and approval screen is highlighted.">
              <a:extLst xmlns:a="http://schemas.openxmlformats.org/drawingml/2006/main">
                <a:ext uri="{FF2B5EF4-FFF2-40B4-BE49-F238E27FC236}">
                  <a16:creationId xmlns:a16="http://schemas.microsoft.com/office/drawing/2014/main" id="{ED03060B-1CBA-CC40-F27F-C7BAD30D31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1" name="Picture 21551" descr="A screenshot of the Aged Care Assessor App. In the 'Client profile' the Event summary and approval screen is highlighted.">
                      <a:extLst>
                        <a:ext uri="{FF2B5EF4-FFF2-40B4-BE49-F238E27FC236}">
                          <a16:creationId xmlns:a16="http://schemas.microsoft.com/office/drawing/2014/main" id="{ED03060B-1CBA-CC40-F27F-C7BAD30D31D9}"/>
                        </a:ext>
                      </a:extLst>
                    </pic:cNvPr>
                    <pic:cNvPicPr>
                      <a:picLocks noChangeAspect="1"/>
                    </pic:cNvPicPr>
                  </pic:nvPicPr>
                  <pic:blipFill rotWithShape="1">
                    <a:blip r:embed="rId138"/>
                    <a:srcRect b="36256"/>
                    <a:stretch/>
                  </pic:blipFill>
                  <pic:spPr bwMode="auto">
                    <a:xfrm>
                      <a:off x="0" y="0"/>
                      <a:ext cx="5400000" cy="34668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B30BB46" w14:textId="39B1BFC1" w:rsidR="0050736F" w:rsidRDefault="0050736F" w:rsidP="00705D6A">
      <w:pPr>
        <w:widowControl w:val="0"/>
        <w:spacing w:before="120" w:after="120" w:line="276" w:lineRule="auto"/>
        <w:rPr>
          <w:noProof/>
          <w:lang w:eastAsia="en-AU"/>
        </w:rPr>
      </w:pPr>
      <w:r w:rsidRPr="00D85E9C">
        <w:rPr>
          <w:noProof/>
          <w:lang w:eastAsia="en-AU"/>
        </w:rPr>
        <w:t xml:space="preserve">The </w:t>
      </w:r>
      <w:r w:rsidRPr="00D85E9C">
        <w:rPr>
          <w:b/>
          <w:noProof/>
          <w:lang w:eastAsia="en-AU"/>
        </w:rPr>
        <w:t>Attachments</w:t>
      </w:r>
      <w:r w:rsidRPr="00D85E9C">
        <w:rPr>
          <w:noProof/>
          <w:lang w:eastAsia="en-AU"/>
        </w:rPr>
        <w:t xml:space="preserve"> page </w:t>
      </w:r>
      <w:r>
        <w:rPr>
          <w:noProof/>
          <w:lang w:eastAsia="en-AU"/>
        </w:rPr>
        <w:t>enables</w:t>
      </w:r>
      <w:r w:rsidRPr="00D85E9C">
        <w:rPr>
          <w:noProof/>
          <w:lang w:eastAsia="en-AU"/>
        </w:rPr>
        <w:t xml:space="preserve"> you to </w:t>
      </w:r>
      <w:r>
        <w:rPr>
          <w:noProof/>
          <w:lang w:eastAsia="en-AU"/>
        </w:rPr>
        <w:t xml:space="preserve">view client attachments and </w:t>
      </w:r>
      <w:r w:rsidRPr="00D85E9C">
        <w:rPr>
          <w:noProof/>
          <w:lang w:eastAsia="en-AU"/>
        </w:rPr>
        <w:t xml:space="preserve">add attachments. </w:t>
      </w:r>
    </w:p>
    <w:p w14:paraId="378D290C" w14:textId="5BC35FF1" w:rsidR="0050736F" w:rsidRDefault="0050736F" w:rsidP="00705D6A">
      <w:pPr>
        <w:widowControl w:val="0"/>
        <w:spacing w:before="120" w:after="120" w:line="276" w:lineRule="auto"/>
        <w:rPr>
          <w:noProof/>
          <w:lang w:eastAsia="en-AU"/>
        </w:rPr>
      </w:pPr>
      <w:r>
        <w:rPr>
          <w:noProof/>
          <w:lang w:eastAsia="en-AU"/>
        </w:rPr>
        <w:t xml:space="preserve">To view an attachment, select </w:t>
      </w:r>
      <w:r w:rsidR="004D32ED">
        <w:rPr>
          <w:noProof/>
          <w:lang w:eastAsia="en-AU"/>
        </w:rPr>
        <w:t>the hyperlink name of the attachment name</w:t>
      </w:r>
      <w:r>
        <w:rPr>
          <w:noProof/>
          <w:lang w:eastAsia="en-AU"/>
        </w:rPr>
        <w:t>. Once</w:t>
      </w:r>
      <w:r w:rsidR="00292E67">
        <w:rPr>
          <w:noProof/>
          <w:lang w:eastAsia="en-AU"/>
        </w:rPr>
        <w:t xml:space="preserve"> clicked</w:t>
      </w:r>
      <w:r>
        <w:rPr>
          <w:noProof/>
          <w:lang w:eastAsia="en-AU"/>
        </w:rPr>
        <w:t xml:space="preserve"> the </w:t>
      </w:r>
      <w:r>
        <w:rPr>
          <w:noProof/>
          <w:lang w:eastAsia="en-AU"/>
        </w:rPr>
        <w:lastRenderedPageBreak/>
        <w:t xml:space="preserve">attachment </w:t>
      </w:r>
      <w:r w:rsidR="00292E67">
        <w:rPr>
          <w:noProof/>
          <w:lang w:eastAsia="en-AU"/>
        </w:rPr>
        <w:t>will open a new page and the attachment will be visable</w:t>
      </w:r>
      <w:r>
        <w:rPr>
          <w:noProof/>
          <w:lang w:eastAsia="en-AU"/>
        </w:rPr>
        <w:t>.</w:t>
      </w:r>
    </w:p>
    <w:p w14:paraId="287C7876" w14:textId="1DF2608D" w:rsidR="002D4F0E" w:rsidRDefault="0050736F" w:rsidP="00705D6A">
      <w:pPr>
        <w:widowControl w:val="0"/>
        <w:spacing w:before="120" w:after="120" w:line="276" w:lineRule="auto"/>
        <w:rPr>
          <w:noProof/>
          <w:lang w:eastAsia="en-AU"/>
        </w:rPr>
      </w:pPr>
      <w:r>
        <w:rPr>
          <w:noProof/>
          <w:lang w:eastAsia="en-AU"/>
        </w:rPr>
        <w:t>S</w:t>
      </w:r>
      <w:r w:rsidRPr="00D85E9C">
        <w:rPr>
          <w:noProof/>
          <w:lang w:eastAsia="en-AU"/>
        </w:rPr>
        <w:t xml:space="preserve">electing </w:t>
      </w:r>
      <w:r w:rsidRPr="0046607B">
        <w:rPr>
          <w:b/>
          <w:bCs/>
          <w:noProof/>
          <w:lang w:eastAsia="en-AU"/>
        </w:rPr>
        <w:t xml:space="preserve">Add an </w:t>
      </w:r>
      <w:r w:rsidR="00A97361" w:rsidRPr="0046607B">
        <w:rPr>
          <w:b/>
          <w:bCs/>
          <w:noProof/>
          <w:lang w:eastAsia="en-AU"/>
        </w:rPr>
        <w:t>attachment</w:t>
      </w:r>
      <w:r>
        <w:rPr>
          <w:noProof/>
          <w:lang w:eastAsia="en-AU"/>
        </w:rPr>
        <w:t xml:space="preserve"> will open</w:t>
      </w:r>
      <w:r w:rsidR="00A04A5B">
        <w:rPr>
          <w:noProof/>
          <w:lang w:eastAsia="en-AU"/>
        </w:rPr>
        <w:t xml:space="preserve"> a new page where you can record the name, type and description of the attachment. </w:t>
      </w:r>
      <w:r>
        <w:rPr>
          <w:noProof/>
          <w:lang w:eastAsia="en-AU"/>
        </w:rPr>
        <w:t xml:space="preserve">The </w:t>
      </w:r>
      <w:r w:rsidRPr="0046607B">
        <w:rPr>
          <w:b/>
          <w:bCs/>
          <w:noProof/>
          <w:lang w:eastAsia="en-AU"/>
        </w:rPr>
        <w:t>Types</w:t>
      </w:r>
      <w:r>
        <w:rPr>
          <w:noProof/>
          <w:lang w:eastAsia="en-AU"/>
        </w:rPr>
        <w:t xml:space="preserve"> of attachments that can be added match those available in the My Aged Care assessor portal.</w:t>
      </w:r>
      <w:r w:rsidR="00A04A5B" w:rsidRPr="00A04A5B">
        <w:rPr>
          <w:noProof/>
          <w:lang w:eastAsia="en-AU"/>
        </w:rPr>
        <w:t xml:space="preserve"> </w:t>
      </w:r>
    </w:p>
    <w:p w14:paraId="6B80B9FF" w14:textId="2BCCD73E" w:rsidR="001044D9" w:rsidRDefault="00FA60B4" w:rsidP="003F25F4">
      <w:pPr>
        <w:widowControl w:val="0"/>
        <w:spacing w:before="120" w:after="120" w:line="276" w:lineRule="auto"/>
        <w:rPr>
          <w:noProof/>
          <w:lang w:eastAsia="en-AU"/>
        </w:rPr>
      </w:pPr>
      <w:r>
        <w:rPr>
          <w:noProof/>
        </w:rPr>
        <w:drawing>
          <wp:inline distT="0" distB="0" distL="0" distR="0" wp14:anchorId="45A9A5D9" wp14:editId="69D6919B">
            <wp:extent cx="5400000" cy="3070800"/>
            <wp:effectExtent l="19050" t="19050" r="10795" b="15875"/>
            <wp:docPr id="29" name="Picture 29" descr="A screenshot of the Aged Care Assessor App. In the 'Client profile' the Attachment screen and Add an attachment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the Aged Care Assessor App. In the 'Client profile' the Attachment screen and Add an attachment button is highlighted."/>
                    <pic:cNvPicPr/>
                  </pic:nvPicPr>
                  <pic:blipFill>
                    <a:blip r:embed="rId139"/>
                    <a:stretch>
                      <a:fillRect/>
                    </a:stretch>
                  </pic:blipFill>
                  <pic:spPr>
                    <a:xfrm>
                      <a:off x="0" y="0"/>
                      <a:ext cx="5400000" cy="3070800"/>
                    </a:xfrm>
                    <a:prstGeom prst="rect">
                      <a:avLst/>
                    </a:prstGeom>
                    <a:ln>
                      <a:solidFill>
                        <a:schemeClr val="tx1"/>
                      </a:solidFill>
                    </a:ln>
                  </pic:spPr>
                </pic:pic>
              </a:graphicData>
            </a:graphic>
          </wp:inline>
        </w:drawing>
      </w:r>
      <w:r w:rsidR="00E6280A">
        <w:rPr>
          <w:noProof/>
          <w:lang w:eastAsia="en-AU"/>
        </w:rPr>
        <w:br w:type="textWrapping" w:clear="all"/>
      </w:r>
    </w:p>
    <w:p w14:paraId="468073F6" w14:textId="14781644" w:rsidR="008A0A12" w:rsidRDefault="002D4F0E" w:rsidP="00D712D5">
      <w:pPr>
        <w:pStyle w:val="ListParagraph"/>
        <w:widowControl w:val="0"/>
        <w:numPr>
          <w:ilvl w:val="0"/>
          <w:numId w:val="14"/>
        </w:numPr>
        <w:spacing w:before="120" w:after="120" w:line="276" w:lineRule="auto"/>
        <w:ind w:left="357" w:hanging="357"/>
        <w:contextualSpacing w:val="0"/>
        <w:rPr>
          <w:noProof/>
          <w:lang w:eastAsia="en-AU"/>
        </w:rPr>
      </w:pPr>
      <w:r>
        <w:rPr>
          <w:noProof/>
          <w:lang w:eastAsia="en-AU"/>
        </w:rPr>
        <w:t>Once you have record</w:t>
      </w:r>
      <w:r w:rsidR="00545F39">
        <w:rPr>
          <w:noProof/>
          <w:lang w:eastAsia="en-AU"/>
        </w:rPr>
        <w:t>ed</w:t>
      </w:r>
      <w:r>
        <w:rPr>
          <w:noProof/>
          <w:lang w:eastAsia="en-AU"/>
        </w:rPr>
        <w:t xml:space="preserve"> the details, you can click </w:t>
      </w:r>
      <w:r w:rsidRPr="0046607B">
        <w:rPr>
          <w:b/>
          <w:bCs/>
          <w:noProof/>
          <w:lang w:eastAsia="en-AU"/>
        </w:rPr>
        <w:t>Capture photo</w:t>
      </w:r>
      <w:r>
        <w:rPr>
          <w:noProof/>
          <w:lang w:eastAsia="en-AU"/>
        </w:rPr>
        <w:t xml:space="preserve">, which will open </w:t>
      </w:r>
      <w:r w:rsidR="00A04A5B">
        <w:rPr>
          <w:noProof/>
          <w:lang w:eastAsia="en-AU"/>
        </w:rPr>
        <w:t>your device’s camera app</w:t>
      </w:r>
      <w:r w:rsidR="00A04A5B" w:rsidRPr="00D85E9C">
        <w:rPr>
          <w:noProof/>
          <w:lang w:eastAsia="en-AU"/>
        </w:rPr>
        <w:t>.</w:t>
      </w:r>
      <w:r w:rsidR="008A0A12">
        <w:rPr>
          <w:noProof/>
          <w:lang w:eastAsia="en-AU"/>
        </w:rPr>
        <w:t xml:space="preserve"> </w:t>
      </w:r>
    </w:p>
    <w:p w14:paraId="35FF4EE9" w14:textId="077016FF" w:rsidR="008A0A12" w:rsidRDefault="008A0A12" w:rsidP="0046607B">
      <w:pPr>
        <w:pStyle w:val="ListParagraph"/>
        <w:widowControl w:val="0"/>
        <w:numPr>
          <w:ilvl w:val="0"/>
          <w:numId w:val="14"/>
        </w:numPr>
        <w:spacing w:before="120" w:after="120" w:line="276" w:lineRule="auto"/>
        <w:rPr>
          <w:noProof/>
          <w:lang w:eastAsia="en-AU"/>
        </w:rPr>
      </w:pPr>
      <w:r>
        <w:rPr>
          <w:noProof/>
          <w:lang w:eastAsia="en-AU"/>
        </w:rPr>
        <w:t xml:space="preserve">Once you have taken the photo, you will be given the option to either </w:t>
      </w:r>
      <w:r w:rsidR="00B438F4" w:rsidRPr="0046607B">
        <w:rPr>
          <w:b/>
          <w:bCs/>
          <w:noProof/>
          <w:lang w:eastAsia="en-AU"/>
        </w:rPr>
        <w:t>Retake</w:t>
      </w:r>
      <w:r w:rsidR="00B438F4">
        <w:rPr>
          <w:noProof/>
          <w:lang w:eastAsia="en-AU"/>
        </w:rPr>
        <w:t xml:space="preserve"> or </w:t>
      </w:r>
      <w:r w:rsidR="00B438F4" w:rsidRPr="0046607B">
        <w:rPr>
          <w:b/>
          <w:bCs/>
          <w:noProof/>
          <w:lang w:eastAsia="en-AU"/>
        </w:rPr>
        <w:t>Use Photo</w:t>
      </w:r>
      <w:r w:rsidR="00B438F4">
        <w:rPr>
          <w:noProof/>
          <w:lang w:eastAsia="en-AU"/>
        </w:rPr>
        <w:t>.</w:t>
      </w:r>
      <w:r w:rsidR="00650DCF">
        <w:rPr>
          <w:noProof/>
          <w:lang w:eastAsia="en-AU"/>
        </w:rPr>
        <w:t xml:space="preserve"> </w:t>
      </w:r>
      <w:r w:rsidR="00735878">
        <w:rPr>
          <w:noProof/>
          <w:lang w:eastAsia="en-AU"/>
        </w:rPr>
        <w:t xml:space="preserve">If you are happy with the attachment, click </w:t>
      </w:r>
      <w:r w:rsidR="00735878" w:rsidRPr="0046607B">
        <w:rPr>
          <w:b/>
          <w:bCs/>
          <w:noProof/>
          <w:lang w:eastAsia="en-AU"/>
        </w:rPr>
        <w:t>Save to record</w:t>
      </w:r>
      <w:r w:rsidR="00735878">
        <w:rPr>
          <w:noProof/>
          <w:lang w:eastAsia="en-AU"/>
        </w:rPr>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FF6ECE" w14:paraId="1B9F7C03" w14:textId="77777777">
        <w:tc>
          <w:tcPr>
            <w:tcW w:w="283" w:type="dxa"/>
            <w:shd w:val="clear" w:color="auto" w:fill="FFFFFF" w:themeFill="background1"/>
          </w:tcPr>
          <w:p w14:paraId="38207856" w14:textId="77777777" w:rsidR="00FF6ECE" w:rsidRPr="00B77D31" w:rsidRDefault="00FF6ECE">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1D46237A" w14:textId="77777777" w:rsidR="00127747" w:rsidRDefault="000741CE">
            <w:pPr>
              <w:widowControl w:val="0"/>
              <w:spacing w:before="120" w:after="120" w:line="276" w:lineRule="auto"/>
              <w:rPr>
                <w:szCs w:val="22"/>
              </w:rPr>
            </w:pPr>
            <w:r w:rsidRPr="005C4617">
              <w:rPr>
                <w:szCs w:val="22"/>
              </w:rPr>
              <w:t xml:space="preserve">When uploading an attachment, it is crucial to ensure that the document is intended for the correct client. Uploading an attachment to the wrong client's file can lead to a breach of </w:t>
            </w:r>
            <w:r w:rsidR="00127747">
              <w:rPr>
                <w:szCs w:val="22"/>
              </w:rPr>
              <w:t>privacy</w:t>
            </w:r>
            <w:r w:rsidRPr="005C4617">
              <w:rPr>
                <w:szCs w:val="22"/>
              </w:rPr>
              <w:t xml:space="preserve">. Always double-check the client details before proceeding with the upload. </w:t>
            </w:r>
          </w:p>
          <w:p w14:paraId="549CBA2F" w14:textId="64DA1435" w:rsidR="00FF6ECE" w:rsidRDefault="000741CE">
            <w:pPr>
              <w:widowControl w:val="0"/>
              <w:spacing w:before="120" w:after="120" w:line="276" w:lineRule="auto"/>
              <w:rPr>
                <w:szCs w:val="22"/>
              </w:rPr>
            </w:pPr>
            <w:r w:rsidRPr="005C4617">
              <w:rPr>
                <w:szCs w:val="22"/>
              </w:rPr>
              <w:t>If you are uncertain about the client's identity, please refrain from uploading the document and seek clarification. This precautionary measure helps maintain the integrity of our service and protects client privacy.</w:t>
            </w:r>
          </w:p>
        </w:tc>
      </w:tr>
    </w:tbl>
    <w:p w14:paraId="00232884" w14:textId="09E230DC" w:rsidR="0050736F" w:rsidRDefault="0050736F" w:rsidP="00705D6A">
      <w:pPr>
        <w:widowControl w:val="0"/>
        <w:spacing w:before="120" w:after="120" w:line="276" w:lineRule="auto"/>
        <w:rPr>
          <w:noProof/>
          <w:lang w:eastAsia="en-AU"/>
        </w:rPr>
      </w:pPr>
      <w:r>
        <w:rPr>
          <w:noProof/>
          <w:lang w:eastAsia="en-AU"/>
        </w:rPr>
        <w:t xml:space="preserve">Any attachments added whilst offline will appear in the </w:t>
      </w:r>
      <w:r w:rsidRPr="0046607B">
        <w:rPr>
          <w:b/>
          <w:bCs/>
          <w:noProof/>
          <w:lang w:eastAsia="en-AU"/>
        </w:rPr>
        <w:t>Attachments</w:t>
      </w:r>
      <w:r>
        <w:rPr>
          <w:noProof/>
          <w:lang w:eastAsia="en-AU"/>
        </w:rPr>
        <w:t xml:space="preserve"> tab of the client record when the assessment is uploaded to the My Aged Care assessor portal.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50736F" w14:paraId="7393E8C2" w14:textId="77777777" w:rsidTr="00B77D31">
        <w:tc>
          <w:tcPr>
            <w:tcW w:w="283" w:type="dxa"/>
            <w:shd w:val="clear" w:color="auto" w:fill="FFFFFF" w:themeFill="background1"/>
          </w:tcPr>
          <w:p w14:paraId="0A33B90F" w14:textId="77777777" w:rsidR="0050736F" w:rsidRPr="00B77D31" w:rsidRDefault="0050736F" w:rsidP="00705D6A">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4505C9FB" w14:textId="0026CC0F" w:rsidR="0050736F" w:rsidRDefault="0050736F" w:rsidP="00705D6A">
            <w:pPr>
              <w:widowControl w:val="0"/>
              <w:spacing w:before="120" w:after="120" w:line="276" w:lineRule="auto"/>
            </w:pPr>
            <w:r w:rsidRPr="00D85E9C">
              <w:t>The</w:t>
            </w:r>
            <w:r>
              <w:t xml:space="preserve"> attachment</w:t>
            </w:r>
            <w:r w:rsidRPr="00D85E9C">
              <w:t xml:space="preserve"> image will only save in the </w:t>
            </w:r>
            <w:r w:rsidR="00936653">
              <w:t>A</w:t>
            </w:r>
            <w:r w:rsidRPr="00D85E9C">
              <w:t xml:space="preserve">pp. </w:t>
            </w:r>
            <w:r>
              <w:t>For security purposes, t</w:t>
            </w:r>
            <w:r w:rsidRPr="00D85E9C">
              <w:t>he image will not be saved locally to the device.</w:t>
            </w:r>
          </w:p>
          <w:p w14:paraId="59858D8B" w14:textId="2294833B" w:rsidR="0050736F" w:rsidRDefault="0050736F" w:rsidP="00705D6A">
            <w:pPr>
              <w:widowControl w:val="0"/>
              <w:spacing w:before="120" w:after="120" w:line="276" w:lineRule="auto"/>
              <w:rPr>
                <w:szCs w:val="22"/>
              </w:rPr>
            </w:pPr>
            <w:r w:rsidRPr="00D85E9C">
              <w:t xml:space="preserve">You will need to enter a </w:t>
            </w:r>
            <w:r w:rsidRPr="0046607B">
              <w:rPr>
                <w:b/>
                <w:bCs/>
              </w:rPr>
              <w:t>Name</w:t>
            </w:r>
            <w:r w:rsidRPr="00D85E9C">
              <w:t xml:space="preserve"> and a </w:t>
            </w:r>
            <w:r w:rsidRPr="0046607B">
              <w:rPr>
                <w:b/>
                <w:bCs/>
              </w:rPr>
              <w:t>Type</w:t>
            </w:r>
            <w:r w:rsidRPr="00D85E9C">
              <w:t xml:space="preserve"> of image</w:t>
            </w:r>
            <w:r>
              <w:t xml:space="preserve"> (for example, Power of Attorney), which will be displayed in the My Aged Care assessor portal</w:t>
            </w:r>
            <w:r w:rsidRPr="00D85E9C">
              <w:t>. You can also add a description for the attachment in a free text box.</w:t>
            </w:r>
          </w:p>
        </w:tc>
      </w:tr>
    </w:tbl>
    <w:p w14:paraId="6C0A2FAF" w14:textId="2FCD56EB" w:rsidR="0050736F" w:rsidRDefault="0050736F" w:rsidP="00705D6A">
      <w:pPr>
        <w:widowControl w:val="0"/>
        <w:spacing w:before="120" w:after="120" w:line="276" w:lineRule="auto"/>
        <w:rPr>
          <w:noProof/>
          <w:lang w:eastAsia="en-AU"/>
        </w:rPr>
      </w:pPr>
      <w:r w:rsidRPr="00D85E9C">
        <w:rPr>
          <w:noProof/>
          <w:lang w:eastAsia="en-AU"/>
        </w:rPr>
        <w:t xml:space="preserve">The </w:t>
      </w:r>
      <w:r>
        <w:rPr>
          <w:b/>
          <w:noProof/>
          <w:lang w:eastAsia="en-AU"/>
        </w:rPr>
        <w:t>Notes</w:t>
      </w:r>
      <w:r w:rsidRPr="00D85E9C">
        <w:rPr>
          <w:noProof/>
          <w:lang w:eastAsia="en-AU"/>
        </w:rPr>
        <w:t xml:space="preserve"> page enables you to</w:t>
      </w:r>
      <w:r>
        <w:rPr>
          <w:noProof/>
          <w:lang w:eastAsia="en-AU"/>
        </w:rPr>
        <w:t xml:space="preserve"> add</w:t>
      </w:r>
      <w:r w:rsidRPr="00365940">
        <w:t xml:space="preserve"> </w:t>
      </w:r>
      <w:r w:rsidRPr="00365940">
        <w:rPr>
          <w:noProof/>
          <w:lang w:eastAsia="en-AU"/>
        </w:rPr>
        <w:t>and view Client notes</w:t>
      </w:r>
      <w:r>
        <w:rPr>
          <w:noProof/>
          <w:lang w:eastAsia="en-AU"/>
        </w:rPr>
        <w:t>. The Note types available match those available in the My Aged Care assesor portal (for example, Client story</w:t>
      </w:r>
      <w:r w:rsidR="00F14414">
        <w:rPr>
          <w:noProof/>
          <w:lang w:eastAsia="en-AU"/>
        </w:rPr>
        <w:t xml:space="preserve">, </w:t>
      </w:r>
      <w:r w:rsidR="00BC5B18">
        <w:rPr>
          <w:noProof/>
          <w:lang w:eastAsia="en-AU"/>
        </w:rPr>
        <w:t>Sen</w:t>
      </w:r>
      <w:r w:rsidR="009B1657">
        <w:rPr>
          <w:noProof/>
          <w:lang w:eastAsia="en-AU"/>
        </w:rPr>
        <w:t>s</w:t>
      </w:r>
      <w:r w:rsidR="00BC5B18">
        <w:rPr>
          <w:noProof/>
          <w:lang w:eastAsia="en-AU"/>
        </w:rPr>
        <w:t>itive</w:t>
      </w:r>
      <w:r w:rsidR="009B1657">
        <w:rPr>
          <w:noProof/>
          <w:lang w:eastAsia="en-AU"/>
        </w:rPr>
        <w:t xml:space="preserve"> Notes</w:t>
      </w:r>
      <w:r w:rsidR="00BC5B18">
        <w:rPr>
          <w:noProof/>
          <w:lang w:eastAsia="en-AU"/>
        </w:rPr>
        <w:t>, Preference</w:t>
      </w:r>
      <w:r w:rsidR="004D7162">
        <w:rPr>
          <w:noProof/>
          <w:lang w:eastAsia="en-AU"/>
        </w:rPr>
        <w:t>, Other or Observations</w:t>
      </w:r>
      <w:r>
        <w:rPr>
          <w:noProof/>
          <w:lang w:eastAsia="en-AU"/>
        </w:rPr>
        <w:t xml:space="preserve">). </w:t>
      </w:r>
    </w:p>
    <w:p w14:paraId="6899C88B" w14:textId="665F288D" w:rsidR="003F25F4" w:rsidRDefault="0050736F" w:rsidP="00705D6A">
      <w:pPr>
        <w:widowControl w:val="0"/>
        <w:spacing w:before="120" w:after="120" w:line="276" w:lineRule="auto"/>
      </w:pPr>
      <w:r>
        <w:rPr>
          <w:noProof/>
          <w:lang w:eastAsia="en-AU"/>
        </w:rPr>
        <w:t>These notes will be visible in the Notes tab on the client record when the assessment is uploaded to the My Aged Care assessor portal.</w:t>
      </w:r>
      <w:r w:rsidR="00A94D04" w:rsidRPr="00A94D04">
        <w:t xml:space="preserve"> </w:t>
      </w:r>
      <w:r w:rsidR="00A94D04">
        <w:t xml:space="preserve">Clients (and their support network) will only be able to view Client story and </w:t>
      </w:r>
      <w:r w:rsidR="0087471E">
        <w:t>o</w:t>
      </w:r>
      <w:r w:rsidR="00A94D04">
        <w:t>ther notes.</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0052A4" w14:paraId="4413DAD9" w14:textId="77777777">
        <w:tc>
          <w:tcPr>
            <w:tcW w:w="283" w:type="dxa"/>
            <w:shd w:val="clear" w:color="auto" w:fill="FFFFFF" w:themeFill="background1"/>
          </w:tcPr>
          <w:p w14:paraId="60FAD9F5" w14:textId="77777777" w:rsidR="000052A4" w:rsidRPr="00B41453" w:rsidRDefault="000052A4" w:rsidP="00705D6A">
            <w:pPr>
              <w:widowControl w:val="0"/>
              <w:spacing w:before="120" w:after="120" w:line="276" w:lineRule="auto"/>
              <w:jc w:val="center"/>
              <w:rPr>
                <w:b/>
                <w:bCs/>
                <w:sz w:val="32"/>
                <w:szCs w:val="32"/>
              </w:rPr>
            </w:pPr>
            <w:r w:rsidRPr="00B41453">
              <w:rPr>
                <w:b/>
                <w:bCs/>
                <w:color w:val="FF0000"/>
                <w:sz w:val="32"/>
                <w:szCs w:val="32"/>
              </w:rPr>
              <w:lastRenderedPageBreak/>
              <w:t>!</w:t>
            </w:r>
          </w:p>
        </w:tc>
        <w:tc>
          <w:tcPr>
            <w:tcW w:w="8775" w:type="dxa"/>
            <w:shd w:val="clear" w:color="auto" w:fill="FFFFFF" w:themeFill="background1"/>
          </w:tcPr>
          <w:p w14:paraId="176CCD7C" w14:textId="2AECDF58" w:rsidR="000052A4" w:rsidRDefault="000052A4" w:rsidP="00705D6A">
            <w:pPr>
              <w:widowControl w:val="0"/>
              <w:spacing w:before="120" w:after="120" w:line="276" w:lineRule="auto"/>
              <w:rPr>
                <w:szCs w:val="22"/>
              </w:rPr>
            </w:pPr>
            <w:r>
              <w:t xml:space="preserve">When </w:t>
            </w:r>
            <w:r w:rsidR="00A927CB">
              <w:t>n</w:t>
            </w:r>
            <w:r w:rsidR="009A718E">
              <w:t xml:space="preserve">eeds </w:t>
            </w:r>
            <w:r>
              <w:t xml:space="preserve">assessors add a sensitive note about a client, all service providers who are sent a referral will see a flag informing them that there is a sensitive note about the client and instruct them to call the My Aged Care contact centre or the </w:t>
            </w:r>
            <w:r w:rsidR="009A718E">
              <w:t xml:space="preserve">Needs </w:t>
            </w:r>
            <w:r>
              <w:t>assessor for more information.</w:t>
            </w:r>
          </w:p>
        </w:tc>
      </w:tr>
    </w:tbl>
    <w:p w14:paraId="494104F4" w14:textId="6B6F1E95" w:rsidR="00DC33BE" w:rsidRPr="001435CC" w:rsidRDefault="00DC33BE" w:rsidP="001435CC">
      <w:pPr>
        <w:widowControl w:val="0"/>
        <w:spacing w:before="120" w:line="240" w:lineRule="auto"/>
        <w:rPr>
          <w:sz w:val="12"/>
          <w:szCs w:val="12"/>
        </w:rPr>
      </w:pPr>
    </w:p>
    <w:p w14:paraId="3285FF05" w14:textId="36309D52" w:rsidR="0050736F" w:rsidRDefault="001044D9" w:rsidP="003F25F4">
      <w:pPr>
        <w:spacing w:before="0" w:line="240" w:lineRule="auto"/>
        <w:rPr>
          <w:szCs w:val="22"/>
        </w:rPr>
      </w:pPr>
      <w:r w:rsidRPr="004C6BF0">
        <w:rPr>
          <w:noProof/>
          <w:szCs w:val="22"/>
        </w:rPr>
        <w:drawing>
          <wp:inline distT="0" distB="0" distL="0" distR="0" wp14:anchorId="021011E2" wp14:editId="62E88AF0">
            <wp:extent cx="5400000" cy="2340000"/>
            <wp:effectExtent l="19050" t="19050" r="10795" b="22225"/>
            <wp:docPr id="21555" name="Picture 21555" descr="A screenshot of the Aged Care Assessor App. In the 'Client profile' the Notes  screen is highlighted.">
              <a:extLst xmlns:a="http://schemas.openxmlformats.org/drawingml/2006/main">
                <a:ext uri="{FF2B5EF4-FFF2-40B4-BE49-F238E27FC236}">
                  <a16:creationId xmlns:a16="http://schemas.microsoft.com/office/drawing/2014/main" id="{FDFEC8A0-C0A8-A33B-0DA2-F875BAE10A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5" name="Picture 21555" descr="A screenshot of the Aged Care Assessor App. In the 'Client profile' the Notes  screen is highlighted.">
                      <a:extLst>
                        <a:ext uri="{FF2B5EF4-FFF2-40B4-BE49-F238E27FC236}">
                          <a16:creationId xmlns:a16="http://schemas.microsoft.com/office/drawing/2014/main" id="{FDFEC8A0-C0A8-A33B-0DA2-F875BAE10AEB}"/>
                        </a:ext>
                      </a:extLst>
                    </pic:cNvPr>
                    <pic:cNvPicPr>
                      <a:picLocks noChangeAspect="1"/>
                    </pic:cNvPicPr>
                  </pic:nvPicPr>
                  <pic:blipFill rotWithShape="1">
                    <a:blip r:embed="rId140"/>
                    <a:srcRect b="26924"/>
                    <a:stretch/>
                  </pic:blipFill>
                  <pic:spPr bwMode="auto">
                    <a:xfrm>
                      <a:off x="0" y="0"/>
                      <a:ext cx="5400000" cy="234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9A72F01" w14:textId="29E6BA91" w:rsidR="00814429" w:rsidRDefault="0050736F" w:rsidP="00EB0EA0">
      <w:pPr>
        <w:widowControl w:val="0"/>
        <w:spacing w:before="120" w:after="120" w:line="276" w:lineRule="auto"/>
      </w:pPr>
      <w:r>
        <w:t xml:space="preserve">The </w:t>
      </w:r>
      <w:r>
        <w:rPr>
          <w:b/>
        </w:rPr>
        <w:t>Notifications</w:t>
      </w:r>
      <w:r>
        <w:t xml:space="preserve"> page is displayed only if the client has an approval for a home care package. It enables you to request to receive notifications of home care correspondence for the client by toggling the </w:t>
      </w:r>
      <w:r w:rsidRPr="0046607B">
        <w:rPr>
          <w:b/>
          <w:bCs/>
        </w:rPr>
        <w:t>Yourself</w:t>
      </w:r>
      <w:r>
        <w:t xml:space="preserve"> button.</w:t>
      </w:r>
    </w:p>
    <w:p w14:paraId="6D698BB1" w14:textId="0B94120F" w:rsidR="00F95846" w:rsidRPr="00F504FC" w:rsidRDefault="00F95846" w:rsidP="00FD7A42">
      <w:pPr>
        <w:pStyle w:val="Heading2"/>
        <w:numPr>
          <w:ilvl w:val="0"/>
          <w:numId w:val="84"/>
        </w:numPr>
      </w:pPr>
      <w:bookmarkStart w:id="116" w:name="_Registering_a_representative"/>
      <w:bookmarkStart w:id="117" w:name="_Registering_a_support"/>
      <w:bookmarkStart w:id="118" w:name="_Toc146273448"/>
      <w:bookmarkStart w:id="119" w:name="_Toc146906051"/>
      <w:bookmarkStart w:id="120" w:name="_Toc146906098"/>
      <w:bookmarkStart w:id="121" w:name="_Toc192049815"/>
      <w:bookmarkEnd w:id="116"/>
      <w:bookmarkEnd w:id="117"/>
      <w:r w:rsidRPr="00F504FC">
        <w:t xml:space="preserve">Registering a </w:t>
      </w:r>
      <w:r w:rsidR="003F44D7">
        <w:t>support person</w:t>
      </w:r>
      <w:bookmarkEnd w:id="118"/>
      <w:bookmarkEnd w:id="119"/>
      <w:bookmarkEnd w:id="120"/>
      <w:bookmarkEnd w:id="121"/>
    </w:p>
    <w:p w14:paraId="6105C149" w14:textId="75206FF0" w:rsidR="00F95846" w:rsidRDefault="00F95846" w:rsidP="77111838">
      <w:pPr>
        <w:pStyle w:val="ListParagraph"/>
        <w:widowControl w:val="0"/>
        <w:spacing w:before="120" w:after="120" w:line="276" w:lineRule="auto"/>
        <w:ind w:left="0"/>
      </w:pPr>
      <w:r>
        <w:t xml:space="preserve">You can view pending and active </w:t>
      </w:r>
      <w:r w:rsidR="003F44D7">
        <w:t>support people</w:t>
      </w:r>
      <w:r>
        <w:t xml:space="preserve">, people that the client represents and other relationships on the </w:t>
      </w:r>
      <w:r w:rsidR="00D2415E" w:rsidRPr="0046607B">
        <w:rPr>
          <w:b/>
          <w:bCs/>
        </w:rPr>
        <w:t xml:space="preserve">Support Networks </w:t>
      </w:r>
      <w:r w:rsidRPr="0046607B">
        <w:rPr>
          <w:b/>
          <w:bCs/>
        </w:rPr>
        <w:t xml:space="preserve">and </w:t>
      </w:r>
      <w:r w:rsidR="00D2415E" w:rsidRPr="0046607B">
        <w:rPr>
          <w:b/>
          <w:bCs/>
        </w:rPr>
        <w:t>Cohabitant</w:t>
      </w:r>
      <w:r w:rsidR="00D2415E">
        <w:t xml:space="preserve"> </w:t>
      </w:r>
      <w:r>
        <w:t xml:space="preserve">page. </w:t>
      </w:r>
    </w:p>
    <w:p w14:paraId="6D0726D7" w14:textId="22CA9F7A" w:rsidR="003F44D7" w:rsidRDefault="003F44D7" w:rsidP="00BA2B75">
      <w:pPr>
        <w:pStyle w:val="ListParagraph"/>
        <w:widowControl w:val="0"/>
        <w:spacing w:before="120" w:after="120" w:line="276" w:lineRule="auto"/>
        <w:ind w:left="0"/>
        <w:contextualSpacing w:val="0"/>
      </w:pPr>
      <w:r>
        <w:t>You can:</w:t>
      </w:r>
    </w:p>
    <w:p w14:paraId="5254D786" w14:textId="6AF05EBC" w:rsidR="003F44D7" w:rsidRDefault="003F44D7" w:rsidP="00546B94">
      <w:pPr>
        <w:pStyle w:val="ListParagraph"/>
        <w:widowControl w:val="0"/>
        <w:numPr>
          <w:ilvl w:val="0"/>
          <w:numId w:val="42"/>
        </w:numPr>
        <w:spacing w:before="60" w:after="60" w:line="276" w:lineRule="auto"/>
        <w:ind w:left="714" w:hanging="357"/>
        <w:contextualSpacing w:val="0"/>
      </w:pPr>
      <w:hyperlink w:anchor="_6.2_Creating_a" w:history="1">
        <w:r w:rsidRPr="003F44D7">
          <w:rPr>
            <w:rStyle w:val="Hyperlink"/>
          </w:rPr>
          <w:t>Create a relationship for an individual representative or an individual agent.</w:t>
        </w:r>
      </w:hyperlink>
    </w:p>
    <w:p w14:paraId="14C1006D" w14:textId="4F0C537B" w:rsidR="003F44D7" w:rsidRDefault="003F44D7" w:rsidP="00546B94">
      <w:pPr>
        <w:pStyle w:val="ListParagraph"/>
        <w:widowControl w:val="0"/>
        <w:numPr>
          <w:ilvl w:val="0"/>
          <w:numId w:val="42"/>
        </w:numPr>
        <w:spacing w:before="60" w:after="60" w:line="276" w:lineRule="auto"/>
        <w:ind w:left="714" w:hanging="357"/>
        <w:contextualSpacing w:val="0"/>
      </w:pPr>
      <w:hyperlink w:anchor="_Creating_a_relationship" w:history="1">
        <w:r w:rsidRPr="003F44D7">
          <w:rPr>
            <w:rStyle w:val="Hyperlink"/>
          </w:rPr>
          <w:t>Create a relationship for a representative organisation or an agent organisation.</w:t>
        </w:r>
      </w:hyperlink>
    </w:p>
    <w:p w14:paraId="5C5F02FF" w14:textId="56A36C0D" w:rsidR="003F44D7" w:rsidRDefault="003F44D7" w:rsidP="00546B94">
      <w:pPr>
        <w:pStyle w:val="ListParagraph"/>
        <w:widowControl w:val="0"/>
        <w:numPr>
          <w:ilvl w:val="0"/>
          <w:numId w:val="42"/>
        </w:numPr>
        <w:spacing w:before="60" w:after="60" w:line="276" w:lineRule="auto"/>
        <w:ind w:left="714" w:hanging="357"/>
        <w:contextualSpacing w:val="0"/>
      </w:pPr>
      <w:hyperlink w:anchor="_6.4_Creating_a" w:history="1">
        <w:r w:rsidRPr="003F44D7">
          <w:rPr>
            <w:rStyle w:val="Hyperlink"/>
          </w:rPr>
          <w:t>Create a relationship for a carer or other types of support people.</w:t>
        </w:r>
      </w:hyperlink>
    </w:p>
    <w:p w14:paraId="27BDB825" w14:textId="16489898" w:rsidR="003F44D7" w:rsidRDefault="003F44D7" w:rsidP="00546B94">
      <w:pPr>
        <w:pStyle w:val="ListParagraph"/>
        <w:widowControl w:val="0"/>
        <w:numPr>
          <w:ilvl w:val="0"/>
          <w:numId w:val="42"/>
        </w:numPr>
        <w:spacing w:before="60" w:after="60" w:line="276" w:lineRule="auto"/>
        <w:ind w:left="714" w:hanging="357"/>
        <w:contextualSpacing w:val="0"/>
      </w:pPr>
      <w:hyperlink w:anchor="_6.5_Creating_a" w:history="1">
        <w:r w:rsidRPr="003F44D7">
          <w:rPr>
            <w:rStyle w:val="Hyperlink"/>
          </w:rPr>
          <w:t>Create a relationship in offline mode.</w:t>
        </w:r>
      </w:hyperlink>
    </w:p>
    <w:p w14:paraId="7B098F0E" w14:textId="6794AC72" w:rsidR="003F44D7" w:rsidRDefault="003F44D7" w:rsidP="00546B94">
      <w:pPr>
        <w:pStyle w:val="ListParagraph"/>
        <w:widowControl w:val="0"/>
        <w:numPr>
          <w:ilvl w:val="0"/>
          <w:numId w:val="42"/>
        </w:numPr>
        <w:spacing w:before="60" w:after="60" w:line="276" w:lineRule="auto"/>
        <w:ind w:left="714" w:hanging="357"/>
        <w:contextualSpacing w:val="0"/>
      </w:pPr>
      <w:hyperlink w:anchor="_6.4_Activating_a" w:history="1">
        <w:r w:rsidRPr="003F44D7">
          <w:rPr>
            <w:rStyle w:val="Hyperlink"/>
          </w:rPr>
          <w:t>Activate a pending relationship.</w:t>
        </w:r>
      </w:hyperlink>
    </w:p>
    <w:p w14:paraId="4ED890F5" w14:textId="0669B941" w:rsidR="003F44D7" w:rsidRDefault="003F44D7" w:rsidP="00546B94">
      <w:pPr>
        <w:pStyle w:val="ListParagraph"/>
        <w:widowControl w:val="0"/>
        <w:numPr>
          <w:ilvl w:val="0"/>
          <w:numId w:val="42"/>
        </w:numPr>
        <w:spacing w:before="60" w:after="60" w:line="276" w:lineRule="auto"/>
        <w:ind w:left="714" w:hanging="357"/>
        <w:contextualSpacing w:val="0"/>
      </w:pPr>
      <w:hyperlink w:anchor="_6.7_Removing_a" w:history="1">
        <w:r w:rsidRPr="003F44D7">
          <w:rPr>
            <w:rStyle w:val="Hyperlink"/>
          </w:rPr>
          <w:t>Remove a support relationship.</w:t>
        </w:r>
      </w:hyperlink>
    </w:p>
    <w:p w14:paraId="7DA2E268" w14:textId="69719533" w:rsidR="000D06AD" w:rsidRPr="007D37E5" w:rsidRDefault="00F95846" w:rsidP="00BA2B75">
      <w:pPr>
        <w:pStyle w:val="ListParagraph"/>
        <w:widowControl w:val="0"/>
        <w:spacing w:before="120" w:after="120" w:line="276" w:lineRule="auto"/>
        <w:ind w:left="0"/>
        <w:contextualSpacing w:val="0"/>
      </w:pPr>
      <w:r>
        <w:t xml:space="preserve">For </w:t>
      </w:r>
      <w:r w:rsidR="003F44D7">
        <w:t xml:space="preserve">more </w:t>
      </w:r>
      <w:r>
        <w:t xml:space="preserve">information on the types of </w:t>
      </w:r>
      <w:r w:rsidR="003F44D7">
        <w:t xml:space="preserve">support relationships </w:t>
      </w:r>
      <w:r>
        <w:t xml:space="preserve">that can be created, </w:t>
      </w:r>
      <w:r w:rsidR="00B77D31">
        <w:t>refer to</w:t>
      </w:r>
      <w:r>
        <w:t xml:space="preserve"> </w:t>
      </w:r>
      <w:hyperlink r:id="rId141" w:history="1">
        <w:r w:rsidR="005970B9" w:rsidRPr="00D94652">
          <w:rPr>
            <w:rStyle w:val="Hyperlink"/>
          </w:rPr>
          <w:t>My Aged Care – Assessor Portal User Guide 2 – Registering support people and adding relationships</w:t>
        </w:r>
      </w:hyperlink>
      <w:r w:rsidR="00D94652">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784A50" w14:paraId="66C57369" w14:textId="77777777">
        <w:tc>
          <w:tcPr>
            <w:tcW w:w="283" w:type="dxa"/>
            <w:shd w:val="clear" w:color="auto" w:fill="FFFFFF" w:themeFill="background1"/>
          </w:tcPr>
          <w:p w14:paraId="2EAF0C90" w14:textId="77777777" w:rsidR="00784A50" w:rsidRPr="00B77D31" w:rsidRDefault="00784A50" w:rsidP="00BA2B75">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0C81B33A" w14:textId="7C5237B7" w:rsidR="00784A50" w:rsidRDefault="00784A50" w:rsidP="00BA2B75">
            <w:pPr>
              <w:widowControl w:val="0"/>
              <w:spacing w:before="120" w:after="120" w:line="276" w:lineRule="auto"/>
              <w:rPr>
                <w:szCs w:val="22"/>
              </w:rPr>
            </w:pPr>
            <w:r>
              <w:t xml:space="preserve">A warning symbol will be displayed next to the </w:t>
            </w:r>
            <w:r w:rsidR="00850072" w:rsidRPr="0046607B">
              <w:rPr>
                <w:b/>
                <w:bCs/>
              </w:rPr>
              <w:t>Support Net</w:t>
            </w:r>
            <w:r w:rsidR="0049164A" w:rsidRPr="0046607B">
              <w:rPr>
                <w:b/>
                <w:bCs/>
              </w:rPr>
              <w:t>work</w:t>
            </w:r>
            <w:r w:rsidR="00850072" w:rsidRPr="0046607B">
              <w:rPr>
                <w:b/>
                <w:bCs/>
              </w:rPr>
              <w:t xml:space="preserve"> </w:t>
            </w:r>
            <w:r w:rsidRPr="0046607B">
              <w:rPr>
                <w:b/>
                <w:bCs/>
              </w:rPr>
              <w:t xml:space="preserve">and </w:t>
            </w:r>
            <w:r w:rsidR="0049164A" w:rsidRPr="0046607B">
              <w:rPr>
                <w:b/>
                <w:bCs/>
              </w:rPr>
              <w:t>C</w:t>
            </w:r>
            <w:r w:rsidRPr="0046607B">
              <w:rPr>
                <w:b/>
                <w:bCs/>
              </w:rPr>
              <w:t>ohabitants</w:t>
            </w:r>
            <w:r>
              <w:t xml:space="preserve"> menu item when a client has pending representatives that need to be confirmed.</w:t>
            </w:r>
          </w:p>
        </w:tc>
      </w:tr>
    </w:tbl>
    <w:p w14:paraId="1AB81FA3" w14:textId="77777777" w:rsidR="00DB5731" w:rsidRDefault="00DB5731" w:rsidP="00DB5731">
      <w:pPr>
        <w:pStyle w:val="Heading3"/>
      </w:pPr>
      <w:bookmarkStart w:id="122" w:name="_6.1_Find_and"/>
      <w:bookmarkStart w:id="123" w:name="_6.2_Register_a"/>
      <w:bookmarkStart w:id="124" w:name="_6.2_Creating_a"/>
      <w:bookmarkStart w:id="125" w:name="_Toc146273449"/>
      <w:bookmarkStart w:id="126" w:name="_Toc146906052"/>
      <w:bookmarkStart w:id="127" w:name="_Toc146906099"/>
      <w:bookmarkEnd w:id="122"/>
      <w:bookmarkEnd w:id="123"/>
      <w:bookmarkEnd w:id="124"/>
    </w:p>
    <w:p w14:paraId="08E7E029" w14:textId="77777777" w:rsidR="00DB5731" w:rsidRDefault="00DB5731">
      <w:pPr>
        <w:spacing w:before="0" w:line="240" w:lineRule="auto"/>
        <w:rPr>
          <w:rFonts w:eastAsia="MS Gothic"/>
          <w:color w:val="1D4F91"/>
          <w:sz w:val="22"/>
          <w:lang w:val="en-US"/>
        </w:rPr>
      </w:pPr>
      <w:r>
        <w:br w:type="page"/>
      </w:r>
    </w:p>
    <w:p w14:paraId="624E59FA" w14:textId="24A27ED1" w:rsidR="003A6DEA" w:rsidRPr="00EE4642" w:rsidRDefault="00EE4642" w:rsidP="00FD7A42">
      <w:pPr>
        <w:pStyle w:val="Heading3"/>
        <w:numPr>
          <w:ilvl w:val="1"/>
          <w:numId w:val="84"/>
        </w:numPr>
      </w:pPr>
      <w:bookmarkStart w:id="128" w:name="_Toc192049816"/>
      <w:r>
        <w:lastRenderedPageBreak/>
        <w:t>Creating a relationship for an individual representative or an individual agent</w:t>
      </w:r>
      <w:bookmarkEnd w:id="125"/>
      <w:bookmarkEnd w:id="126"/>
      <w:bookmarkEnd w:id="127"/>
      <w:bookmarkEnd w:id="128"/>
    </w:p>
    <w:p w14:paraId="4BFF367C" w14:textId="08D81387" w:rsidR="003A6DEA" w:rsidRDefault="003A6DEA" w:rsidP="00BA2B75">
      <w:pPr>
        <w:pStyle w:val="ListParagraph"/>
        <w:widowControl w:val="0"/>
        <w:spacing w:before="120" w:after="120" w:line="276" w:lineRule="auto"/>
        <w:ind w:left="0"/>
        <w:contextualSpacing w:val="0"/>
        <w:rPr>
          <w:noProof/>
          <w:lang w:eastAsia="en-AU"/>
        </w:rPr>
      </w:pPr>
      <w:r w:rsidRPr="003A6DEA">
        <w:rPr>
          <w:noProof/>
          <w:lang w:eastAsia="en-AU"/>
        </w:rPr>
        <w:t xml:space="preserve">You </w:t>
      </w:r>
      <w:r w:rsidRPr="0046607B">
        <w:rPr>
          <w:noProof/>
          <w:lang w:eastAsia="en-AU"/>
        </w:rPr>
        <w:t>must</w:t>
      </w:r>
      <w:r w:rsidRPr="003A6DEA">
        <w:rPr>
          <w:noProof/>
          <w:lang w:eastAsia="en-AU"/>
        </w:rPr>
        <w:t xml:space="preserve"> be connected to the Internet.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A6DEA" w14:paraId="025BBAE3" w14:textId="77777777">
        <w:tc>
          <w:tcPr>
            <w:tcW w:w="283" w:type="dxa"/>
            <w:shd w:val="clear" w:color="auto" w:fill="FFFFFF" w:themeFill="background1"/>
          </w:tcPr>
          <w:p w14:paraId="171E5790" w14:textId="77777777" w:rsidR="003A6DEA" w:rsidRPr="00B77D31" w:rsidRDefault="003A6DEA" w:rsidP="00BA2B75">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0211DD19" w14:textId="79305A7E" w:rsidR="003A6DEA" w:rsidRDefault="003A6DEA" w:rsidP="00BA2B75">
            <w:pPr>
              <w:widowControl w:val="0"/>
              <w:spacing w:before="120" w:after="120" w:line="276" w:lineRule="auto"/>
              <w:rPr>
                <w:szCs w:val="22"/>
              </w:rPr>
            </w:pPr>
            <w:r>
              <w:t xml:space="preserve">If you are </w:t>
            </w:r>
            <w:r w:rsidR="0025238F">
              <w:t>o</w:t>
            </w:r>
            <w:r>
              <w:t>ffline, you can create a local</w:t>
            </w:r>
            <w:r w:rsidDel="00EE4642">
              <w:t xml:space="preserve"> </w:t>
            </w:r>
            <w:r>
              <w:t xml:space="preserve">record in Offline mode and register the record when </w:t>
            </w:r>
            <w:r w:rsidRPr="007D37E5">
              <w:t xml:space="preserve">you go back Online. Go to </w:t>
            </w:r>
            <w:hyperlink w:anchor="_6.5_Creating_a" w:history="1">
              <w:r w:rsidR="002C298C">
                <w:rPr>
                  <w:rStyle w:val="Hyperlink"/>
                </w:rPr>
                <w:t>Creating a relationship</w:t>
              </w:r>
              <w:r w:rsidR="005515D6">
                <w:rPr>
                  <w:rStyle w:val="Hyperlink"/>
                </w:rPr>
                <w:t xml:space="preserve"> in offline mode</w:t>
              </w:r>
            </w:hyperlink>
            <w:r w:rsidRPr="007D37E5">
              <w:t xml:space="preserve"> to complete this</w:t>
            </w:r>
            <w:r>
              <w:t xml:space="preserve"> process.</w:t>
            </w:r>
          </w:p>
        </w:tc>
      </w:tr>
    </w:tbl>
    <w:p w14:paraId="244256BD" w14:textId="77777777" w:rsidR="003F25F4" w:rsidRPr="00DB5731" w:rsidRDefault="003F25F4" w:rsidP="00DB5731">
      <w:pPr>
        <w:widowControl w:val="0"/>
        <w:spacing w:before="120" w:after="120" w:line="276" w:lineRule="auto"/>
        <w:rPr>
          <w:szCs w:val="22"/>
        </w:rPr>
      </w:pPr>
    </w:p>
    <w:p w14:paraId="29A5A38C" w14:textId="7B667278" w:rsidR="003A6DEA" w:rsidRPr="003A6DEA" w:rsidRDefault="00EE4642" w:rsidP="00BA2B75">
      <w:pPr>
        <w:pStyle w:val="ListParagraph"/>
        <w:widowControl w:val="0"/>
        <w:numPr>
          <w:ilvl w:val="0"/>
          <w:numId w:val="16"/>
        </w:numPr>
        <w:spacing w:before="120" w:after="120" w:line="276" w:lineRule="auto"/>
        <w:contextualSpacing w:val="0"/>
        <w:rPr>
          <w:szCs w:val="22"/>
        </w:rPr>
      </w:pPr>
      <w:r>
        <w:rPr>
          <w:noProof/>
          <w:lang w:eastAsia="en-AU"/>
        </w:rPr>
        <w:t xml:space="preserve">On the client’s </w:t>
      </w:r>
      <w:r w:rsidRPr="0046607B">
        <w:rPr>
          <w:b/>
          <w:bCs/>
          <w:noProof/>
          <w:lang w:eastAsia="en-AU"/>
        </w:rPr>
        <w:t>Support Network and Cohabitants</w:t>
      </w:r>
      <w:r>
        <w:rPr>
          <w:noProof/>
          <w:lang w:eastAsia="en-AU"/>
        </w:rPr>
        <w:t xml:space="preserve"> page, select </w:t>
      </w:r>
      <w:r w:rsidRPr="0046607B">
        <w:rPr>
          <w:b/>
          <w:bCs/>
          <w:noProof/>
          <w:lang w:eastAsia="en-AU"/>
        </w:rPr>
        <w:t>Create Relationship</w:t>
      </w:r>
      <w:r>
        <w:rPr>
          <w:noProof/>
          <w:lang w:eastAsia="en-AU"/>
        </w:rPr>
        <w:t xml:space="preserve">. </w:t>
      </w:r>
    </w:p>
    <w:p w14:paraId="663BEB4D" w14:textId="034E057C" w:rsidR="00925DB8" w:rsidRDefault="00EB0EA0" w:rsidP="003F25F4">
      <w:pPr>
        <w:pStyle w:val="ListParagraph"/>
        <w:widowControl w:val="0"/>
        <w:spacing w:before="120" w:after="120" w:line="276" w:lineRule="auto"/>
        <w:ind w:left="0"/>
        <w:contextualSpacing w:val="0"/>
        <w:rPr>
          <w:szCs w:val="22"/>
        </w:rPr>
      </w:pPr>
      <w:r>
        <w:rPr>
          <w:noProof/>
          <w:szCs w:val="22"/>
        </w:rPr>
        <w:drawing>
          <wp:inline distT="0" distB="0" distL="0" distR="0" wp14:anchorId="6BD21EFB" wp14:editId="48011E7B">
            <wp:extent cx="5399405" cy="2214076"/>
            <wp:effectExtent l="19050" t="19050" r="10795" b="15240"/>
            <wp:docPr id="21702" name="Picture 21702" descr="A screenshot of the Aged Care Assessor App. In the 'Support Network and Cohabitants' screen, the Create Relationship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2" name="Picture 21702" descr="A screenshot of the Aged Care Assessor App. In the 'Support Network and Cohabitants' screen, the Create Relationship button is highlighted."/>
                    <pic:cNvPicPr/>
                  </pic:nvPicPr>
                  <pic:blipFill rotWithShape="1">
                    <a:blip r:embed="rId142"/>
                    <a:srcRect b="43599"/>
                    <a:stretch/>
                  </pic:blipFill>
                  <pic:spPr bwMode="auto">
                    <a:xfrm>
                      <a:off x="0" y="0"/>
                      <a:ext cx="5400000" cy="221432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FC5643" w14:textId="4EE19502" w:rsidR="00EE4642" w:rsidRPr="00925DB8" w:rsidRDefault="00EE4642" w:rsidP="00925DB8">
      <w:pPr>
        <w:pStyle w:val="ListParagraph"/>
        <w:widowControl w:val="0"/>
        <w:numPr>
          <w:ilvl w:val="0"/>
          <w:numId w:val="16"/>
        </w:numPr>
        <w:spacing w:before="120" w:after="120" w:line="276" w:lineRule="auto"/>
        <w:ind w:left="426" w:hanging="426"/>
      </w:pPr>
      <w:r>
        <w:t xml:space="preserve">In the </w:t>
      </w:r>
      <w:r w:rsidRPr="0046607B">
        <w:rPr>
          <w:b/>
          <w:bCs/>
        </w:rPr>
        <w:t>Create Relationship</w:t>
      </w:r>
      <w:r>
        <w:t xml:space="preserve"> page, choose a relationship to establish for the client. In this case it would be </w:t>
      </w:r>
      <w:r w:rsidRPr="0046607B">
        <w:rPr>
          <w:b/>
          <w:bCs/>
        </w:rPr>
        <w:t>Regular Representative</w:t>
      </w:r>
      <w:r>
        <w:t xml:space="preserve">, </w:t>
      </w:r>
      <w:r w:rsidRPr="0046607B">
        <w:rPr>
          <w:b/>
          <w:bCs/>
        </w:rPr>
        <w:t>Authorised Representative</w:t>
      </w:r>
      <w:r>
        <w:t xml:space="preserve">, or </w:t>
      </w:r>
      <w:r w:rsidRPr="0046607B">
        <w:rPr>
          <w:b/>
          <w:bCs/>
        </w:rPr>
        <w:t>Agent</w:t>
      </w:r>
      <w:r>
        <w:t xml:space="preserve">. Depending on the relationship chosen, the following </w:t>
      </w:r>
      <w:r w:rsidR="002C298C">
        <w:t>steps</w:t>
      </w:r>
      <w:r>
        <w:t xml:space="preserve"> may vary.</w:t>
      </w:r>
    </w:p>
    <w:p w14:paraId="4F561F4E" w14:textId="5A18706D" w:rsidR="00DB5731" w:rsidRDefault="00D91297" w:rsidP="003F25F4">
      <w:pPr>
        <w:pStyle w:val="ListParagraph"/>
        <w:widowControl w:val="0"/>
        <w:spacing w:after="120" w:line="276" w:lineRule="auto"/>
        <w:ind w:left="0"/>
        <w:contextualSpacing w:val="0"/>
        <w:rPr>
          <w:szCs w:val="22"/>
        </w:rPr>
      </w:pPr>
      <w:r>
        <w:rPr>
          <w:noProof/>
        </w:rPr>
        <w:drawing>
          <wp:inline distT="0" distB="0" distL="0" distR="0" wp14:anchorId="19182E80" wp14:editId="2988A10A">
            <wp:extent cx="5400000" cy="3492000"/>
            <wp:effectExtent l="19050" t="19050" r="10795" b="13335"/>
            <wp:docPr id="1785059806" name="Picture 1785059806" descr="A screenshot of the Aged Care Assessor App. Adding an regular representative, the type of support relationship selector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059806" name="Picture 1" descr="A screenshot of the Aged Care Assessor App. Adding an regular representative, the type of support relationship selector is highlighted."/>
                    <pic:cNvPicPr/>
                  </pic:nvPicPr>
                  <pic:blipFill>
                    <a:blip r:embed="rId143"/>
                    <a:stretch>
                      <a:fillRect/>
                    </a:stretch>
                  </pic:blipFill>
                  <pic:spPr>
                    <a:xfrm>
                      <a:off x="0" y="0"/>
                      <a:ext cx="5400000" cy="3492000"/>
                    </a:xfrm>
                    <a:prstGeom prst="rect">
                      <a:avLst/>
                    </a:prstGeom>
                    <a:ln>
                      <a:solidFill>
                        <a:schemeClr val="tx1"/>
                      </a:solidFill>
                    </a:ln>
                  </pic:spPr>
                </pic:pic>
              </a:graphicData>
            </a:graphic>
          </wp:inline>
        </w:drawing>
      </w:r>
    </w:p>
    <w:p w14:paraId="769DE893" w14:textId="77777777" w:rsidR="00DB5731" w:rsidRDefault="00DB5731">
      <w:pPr>
        <w:spacing w:before="0" w:line="240" w:lineRule="auto"/>
        <w:rPr>
          <w:szCs w:val="22"/>
        </w:rPr>
      </w:pPr>
      <w:r>
        <w:rPr>
          <w:szCs w:val="22"/>
        </w:rPr>
        <w:br w:type="page"/>
      </w:r>
    </w:p>
    <w:p w14:paraId="5A4E3800" w14:textId="3D2EF0BF" w:rsidR="008D0C46" w:rsidRPr="00EB0EA0" w:rsidRDefault="008D0C46" w:rsidP="00BA2B75">
      <w:pPr>
        <w:pStyle w:val="BulletPoint1"/>
        <w:widowControl w:val="0"/>
        <w:numPr>
          <w:ilvl w:val="0"/>
          <w:numId w:val="16"/>
        </w:numPr>
        <w:spacing w:after="120" w:line="276" w:lineRule="auto"/>
      </w:pPr>
      <w:r>
        <w:lastRenderedPageBreak/>
        <w:t xml:space="preserve">For </w:t>
      </w:r>
      <w:r w:rsidRPr="0046607B">
        <w:rPr>
          <w:b/>
          <w:bCs/>
        </w:rPr>
        <w:t>Would you like to appoint a person or an organisation?</w:t>
      </w:r>
      <w:r>
        <w:t xml:space="preserve">, choose </w:t>
      </w:r>
      <w:r w:rsidRPr="0046607B">
        <w:rPr>
          <w:b/>
          <w:bCs/>
        </w:rPr>
        <w:t xml:space="preserve">Person: someone who is not part of a support organisation </w:t>
      </w:r>
      <w:r w:rsidR="00110B4B" w:rsidRPr="0046607B">
        <w:rPr>
          <w:b/>
          <w:bCs/>
        </w:rPr>
        <w:t>e.g.</w:t>
      </w:r>
      <w:r w:rsidRPr="0046607B">
        <w:rPr>
          <w:b/>
          <w:bCs/>
        </w:rPr>
        <w:t xml:space="preserve"> A family member</w:t>
      </w:r>
      <w:r>
        <w:rPr>
          <w:szCs w:val="24"/>
          <w:lang w:val="en-AU"/>
        </w:rPr>
        <w:t xml:space="preserve">, then select </w:t>
      </w:r>
      <w:r w:rsidRPr="0046607B">
        <w:rPr>
          <w:b/>
          <w:bCs/>
          <w:szCs w:val="24"/>
          <w:lang w:val="en-AU"/>
        </w:rPr>
        <w:t>Next</w:t>
      </w:r>
      <w:r>
        <w:rPr>
          <w:szCs w:val="24"/>
          <w:lang w:val="en-AU"/>
        </w:rPr>
        <w:t>.</w:t>
      </w:r>
    </w:p>
    <w:p w14:paraId="66F44506" w14:textId="4DEA0AD4" w:rsidR="00EB0EA0" w:rsidRPr="006863E6" w:rsidRDefault="00D91297" w:rsidP="003F25F4">
      <w:pPr>
        <w:pStyle w:val="BulletPoint1"/>
        <w:widowControl w:val="0"/>
        <w:numPr>
          <w:ilvl w:val="0"/>
          <w:numId w:val="0"/>
        </w:numPr>
        <w:spacing w:after="120" w:line="276" w:lineRule="auto"/>
      </w:pPr>
      <w:r>
        <w:rPr>
          <w:noProof/>
        </w:rPr>
        <w:drawing>
          <wp:inline distT="0" distB="0" distL="0" distR="0" wp14:anchorId="7ECB53B1" wp14:editId="049C0100">
            <wp:extent cx="5400000" cy="4118400"/>
            <wp:effectExtent l="19050" t="19050" r="10795" b="15875"/>
            <wp:docPr id="1729225931" name="Picture 1729225931" descr="A screenshot of the Aged Care Assessor App. Adding an regular representative, the type of support relationship (person or Organisation) selector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25931" name="Picture 2" descr="A screenshot of the Aged Care Assessor App. Adding an regular representative, the type of support relationship (person or Organisation) selector is highlighted."/>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00000" cy="4118400"/>
                    </a:xfrm>
                    <a:prstGeom prst="rect">
                      <a:avLst/>
                    </a:prstGeom>
                    <a:noFill/>
                    <a:ln>
                      <a:solidFill>
                        <a:schemeClr val="tx1"/>
                      </a:solidFill>
                    </a:ln>
                  </pic:spPr>
                </pic:pic>
              </a:graphicData>
            </a:graphic>
          </wp:inline>
        </w:drawing>
      </w:r>
    </w:p>
    <w:p w14:paraId="7F6CD8A6" w14:textId="7C9468AC" w:rsidR="00C643B6" w:rsidRDefault="008D0C46" w:rsidP="00BA2B75">
      <w:pPr>
        <w:pStyle w:val="BulletPoint1"/>
        <w:widowControl w:val="0"/>
        <w:numPr>
          <w:ilvl w:val="0"/>
          <w:numId w:val="16"/>
        </w:numPr>
        <w:spacing w:after="120" w:line="276" w:lineRule="auto"/>
      </w:pPr>
      <w:r>
        <w:t xml:space="preserve">Select </w:t>
      </w:r>
      <w:r w:rsidRPr="0046607B">
        <w:rPr>
          <w:b/>
          <w:bCs/>
        </w:rPr>
        <w:t>Yes</w:t>
      </w:r>
      <w:r>
        <w:t xml:space="preserve"> or</w:t>
      </w:r>
      <w:r w:rsidR="00B96B89">
        <w:t xml:space="preserve"> </w:t>
      </w:r>
      <w:r w:rsidRPr="0046607B">
        <w:rPr>
          <w:b/>
          <w:bCs/>
        </w:rPr>
        <w:t>N</w:t>
      </w:r>
      <w:r w:rsidR="00843702">
        <w:rPr>
          <w:b/>
          <w:bCs/>
        </w:rPr>
        <w:t>o</w:t>
      </w:r>
      <w:r>
        <w:t xml:space="preserve"> to the question </w:t>
      </w:r>
      <w:r w:rsidRPr="0046607B">
        <w:rPr>
          <w:b/>
          <w:bCs/>
        </w:rPr>
        <w:t>Is this person present (in person or by phone/video call) with the client?</w:t>
      </w:r>
      <w:r>
        <w:t xml:space="preserve">, then select </w:t>
      </w:r>
      <w:r w:rsidRPr="0046607B">
        <w:rPr>
          <w:b/>
          <w:bCs/>
        </w:rPr>
        <w:t>Next</w:t>
      </w:r>
      <w:r>
        <w:t>.</w:t>
      </w:r>
    </w:p>
    <w:p w14:paraId="137E933B" w14:textId="31AFCD0B" w:rsidR="00EE4642" w:rsidRDefault="008D0C46" w:rsidP="00BA2B75">
      <w:pPr>
        <w:spacing w:before="0" w:line="276" w:lineRule="auto"/>
        <w:ind w:left="360"/>
        <w:rPr>
          <w:noProof/>
          <w:lang w:eastAsia="en-AU"/>
        </w:rPr>
      </w:pPr>
      <w:r>
        <w:t xml:space="preserve">If </w:t>
      </w:r>
      <w:r w:rsidRPr="0046607B">
        <w:rPr>
          <w:b/>
          <w:bCs/>
        </w:rPr>
        <w:t>No</w:t>
      </w:r>
      <w:r>
        <w:t>, you will be asked whether the client has a complete Appointment of a Support Person Form or Appointment of a Support Organisation Form with them.</w:t>
      </w:r>
    </w:p>
    <w:p w14:paraId="493D54CF" w14:textId="0D35D736" w:rsidR="00777D9C" w:rsidRDefault="001546AB" w:rsidP="003F25F4">
      <w:pPr>
        <w:widowControl w:val="0"/>
        <w:spacing w:before="120" w:after="120" w:line="276" w:lineRule="auto"/>
        <w:rPr>
          <w:strike/>
          <w:noProof/>
          <w:lang w:eastAsia="en-AU"/>
        </w:rPr>
      </w:pPr>
      <w:r>
        <w:rPr>
          <w:noProof/>
        </w:rPr>
        <w:drawing>
          <wp:inline distT="0" distB="0" distL="0" distR="0" wp14:anchorId="32C02562" wp14:editId="73508C21">
            <wp:extent cx="5400000" cy="2412000"/>
            <wp:effectExtent l="19050" t="19050" r="10795" b="26670"/>
            <wp:docPr id="2033438597" name="Picture 2033438597" descr="A screenshot of the Aged Care Assessor App. Adding an regular representative, the Yes button has been highlighted for 'Is this person present (in person or by phone/video call) with the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438597" name="Picture 1" descr="A screenshot of the Aged Care Assessor App. Adding an regular representative, the Yes button has been highlighted for 'Is this person present (in person or by phone/video call) with the client?'"/>
                    <pic:cNvPicPr/>
                  </pic:nvPicPr>
                  <pic:blipFill>
                    <a:blip r:embed="rId145"/>
                    <a:stretch>
                      <a:fillRect/>
                    </a:stretch>
                  </pic:blipFill>
                  <pic:spPr>
                    <a:xfrm>
                      <a:off x="0" y="0"/>
                      <a:ext cx="5400000" cy="2412000"/>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8D0C46" w14:paraId="31C03FF5" w14:textId="77777777">
        <w:tc>
          <w:tcPr>
            <w:tcW w:w="283" w:type="dxa"/>
            <w:shd w:val="clear" w:color="auto" w:fill="FFFFFF" w:themeFill="background1"/>
          </w:tcPr>
          <w:p w14:paraId="3ECB9BA0" w14:textId="77777777" w:rsidR="008D0C46" w:rsidRPr="00EE4B83" w:rsidRDefault="008D0C46" w:rsidP="00BA2B75">
            <w:pPr>
              <w:widowControl w:val="0"/>
              <w:spacing w:before="120" w:after="120" w:line="276" w:lineRule="auto"/>
              <w:jc w:val="center"/>
              <w:rPr>
                <w:b/>
                <w:bCs/>
                <w:sz w:val="32"/>
                <w:szCs w:val="32"/>
              </w:rPr>
            </w:pPr>
            <w:r w:rsidRPr="00EE4B83">
              <w:rPr>
                <w:b/>
                <w:bCs/>
                <w:color w:val="FF0000"/>
                <w:sz w:val="32"/>
                <w:szCs w:val="32"/>
              </w:rPr>
              <w:t>!</w:t>
            </w:r>
          </w:p>
        </w:tc>
        <w:tc>
          <w:tcPr>
            <w:tcW w:w="8775" w:type="dxa"/>
            <w:shd w:val="clear" w:color="auto" w:fill="FFFFFF" w:themeFill="background1"/>
          </w:tcPr>
          <w:p w14:paraId="69C1BBAD" w14:textId="4E79127D" w:rsidR="008D0C46" w:rsidRDefault="008D0C46" w:rsidP="00BA2B75">
            <w:pPr>
              <w:widowControl w:val="0"/>
              <w:spacing w:before="120" w:after="120" w:line="276" w:lineRule="auto"/>
            </w:pPr>
            <w:r>
              <w:t xml:space="preserve">If the support person is not present with the client, and they do not have a completed </w:t>
            </w:r>
            <w:hyperlink r:id="rId146">
              <w:r w:rsidRPr="4D7C497E">
                <w:rPr>
                  <w:rStyle w:val="Hyperlink"/>
                </w:rPr>
                <w:t>Appointment of a Support Person Form</w:t>
              </w:r>
            </w:hyperlink>
            <w:r>
              <w:t xml:space="preserve"> </w:t>
            </w:r>
            <w:r w:rsidR="002C298C">
              <w:t>t</w:t>
            </w:r>
            <w:r>
              <w:t xml:space="preserve">hen the relationship cannot be created. </w:t>
            </w:r>
          </w:p>
          <w:p w14:paraId="241E1960" w14:textId="3CF7F2FF" w:rsidR="00777D9C" w:rsidRPr="008D0C46" w:rsidRDefault="00665D6B" w:rsidP="0046607B">
            <w:pPr>
              <w:widowControl w:val="0"/>
              <w:spacing w:before="120" w:after="120" w:line="276" w:lineRule="auto"/>
              <w:jc w:val="center"/>
            </w:pPr>
            <w:r>
              <w:rPr>
                <w:noProof/>
              </w:rPr>
              <w:lastRenderedPageBreak/>
              <w:drawing>
                <wp:inline distT="0" distB="0" distL="0" distR="0" wp14:anchorId="27590E6E" wp14:editId="3CDFB336">
                  <wp:extent cx="5400000" cy="3405600"/>
                  <wp:effectExtent l="19050" t="19050" r="10795" b="23495"/>
                  <wp:docPr id="1892744514" name="Picture 1892744514" descr="A screenshot of the Aged Care Assessor App. Adding an regular representative, is the person being added there with the client (No) and does the client have a completed Appointment of support person or organisation form completed (no) highlighted. Warning text app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744514" name="Picture 1" descr="A screenshot of the Aged Care Assessor App. Adding an regular representative, is the person being added there with the client (No) and does the client have a completed Appointment of support person or organisation form completed (no) highlighted. Warning text appears."/>
                          <pic:cNvPicPr/>
                        </pic:nvPicPr>
                        <pic:blipFill>
                          <a:blip r:embed="rId147"/>
                          <a:stretch>
                            <a:fillRect/>
                          </a:stretch>
                        </pic:blipFill>
                        <pic:spPr>
                          <a:xfrm>
                            <a:off x="0" y="0"/>
                            <a:ext cx="5400000" cy="3405600"/>
                          </a:xfrm>
                          <a:prstGeom prst="rect">
                            <a:avLst/>
                          </a:prstGeom>
                          <a:ln>
                            <a:solidFill>
                              <a:schemeClr val="tx1"/>
                            </a:solidFill>
                          </a:ln>
                        </pic:spPr>
                      </pic:pic>
                    </a:graphicData>
                  </a:graphic>
                </wp:inline>
              </w:drawing>
            </w:r>
          </w:p>
        </w:tc>
      </w:tr>
    </w:tbl>
    <w:p w14:paraId="77628CFD" w14:textId="77777777" w:rsidR="003F25F4" w:rsidRDefault="00932B1C" w:rsidP="00BA2B75">
      <w:pPr>
        <w:pStyle w:val="ListParagraph"/>
        <w:widowControl w:val="0"/>
        <w:numPr>
          <w:ilvl w:val="0"/>
          <w:numId w:val="16"/>
        </w:numPr>
        <w:spacing w:before="120" w:after="120" w:line="276" w:lineRule="auto"/>
        <w:contextualSpacing w:val="0"/>
        <w:rPr>
          <w:noProof/>
          <w:lang w:eastAsia="en-AU"/>
        </w:rPr>
      </w:pPr>
      <w:r w:rsidRPr="00B77D31">
        <w:rPr>
          <w:lang w:eastAsia="en-AU"/>
        </w:rPr>
        <w:lastRenderedPageBreak/>
        <w:t>After answering the above questions satisfactoril</w:t>
      </w:r>
      <w:r>
        <w:rPr>
          <w:noProof/>
          <w:lang w:eastAsia="en-AU"/>
        </w:rPr>
        <w:t xml:space="preserve">y, the </w:t>
      </w:r>
      <w:r w:rsidRPr="0046607B">
        <w:rPr>
          <w:b/>
          <w:bCs/>
          <w:noProof/>
          <w:lang w:eastAsia="en-AU"/>
        </w:rPr>
        <w:t>Find a Support Person</w:t>
      </w:r>
      <w:r>
        <w:rPr>
          <w:noProof/>
          <w:lang w:eastAsia="en-AU"/>
        </w:rPr>
        <w:t xml:space="preserve"> page appears.</w:t>
      </w:r>
    </w:p>
    <w:p w14:paraId="7161E6E9" w14:textId="77777777" w:rsidR="003F25F4" w:rsidRDefault="00932B1C" w:rsidP="003F25F4">
      <w:pPr>
        <w:pStyle w:val="ListParagraph"/>
        <w:widowControl w:val="0"/>
        <w:spacing w:before="120" w:after="120" w:line="276" w:lineRule="auto"/>
        <w:ind w:left="360"/>
        <w:contextualSpacing w:val="0"/>
        <w:rPr>
          <w:noProof/>
          <w:lang w:eastAsia="en-AU"/>
        </w:rPr>
      </w:pPr>
      <w:r>
        <w:rPr>
          <w:noProof/>
          <w:lang w:eastAsia="en-AU"/>
        </w:rPr>
        <w:t xml:space="preserve">Enter the last name and first name of your regular representative, authorised representative or agent, and select </w:t>
      </w:r>
      <w:r w:rsidRPr="003F25F4">
        <w:rPr>
          <w:b/>
          <w:bCs/>
          <w:noProof/>
          <w:lang w:eastAsia="en-AU"/>
        </w:rPr>
        <w:t>Search</w:t>
      </w:r>
      <w:r>
        <w:rPr>
          <w:noProof/>
          <w:lang w:eastAsia="en-AU"/>
        </w:rPr>
        <w:t>. This is to ensur</w:t>
      </w:r>
      <w:r w:rsidR="0034030B">
        <w:rPr>
          <w:noProof/>
          <w:lang w:eastAsia="en-AU"/>
        </w:rPr>
        <w:t>e</w:t>
      </w:r>
      <w:r>
        <w:rPr>
          <w:noProof/>
          <w:lang w:eastAsia="en-AU"/>
        </w:rPr>
        <w:t xml:space="preserve"> that there are no duplicate record being accidentally made in the My Aged Care system.</w:t>
      </w:r>
    </w:p>
    <w:p w14:paraId="7A648BC5" w14:textId="71EECE01" w:rsidR="0034030B" w:rsidRDefault="0034030B" w:rsidP="003F25F4">
      <w:pPr>
        <w:pStyle w:val="ListParagraph"/>
        <w:widowControl w:val="0"/>
        <w:spacing w:before="120" w:after="120" w:line="276" w:lineRule="auto"/>
        <w:ind w:left="360"/>
        <w:contextualSpacing w:val="0"/>
        <w:rPr>
          <w:noProof/>
          <w:lang w:eastAsia="en-AU"/>
        </w:rPr>
      </w:pPr>
      <w:r>
        <w:rPr>
          <w:noProof/>
          <w:lang w:eastAsia="en-AU"/>
        </w:rPr>
        <w:t xml:space="preserve">Then, go to </w:t>
      </w:r>
      <w:r w:rsidR="00E1406E">
        <w:rPr>
          <w:noProof/>
          <w:lang w:eastAsia="en-AU"/>
        </w:rPr>
        <w:t>the next step (6)</w:t>
      </w:r>
      <w:r>
        <w:rPr>
          <w:noProof/>
          <w:lang w:eastAsia="en-AU"/>
        </w:rPr>
        <w:t xml:space="preserve"> if there are no records found, or go to Step </w:t>
      </w:r>
      <w:r w:rsidR="004A644E">
        <w:rPr>
          <w:noProof/>
          <w:lang w:eastAsia="en-AU"/>
        </w:rPr>
        <w:t>8</w:t>
      </w:r>
      <w:r>
        <w:rPr>
          <w:noProof/>
          <w:lang w:eastAsia="en-AU"/>
        </w:rPr>
        <w:t xml:space="preserve"> if there are matching record/s. </w:t>
      </w:r>
    </w:p>
    <w:p w14:paraId="57683586" w14:textId="35549B7C" w:rsidR="003F25F4" w:rsidRDefault="00EB0EA0" w:rsidP="003F25F4">
      <w:pPr>
        <w:widowControl w:val="0"/>
        <w:spacing w:before="120" w:after="120" w:line="276" w:lineRule="auto"/>
        <w:rPr>
          <w:noProof/>
          <w:lang w:eastAsia="en-AU"/>
        </w:rPr>
      </w:pPr>
      <w:r>
        <w:rPr>
          <w:noProof/>
          <w:szCs w:val="22"/>
        </w:rPr>
        <w:drawing>
          <wp:inline distT="0" distB="0" distL="0" distR="0" wp14:anchorId="0D9128AB" wp14:editId="221FBB86">
            <wp:extent cx="5400000" cy="1987200"/>
            <wp:effectExtent l="19050" t="19050" r="10795" b="13335"/>
            <wp:docPr id="21708" name="Picture 21708" descr="A screenshot of the Aged Care Assessor App. Adding an regular representative, the search for a client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8" name="Picture 21708" descr="A screenshot of the Aged Care Assessor App. Adding an regular representative, the search for a client is highlighted."/>
                    <pic:cNvPicPr/>
                  </pic:nvPicPr>
                  <pic:blipFill rotWithShape="1">
                    <a:blip r:embed="rId148"/>
                    <a:srcRect b="4070"/>
                    <a:stretch/>
                  </pic:blipFill>
                  <pic:spPr bwMode="auto">
                    <a:xfrm>
                      <a:off x="0" y="0"/>
                      <a:ext cx="5400000" cy="19872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DDC0E3" w14:textId="77777777" w:rsidR="003F25F4" w:rsidRDefault="003F25F4">
      <w:pPr>
        <w:spacing w:before="0" w:line="240" w:lineRule="auto"/>
        <w:rPr>
          <w:noProof/>
          <w:lang w:eastAsia="en-AU"/>
        </w:rPr>
      </w:pPr>
      <w:r>
        <w:rPr>
          <w:noProof/>
          <w:lang w:eastAsia="en-AU"/>
        </w:rPr>
        <w:br w:type="page"/>
      </w:r>
    </w:p>
    <w:p w14:paraId="0E10AB31" w14:textId="55AF66F3" w:rsidR="00E1406E" w:rsidRDefault="00932B1C" w:rsidP="00BA2B75">
      <w:pPr>
        <w:pStyle w:val="ListParagraph"/>
        <w:widowControl w:val="0"/>
        <w:numPr>
          <w:ilvl w:val="0"/>
          <w:numId w:val="16"/>
        </w:numPr>
        <w:spacing w:before="120" w:after="120" w:line="276" w:lineRule="auto"/>
        <w:contextualSpacing w:val="0"/>
        <w:rPr>
          <w:noProof/>
          <w:lang w:eastAsia="en-AU"/>
        </w:rPr>
      </w:pPr>
      <w:r>
        <w:rPr>
          <w:noProof/>
          <w:lang w:eastAsia="en-AU"/>
        </w:rPr>
        <w:lastRenderedPageBreak/>
        <w:t xml:space="preserve">If there are no records found, you can continue to register this representative or agent in the My Aged Care system, by selecting </w:t>
      </w:r>
      <w:r w:rsidRPr="0046607B">
        <w:rPr>
          <w:b/>
          <w:bCs/>
          <w:noProof/>
          <w:lang w:eastAsia="en-AU"/>
        </w:rPr>
        <w:t>Register a Support Person</w:t>
      </w:r>
      <w:r>
        <w:rPr>
          <w:noProof/>
          <w:lang w:eastAsia="en-AU"/>
        </w:rPr>
        <w:t>.</w:t>
      </w:r>
    </w:p>
    <w:p w14:paraId="713AF604" w14:textId="2EB1F30A" w:rsidR="000D1E3E" w:rsidRDefault="00EB0EA0" w:rsidP="003F25F4">
      <w:pPr>
        <w:spacing w:before="0" w:line="240" w:lineRule="auto"/>
        <w:rPr>
          <w:noProof/>
          <w:lang w:eastAsia="en-AU"/>
        </w:rPr>
      </w:pPr>
      <w:r>
        <w:rPr>
          <w:noProof/>
          <w:szCs w:val="22"/>
        </w:rPr>
        <w:drawing>
          <wp:inline distT="0" distB="0" distL="0" distR="0" wp14:anchorId="78241C08" wp14:editId="221CE508">
            <wp:extent cx="5400000" cy="2451600"/>
            <wp:effectExtent l="19050" t="19050" r="10795" b="25400"/>
            <wp:docPr id="21709" name="Picture 21709" descr="A screenshot of the Aged Care Assessor App. Adding an regular representative, no result found, register a Support Person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9" name="Picture 21709" descr="A screenshot of the Aged Care Assessor App. Adding an regular representative, no result found, register a Support Person button is highlighted."/>
                    <pic:cNvPicPr/>
                  </pic:nvPicPr>
                  <pic:blipFill rotWithShape="1">
                    <a:blip r:embed="rId149"/>
                    <a:srcRect b="3041"/>
                    <a:stretch/>
                  </pic:blipFill>
                  <pic:spPr bwMode="auto">
                    <a:xfrm>
                      <a:off x="0" y="0"/>
                      <a:ext cx="5400000" cy="24516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8FE8B8A" w14:textId="2EA35193" w:rsidR="004A644E" w:rsidRDefault="004A644E" w:rsidP="00BA2B75">
      <w:pPr>
        <w:pStyle w:val="ListParagraph"/>
        <w:widowControl w:val="0"/>
        <w:numPr>
          <w:ilvl w:val="0"/>
          <w:numId w:val="16"/>
        </w:numPr>
        <w:spacing w:before="120" w:after="120" w:line="276" w:lineRule="auto"/>
        <w:contextualSpacing w:val="0"/>
        <w:rPr>
          <w:noProof/>
          <w:lang w:eastAsia="en-AU"/>
        </w:rPr>
      </w:pPr>
      <w:r>
        <w:rPr>
          <w:noProof/>
          <w:lang w:eastAsia="en-AU"/>
        </w:rPr>
        <w:t xml:space="preserve">Enter all mandatory fields in each of the five pages until the Register button turns blue. Then, select </w:t>
      </w:r>
      <w:r w:rsidRPr="0046607B">
        <w:rPr>
          <w:b/>
          <w:bCs/>
          <w:noProof/>
          <w:lang w:eastAsia="en-AU"/>
        </w:rPr>
        <w:t>Register</w:t>
      </w:r>
      <w:r>
        <w:rPr>
          <w:noProof/>
          <w:lang w:eastAsia="en-AU"/>
        </w:rPr>
        <w:t>.</w:t>
      </w:r>
    </w:p>
    <w:p w14:paraId="357E11D0" w14:textId="1054F30E" w:rsidR="005F68A1" w:rsidRDefault="003C64E2" w:rsidP="003F25F4">
      <w:pPr>
        <w:widowControl w:val="0"/>
        <w:spacing w:before="120" w:after="120" w:line="276" w:lineRule="auto"/>
        <w:rPr>
          <w:noProof/>
          <w:lang w:eastAsia="en-AU"/>
        </w:rPr>
      </w:pPr>
      <w:r>
        <w:rPr>
          <w:noProof/>
          <w:lang w:eastAsia="en-AU"/>
        </w:rPr>
        <w:drawing>
          <wp:inline distT="0" distB="0" distL="0" distR="0" wp14:anchorId="0660F73B" wp14:editId="139E50B2">
            <wp:extent cx="5400000" cy="3067200"/>
            <wp:effectExtent l="19050" t="19050" r="10795" b="19050"/>
            <wp:docPr id="1863680101" name="Picture 1863680101" descr="representative, the details required to add a support person. The blue 'Register' will only turn blue once all information is capt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680101" name="Picture 4" descr="representative, the details required to add a support person. The blue 'Register' will only turn blue once all information is captur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00000" cy="3067200"/>
                    </a:xfrm>
                    <a:prstGeom prst="rect">
                      <a:avLst/>
                    </a:prstGeom>
                    <a:noFill/>
                    <a:ln>
                      <a:solidFill>
                        <a:schemeClr val="tx1"/>
                      </a:solidFill>
                    </a:ln>
                  </pic:spPr>
                </pic:pic>
              </a:graphicData>
            </a:graphic>
          </wp:inline>
        </w:drawing>
      </w:r>
    </w:p>
    <w:p w14:paraId="591A7B3C" w14:textId="6FBB3675" w:rsidR="004A644E" w:rsidRDefault="004A644E" w:rsidP="00BA2B75">
      <w:pPr>
        <w:pStyle w:val="ListParagraph"/>
        <w:widowControl w:val="0"/>
        <w:numPr>
          <w:ilvl w:val="0"/>
          <w:numId w:val="16"/>
        </w:numPr>
        <w:spacing w:before="120" w:after="120" w:line="276" w:lineRule="auto"/>
        <w:contextualSpacing w:val="0"/>
        <w:rPr>
          <w:noProof/>
          <w:lang w:eastAsia="en-AU"/>
        </w:rPr>
      </w:pPr>
      <w:r>
        <w:rPr>
          <w:noProof/>
          <w:lang w:eastAsia="en-AU"/>
        </w:rPr>
        <w:t>If matching record</w:t>
      </w:r>
      <w:r w:rsidR="002C298C">
        <w:rPr>
          <w:noProof/>
          <w:lang w:eastAsia="en-AU"/>
        </w:rPr>
        <w:t>s</w:t>
      </w:r>
      <w:r>
        <w:rPr>
          <w:noProof/>
          <w:lang w:eastAsia="en-AU"/>
        </w:rPr>
        <w:t xml:space="preserve"> </w:t>
      </w:r>
      <w:r w:rsidR="002C298C">
        <w:rPr>
          <w:noProof/>
          <w:lang w:eastAsia="en-AU"/>
        </w:rPr>
        <w:t>are</w:t>
      </w:r>
      <w:r>
        <w:rPr>
          <w:noProof/>
          <w:lang w:eastAsia="en-AU"/>
        </w:rPr>
        <w:t xml:space="preserve"> found, be sure to select the correct matching record.</w:t>
      </w:r>
    </w:p>
    <w:p w14:paraId="6E86A411" w14:textId="50DC6476" w:rsidR="000D1E3E" w:rsidRDefault="005F083D" w:rsidP="003F25F4">
      <w:pPr>
        <w:widowControl w:val="0"/>
        <w:spacing w:before="120" w:after="120" w:line="276" w:lineRule="auto"/>
        <w:rPr>
          <w:noProof/>
          <w:lang w:eastAsia="en-AU"/>
        </w:rPr>
      </w:pPr>
      <w:r>
        <w:rPr>
          <w:noProof/>
          <w:szCs w:val="22"/>
        </w:rPr>
        <w:drawing>
          <wp:inline distT="0" distB="0" distL="0" distR="0" wp14:anchorId="219B3D7E" wp14:editId="5A5BE87D">
            <wp:extent cx="5398760" cy="2277922"/>
            <wp:effectExtent l="19050" t="19050" r="12065" b="27305"/>
            <wp:docPr id="21711" name="Picture 21711" descr="A screenshot of the Aged Care Assessor App. Adding an regular representative, once the support person has been registered successfully, they will appear in the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1" name="Picture 21711" descr="A screenshot of the Aged Care Assessor App. Adding an regular representative, once the support person has been registered successfully, they will appear in the search results."/>
                    <pic:cNvPicPr/>
                  </pic:nvPicPr>
                  <pic:blipFill rotWithShape="1">
                    <a:blip r:embed="rId151"/>
                    <a:srcRect b="16283"/>
                    <a:stretch/>
                  </pic:blipFill>
                  <pic:spPr bwMode="auto">
                    <a:xfrm>
                      <a:off x="0" y="0"/>
                      <a:ext cx="5400000" cy="227844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C9785A1" w14:textId="43D09677" w:rsidR="005F083D" w:rsidRDefault="0034030B" w:rsidP="00BA2B75">
      <w:pPr>
        <w:pStyle w:val="ListParagraph"/>
        <w:widowControl w:val="0"/>
        <w:numPr>
          <w:ilvl w:val="0"/>
          <w:numId w:val="16"/>
        </w:numPr>
        <w:spacing w:before="120" w:after="120" w:line="276" w:lineRule="auto"/>
        <w:contextualSpacing w:val="0"/>
        <w:rPr>
          <w:noProof/>
          <w:lang w:eastAsia="en-AU"/>
        </w:rPr>
      </w:pPr>
      <w:r>
        <w:rPr>
          <w:noProof/>
          <w:lang w:eastAsia="en-AU"/>
        </w:rPr>
        <w:lastRenderedPageBreak/>
        <w:t xml:space="preserve">The Support Person’s details page appears. Double check that it is correct, then select </w:t>
      </w:r>
      <w:r w:rsidRPr="0046607B">
        <w:rPr>
          <w:b/>
          <w:bCs/>
          <w:noProof/>
          <w:lang w:eastAsia="en-AU"/>
        </w:rPr>
        <w:t>Attachments</w:t>
      </w:r>
      <w:r>
        <w:rPr>
          <w:noProof/>
          <w:lang w:eastAsia="en-AU"/>
        </w:rPr>
        <w:t xml:space="preserve">. </w:t>
      </w:r>
    </w:p>
    <w:p w14:paraId="6C95858F" w14:textId="36CFB11D" w:rsidR="005F68A1" w:rsidRDefault="005F083D" w:rsidP="003F25F4">
      <w:pPr>
        <w:widowControl w:val="0"/>
        <w:spacing w:before="120" w:after="120" w:line="276" w:lineRule="auto"/>
        <w:rPr>
          <w:noProof/>
          <w:lang w:eastAsia="en-AU"/>
        </w:rPr>
      </w:pPr>
      <w:r>
        <w:rPr>
          <w:noProof/>
        </w:rPr>
        <w:drawing>
          <wp:inline distT="0" distB="0" distL="0" distR="0" wp14:anchorId="41C27421" wp14:editId="18D3677C">
            <wp:extent cx="5398810" cy="3506877"/>
            <wp:effectExtent l="19050" t="19050" r="11430" b="17780"/>
            <wp:docPr id="21712" name="Picture 21712" descr="A screenshot of the Aged Care Assessor App. Adding an regular representative, the Attachment scree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2" name="Picture 21712" descr="A screenshot of the Aged Care Assessor App. Adding an regular representative, the Attachment screen is highlighted."/>
                    <pic:cNvPicPr/>
                  </pic:nvPicPr>
                  <pic:blipFill>
                    <a:blip r:embed="rId152"/>
                    <a:stretch>
                      <a:fillRect/>
                    </a:stretch>
                  </pic:blipFill>
                  <pic:spPr>
                    <a:xfrm>
                      <a:off x="0" y="0"/>
                      <a:ext cx="5407255" cy="3512363"/>
                    </a:xfrm>
                    <a:prstGeom prst="rect">
                      <a:avLst/>
                    </a:prstGeom>
                    <a:ln>
                      <a:solidFill>
                        <a:schemeClr val="tx1"/>
                      </a:solidFill>
                    </a:ln>
                  </pic:spPr>
                </pic:pic>
              </a:graphicData>
            </a:graphic>
          </wp:inline>
        </w:drawing>
      </w:r>
    </w:p>
    <w:p w14:paraId="2576B070" w14:textId="2672FAC6" w:rsidR="00925DB8" w:rsidRDefault="0034030B" w:rsidP="00BA2B75">
      <w:pPr>
        <w:spacing w:before="0" w:line="276" w:lineRule="auto"/>
        <w:rPr>
          <w:noProof/>
          <w:lang w:eastAsia="en-AU"/>
        </w:rPr>
      </w:pPr>
      <w:r>
        <w:rPr>
          <w:noProof/>
          <w:lang w:eastAsia="en-AU"/>
        </w:rPr>
        <w:t xml:space="preserve">The </w:t>
      </w:r>
      <w:r w:rsidRPr="0046607B">
        <w:rPr>
          <w:b/>
          <w:bCs/>
          <w:noProof/>
          <w:lang w:eastAsia="en-AU"/>
        </w:rPr>
        <w:t>Attachments</w:t>
      </w:r>
      <w:r>
        <w:rPr>
          <w:noProof/>
          <w:lang w:eastAsia="en-AU"/>
        </w:rPr>
        <w:t xml:space="preserve"> page appears. Add the appointment of support person or organisation form by selecting </w:t>
      </w:r>
      <w:r w:rsidRPr="0046607B">
        <w:rPr>
          <w:b/>
          <w:bCs/>
          <w:noProof/>
          <w:lang w:eastAsia="en-AU"/>
        </w:rPr>
        <w:t>Add an image</w:t>
      </w:r>
      <w:r>
        <w:rPr>
          <w:noProof/>
          <w:lang w:eastAsia="en-AU"/>
        </w:rPr>
        <w:t xml:space="preserve"> and taking an image of the form from your device. Name the image and its name will appear under </w:t>
      </w:r>
      <w:r w:rsidRPr="0046607B">
        <w:rPr>
          <w:b/>
          <w:bCs/>
          <w:noProof/>
          <w:lang w:eastAsia="en-AU"/>
        </w:rPr>
        <w:t>Current Attachments</w:t>
      </w:r>
      <w:r>
        <w:rPr>
          <w:noProof/>
          <w:lang w:eastAsia="en-AU"/>
        </w:rPr>
        <w:t xml:space="preserve">. Then, continue to the </w:t>
      </w:r>
      <w:r w:rsidRPr="0046607B">
        <w:rPr>
          <w:b/>
          <w:bCs/>
          <w:noProof/>
          <w:lang w:eastAsia="en-AU"/>
        </w:rPr>
        <w:t>Details and Consent</w:t>
      </w:r>
      <w:r>
        <w:rPr>
          <w:noProof/>
          <w:lang w:eastAsia="en-AU"/>
        </w:rPr>
        <w:t xml:space="preserve"> page.</w:t>
      </w:r>
    </w:p>
    <w:p w14:paraId="5E40B768" w14:textId="7F8C2227" w:rsidR="0034030B" w:rsidRDefault="0034030B" w:rsidP="006863E6">
      <w:pPr>
        <w:spacing w:before="0" w:line="276" w:lineRule="auto"/>
        <w:rPr>
          <w:noProof/>
          <w:lang w:eastAsia="en-AU"/>
        </w:rPr>
      </w:pPr>
    </w:p>
    <w:p w14:paraId="0B7CB715" w14:textId="5EB7DA54" w:rsidR="004A3804" w:rsidRDefault="0034030B" w:rsidP="00BA2B75">
      <w:pPr>
        <w:pStyle w:val="ListParagraph"/>
        <w:widowControl w:val="0"/>
        <w:numPr>
          <w:ilvl w:val="0"/>
          <w:numId w:val="16"/>
        </w:numPr>
        <w:spacing w:before="120" w:after="120" w:line="276" w:lineRule="auto"/>
        <w:ind w:left="357" w:hanging="357"/>
        <w:contextualSpacing w:val="0"/>
        <w:rPr>
          <w:noProof/>
          <w:lang w:eastAsia="en-AU"/>
        </w:rPr>
      </w:pPr>
      <w:r>
        <w:rPr>
          <w:noProof/>
          <w:lang w:eastAsia="en-AU"/>
        </w:rPr>
        <w:t xml:space="preserve">The </w:t>
      </w:r>
      <w:r w:rsidRPr="0046607B">
        <w:rPr>
          <w:b/>
          <w:bCs/>
          <w:noProof/>
          <w:lang w:eastAsia="en-AU"/>
        </w:rPr>
        <w:t>Details and Consent</w:t>
      </w:r>
      <w:r>
        <w:rPr>
          <w:noProof/>
          <w:lang w:eastAsia="en-AU"/>
        </w:rPr>
        <w:t xml:space="preserve"> page appears. </w:t>
      </w:r>
    </w:p>
    <w:p w14:paraId="539255EF" w14:textId="3EA68157" w:rsidR="004A3804" w:rsidRDefault="0034030B" w:rsidP="00BA2B75">
      <w:pPr>
        <w:pStyle w:val="ListParagraph"/>
        <w:widowControl w:val="0"/>
        <w:spacing w:before="120" w:after="120" w:line="276" w:lineRule="auto"/>
        <w:ind w:left="357"/>
        <w:contextualSpacing w:val="0"/>
        <w:rPr>
          <w:noProof/>
          <w:lang w:eastAsia="en-AU"/>
        </w:rPr>
      </w:pPr>
      <w:r>
        <w:rPr>
          <w:noProof/>
          <w:lang w:eastAsia="en-AU"/>
        </w:rPr>
        <w:t>Fill out all mandatory fields</w:t>
      </w:r>
      <w:r w:rsidR="004A3804">
        <w:rPr>
          <w:noProof/>
          <w:lang w:eastAsia="en-AU"/>
        </w:rPr>
        <w:t xml:space="preserve"> in the Details section</w:t>
      </w:r>
      <w:r>
        <w:rPr>
          <w:noProof/>
          <w:lang w:eastAsia="en-AU"/>
        </w:rPr>
        <w:t xml:space="preserve">, including </w:t>
      </w:r>
      <w:r w:rsidR="004A3804">
        <w:rPr>
          <w:noProof/>
          <w:lang w:eastAsia="en-AU"/>
        </w:rPr>
        <w:t>how the support person will make decisions, type of relationship, and start date of relationship</w:t>
      </w:r>
      <w:r w:rsidR="00FF0E33">
        <w:rPr>
          <w:noProof/>
          <w:lang w:eastAsia="en-AU"/>
        </w:rPr>
        <w:t>.</w:t>
      </w:r>
    </w:p>
    <w:p w14:paraId="460E2FC5" w14:textId="3B73B1A9" w:rsidR="00FF0E33" w:rsidRDefault="005F083D" w:rsidP="003F25F4">
      <w:pPr>
        <w:widowControl w:val="0"/>
        <w:spacing w:before="120" w:after="120" w:line="276" w:lineRule="auto"/>
        <w:rPr>
          <w:noProof/>
          <w:lang w:eastAsia="en-AU"/>
        </w:rPr>
      </w:pPr>
      <w:r>
        <w:rPr>
          <w:noProof/>
          <w:szCs w:val="22"/>
        </w:rPr>
        <w:drawing>
          <wp:inline distT="0" distB="0" distL="0" distR="0" wp14:anchorId="4C93E430" wp14:editId="67D9B92F">
            <wp:extent cx="5399330" cy="3382518"/>
            <wp:effectExtent l="19050" t="19050" r="11430" b="27940"/>
            <wp:docPr id="21713" name="Picture 21713" descr="A screenshot of the Aged Care Assessor App. Adding an regular representative, the Details and Consent scree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3" name="Picture 21713" descr="A screenshot of the Aged Care Assessor App. Adding an regular representative, the Details and Consent screen is highlighted."/>
                    <pic:cNvPicPr/>
                  </pic:nvPicPr>
                  <pic:blipFill>
                    <a:blip r:embed="rId153"/>
                    <a:stretch>
                      <a:fillRect/>
                    </a:stretch>
                  </pic:blipFill>
                  <pic:spPr>
                    <a:xfrm>
                      <a:off x="0" y="0"/>
                      <a:ext cx="5408883" cy="3388503"/>
                    </a:xfrm>
                    <a:prstGeom prst="rect">
                      <a:avLst/>
                    </a:prstGeom>
                    <a:ln>
                      <a:solidFill>
                        <a:schemeClr val="tx1"/>
                      </a:solidFill>
                    </a:ln>
                  </pic:spPr>
                </pic:pic>
              </a:graphicData>
            </a:graphic>
          </wp:inline>
        </w:drawing>
      </w:r>
    </w:p>
    <w:p w14:paraId="2E2B823D" w14:textId="4F3932E8" w:rsidR="004A3804" w:rsidRDefault="004A3804" w:rsidP="4D7C497E">
      <w:pPr>
        <w:pStyle w:val="ListParagraph"/>
        <w:widowControl w:val="0"/>
        <w:spacing w:before="120" w:after="120" w:line="276" w:lineRule="auto"/>
        <w:ind w:left="357"/>
        <w:rPr>
          <w:noProof/>
          <w:lang w:eastAsia="en-AU"/>
        </w:rPr>
      </w:pPr>
      <w:r>
        <w:rPr>
          <w:noProof/>
          <w:lang w:eastAsia="en-AU"/>
        </w:rPr>
        <w:lastRenderedPageBreak/>
        <w:t xml:space="preserve">Fill out all mandatory fields in the </w:t>
      </w:r>
      <w:r w:rsidRPr="0046607B">
        <w:rPr>
          <w:b/>
          <w:bCs/>
          <w:noProof/>
          <w:lang w:eastAsia="en-AU"/>
        </w:rPr>
        <w:t>Consent</w:t>
      </w:r>
      <w:r>
        <w:rPr>
          <w:noProof/>
          <w:lang w:eastAsia="en-AU"/>
        </w:rPr>
        <w:t xml:space="preserve"> section, </w:t>
      </w:r>
      <w:r w:rsidR="002D23A0">
        <w:rPr>
          <w:noProof/>
          <w:lang w:eastAsia="en-AU"/>
        </w:rPr>
        <w:t xml:space="preserve">including </w:t>
      </w:r>
      <w:r w:rsidR="00CD4F68">
        <w:rPr>
          <w:noProof/>
          <w:lang w:eastAsia="en-AU"/>
        </w:rPr>
        <w:t xml:space="preserve">if </w:t>
      </w:r>
      <w:r w:rsidR="0034030B">
        <w:rPr>
          <w:noProof/>
          <w:lang w:eastAsia="en-AU"/>
        </w:rPr>
        <w:t>consent from both the client and the support person</w:t>
      </w:r>
      <w:r w:rsidR="00CD4F68">
        <w:rPr>
          <w:noProof/>
          <w:lang w:eastAsia="en-AU"/>
        </w:rPr>
        <w:t xml:space="preserve"> has been provided</w:t>
      </w:r>
      <w:r w:rsidR="0034030B">
        <w:rPr>
          <w:noProof/>
          <w:lang w:eastAsia="en-AU"/>
        </w:rPr>
        <w:t>.</w:t>
      </w:r>
      <w:r>
        <w:rPr>
          <w:noProof/>
          <w:lang w:eastAsia="en-AU"/>
        </w:rPr>
        <w:t xml:space="preserve"> </w:t>
      </w:r>
    </w:p>
    <w:p w14:paraId="4A02DFAB" w14:textId="77777777" w:rsidR="003C64E2" w:rsidRDefault="003C64E2" w:rsidP="4D7C497E">
      <w:pPr>
        <w:pStyle w:val="ListParagraph"/>
        <w:widowControl w:val="0"/>
        <w:spacing w:before="120" w:after="120" w:line="276" w:lineRule="auto"/>
        <w:ind w:left="357"/>
        <w:rPr>
          <w:noProof/>
          <w:lang w:eastAsia="en-AU"/>
        </w:rPr>
      </w:pPr>
    </w:p>
    <w:p w14:paraId="6D0EAB04" w14:textId="05DD19BC" w:rsidR="005F083D" w:rsidRDefault="0034030B" w:rsidP="00773800">
      <w:pPr>
        <w:pStyle w:val="ListParagraph"/>
        <w:widowControl w:val="0"/>
        <w:spacing w:before="120" w:after="120" w:line="276" w:lineRule="auto"/>
        <w:ind w:left="357"/>
        <w:contextualSpacing w:val="0"/>
        <w:rPr>
          <w:noProof/>
          <w:lang w:eastAsia="en-AU"/>
        </w:rPr>
      </w:pPr>
      <w:r>
        <w:rPr>
          <w:noProof/>
          <w:lang w:eastAsia="en-AU"/>
        </w:rPr>
        <w:t xml:space="preserve">Then, select </w:t>
      </w:r>
      <w:r w:rsidRPr="0046607B">
        <w:rPr>
          <w:b/>
          <w:bCs/>
          <w:noProof/>
          <w:lang w:eastAsia="en-AU"/>
        </w:rPr>
        <w:t>Create Relationship</w:t>
      </w:r>
      <w:r>
        <w:rPr>
          <w:noProof/>
          <w:lang w:eastAsia="en-AU"/>
        </w:rPr>
        <w:t xml:space="preserve">. </w:t>
      </w:r>
    </w:p>
    <w:p w14:paraId="219FDEE1" w14:textId="6492C84F" w:rsidR="000558AA" w:rsidRDefault="004E6312" w:rsidP="003F25F4">
      <w:pPr>
        <w:widowControl w:val="0"/>
        <w:spacing w:before="120" w:after="120" w:line="276" w:lineRule="auto"/>
        <w:rPr>
          <w:noProof/>
          <w:lang w:eastAsia="en-AU"/>
        </w:rPr>
      </w:pPr>
      <w:r>
        <w:rPr>
          <w:noProof/>
          <w:lang w:eastAsia="en-AU"/>
        </w:rPr>
        <w:drawing>
          <wp:inline distT="0" distB="0" distL="0" distR="0" wp14:anchorId="4DC88FC3" wp14:editId="411E322D">
            <wp:extent cx="5400000" cy="3286800"/>
            <wp:effectExtent l="19050" t="19050" r="10795" b="27940"/>
            <wp:docPr id="11" name="Picture 11" descr="A screenshot of the Aged Care Assessor App. Adding an regular representative, once the consent has been gathered, the Create relationship button will be Blue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the Aged Care Assessor App. Adding an regular representative, once the consent has been gathered, the Create relationship button will be Blue which is highlighte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00000" cy="3286800"/>
                    </a:xfrm>
                    <a:prstGeom prst="rect">
                      <a:avLst/>
                    </a:prstGeom>
                    <a:noFill/>
                    <a:ln w="9525">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6F725C" w:rsidRPr="006F725C" w14:paraId="104E6ADA" w14:textId="77777777">
        <w:tc>
          <w:tcPr>
            <w:tcW w:w="283" w:type="dxa"/>
            <w:shd w:val="clear" w:color="auto" w:fill="FFFFFF" w:themeFill="background1"/>
          </w:tcPr>
          <w:p w14:paraId="5B7139BA" w14:textId="77777777" w:rsidR="006F725C" w:rsidRPr="00B77D31" w:rsidRDefault="006F725C" w:rsidP="00BA2B75">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21C0736F" w14:textId="77777777" w:rsidR="006F725C" w:rsidRPr="006F725C" w:rsidRDefault="006F725C" w:rsidP="00BA2B75">
            <w:pPr>
              <w:widowControl w:val="0"/>
              <w:spacing w:before="120" w:after="120" w:line="276" w:lineRule="auto"/>
              <w:rPr>
                <w:noProof/>
                <w:lang w:eastAsia="en-AU"/>
              </w:rPr>
            </w:pPr>
            <w:r w:rsidRPr="006F725C">
              <w:rPr>
                <w:noProof/>
                <w:lang w:eastAsia="en-AU"/>
              </w:rPr>
              <w:t xml:space="preserve">You </w:t>
            </w:r>
            <w:r w:rsidRPr="0046607B">
              <w:rPr>
                <w:noProof/>
                <w:lang w:eastAsia="en-AU"/>
              </w:rPr>
              <w:t>must</w:t>
            </w:r>
            <w:r w:rsidRPr="006F725C">
              <w:rPr>
                <w:noProof/>
                <w:lang w:eastAsia="en-AU"/>
              </w:rPr>
              <w:t xml:space="preserve"> obtain the following consent before you can set up an active representative relationship:</w:t>
            </w:r>
          </w:p>
          <w:p w14:paraId="6F191B26" w14:textId="77777777" w:rsidR="006F725C" w:rsidRPr="006F725C" w:rsidRDefault="006F725C" w:rsidP="00BA2B75">
            <w:pPr>
              <w:pStyle w:val="ListParagraph"/>
              <w:widowControl w:val="0"/>
              <w:numPr>
                <w:ilvl w:val="0"/>
                <w:numId w:val="15"/>
              </w:numPr>
              <w:spacing w:before="60" w:after="60" w:line="276" w:lineRule="auto"/>
              <w:ind w:hanging="357"/>
              <w:contextualSpacing w:val="0"/>
              <w:rPr>
                <w:noProof/>
                <w:lang w:eastAsia="en-AU"/>
              </w:rPr>
            </w:pPr>
            <w:r w:rsidRPr="006F725C">
              <w:rPr>
                <w:noProof/>
                <w:lang w:eastAsia="en-AU"/>
              </w:rPr>
              <w:t>Representative’s consent to register with My Aged Care (this will create a representative record);</w:t>
            </w:r>
          </w:p>
          <w:p w14:paraId="313378FE" w14:textId="77777777" w:rsidR="006F725C" w:rsidRPr="006F725C" w:rsidRDefault="006F725C" w:rsidP="00BA2B75">
            <w:pPr>
              <w:pStyle w:val="ListParagraph"/>
              <w:widowControl w:val="0"/>
              <w:numPr>
                <w:ilvl w:val="0"/>
                <w:numId w:val="15"/>
              </w:numPr>
              <w:spacing w:before="60" w:after="60" w:line="276" w:lineRule="auto"/>
              <w:ind w:hanging="357"/>
              <w:contextualSpacing w:val="0"/>
              <w:rPr>
                <w:noProof/>
                <w:lang w:eastAsia="en-AU"/>
              </w:rPr>
            </w:pPr>
            <w:r w:rsidRPr="006F725C">
              <w:rPr>
                <w:noProof/>
                <w:lang w:eastAsia="en-AU"/>
              </w:rPr>
              <w:t>Representative’s consent to represent the client;</w:t>
            </w:r>
          </w:p>
          <w:p w14:paraId="12604BC5" w14:textId="7279DA78" w:rsidR="007058D8" w:rsidRDefault="006F725C" w:rsidP="0046607B">
            <w:pPr>
              <w:pStyle w:val="ListParagraph"/>
              <w:widowControl w:val="0"/>
              <w:numPr>
                <w:ilvl w:val="0"/>
                <w:numId w:val="15"/>
              </w:numPr>
              <w:spacing w:before="60" w:after="60" w:line="276" w:lineRule="auto"/>
              <w:ind w:hanging="357"/>
              <w:contextualSpacing w:val="0"/>
              <w:rPr>
                <w:lang w:eastAsia="en-AU"/>
              </w:rPr>
            </w:pPr>
            <w:r w:rsidRPr="006F725C">
              <w:rPr>
                <w:noProof/>
                <w:lang w:eastAsia="en-AU"/>
              </w:rPr>
              <w:t>Client’s consent to be represented by the nominated representative.</w:t>
            </w:r>
          </w:p>
          <w:p w14:paraId="14B8CAF2" w14:textId="4B0F9DCD" w:rsidR="007058D8" w:rsidRPr="00B77D31" w:rsidRDefault="007058D8" w:rsidP="007058D8">
            <w:pPr>
              <w:widowControl w:val="0"/>
              <w:spacing w:before="60" w:after="60" w:line="276" w:lineRule="auto"/>
              <w:rPr>
                <w:lang w:eastAsia="en-AU"/>
              </w:rPr>
            </w:pPr>
            <w:r>
              <w:rPr>
                <w:noProof/>
                <w:lang w:eastAsia="en-AU"/>
              </w:rPr>
              <w:t>Please note, consent is not required for authorised representatieve relationships</w:t>
            </w:r>
          </w:p>
        </w:tc>
      </w:tr>
      <w:tr w:rsidR="006F725C" w:rsidRPr="00D812F4" w14:paraId="7389AC0D" w14:textId="77777777">
        <w:tc>
          <w:tcPr>
            <w:tcW w:w="283" w:type="dxa"/>
            <w:shd w:val="clear" w:color="auto" w:fill="FFFFFF" w:themeFill="background1"/>
          </w:tcPr>
          <w:p w14:paraId="1F5018A1" w14:textId="77777777" w:rsidR="006F725C" w:rsidRPr="00D812F4" w:rsidRDefault="006F725C" w:rsidP="00BA2B75">
            <w:pPr>
              <w:widowControl w:val="0"/>
              <w:spacing w:before="120" w:after="120" w:line="276" w:lineRule="auto"/>
              <w:jc w:val="center"/>
              <w:rPr>
                <w:b/>
                <w:bCs/>
                <w:sz w:val="32"/>
                <w:szCs w:val="32"/>
              </w:rPr>
            </w:pPr>
            <w:r w:rsidRPr="00D812F4">
              <w:rPr>
                <w:b/>
                <w:bCs/>
                <w:color w:val="FF0000"/>
                <w:sz w:val="32"/>
                <w:szCs w:val="32"/>
              </w:rPr>
              <w:t>!</w:t>
            </w:r>
          </w:p>
        </w:tc>
        <w:tc>
          <w:tcPr>
            <w:tcW w:w="8775" w:type="dxa"/>
            <w:shd w:val="clear" w:color="auto" w:fill="FFFFFF" w:themeFill="background1"/>
          </w:tcPr>
          <w:p w14:paraId="4104C737" w14:textId="77777777" w:rsidR="006F725C" w:rsidRDefault="006F725C" w:rsidP="00BA2B75">
            <w:pPr>
              <w:widowControl w:val="0"/>
              <w:spacing w:before="120" w:after="120" w:line="276" w:lineRule="auto"/>
            </w:pPr>
            <w:r>
              <w:t>A pending relationship is created if:</w:t>
            </w:r>
          </w:p>
          <w:p w14:paraId="6F5B71E1" w14:textId="698775D0" w:rsidR="006F725C" w:rsidRDefault="006F725C" w:rsidP="00BA2B75">
            <w:pPr>
              <w:pStyle w:val="ListParagraph"/>
              <w:widowControl w:val="0"/>
              <w:numPr>
                <w:ilvl w:val="0"/>
                <w:numId w:val="33"/>
              </w:numPr>
              <w:spacing w:before="60" w:after="60" w:line="276" w:lineRule="auto"/>
              <w:ind w:left="714" w:hanging="357"/>
              <w:contextualSpacing w:val="0"/>
            </w:pPr>
            <w:r w:rsidRPr="006F725C">
              <w:t>If either the client or representative do not provide their consent for the relationship to be set up</w:t>
            </w:r>
            <w:r w:rsidR="007058D8">
              <w:t xml:space="preserve"> (applicable for regular representatives or agent individuals only)</w:t>
            </w:r>
            <w:r>
              <w:t>; or</w:t>
            </w:r>
          </w:p>
          <w:p w14:paraId="222CA9F8" w14:textId="77777777" w:rsidR="006F725C" w:rsidRDefault="006F725C" w:rsidP="00BA2B75">
            <w:pPr>
              <w:pStyle w:val="ListParagraph"/>
              <w:widowControl w:val="0"/>
              <w:numPr>
                <w:ilvl w:val="0"/>
                <w:numId w:val="33"/>
              </w:numPr>
              <w:spacing w:before="60" w:after="60" w:line="276" w:lineRule="auto"/>
              <w:ind w:left="714" w:hanging="357"/>
              <w:contextualSpacing w:val="0"/>
            </w:pPr>
            <w:r>
              <w:t>The start date of the relationship is in the future; or</w:t>
            </w:r>
          </w:p>
          <w:p w14:paraId="268151DB" w14:textId="77777777" w:rsidR="006F725C" w:rsidRPr="006F725C" w:rsidRDefault="006F725C" w:rsidP="00BA2B75">
            <w:pPr>
              <w:pStyle w:val="ListParagraph"/>
              <w:widowControl w:val="0"/>
              <w:numPr>
                <w:ilvl w:val="0"/>
                <w:numId w:val="33"/>
              </w:numPr>
              <w:spacing w:before="60" w:after="60" w:line="276" w:lineRule="auto"/>
              <w:ind w:left="714" w:hanging="357"/>
              <w:contextualSpacing w:val="0"/>
            </w:pPr>
            <w:r>
              <w:t>An Authorised representative relationship is being created.</w:t>
            </w:r>
          </w:p>
          <w:p w14:paraId="7E829B38" w14:textId="6DDEF528" w:rsidR="006F725C" w:rsidRPr="00D812F4" w:rsidRDefault="006F725C" w:rsidP="00BA2B75">
            <w:pPr>
              <w:widowControl w:val="0"/>
              <w:spacing w:before="120" w:after="120" w:line="276" w:lineRule="auto"/>
            </w:pPr>
            <w:r w:rsidRPr="006F725C">
              <w:t xml:space="preserve">To activate a pending </w:t>
            </w:r>
            <w:r w:rsidR="00846AF6" w:rsidRPr="006F725C">
              <w:t>relationship,</w:t>
            </w:r>
            <w:r w:rsidRPr="006F725C">
              <w:t xml:space="preserve"> go to </w:t>
            </w:r>
            <w:hyperlink w:anchor="_6.64_Activating_a" w:history="1">
              <w:r>
                <w:rPr>
                  <w:rStyle w:val="Hyperlink"/>
                </w:rPr>
                <w:t>Activating a pending relationship</w:t>
              </w:r>
            </w:hyperlink>
            <w:r w:rsidRPr="006F725C">
              <w:t>.</w:t>
            </w:r>
          </w:p>
        </w:tc>
      </w:tr>
    </w:tbl>
    <w:p w14:paraId="3E0F689E" w14:textId="4B0F14AE" w:rsidR="006F725C" w:rsidRDefault="006F725C" w:rsidP="00BA2B75">
      <w:pPr>
        <w:pStyle w:val="ListParagraph"/>
        <w:widowControl w:val="0"/>
        <w:numPr>
          <w:ilvl w:val="0"/>
          <w:numId w:val="16"/>
        </w:numPr>
        <w:spacing w:before="120" w:after="120" w:line="276" w:lineRule="auto"/>
        <w:ind w:left="426" w:hanging="426"/>
        <w:contextualSpacing w:val="0"/>
      </w:pPr>
      <w:r>
        <w:t xml:space="preserve">The new representative or agent will be displayed on the </w:t>
      </w:r>
      <w:r w:rsidR="004034CD" w:rsidRPr="0046607B">
        <w:rPr>
          <w:b/>
          <w:bCs/>
        </w:rPr>
        <w:t>Support Network</w:t>
      </w:r>
      <w:r w:rsidRPr="0046607B">
        <w:rPr>
          <w:b/>
          <w:bCs/>
        </w:rPr>
        <w:t xml:space="preserve"> and Cohabitants</w:t>
      </w:r>
      <w:r>
        <w:t xml:space="preserve"> page.</w:t>
      </w:r>
    </w:p>
    <w:p w14:paraId="2761A889" w14:textId="27433132" w:rsidR="00925DB8" w:rsidRDefault="00925DB8" w:rsidP="003F25F4">
      <w:pPr>
        <w:widowControl w:val="0"/>
        <w:spacing w:before="120" w:after="120" w:line="276" w:lineRule="auto"/>
      </w:pPr>
    </w:p>
    <w:p w14:paraId="64E7AEB7" w14:textId="7E1E1305" w:rsidR="00416050" w:rsidRDefault="00416050" w:rsidP="003F25F4">
      <w:pPr>
        <w:widowControl w:val="0"/>
        <w:spacing w:before="120" w:after="120" w:line="276" w:lineRule="auto"/>
      </w:pPr>
      <w:r>
        <w:rPr>
          <w:noProof/>
        </w:rPr>
        <w:lastRenderedPageBreak/>
        <w:drawing>
          <wp:inline distT="0" distB="0" distL="0" distR="0" wp14:anchorId="62CCA4C5" wp14:editId="5FDA0071">
            <wp:extent cx="5688000" cy="2578091"/>
            <wp:effectExtent l="19050" t="19050" r="27305" b="13335"/>
            <wp:docPr id="1345349571" name="Picture 1345349571" descr="A screenshot of the Aged Care Assessor App. Adding an regular representative, once the support person has been linked, they will show on the clients record. The support person's record card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349571" name="Picture 8" descr="A screenshot of the Aged Care Assessor App. Adding an regular representative, once the support person has been linked, they will show on the clients record. The support person's record card is highlight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88000" cy="2578091"/>
                    </a:xfrm>
                    <a:prstGeom prst="rect">
                      <a:avLst/>
                    </a:prstGeom>
                    <a:noFill/>
                    <a:ln>
                      <a:solidFill>
                        <a:schemeClr val="tx1"/>
                      </a:solidFill>
                    </a:ln>
                  </pic:spPr>
                </pic:pic>
              </a:graphicData>
            </a:graphic>
          </wp:inline>
        </w:drawing>
      </w:r>
    </w:p>
    <w:p w14:paraId="3FB235D6" w14:textId="42CBAF7C" w:rsidR="00EE4642" w:rsidRDefault="00EE4642" w:rsidP="00FD7A42">
      <w:pPr>
        <w:pStyle w:val="Heading3"/>
        <w:numPr>
          <w:ilvl w:val="1"/>
          <w:numId w:val="84"/>
        </w:numPr>
      </w:pPr>
      <w:bookmarkStart w:id="129" w:name="_6.3_Create_a"/>
      <w:bookmarkStart w:id="130" w:name="_Creating_a_relationship"/>
      <w:bookmarkStart w:id="131" w:name="_Toc146273450"/>
      <w:bookmarkStart w:id="132" w:name="_Toc146906053"/>
      <w:bookmarkStart w:id="133" w:name="_Toc146906100"/>
      <w:bookmarkStart w:id="134" w:name="_Toc192049817"/>
      <w:bookmarkEnd w:id="129"/>
      <w:bookmarkEnd w:id="130"/>
      <w:r>
        <w:t>Creating a relationship for a representative organisation or an agent organisation</w:t>
      </w:r>
      <w:bookmarkEnd w:id="131"/>
      <w:bookmarkEnd w:id="132"/>
      <w:bookmarkEnd w:id="133"/>
      <w:bookmarkEnd w:id="134"/>
    </w:p>
    <w:p w14:paraId="035948D3" w14:textId="6632E9D3" w:rsidR="00FA1668" w:rsidRPr="00B77D31" w:rsidRDefault="00AA29C8" w:rsidP="00BA2B75">
      <w:pPr>
        <w:pStyle w:val="ListParagraph"/>
        <w:widowControl w:val="0"/>
        <w:numPr>
          <w:ilvl w:val="0"/>
          <w:numId w:val="34"/>
        </w:numPr>
        <w:spacing w:before="120" w:after="120" w:line="276" w:lineRule="auto"/>
        <w:ind w:left="284" w:hanging="284"/>
        <w:contextualSpacing w:val="0"/>
        <w:rPr>
          <w:szCs w:val="22"/>
        </w:rPr>
      </w:pPr>
      <w:r>
        <w:rPr>
          <w:noProof/>
          <w:lang w:eastAsia="en-AU"/>
        </w:rPr>
        <w:t xml:space="preserve">On the client’s </w:t>
      </w:r>
      <w:r w:rsidRPr="0046607B">
        <w:rPr>
          <w:b/>
          <w:bCs/>
          <w:noProof/>
          <w:lang w:eastAsia="en-AU"/>
        </w:rPr>
        <w:t>Support Network and Cohabitants</w:t>
      </w:r>
      <w:r>
        <w:rPr>
          <w:noProof/>
          <w:lang w:eastAsia="en-AU"/>
        </w:rPr>
        <w:t xml:space="preserve"> page in Client Details, select </w:t>
      </w:r>
      <w:r w:rsidRPr="0046607B">
        <w:rPr>
          <w:b/>
          <w:bCs/>
          <w:noProof/>
          <w:lang w:eastAsia="en-AU"/>
        </w:rPr>
        <w:t>Create Relationshi</w:t>
      </w:r>
      <w:r w:rsidR="004956C2" w:rsidRPr="0046607B">
        <w:rPr>
          <w:b/>
          <w:bCs/>
          <w:noProof/>
          <w:lang w:eastAsia="en-AU"/>
        </w:rPr>
        <w:t>p</w:t>
      </w:r>
      <w:r w:rsidR="004956C2">
        <w:rPr>
          <w:noProof/>
          <w:lang w:eastAsia="en-AU"/>
        </w:rPr>
        <w:t>.</w:t>
      </w:r>
    </w:p>
    <w:p w14:paraId="3D0767B6" w14:textId="0B069460" w:rsidR="00953B7D" w:rsidRPr="00B77D31" w:rsidRDefault="005F083D" w:rsidP="003F25F4">
      <w:pPr>
        <w:widowControl w:val="0"/>
        <w:spacing w:before="120" w:after="120" w:line="276" w:lineRule="auto"/>
        <w:rPr>
          <w:szCs w:val="22"/>
        </w:rPr>
      </w:pPr>
      <w:r>
        <w:rPr>
          <w:noProof/>
          <w:szCs w:val="22"/>
        </w:rPr>
        <w:drawing>
          <wp:inline distT="0" distB="0" distL="0" distR="0" wp14:anchorId="14F52F85" wp14:editId="73EE89E3">
            <wp:extent cx="5399368" cy="1691943"/>
            <wp:effectExtent l="19050" t="19050" r="11430" b="22860"/>
            <wp:docPr id="21716" name="Picture 21716" descr="A screenshot of the Aged Care Assessor App. Adding an representative or agent (Organisation), the Create Relationship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6" name="Picture 21716" descr="A screenshot of the Aged Care Assessor App. Adding an representative or agent (Organisation), the Create Relationship button is highlighted."/>
                    <pic:cNvPicPr/>
                  </pic:nvPicPr>
                  <pic:blipFill rotWithShape="1">
                    <a:blip r:embed="rId142"/>
                    <a:srcRect b="56896"/>
                    <a:stretch/>
                  </pic:blipFill>
                  <pic:spPr bwMode="auto">
                    <a:xfrm>
                      <a:off x="0" y="0"/>
                      <a:ext cx="5400000" cy="169214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493CF51" w14:textId="7B84781A" w:rsidR="00AA29C8" w:rsidRDefault="00AA29C8" w:rsidP="4D7C497E">
      <w:pPr>
        <w:pStyle w:val="ListParagraph"/>
        <w:widowControl w:val="0"/>
        <w:numPr>
          <w:ilvl w:val="0"/>
          <w:numId w:val="34"/>
        </w:numPr>
        <w:spacing w:before="120" w:after="120" w:line="276" w:lineRule="auto"/>
        <w:ind w:left="284" w:hanging="284"/>
      </w:pPr>
      <w:r>
        <w:t xml:space="preserve">In the </w:t>
      </w:r>
      <w:r w:rsidRPr="0046607B">
        <w:rPr>
          <w:b/>
          <w:bCs/>
        </w:rPr>
        <w:t>Create Relationship</w:t>
      </w:r>
      <w:r>
        <w:t xml:space="preserve"> page, choose a relationship to establish for the client. In this case it would be </w:t>
      </w:r>
      <w:r w:rsidRPr="0046607B">
        <w:rPr>
          <w:b/>
          <w:bCs/>
        </w:rPr>
        <w:t>Regular Representative</w:t>
      </w:r>
      <w:r>
        <w:t xml:space="preserve">, </w:t>
      </w:r>
      <w:r w:rsidRPr="0046607B">
        <w:rPr>
          <w:b/>
          <w:bCs/>
        </w:rPr>
        <w:t>Authorised Representative</w:t>
      </w:r>
      <w:r>
        <w:t xml:space="preserve">, or </w:t>
      </w:r>
      <w:r w:rsidRPr="0046607B">
        <w:rPr>
          <w:b/>
          <w:bCs/>
        </w:rPr>
        <w:t>Agent</w:t>
      </w:r>
      <w:r>
        <w:t xml:space="preserve">. </w:t>
      </w:r>
    </w:p>
    <w:p w14:paraId="06C7E643" w14:textId="77777777" w:rsidR="000D1E3E" w:rsidRDefault="000D1E3E" w:rsidP="0029278B">
      <w:pPr>
        <w:pStyle w:val="ListParagraph"/>
        <w:widowControl w:val="0"/>
        <w:spacing w:before="0" w:line="240" w:lineRule="auto"/>
        <w:ind w:left="426" w:hanging="142"/>
        <w:contextualSpacing w:val="0"/>
        <w:rPr>
          <w:szCs w:val="22"/>
        </w:rPr>
      </w:pPr>
    </w:p>
    <w:p w14:paraId="701B2393" w14:textId="43E18DCC" w:rsidR="00AA29C8" w:rsidRDefault="00AA29C8" w:rsidP="0029278B">
      <w:pPr>
        <w:pStyle w:val="ListParagraph"/>
        <w:widowControl w:val="0"/>
        <w:spacing w:before="0" w:after="120" w:line="276" w:lineRule="auto"/>
        <w:ind w:left="426" w:hanging="142"/>
        <w:contextualSpacing w:val="0"/>
        <w:rPr>
          <w:szCs w:val="22"/>
        </w:rPr>
      </w:pPr>
      <w:r>
        <w:rPr>
          <w:szCs w:val="22"/>
        </w:rPr>
        <w:t xml:space="preserve">Depending on the relationship chosen, the following </w:t>
      </w:r>
      <w:r w:rsidR="002C298C">
        <w:rPr>
          <w:szCs w:val="22"/>
        </w:rPr>
        <w:t>steps</w:t>
      </w:r>
      <w:r>
        <w:rPr>
          <w:szCs w:val="22"/>
        </w:rPr>
        <w:t xml:space="preserve"> may vary.</w:t>
      </w:r>
    </w:p>
    <w:p w14:paraId="4CAB7E97" w14:textId="25AD4BB8" w:rsidR="0029278B" w:rsidRDefault="005F083D" w:rsidP="003F25F4">
      <w:pPr>
        <w:pStyle w:val="ListParagraph"/>
        <w:widowControl w:val="0"/>
        <w:spacing w:before="120" w:after="120" w:line="276" w:lineRule="auto"/>
        <w:ind w:left="426" w:hanging="426"/>
        <w:contextualSpacing w:val="0"/>
        <w:rPr>
          <w:szCs w:val="22"/>
        </w:rPr>
      </w:pPr>
      <w:r>
        <w:rPr>
          <w:noProof/>
          <w:szCs w:val="22"/>
        </w:rPr>
        <w:lastRenderedPageBreak/>
        <w:drawing>
          <wp:inline distT="0" distB="0" distL="0" distR="0" wp14:anchorId="580C5938" wp14:editId="19A8B424">
            <wp:extent cx="5399405" cy="3653181"/>
            <wp:effectExtent l="19050" t="19050" r="10795" b="23495"/>
            <wp:docPr id="21717" name="Picture 21717" descr="A screenshot of the Aged Care Assessor App. Adding an representative or agent (Organisation), the type of relationship selector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7" name="Picture 21717" descr="A screenshot of the Aged Care Assessor App. Adding an representative or agent (Organisation), the type of relationship selector is highlighted."/>
                    <pic:cNvPicPr/>
                  </pic:nvPicPr>
                  <pic:blipFill rotWithShape="1">
                    <a:blip r:embed="rId156"/>
                    <a:srcRect b="2762"/>
                    <a:stretch/>
                  </pic:blipFill>
                  <pic:spPr bwMode="auto">
                    <a:xfrm>
                      <a:off x="0" y="0"/>
                      <a:ext cx="5402496" cy="365527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5DEF478" w14:textId="3B989549" w:rsidR="00AA29C8" w:rsidRDefault="00AA29C8" w:rsidP="00BA2B75">
      <w:pPr>
        <w:pStyle w:val="BulletPoint1"/>
        <w:widowControl w:val="0"/>
        <w:numPr>
          <w:ilvl w:val="0"/>
          <w:numId w:val="34"/>
        </w:numPr>
        <w:spacing w:after="120" w:line="276" w:lineRule="auto"/>
        <w:ind w:left="284" w:hanging="284"/>
      </w:pPr>
      <w:r>
        <w:t xml:space="preserve">For </w:t>
      </w:r>
      <w:r w:rsidRPr="0046607B">
        <w:rPr>
          <w:b/>
          <w:bCs/>
        </w:rPr>
        <w:t>Would you like to appoint a person or an organisation?</w:t>
      </w:r>
      <w:r>
        <w:t xml:space="preserve">, choose </w:t>
      </w:r>
      <w:r w:rsidR="00FA1668" w:rsidRPr="0046607B">
        <w:rPr>
          <w:b/>
          <w:bCs/>
        </w:rPr>
        <w:t>Organisation: staff at a support organisation (</w:t>
      </w:r>
      <w:r w:rsidR="000E6714" w:rsidRPr="0046607B">
        <w:rPr>
          <w:b/>
          <w:bCs/>
        </w:rPr>
        <w:t>e.g.,</w:t>
      </w:r>
      <w:r w:rsidR="00FA1668" w:rsidRPr="0046607B">
        <w:rPr>
          <w:b/>
          <w:bCs/>
        </w:rPr>
        <w:t xml:space="preserve"> An advocacy organisation)</w:t>
      </w:r>
      <w:r w:rsidR="00FA1668">
        <w:t xml:space="preserve">. </w:t>
      </w:r>
    </w:p>
    <w:p w14:paraId="7EF330F6" w14:textId="6AE1A4DD" w:rsidR="00FA1668" w:rsidRDefault="00FA1668" w:rsidP="0029278B">
      <w:pPr>
        <w:pStyle w:val="BulletPoint1"/>
        <w:widowControl w:val="0"/>
        <w:numPr>
          <w:ilvl w:val="0"/>
          <w:numId w:val="0"/>
        </w:numPr>
        <w:spacing w:after="120" w:line="276" w:lineRule="auto"/>
        <w:ind w:firstLine="284"/>
      </w:pPr>
      <w:r>
        <w:t xml:space="preserve">Then, select </w:t>
      </w:r>
      <w:r w:rsidRPr="0046607B">
        <w:rPr>
          <w:b/>
          <w:bCs/>
        </w:rPr>
        <w:t>Next</w:t>
      </w:r>
      <w:r>
        <w:t>.</w:t>
      </w:r>
    </w:p>
    <w:p w14:paraId="6D7EA54C" w14:textId="79473D64" w:rsidR="00FA1668" w:rsidRDefault="005F083D" w:rsidP="0046607B">
      <w:pPr>
        <w:pStyle w:val="BulletPoint1"/>
        <w:widowControl w:val="0"/>
        <w:numPr>
          <w:ilvl w:val="0"/>
          <w:numId w:val="0"/>
        </w:numPr>
        <w:spacing w:after="120" w:line="276" w:lineRule="auto"/>
        <w:jc w:val="center"/>
      </w:pPr>
      <w:r>
        <w:rPr>
          <w:noProof/>
        </w:rPr>
        <w:drawing>
          <wp:inline distT="0" distB="0" distL="0" distR="0" wp14:anchorId="1AB0DBB5" wp14:editId="66D19847">
            <wp:extent cx="5399245" cy="3638550"/>
            <wp:effectExtent l="19050" t="19050" r="11430" b="19050"/>
            <wp:docPr id="21718" name="Picture 21718" descr="A screenshot of the Aged Care Assessor App. Adding an representative or agent (Organisation), the Person or Organisation selector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8" name="Picture 21718" descr="A screenshot of the Aged Care Assessor App. Adding an representative or agent (Organisation), the Person or Organisation selector is highlighted."/>
                    <pic:cNvPicPr/>
                  </pic:nvPicPr>
                  <pic:blipFill rotWithShape="1">
                    <a:blip r:embed="rId157"/>
                    <a:srcRect b="7431"/>
                    <a:stretch/>
                  </pic:blipFill>
                  <pic:spPr bwMode="auto">
                    <a:xfrm>
                      <a:off x="0" y="0"/>
                      <a:ext cx="5400000" cy="363905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3A7711" w14:textId="77777777" w:rsidR="003F25F4" w:rsidRDefault="003F25F4" w:rsidP="0046607B">
      <w:pPr>
        <w:pStyle w:val="BulletPoint1"/>
        <w:widowControl w:val="0"/>
        <w:numPr>
          <w:ilvl w:val="0"/>
          <w:numId w:val="0"/>
        </w:numPr>
        <w:spacing w:after="120" w:line="276" w:lineRule="auto"/>
        <w:jc w:val="center"/>
      </w:pPr>
    </w:p>
    <w:p w14:paraId="690BCD45" w14:textId="2F0F46A6" w:rsidR="002F6663" w:rsidRDefault="002F6663" w:rsidP="00BA2B75">
      <w:pPr>
        <w:pStyle w:val="BulletPoint1"/>
        <w:widowControl w:val="0"/>
        <w:numPr>
          <w:ilvl w:val="0"/>
          <w:numId w:val="34"/>
        </w:numPr>
        <w:spacing w:after="120" w:line="276" w:lineRule="auto"/>
        <w:ind w:left="284" w:hanging="284"/>
      </w:pPr>
      <w:r>
        <w:t xml:space="preserve">Search for the support organisation by either entering </w:t>
      </w:r>
      <w:r w:rsidR="001C4DF1">
        <w:t>their</w:t>
      </w:r>
      <w:r>
        <w:t xml:space="preserve"> name</w:t>
      </w:r>
      <w:r w:rsidR="00904ADC">
        <w:t xml:space="preserve">, </w:t>
      </w:r>
      <w:r>
        <w:t>or postcode and/or distance away from the postcode</w:t>
      </w:r>
      <w:r w:rsidR="00904ADC">
        <w:t xml:space="preserve">, </w:t>
      </w:r>
      <w:r>
        <w:t xml:space="preserve">then </w:t>
      </w:r>
      <w:r w:rsidR="002C298C">
        <w:t xml:space="preserve">select </w:t>
      </w:r>
      <w:r w:rsidRPr="0046607B">
        <w:rPr>
          <w:b/>
          <w:bCs/>
        </w:rPr>
        <w:t>S</w:t>
      </w:r>
      <w:r w:rsidR="000925E7" w:rsidRPr="0046607B">
        <w:rPr>
          <w:b/>
          <w:bCs/>
        </w:rPr>
        <w:t>earch</w:t>
      </w:r>
      <w:r>
        <w:t>.</w:t>
      </w:r>
    </w:p>
    <w:p w14:paraId="5CEBBBD6" w14:textId="19D28649" w:rsidR="007B7D81" w:rsidRDefault="007B7D81" w:rsidP="00BA2B75">
      <w:pPr>
        <w:pStyle w:val="Caption"/>
        <w:keepNext/>
      </w:pPr>
      <w:r w:rsidRPr="006C6B03">
        <w:lastRenderedPageBreak/>
        <w:t>Search by Organisation Name</w:t>
      </w:r>
    </w:p>
    <w:p w14:paraId="24492022" w14:textId="7A536C19" w:rsidR="00953B7D" w:rsidRDefault="00943161" w:rsidP="001F7177">
      <w:pPr>
        <w:pStyle w:val="BulletPoint1"/>
        <w:widowControl w:val="0"/>
        <w:numPr>
          <w:ilvl w:val="0"/>
          <w:numId w:val="0"/>
        </w:numPr>
        <w:spacing w:after="120" w:line="276" w:lineRule="auto"/>
      </w:pPr>
      <w:r>
        <w:rPr>
          <w:noProof/>
        </w:rPr>
        <w:drawing>
          <wp:inline distT="0" distB="0" distL="0" distR="0" wp14:anchorId="1B9525F0" wp14:editId="01076B86">
            <wp:extent cx="5400000" cy="2574000"/>
            <wp:effectExtent l="19050" t="19050" r="10795" b="17145"/>
            <wp:docPr id="21719" name="Picture 21719" descr="A screenshot of the Aged Care Assessor App. Adding an representative or agent (Organisation), the search for an Organisation Name field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9" name="Picture 21719" descr="A screenshot of the Aged Care Assessor App. Adding an representative or agent (Organisation), the search for an Organisation Name field is highlighted."/>
                    <pic:cNvPicPr/>
                  </pic:nvPicPr>
                  <pic:blipFill>
                    <a:blip r:embed="rId158"/>
                    <a:stretch>
                      <a:fillRect/>
                    </a:stretch>
                  </pic:blipFill>
                  <pic:spPr>
                    <a:xfrm>
                      <a:off x="0" y="0"/>
                      <a:ext cx="5400000" cy="2574000"/>
                    </a:xfrm>
                    <a:prstGeom prst="rect">
                      <a:avLst/>
                    </a:prstGeom>
                    <a:ln>
                      <a:solidFill>
                        <a:schemeClr val="tx1"/>
                      </a:solidFill>
                    </a:ln>
                  </pic:spPr>
                </pic:pic>
              </a:graphicData>
            </a:graphic>
          </wp:inline>
        </w:drawing>
      </w:r>
    </w:p>
    <w:p w14:paraId="00DA358D" w14:textId="3C7662EE" w:rsidR="007B7D81" w:rsidRDefault="007B7D81" w:rsidP="00BA2B75">
      <w:pPr>
        <w:pStyle w:val="Caption"/>
        <w:keepNext/>
      </w:pPr>
      <w:r w:rsidRPr="00543DC1">
        <w:t>Search by post code and/or distance</w:t>
      </w:r>
    </w:p>
    <w:p w14:paraId="1948FA47" w14:textId="0FC1C24D" w:rsidR="00904ADC" w:rsidRDefault="00943161" w:rsidP="001F7177">
      <w:pPr>
        <w:pStyle w:val="BulletPoint1"/>
        <w:widowControl w:val="0"/>
        <w:numPr>
          <w:ilvl w:val="0"/>
          <w:numId w:val="0"/>
        </w:numPr>
        <w:spacing w:after="120" w:line="276" w:lineRule="auto"/>
      </w:pPr>
      <w:r>
        <w:rPr>
          <w:noProof/>
        </w:rPr>
        <w:drawing>
          <wp:inline distT="0" distB="0" distL="0" distR="0" wp14:anchorId="7C589385" wp14:editId="296C0AC0">
            <wp:extent cx="5400000" cy="2509200"/>
            <wp:effectExtent l="19050" t="19050" r="10795" b="24765"/>
            <wp:docPr id="21720" name="Picture 21720" descr="A screenshot of the Aged Care Assessor App. Adding an representative or agent (Organisation), the search for an Organisation field using Postcode and distanc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0" name="Picture 21720" descr="A screenshot of the Aged Care Assessor App. Adding an representative or agent (Organisation), the search for an Organisation field using Postcode and distance is highlighted."/>
                    <pic:cNvPicPr/>
                  </pic:nvPicPr>
                  <pic:blipFill>
                    <a:blip r:embed="rId159"/>
                    <a:stretch>
                      <a:fillRect/>
                    </a:stretch>
                  </pic:blipFill>
                  <pic:spPr>
                    <a:xfrm>
                      <a:off x="0" y="0"/>
                      <a:ext cx="5400000" cy="2509200"/>
                    </a:xfrm>
                    <a:prstGeom prst="rect">
                      <a:avLst/>
                    </a:prstGeom>
                    <a:ln>
                      <a:solidFill>
                        <a:schemeClr val="tx1"/>
                      </a:solidFill>
                    </a:ln>
                  </pic:spPr>
                </pic:pic>
              </a:graphicData>
            </a:graphic>
          </wp:inline>
        </w:drawing>
      </w:r>
    </w:p>
    <w:p w14:paraId="75AD5395" w14:textId="520C32DE" w:rsidR="00981945" w:rsidRDefault="00981945" w:rsidP="00BA2B75">
      <w:pPr>
        <w:pStyle w:val="BulletPoint1"/>
        <w:widowControl w:val="0"/>
        <w:numPr>
          <w:ilvl w:val="0"/>
          <w:numId w:val="34"/>
        </w:numPr>
        <w:spacing w:after="120" w:line="276" w:lineRule="auto"/>
        <w:ind w:left="284" w:hanging="284"/>
      </w:pPr>
      <w:r>
        <w:t xml:space="preserve">Select </w:t>
      </w:r>
      <w:r w:rsidR="00943161">
        <w:t>the support organisation for the agent</w:t>
      </w:r>
      <w:r>
        <w:t>.</w:t>
      </w:r>
    </w:p>
    <w:p w14:paraId="6B815DBC" w14:textId="09A18D35" w:rsidR="00953B7D" w:rsidRDefault="00943161" w:rsidP="001F7177">
      <w:pPr>
        <w:pStyle w:val="BulletPoint1"/>
        <w:widowControl w:val="0"/>
        <w:numPr>
          <w:ilvl w:val="0"/>
          <w:numId w:val="0"/>
        </w:numPr>
        <w:spacing w:after="120" w:line="276" w:lineRule="auto"/>
      </w:pPr>
      <w:r>
        <w:rPr>
          <w:noProof/>
        </w:rPr>
        <w:drawing>
          <wp:inline distT="0" distB="0" distL="0" distR="0" wp14:anchorId="47800D4F" wp14:editId="2EF1B852">
            <wp:extent cx="5400000" cy="2462400"/>
            <wp:effectExtent l="19050" t="19050" r="10795" b="14605"/>
            <wp:docPr id="21721" name="Picture 21721" descr="A screenshot of the Aged Care Assessor App. Adding an representative or agent (Organisation), the search results for an Organisati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1" name="Picture 21721" descr="A screenshot of the Aged Care Assessor App. Adding an representative or agent (Organisation), the search results for an Organisation is highlighted."/>
                    <pic:cNvPicPr/>
                  </pic:nvPicPr>
                  <pic:blipFill>
                    <a:blip r:embed="rId160"/>
                    <a:stretch>
                      <a:fillRect/>
                    </a:stretch>
                  </pic:blipFill>
                  <pic:spPr>
                    <a:xfrm>
                      <a:off x="0" y="0"/>
                      <a:ext cx="5400000" cy="2462400"/>
                    </a:xfrm>
                    <a:prstGeom prst="rect">
                      <a:avLst/>
                    </a:prstGeom>
                    <a:ln>
                      <a:solidFill>
                        <a:schemeClr val="tx1"/>
                      </a:solidFill>
                    </a:ln>
                  </pic:spPr>
                </pic:pic>
              </a:graphicData>
            </a:graphic>
          </wp:inline>
        </w:drawing>
      </w:r>
    </w:p>
    <w:p w14:paraId="2B36BBDE" w14:textId="77777777" w:rsidR="00B04B58" w:rsidRDefault="00B04B58" w:rsidP="00BA2B75">
      <w:pPr>
        <w:widowControl w:val="0"/>
        <w:spacing w:before="120" w:after="120" w:line="276" w:lineRule="auto"/>
      </w:pPr>
    </w:p>
    <w:p w14:paraId="0CA9E7B7" w14:textId="32100258" w:rsidR="00981945" w:rsidRDefault="00981945" w:rsidP="00BA2B75">
      <w:pPr>
        <w:widowControl w:val="0"/>
        <w:spacing w:before="120" w:after="120" w:line="276" w:lineRule="auto"/>
        <w:rPr>
          <w:noProof/>
          <w:lang w:eastAsia="en-AU"/>
        </w:rPr>
      </w:pPr>
      <w:r>
        <w:t xml:space="preserve">The organisation details are displayed in the </w:t>
      </w:r>
      <w:r w:rsidRPr="0046607B">
        <w:rPr>
          <w:b/>
          <w:bCs/>
        </w:rPr>
        <w:t>About</w:t>
      </w:r>
      <w:r>
        <w:t xml:space="preserve"> section of the </w:t>
      </w:r>
      <w:r w:rsidRPr="0046607B">
        <w:rPr>
          <w:b/>
          <w:bCs/>
        </w:rPr>
        <w:t>Organisation Details</w:t>
      </w:r>
      <w:r>
        <w:t xml:space="preserve"> page. </w:t>
      </w:r>
      <w:r>
        <w:rPr>
          <w:noProof/>
          <w:lang w:eastAsia="en-AU"/>
        </w:rPr>
        <w:lastRenderedPageBreak/>
        <w:t xml:space="preserve">Double check that it is correct, then select </w:t>
      </w:r>
      <w:r w:rsidRPr="0046607B">
        <w:rPr>
          <w:b/>
          <w:bCs/>
          <w:noProof/>
          <w:lang w:eastAsia="en-AU"/>
        </w:rPr>
        <w:t>Attachments</w:t>
      </w:r>
      <w:r>
        <w:rPr>
          <w:noProof/>
          <w:lang w:eastAsia="en-AU"/>
        </w:rPr>
        <w:t xml:space="preserve">. </w:t>
      </w:r>
    </w:p>
    <w:p w14:paraId="2456D2A1" w14:textId="44DC0485" w:rsidR="00953B7D" w:rsidRDefault="00943161" w:rsidP="000418B9">
      <w:pPr>
        <w:pStyle w:val="BulletPoint1"/>
        <w:widowControl w:val="0"/>
        <w:numPr>
          <w:ilvl w:val="0"/>
          <w:numId w:val="0"/>
        </w:numPr>
        <w:spacing w:after="120" w:line="276" w:lineRule="auto"/>
        <w:ind w:left="360" w:hanging="360"/>
      </w:pPr>
      <w:r>
        <w:rPr>
          <w:noProof/>
        </w:rPr>
        <w:drawing>
          <wp:inline distT="0" distB="0" distL="0" distR="0" wp14:anchorId="485FD890" wp14:editId="2905FD38">
            <wp:extent cx="5400000" cy="2638800"/>
            <wp:effectExtent l="19050" t="19050" r="10795" b="28575"/>
            <wp:docPr id="21722" name="Picture 21722" descr="A screenshot of the Aged Care Assessor App. Adding an representative or agent (Organisation), once identified and selected the Attachments scree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2" name="Picture 21722" descr="A screenshot of the Aged Care Assessor App. Adding an representative or agent (Organisation), once identified and selected the Attachments screen is highlighted."/>
                    <pic:cNvPicPr/>
                  </pic:nvPicPr>
                  <pic:blipFill>
                    <a:blip r:embed="rId161"/>
                    <a:stretch>
                      <a:fillRect/>
                    </a:stretch>
                  </pic:blipFill>
                  <pic:spPr>
                    <a:xfrm>
                      <a:off x="0" y="0"/>
                      <a:ext cx="5400000" cy="2638800"/>
                    </a:xfrm>
                    <a:prstGeom prst="rect">
                      <a:avLst/>
                    </a:prstGeom>
                    <a:ln>
                      <a:solidFill>
                        <a:schemeClr val="tx1"/>
                      </a:solidFill>
                    </a:ln>
                  </pic:spPr>
                </pic:pic>
              </a:graphicData>
            </a:graphic>
          </wp:inline>
        </w:drawing>
      </w:r>
    </w:p>
    <w:p w14:paraId="7080DD11" w14:textId="4EED2AEF" w:rsidR="00A83521" w:rsidRDefault="00981945" w:rsidP="006863E6">
      <w:pPr>
        <w:pStyle w:val="ListParagraph"/>
        <w:widowControl w:val="0"/>
        <w:numPr>
          <w:ilvl w:val="0"/>
          <w:numId w:val="34"/>
        </w:numPr>
        <w:spacing w:before="120" w:after="120" w:line="276" w:lineRule="auto"/>
        <w:ind w:left="284" w:hanging="284"/>
        <w:contextualSpacing w:val="0"/>
      </w:pPr>
      <w:r>
        <w:rPr>
          <w:noProof/>
          <w:lang w:eastAsia="en-AU"/>
        </w:rPr>
        <w:t xml:space="preserve">The </w:t>
      </w:r>
      <w:r w:rsidRPr="0046607B">
        <w:rPr>
          <w:b/>
          <w:bCs/>
          <w:noProof/>
          <w:lang w:eastAsia="en-AU"/>
        </w:rPr>
        <w:t>Attachments</w:t>
      </w:r>
      <w:r>
        <w:rPr>
          <w:noProof/>
          <w:lang w:eastAsia="en-AU"/>
        </w:rPr>
        <w:t xml:space="preserve"> page appears. Add the appointment of support organisation form by selecting </w:t>
      </w:r>
      <w:r w:rsidRPr="0046607B">
        <w:rPr>
          <w:b/>
          <w:bCs/>
          <w:noProof/>
          <w:lang w:eastAsia="en-AU"/>
        </w:rPr>
        <w:t>Add an image</w:t>
      </w:r>
      <w:r>
        <w:rPr>
          <w:noProof/>
          <w:lang w:eastAsia="en-AU"/>
        </w:rPr>
        <w:t xml:space="preserve"> and taking an image of the form from your device. Name the image and its name will appear under </w:t>
      </w:r>
      <w:r w:rsidRPr="0046607B">
        <w:rPr>
          <w:b/>
          <w:bCs/>
          <w:noProof/>
          <w:lang w:eastAsia="en-AU"/>
        </w:rPr>
        <w:t>Current Attachments</w:t>
      </w:r>
      <w:r>
        <w:rPr>
          <w:noProof/>
          <w:lang w:eastAsia="en-AU"/>
        </w:rPr>
        <w:t xml:space="preserve">. Then, continue to the </w:t>
      </w:r>
      <w:r w:rsidRPr="0046607B">
        <w:rPr>
          <w:b/>
          <w:bCs/>
          <w:noProof/>
          <w:lang w:eastAsia="en-AU"/>
        </w:rPr>
        <w:t>Details and Consent</w:t>
      </w:r>
      <w:r>
        <w:rPr>
          <w:noProof/>
          <w:lang w:eastAsia="en-AU"/>
        </w:rPr>
        <w:t xml:space="preserve"> page.</w:t>
      </w:r>
    </w:p>
    <w:p w14:paraId="4B7F83C4" w14:textId="38D75EF8" w:rsidR="00981945" w:rsidRDefault="00943161" w:rsidP="001F7177">
      <w:pPr>
        <w:widowControl w:val="0"/>
        <w:spacing w:before="120" w:after="120" w:line="276" w:lineRule="auto"/>
      </w:pPr>
      <w:r>
        <w:rPr>
          <w:noProof/>
        </w:rPr>
        <w:drawing>
          <wp:inline distT="0" distB="0" distL="0" distR="0" wp14:anchorId="37015F56" wp14:editId="15CFD508">
            <wp:extent cx="5400000" cy="2685600"/>
            <wp:effectExtent l="19050" t="19050" r="10795" b="19685"/>
            <wp:docPr id="21723" name="Picture 21723" descr="A screenshot of the Aged Care Assessor App. Adding an representative or agent (Organisation), the Details and Consent and Add an Imag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3" name="Picture 21723" descr="A screenshot of the Aged Care Assessor App. Adding an representative or agent (Organisation), the Details and Consent and Add an Image button is highlighted."/>
                    <pic:cNvPicPr/>
                  </pic:nvPicPr>
                  <pic:blipFill>
                    <a:blip r:embed="rId162"/>
                    <a:stretch>
                      <a:fillRect/>
                    </a:stretch>
                  </pic:blipFill>
                  <pic:spPr>
                    <a:xfrm>
                      <a:off x="0" y="0"/>
                      <a:ext cx="5400000" cy="2685600"/>
                    </a:xfrm>
                    <a:prstGeom prst="rect">
                      <a:avLst/>
                    </a:prstGeom>
                    <a:ln>
                      <a:solidFill>
                        <a:schemeClr val="tx1"/>
                      </a:solidFill>
                    </a:ln>
                  </pic:spPr>
                </pic:pic>
              </a:graphicData>
            </a:graphic>
          </wp:inline>
        </w:drawing>
      </w:r>
    </w:p>
    <w:p w14:paraId="4D0C7F19" w14:textId="1ED45E91" w:rsidR="00674CC9" w:rsidRDefault="00981945" w:rsidP="00BA2B75">
      <w:pPr>
        <w:widowControl w:val="0"/>
        <w:spacing w:before="120" w:after="120" w:line="276" w:lineRule="auto"/>
        <w:rPr>
          <w:noProof/>
          <w:lang w:eastAsia="en-AU"/>
        </w:rPr>
      </w:pPr>
      <w:r w:rsidRPr="00B77D31">
        <w:rPr>
          <w:b/>
          <w:color w:val="2F5496" w:themeColor="accent1" w:themeShade="BF"/>
        </w:rPr>
        <w:t>7.</w:t>
      </w:r>
      <w:r w:rsidRPr="00B77D31">
        <w:rPr>
          <w:color w:val="2F5496" w:themeColor="accent1" w:themeShade="BF"/>
        </w:rPr>
        <w:t xml:space="preserve"> </w:t>
      </w:r>
      <w:r w:rsidR="00674CC9">
        <w:rPr>
          <w:noProof/>
          <w:lang w:eastAsia="en-AU"/>
        </w:rPr>
        <w:t xml:space="preserve">The </w:t>
      </w:r>
      <w:r w:rsidR="00674CC9" w:rsidRPr="0046607B">
        <w:rPr>
          <w:b/>
          <w:bCs/>
          <w:noProof/>
          <w:lang w:eastAsia="en-AU"/>
        </w:rPr>
        <w:t>Details and Consent</w:t>
      </w:r>
      <w:r w:rsidR="00674CC9">
        <w:rPr>
          <w:noProof/>
          <w:lang w:eastAsia="en-AU"/>
        </w:rPr>
        <w:t xml:space="preserve"> page appears. </w:t>
      </w:r>
    </w:p>
    <w:p w14:paraId="7374B0C1" w14:textId="543C95F3" w:rsidR="00674CC9" w:rsidRDefault="00674CC9" w:rsidP="00BA2B75">
      <w:pPr>
        <w:widowControl w:val="0"/>
        <w:spacing w:before="120" w:after="120" w:line="276" w:lineRule="auto"/>
        <w:rPr>
          <w:noProof/>
          <w:lang w:eastAsia="en-AU"/>
        </w:rPr>
      </w:pPr>
      <w:r>
        <w:rPr>
          <w:noProof/>
          <w:lang w:eastAsia="en-AU"/>
        </w:rPr>
        <w:t xml:space="preserve">Fill out all mandatory fields in the </w:t>
      </w:r>
      <w:r w:rsidR="00DF175D">
        <w:rPr>
          <w:noProof/>
          <w:lang w:eastAsia="en-AU"/>
        </w:rPr>
        <w:t>d</w:t>
      </w:r>
      <w:r>
        <w:rPr>
          <w:noProof/>
          <w:lang w:eastAsia="en-AU"/>
        </w:rPr>
        <w:t xml:space="preserve">etails section, including type of support required, and </w:t>
      </w:r>
      <w:r w:rsidR="002C298C">
        <w:rPr>
          <w:noProof/>
          <w:lang w:eastAsia="en-AU"/>
        </w:rPr>
        <w:t xml:space="preserve">the </w:t>
      </w:r>
      <w:r>
        <w:rPr>
          <w:noProof/>
          <w:lang w:eastAsia="en-AU"/>
        </w:rPr>
        <w:t>start date of relationship</w:t>
      </w:r>
      <w:r w:rsidR="00943161">
        <w:rPr>
          <w:noProof/>
          <w:lang w:eastAsia="en-AU"/>
        </w:rPr>
        <w:t>.</w:t>
      </w:r>
    </w:p>
    <w:p w14:paraId="4EC38040" w14:textId="27CDD815" w:rsidR="00953B7D" w:rsidRDefault="00943161" w:rsidP="001F7177">
      <w:pPr>
        <w:widowControl w:val="0"/>
        <w:spacing w:before="120" w:after="120" w:line="276" w:lineRule="auto"/>
        <w:rPr>
          <w:noProof/>
          <w:lang w:eastAsia="en-AU"/>
        </w:rPr>
      </w:pPr>
      <w:r>
        <w:rPr>
          <w:noProof/>
          <w:szCs w:val="22"/>
        </w:rPr>
        <w:lastRenderedPageBreak/>
        <w:drawing>
          <wp:inline distT="0" distB="0" distL="0" distR="0" wp14:anchorId="5F1AE872" wp14:editId="62A0AB50">
            <wp:extent cx="5400000" cy="3942000"/>
            <wp:effectExtent l="19050" t="19050" r="10795" b="20955"/>
            <wp:docPr id="21724" name="Picture 21724" descr="A screenshot of the Aged Care Assessor App. Adding an representative or agent (Organisation), the consent to create the relationship is required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4" name="Picture 21724" descr="A screenshot of the Aged Care Assessor App. Adding an representative or agent (Organisation), the consent to create the relationship is required is highlighted."/>
                    <pic:cNvPicPr/>
                  </pic:nvPicPr>
                  <pic:blipFill>
                    <a:blip r:embed="rId163"/>
                    <a:stretch>
                      <a:fillRect/>
                    </a:stretch>
                  </pic:blipFill>
                  <pic:spPr>
                    <a:xfrm>
                      <a:off x="0" y="0"/>
                      <a:ext cx="5400000" cy="3942000"/>
                    </a:xfrm>
                    <a:prstGeom prst="rect">
                      <a:avLst/>
                    </a:prstGeom>
                    <a:ln>
                      <a:solidFill>
                        <a:schemeClr val="tx1"/>
                      </a:solidFill>
                    </a:ln>
                  </pic:spPr>
                </pic:pic>
              </a:graphicData>
            </a:graphic>
          </wp:inline>
        </w:drawing>
      </w:r>
    </w:p>
    <w:p w14:paraId="5EADD1AD" w14:textId="33516ABD" w:rsidR="00674CC9" w:rsidRDefault="00674CC9" w:rsidP="00BA2B75">
      <w:pPr>
        <w:widowControl w:val="0"/>
        <w:spacing w:before="120" w:after="120" w:line="276" w:lineRule="auto"/>
        <w:rPr>
          <w:noProof/>
          <w:lang w:eastAsia="en-AU"/>
        </w:rPr>
      </w:pPr>
      <w:r>
        <w:rPr>
          <w:noProof/>
          <w:lang w:eastAsia="en-AU"/>
        </w:rPr>
        <w:t xml:space="preserve">Fill out all mandatory fields in the </w:t>
      </w:r>
      <w:r w:rsidR="00DF175D">
        <w:rPr>
          <w:noProof/>
          <w:lang w:eastAsia="en-AU"/>
        </w:rPr>
        <w:t>c</w:t>
      </w:r>
      <w:r>
        <w:rPr>
          <w:noProof/>
          <w:lang w:eastAsia="en-AU"/>
        </w:rPr>
        <w:t xml:space="preserve">onsent section, and consent from both the client and the support organisation. </w:t>
      </w:r>
    </w:p>
    <w:p w14:paraId="345951C0" w14:textId="0E671D3B" w:rsidR="00943161" w:rsidRDefault="00674CC9" w:rsidP="006863E6">
      <w:pPr>
        <w:widowControl w:val="0"/>
        <w:spacing w:before="120" w:after="120" w:line="276" w:lineRule="auto"/>
      </w:pPr>
      <w:r>
        <w:rPr>
          <w:noProof/>
          <w:lang w:eastAsia="en-AU"/>
        </w:rPr>
        <w:t xml:space="preserve">Then, select </w:t>
      </w:r>
      <w:r w:rsidRPr="0046607B">
        <w:rPr>
          <w:b/>
          <w:bCs/>
          <w:noProof/>
          <w:lang w:eastAsia="en-AU"/>
        </w:rPr>
        <w:t>Create Relationship</w:t>
      </w:r>
      <w:r>
        <w:rPr>
          <w:noProof/>
          <w:lang w:eastAsia="en-AU"/>
        </w:rPr>
        <w:t xml:space="preserve">. </w:t>
      </w:r>
    </w:p>
    <w:p w14:paraId="4BABBB8D" w14:textId="7D814BAB" w:rsidR="00BE2015" w:rsidRDefault="00BA5B38" w:rsidP="00773800">
      <w:pPr>
        <w:widowControl w:val="0"/>
        <w:spacing w:before="120" w:after="120" w:line="276" w:lineRule="auto"/>
      </w:pPr>
      <w:r>
        <w:rPr>
          <w:noProof/>
          <w:lang w:eastAsia="en-AU"/>
        </w:rPr>
        <w:drawing>
          <wp:inline distT="0" distB="0" distL="0" distR="0" wp14:anchorId="7314E437" wp14:editId="03840FF0">
            <wp:extent cx="5400000" cy="3949200"/>
            <wp:effectExtent l="19050" t="19050" r="10795" b="13335"/>
            <wp:docPr id="8" name="Picture 8" descr="A screenshot of the Aged Care Assessor App. Adding an representative or agent (Organisation), the Consent script is shown with the 'Yes' and 'No' buttons and 'Create Relationship' button high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569943" name="Picture 5" descr="A screenshot of the Aged Care Assessor App. Adding an representative or agent (Organisation), the Consent script is shown with the 'Yes' and 'No' buttons and 'Create Relationship' button highlights."/>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00000" cy="3949200"/>
                    </a:xfrm>
                    <a:prstGeom prst="rect">
                      <a:avLst/>
                    </a:prstGeom>
                    <a:noFill/>
                    <a:ln>
                      <a:solidFill>
                        <a:schemeClr val="tx1"/>
                      </a:solidFill>
                    </a:ln>
                  </pic:spPr>
                </pic:pic>
              </a:graphicData>
            </a:graphic>
          </wp:inline>
        </w:drawing>
      </w:r>
    </w:p>
    <w:p w14:paraId="26296B7A" w14:textId="395606DE" w:rsidR="004C4281" w:rsidRPr="004C4281" w:rsidRDefault="004C4281" w:rsidP="00BA2B75">
      <w:pPr>
        <w:pStyle w:val="ListParagraph"/>
        <w:widowControl w:val="0"/>
        <w:numPr>
          <w:ilvl w:val="0"/>
          <w:numId w:val="35"/>
        </w:numPr>
        <w:spacing w:before="120" w:after="120" w:line="276" w:lineRule="auto"/>
        <w:ind w:left="284" w:hanging="284"/>
        <w:contextualSpacing w:val="0"/>
      </w:pPr>
      <w:r>
        <w:t>The organisation relationship is created.</w:t>
      </w:r>
      <w:r w:rsidR="004C60CC">
        <w:t xml:space="preserve"> Click </w:t>
      </w:r>
      <w:r w:rsidR="004C60CC" w:rsidRPr="0046607B">
        <w:rPr>
          <w:b/>
          <w:bCs/>
        </w:rPr>
        <w:t>Go Back</w:t>
      </w:r>
      <w:r w:rsidR="00EE4B6E">
        <w:t xml:space="preserve"> to return to the client record.</w:t>
      </w:r>
    </w:p>
    <w:p w14:paraId="5885C89B" w14:textId="276313E8" w:rsidR="0029278B" w:rsidRDefault="00237920" w:rsidP="001F7177">
      <w:pPr>
        <w:widowControl w:val="0"/>
        <w:spacing w:before="120" w:after="120" w:line="276" w:lineRule="auto"/>
      </w:pPr>
      <w:r>
        <w:rPr>
          <w:noProof/>
        </w:rPr>
        <w:lastRenderedPageBreak/>
        <w:drawing>
          <wp:inline distT="0" distB="0" distL="0" distR="0" wp14:anchorId="3A552543" wp14:editId="0CD159EB">
            <wp:extent cx="5400000" cy="2048400"/>
            <wp:effectExtent l="19050" t="19050" r="10795" b="28575"/>
            <wp:docPr id="21726" name="Picture 21726" descr="A screenshot of the Aged Care Assessor App. Adding an representative or agent (Organisation). Once the relationship has been created successfully the Go Back button visable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6" name="Picture 21726" descr="A screenshot of the Aged Care Assessor App. Adding an representative or agent (Organisation). Once the relationship has been created successfully the Go Back button visable is highlighted."/>
                    <pic:cNvPicPr/>
                  </pic:nvPicPr>
                  <pic:blipFill>
                    <a:blip r:embed="rId165"/>
                    <a:stretch>
                      <a:fillRect/>
                    </a:stretch>
                  </pic:blipFill>
                  <pic:spPr>
                    <a:xfrm>
                      <a:off x="0" y="0"/>
                      <a:ext cx="5400000" cy="2048400"/>
                    </a:xfrm>
                    <a:prstGeom prst="rect">
                      <a:avLst/>
                    </a:prstGeom>
                    <a:ln>
                      <a:solidFill>
                        <a:schemeClr val="tx1"/>
                      </a:solidFill>
                    </a:ln>
                  </pic:spPr>
                </pic:pic>
              </a:graphicData>
            </a:graphic>
          </wp:inline>
        </w:drawing>
      </w:r>
    </w:p>
    <w:p w14:paraId="315793A9" w14:textId="5656C1F3" w:rsidR="001F7177" w:rsidRDefault="00237920" w:rsidP="00773800">
      <w:pPr>
        <w:pStyle w:val="ListParagraph"/>
        <w:widowControl w:val="0"/>
        <w:numPr>
          <w:ilvl w:val="0"/>
          <w:numId w:val="35"/>
        </w:numPr>
        <w:spacing w:before="120" w:after="120" w:line="276" w:lineRule="auto"/>
        <w:ind w:left="284" w:hanging="284"/>
        <w:contextualSpacing w:val="0"/>
      </w:pPr>
      <w:r>
        <w:t>Once on the client</w:t>
      </w:r>
      <w:r w:rsidR="008B343D">
        <w:t>’</w:t>
      </w:r>
      <w:r>
        <w:t>s record,</w:t>
      </w:r>
      <w:r w:rsidR="000F567D">
        <w:t xml:space="preserve"> t</w:t>
      </w:r>
      <w:r>
        <w:t>he</w:t>
      </w:r>
      <w:r w:rsidR="000F567D">
        <w:t xml:space="preserve"> new</w:t>
      </w:r>
      <w:r>
        <w:t xml:space="preserve"> organisation relationship will be </w:t>
      </w:r>
      <w:r w:rsidR="004C46F0">
        <w:t>visible</w:t>
      </w:r>
      <w:r>
        <w:t>.</w:t>
      </w:r>
    </w:p>
    <w:p w14:paraId="4B2CC46A" w14:textId="10BBAF2A" w:rsidR="001F7177" w:rsidRDefault="00F71474" w:rsidP="00773800">
      <w:pPr>
        <w:widowControl w:val="0"/>
        <w:spacing w:before="120" w:after="120" w:line="276" w:lineRule="auto"/>
      </w:pPr>
      <w:r>
        <w:rPr>
          <w:noProof/>
        </w:rPr>
        <w:drawing>
          <wp:inline distT="0" distB="0" distL="0" distR="0" wp14:anchorId="5E824D9B" wp14:editId="47E80D39">
            <wp:extent cx="5688000" cy="2311281"/>
            <wp:effectExtent l="19050" t="19050" r="27305" b="13335"/>
            <wp:docPr id="886097172" name="Picture 886097172" descr="A screenshot of the Aged Care Assessor App. Adding an representative or agent (Organisation), the support will be shown on the clients Support Network and Cohabitant screen as a Pending relationship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97172" name="Picture 9" descr="A screenshot of the Aged Care Assessor App. Adding an representative or agent (Organisation), the support will be shown on the clients Support Network and Cohabitant screen as a Pending relationship which is highligh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88000" cy="2311281"/>
                    </a:xfrm>
                    <a:prstGeom prst="rect">
                      <a:avLst/>
                    </a:prstGeom>
                    <a:noFill/>
                    <a:ln>
                      <a:solidFill>
                        <a:schemeClr val="tx1"/>
                      </a:solidFill>
                    </a:ln>
                  </pic:spPr>
                </pic:pic>
              </a:graphicData>
            </a:graphic>
          </wp:inline>
        </w:drawing>
      </w:r>
      <w:r w:rsidR="001F7177">
        <w:br w:type="page"/>
      </w:r>
    </w:p>
    <w:p w14:paraId="7A0958F2" w14:textId="0E589F03" w:rsidR="00EE4642" w:rsidRDefault="00EE4642" w:rsidP="00FD7A42">
      <w:pPr>
        <w:pStyle w:val="Heading3"/>
        <w:numPr>
          <w:ilvl w:val="1"/>
          <w:numId w:val="84"/>
        </w:numPr>
      </w:pPr>
      <w:bookmarkStart w:id="135" w:name="_6.4_Creating_a"/>
      <w:bookmarkStart w:id="136" w:name="_6.3_Creating_a"/>
      <w:bookmarkStart w:id="137" w:name="_Toc146273451"/>
      <w:bookmarkStart w:id="138" w:name="_Toc146906054"/>
      <w:bookmarkStart w:id="139" w:name="_Toc146906101"/>
      <w:bookmarkStart w:id="140" w:name="_Toc192049818"/>
      <w:bookmarkEnd w:id="135"/>
      <w:bookmarkEnd w:id="136"/>
      <w:r>
        <w:lastRenderedPageBreak/>
        <w:t>Creating a relationship for a carer or other support people</w:t>
      </w:r>
      <w:bookmarkEnd w:id="137"/>
      <w:bookmarkEnd w:id="138"/>
      <w:bookmarkEnd w:id="139"/>
      <w:bookmarkEnd w:id="140"/>
    </w:p>
    <w:p w14:paraId="28E6B651" w14:textId="19533FD3" w:rsidR="0069622D" w:rsidRDefault="00BA3241" w:rsidP="00BA2B75">
      <w:pPr>
        <w:widowControl w:val="0"/>
        <w:spacing w:before="120" w:after="120" w:line="276" w:lineRule="auto"/>
      </w:pPr>
      <w:r>
        <w:t>You can create a relationship for the client with a carer, emergency contact, GP (General Practitioner) or support person.</w:t>
      </w:r>
    </w:p>
    <w:p w14:paraId="0472ECD6" w14:textId="0F52AF34" w:rsidR="007058D8" w:rsidRDefault="007058D8" w:rsidP="007058D8">
      <w:pPr>
        <w:widowControl w:val="0"/>
        <w:spacing w:before="120" w:after="120" w:line="276" w:lineRule="auto"/>
      </w:pPr>
      <w:r>
        <w:t xml:space="preserve">Please note, the support person does not have to be </w:t>
      </w:r>
      <w:r w:rsidR="006F51DB">
        <w:t>present,</w:t>
      </w:r>
      <w:r>
        <w:t xml:space="preserve"> and consent is not required. </w:t>
      </w:r>
    </w:p>
    <w:p w14:paraId="367547E6" w14:textId="56335D7B" w:rsidR="00BA3241" w:rsidRDefault="00BA3241" w:rsidP="006863E6">
      <w:pPr>
        <w:pStyle w:val="ListParagraph"/>
        <w:widowControl w:val="0"/>
        <w:numPr>
          <w:ilvl w:val="0"/>
          <w:numId w:val="36"/>
        </w:numPr>
        <w:spacing w:before="120" w:after="120" w:line="276" w:lineRule="auto"/>
        <w:ind w:left="284" w:hanging="284"/>
        <w:contextualSpacing w:val="0"/>
      </w:pPr>
      <w:r>
        <w:rPr>
          <w:noProof/>
          <w:lang w:eastAsia="en-AU"/>
        </w:rPr>
        <w:t xml:space="preserve">On the client’s </w:t>
      </w:r>
      <w:r w:rsidRPr="0046607B">
        <w:rPr>
          <w:b/>
          <w:bCs/>
          <w:noProof/>
          <w:lang w:eastAsia="en-AU"/>
        </w:rPr>
        <w:t>Support Network and Cohabitants</w:t>
      </w:r>
      <w:r>
        <w:rPr>
          <w:noProof/>
          <w:lang w:eastAsia="en-AU"/>
        </w:rPr>
        <w:t xml:space="preserve"> page in </w:t>
      </w:r>
      <w:r w:rsidR="00DA6131">
        <w:rPr>
          <w:noProof/>
          <w:lang w:eastAsia="en-AU"/>
        </w:rPr>
        <w:t>c</w:t>
      </w:r>
      <w:r>
        <w:rPr>
          <w:noProof/>
          <w:lang w:eastAsia="en-AU"/>
        </w:rPr>
        <w:t xml:space="preserve">lient </w:t>
      </w:r>
      <w:r w:rsidR="00DA6131">
        <w:rPr>
          <w:noProof/>
          <w:lang w:eastAsia="en-AU"/>
        </w:rPr>
        <w:t>d</w:t>
      </w:r>
      <w:r>
        <w:rPr>
          <w:noProof/>
          <w:lang w:eastAsia="en-AU"/>
        </w:rPr>
        <w:t xml:space="preserve">etails, select </w:t>
      </w:r>
      <w:r w:rsidRPr="0046607B">
        <w:rPr>
          <w:b/>
          <w:bCs/>
          <w:noProof/>
          <w:lang w:eastAsia="en-AU"/>
        </w:rPr>
        <w:t>Create Relationship</w:t>
      </w:r>
      <w:r>
        <w:rPr>
          <w:noProof/>
          <w:lang w:eastAsia="en-AU"/>
        </w:rPr>
        <w:t>.</w:t>
      </w:r>
    </w:p>
    <w:p w14:paraId="3E7DE2DB" w14:textId="7B1375FC" w:rsidR="00DF7227" w:rsidRDefault="00943161" w:rsidP="001F7177">
      <w:pPr>
        <w:widowControl w:val="0"/>
        <w:spacing w:before="120" w:after="120" w:line="276" w:lineRule="auto"/>
      </w:pPr>
      <w:r>
        <w:rPr>
          <w:noProof/>
          <w:szCs w:val="22"/>
        </w:rPr>
        <w:drawing>
          <wp:inline distT="0" distB="0" distL="0" distR="0" wp14:anchorId="62181156" wp14:editId="1F22D91A">
            <wp:extent cx="5400000" cy="1670400"/>
            <wp:effectExtent l="19050" t="19050" r="10795" b="25400"/>
            <wp:docPr id="21728" name="Picture 21728" descr="A screenshot of the Aged Care Assessor App. Adding a carer or other Support Person. In the clients Support Network and Cohabitant screen the Create Relationship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8" name="Picture 21728" descr="A screenshot of the Aged Care Assessor App. Adding a carer or other Support Person. In the clients Support Network and Cohabitant screen the Create Relationship button is highlighted."/>
                    <pic:cNvPicPr/>
                  </pic:nvPicPr>
                  <pic:blipFill rotWithShape="1">
                    <a:blip r:embed="rId142"/>
                    <a:srcRect b="57423"/>
                    <a:stretch/>
                  </pic:blipFill>
                  <pic:spPr bwMode="auto">
                    <a:xfrm>
                      <a:off x="0" y="0"/>
                      <a:ext cx="5400000" cy="1670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D77C71A" w14:textId="77777777" w:rsidR="001F7177" w:rsidRDefault="00BA3241" w:rsidP="001F7177">
      <w:pPr>
        <w:pStyle w:val="ListParagraph"/>
        <w:widowControl w:val="0"/>
        <w:numPr>
          <w:ilvl w:val="0"/>
          <w:numId w:val="36"/>
        </w:numPr>
        <w:spacing w:before="120" w:after="120" w:line="276" w:lineRule="auto"/>
        <w:ind w:left="284" w:hanging="284"/>
        <w:contextualSpacing w:val="0"/>
        <w:rPr>
          <w:szCs w:val="22"/>
        </w:rPr>
      </w:pPr>
      <w:r>
        <w:rPr>
          <w:szCs w:val="22"/>
        </w:rPr>
        <w:t xml:space="preserve">In the </w:t>
      </w:r>
      <w:r w:rsidRPr="0046607B">
        <w:rPr>
          <w:b/>
          <w:bCs/>
          <w:szCs w:val="22"/>
        </w:rPr>
        <w:t>Create Relationship</w:t>
      </w:r>
      <w:r>
        <w:rPr>
          <w:szCs w:val="22"/>
        </w:rPr>
        <w:t xml:space="preserve"> page, choose a relationship to establish for the client. In this case it would be </w:t>
      </w:r>
      <w:r w:rsidRPr="0046607B">
        <w:rPr>
          <w:b/>
          <w:bCs/>
          <w:szCs w:val="22"/>
        </w:rPr>
        <w:t>Carer</w:t>
      </w:r>
      <w:r>
        <w:rPr>
          <w:szCs w:val="22"/>
        </w:rPr>
        <w:t>,</w:t>
      </w:r>
      <w:r w:rsidR="00162395">
        <w:rPr>
          <w:szCs w:val="22"/>
        </w:rPr>
        <w:t xml:space="preserve"> </w:t>
      </w:r>
      <w:r w:rsidRPr="0046607B">
        <w:rPr>
          <w:b/>
          <w:bCs/>
          <w:szCs w:val="22"/>
        </w:rPr>
        <w:t>Emergency Contact</w:t>
      </w:r>
      <w:r>
        <w:rPr>
          <w:szCs w:val="22"/>
        </w:rPr>
        <w:t xml:space="preserve">, </w:t>
      </w:r>
      <w:r w:rsidRPr="0046607B">
        <w:rPr>
          <w:b/>
          <w:bCs/>
          <w:szCs w:val="22"/>
        </w:rPr>
        <w:t>GP</w:t>
      </w:r>
      <w:r>
        <w:rPr>
          <w:szCs w:val="22"/>
        </w:rPr>
        <w:t xml:space="preserve"> or </w:t>
      </w:r>
      <w:r w:rsidRPr="0046607B">
        <w:rPr>
          <w:b/>
          <w:bCs/>
          <w:szCs w:val="22"/>
        </w:rPr>
        <w:t>Support Person</w:t>
      </w:r>
      <w:r>
        <w:rPr>
          <w:szCs w:val="22"/>
        </w:rPr>
        <w:t xml:space="preserve">. </w:t>
      </w:r>
    </w:p>
    <w:p w14:paraId="45322732" w14:textId="25932E09" w:rsidR="00943161" w:rsidRDefault="00BA3241" w:rsidP="001F7177">
      <w:pPr>
        <w:pStyle w:val="ListParagraph"/>
        <w:widowControl w:val="0"/>
        <w:spacing w:before="120" w:after="120" w:line="276" w:lineRule="auto"/>
        <w:ind w:left="284"/>
        <w:contextualSpacing w:val="0"/>
        <w:rPr>
          <w:szCs w:val="22"/>
        </w:rPr>
      </w:pPr>
      <w:r>
        <w:t xml:space="preserve">Then, select </w:t>
      </w:r>
      <w:r w:rsidRPr="001F7177">
        <w:rPr>
          <w:b/>
          <w:bCs/>
        </w:rPr>
        <w:t>Next</w:t>
      </w:r>
      <w:r>
        <w:t xml:space="preserve">. </w:t>
      </w:r>
      <w:r w:rsidRPr="00BA3241">
        <w:rPr>
          <w:szCs w:val="22"/>
        </w:rPr>
        <w:t xml:space="preserve">Depending on the relationship chosen, the following </w:t>
      </w:r>
      <w:r w:rsidR="002C298C">
        <w:rPr>
          <w:szCs w:val="22"/>
        </w:rPr>
        <w:t>steps</w:t>
      </w:r>
      <w:r w:rsidRPr="00BA3241">
        <w:rPr>
          <w:szCs w:val="22"/>
        </w:rPr>
        <w:t xml:space="preserve"> may vary.</w:t>
      </w:r>
    </w:p>
    <w:p w14:paraId="6F5EF73B" w14:textId="48978F17" w:rsidR="001F7177" w:rsidRDefault="00943161" w:rsidP="0046607B">
      <w:pPr>
        <w:widowControl w:val="0"/>
        <w:spacing w:before="120" w:after="120" w:line="276" w:lineRule="auto"/>
        <w:jc w:val="center"/>
        <w:rPr>
          <w:szCs w:val="22"/>
        </w:rPr>
      </w:pPr>
      <w:r>
        <w:rPr>
          <w:noProof/>
          <w:szCs w:val="22"/>
        </w:rPr>
        <w:drawing>
          <wp:inline distT="0" distB="0" distL="0" distR="0" wp14:anchorId="4A9AE48C" wp14:editId="1CBD49C9">
            <wp:extent cx="5591399" cy="3761117"/>
            <wp:effectExtent l="19050" t="19050" r="28575" b="10795"/>
            <wp:docPr id="21729" name="Picture 21729" descr="A screenshot of the Aged Care Assessor App. Adding a carer or other Support Person. Once the Create Relationship button selected the Type of Support selector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9" name="Picture 21729" descr="A screenshot of the Aged Care Assessor App. Adding a carer or other Support Person. Once the Create Relationship button selected the Type of Support selector is highlighted."/>
                    <pic:cNvPicPr/>
                  </pic:nvPicPr>
                  <pic:blipFill>
                    <a:blip r:embed="rId167"/>
                    <a:stretch>
                      <a:fillRect/>
                    </a:stretch>
                  </pic:blipFill>
                  <pic:spPr>
                    <a:xfrm>
                      <a:off x="0" y="0"/>
                      <a:ext cx="5599847" cy="3766800"/>
                    </a:xfrm>
                    <a:prstGeom prst="rect">
                      <a:avLst/>
                    </a:prstGeom>
                    <a:ln>
                      <a:solidFill>
                        <a:schemeClr val="tx1"/>
                      </a:solidFill>
                    </a:ln>
                  </pic:spPr>
                </pic:pic>
              </a:graphicData>
            </a:graphic>
          </wp:inline>
        </w:drawing>
      </w:r>
    </w:p>
    <w:p w14:paraId="0176E0B7" w14:textId="6C9E9299" w:rsidR="00D01E9C" w:rsidRPr="00943161" w:rsidRDefault="001F7177" w:rsidP="001F7177">
      <w:pPr>
        <w:spacing w:before="0" w:line="240" w:lineRule="auto"/>
        <w:rPr>
          <w:szCs w:val="22"/>
        </w:rPr>
      </w:pPr>
      <w:r>
        <w:rPr>
          <w:szCs w:val="22"/>
        </w:rPr>
        <w:br w:type="page"/>
      </w:r>
    </w:p>
    <w:p w14:paraId="3EC222A2" w14:textId="5A81FA11" w:rsidR="00BA3241" w:rsidRDefault="00BA3241" w:rsidP="5D218089">
      <w:pPr>
        <w:pStyle w:val="ListParagraph"/>
        <w:widowControl w:val="0"/>
        <w:numPr>
          <w:ilvl w:val="0"/>
          <w:numId w:val="36"/>
        </w:numPr>
        <w:spacing w:before="120" w:after="120" w:line="276" w:lineRule="auto"/>
        <w:ind w:left="284" w:hanging="284"/>
      </w:pPr>
      <w:r w:rsidRPr="5D218089">
        <w:lastRenderedPageBreak/>
        <w:t xml:space="preserve">Search for your support person by entering </w:t>
      </w:r>
      <w:r w:rsidR="00A90044" w:rsidRPr="0046607B">
        <w:rPr>
          <w:b/>
          <w:bCs/>
        </w:rPr>
        <w:t>L</w:t>
      </w:r>
      <w:r w:rsidRPr="0046607B">
        <w:rPr>
          <w:b/>
          <w:bCs/>
        </w:rPr>
        <w:t>ast name</w:t>
      </w:r>
      <w:r w:rsidRPr="5D218089">
        <w:t xml:space="preserve">, </w:t>
      </w:r>
      <w:r w:rsidR="00A90044" w:rsidRPr="0046607B">
        <w:rPr>
          <w:b/>
          <w:bCs/>
        </w:rPr>
        <w:t>F</w:t>
      </w:r>
      <w:r w:rsidRPr="0046607B">
        <w:rPr>
          <w:b/>
          <w:bCs/>
        </w:rPr>
        <w:t>irst name</w:t>
      </w:r>
      <w:r w:rsidRPr="5D218089">
        <w:t xml:space="preserve"> and/or </w:t>
      </w:r>
      <w:r w:rsidRPr="0046607B">
        <w:rPr>
          <w:b/>
          <w:bCs/>
        </w:rPr>
        <w:t>Aged Care User ID</w:t>
      </w:r>
      <w:r w:rsidRPr="5D218089">
        <w:t xml:space="preserve">, then select </w:t>
      </w:r>
      <w:r w:rsidRPr="0046607B">
        <w:rPr>
          <w:b/>
          <w:bCs/>
        </w:rPr>
        <w:t>Search</w:t>
      </w:r>
      <w:r w:rsidRPr="5D218089">
        <w:t xml:space="preserve">. You can also select </w:t>
      </w:r>
      <w:r w:rsidR="0059537B" w:rsidRPr="0046607B">
        <w:rPr>
          <w:b/>
          <w:bCs/>
        </w:rPr>
        <w:t>Advanced searc</w:t>
      </w:r>
      <w:r w:rsidR="00162395">
        <w:rPr>
          <w:b/>
          <w:bCs/>
        </w:rPr>
        <w:t>h</w:t>
      </w:r>
      <w:r w:rsidRPr="5D218089">
        <w:t xml:space="preserve">. </w:t>
      </w:r>
    </w:p>
    <w:p w14:paraId="643C116B" w14:textId="474BCFCD" w:rsidR="00F10A7A" w:rsidRDefault="00943161" w:rsidP="001F7177">
      <w:pPr>
        <w:widowControl w:val="0"/>
        <w:spacing w:before="120" w:after="120" w:line="276" w:lineRule="auto"/>
        <w:rPr>
          <w:lang w:val="en-US"/>
        </w:rPr>
      </w:pPr>
      <w:r>
        <w:rPr>
          <w:noProof/>
          <w:szCs w:val="22"/>
        </w:rPr>
        <w:drawing>
          <wp:inline distT="0" distB="0" distL="0" distR="0" wp14:anchorId="5D594CCA" wp14:editId="0265648D">
            <wp:extent cx="5399405" cy="2394966"/>
            <wp:effectExtent l="19050" t="19050" r="10795" b="24765"/>
            <wp:docPr id="21730" name="Picture 21730" descr="A screenshot of the Aged Care Assessor App. Adding a carer or other Support Person. Once the Type of Support selected the search for the support pers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0" name="Picture 21730" descr="A screenshot of the Aged Care Assessor App. Adding a carer or other Support Person. Once the Type of Support selected the search for the support person is highlighted."/>
                    <pic:cNvPicPr/>
                  </pic:nvPicPr>
                  <pic:blipFill rotWithShape="1">
                    <a:blip r:embed="rId168"/>
                    <a:srcRect b="7075"/>
                    <a:stretch/>
                  </pic:blipFill>
                  <pic:spPr bwMode="auto">
                    <a:xfrm>
                      <a:off x="0" y="0"/>
                      <a:ext cx="5400000" cy="239523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3D6768D" w14:textId="4E25365B" w:rsidR="004D0622" w:rsidRPr="004D0622" w:rsidRDefault="004D0622" w:rsidP="001F7177">
      <w:pPr>
        <w:spacing w:before="0" w:line="240" w:lineRule="auto"/>
        <w:rPr>
          <w:lang w:val="en-US"/>
        </w:rPr>
      </w:pPr>
      <w:r w:rsidRPr="004D0622">
        <w:rPr>
          <w:lang w:val="en-US"/>
        </w:rPr>
        <w:t xml:space="preserve">Select your support person, then go to </w:t>
      </w:r>
      <w:r w:rsidR="003C4DBB">
        <w:rPr>
          <w:lang w:val="en-US"/>
        </w:rPr>
        <w:t>s</w:t>
      </w:r>
      <w:r w:rsidRPr="004D0622">
        <w:rPr>
          <w:lang w:val="en-US"/>
        </w:rPr>
        <w:t>tep 5.</w:t>
      </w:r>
    </w:p>
    <w:p w14:paraId="07BE21B5" w14:textId="29B34382" w:rsidR="00C71F22" w:rsidRDefault="004D0622" w:rsidP="00C71F22">
      <w:pPr>
        <w:widowControl w:val="0"/>
        <w:spacing w:before="120" w:after="120" w:line="276" w:lineRule="auto"/>
        <w:rPr>
          <w:lang w:val="en-US"/>
        </w:rPr>
      </w:pPr>
      <w:r w:rsidRPr="004D0622">
        <w:rPr>
          <w:lang w:val="en-US"/>
        </w:rPr>
        <w:t xml:space="preserve">If you </w:t>
      </w:r>
      <w:r w:rsidR="00153F19" w:rsidRPr="004D0622">
        <w:rPr>
          <w:lang w:val="en-US"/>
        </w:rPr>
        <w:t>cannot</w:t>
      </w:r>
      <w:r w:rsidRPr="004D0622">
        <w:rPr>
          <w:lang w:val="en-US"/>
        </w:rPr>
        <w:t xml:space="preserve"> find the support person’s record, try other search parameters or select </w:t>
      </w:r>
      <w:r w:rsidRPr="0046607B">
        <w:rPr>
          <w:b/>
          <w:bCs/>
          <w:lang w:val="en-US"/>
        </w:rPr>
        <w:t>Register a</w:t>
      </w:r>
      <w:r w:rsidR="00C71F22">
        <w:rPr>
          <w:b/>
          <w:bCs/>
          <w:lang w:val="en-US"/>
        </w:rPr>
        <w:t xml:space="preserve"> </w:t>
      </w:r>
      <w:r w:rsidRPr="0046607B">
        <w:rPr>
          <w:b/>
          <w:bCs/>
          <w:lang w:val="en-US"/>
        </w:rPr>
        <w:t>Support Person</w:t>
      </w:r>
      <w:r>
        <w:rPr>
          <w:lang w:val="en-US"/>
        </w:rPr>
        <w:t xml:space="preserve">, then go to </w:t>
      </w:r>
      <w:r w:rsidR="003C4DBB">
        <w:rPr>
          <w:lang w:val="en-US"/>
        </w:rPr>
        <w:t>s</w:t>
      </w:r>
      <w:r>
        <w:rPr>
          <w:lang w:val="en-US"/>
        </w:rPr>
        <w:t>tep 4A.</w:t>
      </w:r>
      <w:r w:rsidRPr="004D0622">
        <w:rPr>
          <w:lang w:val="en-US"/>
        </w:rPr>
        <w:t xml:space="preserve"> </w:t>
      </w:r>
    </w:p>
    <w:p w14:paraId="0AFEFC43" w14:textId="4FF1BBCA" w:rsidR="00DF7227" w:rsidRDefault="00943161" w:rsidP="001F7177">
      <w:pPr>
        <w:widowControl w:val="0"/>
        <w:spacing w:before="120" w:after="120" w:line="276" w:lineRule="auto"/>
        <w:rPr>
          <w:lang w:val="en-US"/>
        </w:rPr>
      </w:pPr>
      <w:r>
        <w:rPr>
          <w:noProof/>
          <w:szCs w:val="22"/>
        </w:rPr>
        <w:drawing>
          <wp:inline distT="0" distB="0" distL="0" distR="0" wp14:anchorId="192B980F" wp14:editId="43EFDDCA">
            <wp:extent cx="5400000" cy="2358000"/>
            <wp:effectExtent l="19050" t="19050" r="10795" b="23495"/>
            <wp:docPr id="21731" name="Picture 21731" descr="A screenshot of the Aged Care Assessor App. Adding a carer or other Support Person. The search result will either come back with a record or the option to 'Register a Support Person'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1" name="Picture 21731" descr="A screenshot of the Aged Care Assessor App. Adding a carer or other Support Person. The search result will either come back with a record or the option to 'Register a Support Person' which is highlighted."/>
                    <pic:cNvPicPr/>
                  </pic:nvPicPr>
                  <pic:blipFill>
                    <a:blip r:embed="rId169"/>
                    <a:stretch>
                      <a:fillRect/>
                    </a:stretch>
                  </pic:blipFill>
                  <pic:spPr>
                    <a:xfrm>
                      <a:off x="0" y="0"/>
                      <a:ext cx="5400000" cy="2358000"/>
                    </a:xfrm>
                    <a:prstGeom prst="rect">
                      <a:avLst/>
                    </a:prstGeom>
                    <a:ln>
                      <a:solidFill>
                        <a:schemeClr val="tx1"/>
                      </a:solidFill>
                    </a:ln>
                  </pic:spPr>
                </pic:pic>
              </a:graphicData>
            </a:graphic>
          </wp:inline>
        </w:drawing>
      </w:r>
    </w:p>
    <w:p w14:paraId="7FFCADD4" w14:textId="0D1264C8" w:rsidR="00943161" w:rsidRDefault="004D0622" w:rsidP="00BA2B75">
      <w:pPr>
        <w:widowControl w:val="0"/>
        <w:spacing w:before="120" w:after="120" w:line="276" w:lineRule="auto"/>
        <w:rPr>
          <w:lang w:eastAsia="en-AU"/>
        </w:rPr>
      </w:pPr>
      <w:r w:rsidRPr="00B77D31">
        <w:rPr>
          <w:b/>
          <w:color w:val="2F5496" w:themeColor="accent1" w:themeShade="BF"/>
          <w:lang w:val="en-US"/>
        </w:rPr>
        <w:t>4A.</w:t>
      </w:r>
      <w:r w:rsidR="00A86B03" w:rsidRPr="00A86B03">
        <w:rPr>
          <w:b/>
          <w:bCs/>
          <w:color w:val="2F5496" w:themeColor="accent1" w:themeShade="BF"/>
          <w:lang w:val="en-US"/>
        </w:rPr>
        <w:t xml:space="preserve"> </w:t>
      </w:r>
      <w:r w:rsidR="00A86B03" w:rsidRPr="00B77D31">
        <w:rPr>
          <w:lang w:val="en-US"/>
        </w:rPr>
        <w:t xml:space="preserve">To register a </w:t>
      </w:r>
      <w:r w:rsidR="00A86B03">
        <w:rPr>
          <w:lang w:val="en-US"/>
        </w:rPr>
        <w:t xml:space="preserve">new </w:t>
      </w:r>
      <w:r w:rsidR="00A86B03" w:rsidRPr="00B77D31">
        <w:rPr>
          <w:lang w:val="en-US"/>
        </w:rPr>
        <w:t>support person,</w:t>
      </w:r>
      <w:r w:rsidR="00A86B03" w:rsidRPr="00A86B03">
        <w:rPr>
          <w:noProof/>
          <w:lang w:eastAsia="en-AU"/>
        </w:rPr>
        <w:t xml:space="preserve"> </w:t>
      </w:r>
      <w:r w:rsidR="00A86B03">
        <w:rPr>
          <w:noProof/>
          <w:lang w:eastAsia="en-AU"/>
        </w:rPr>
        <w:t xml:space="preserve">Enter all mandatory fields in each of the pages shown </w:t>
      </w:r>
      <w:r w:rsidR="0028116B">
        <w:rPr>
          <w:noProof/>
          <w:lang w:eastAsia="en-AU"/>
        </w:rPr>
        <w:t>with red asterixs</w:t>
      </w:r>
      <w:r w:rsidR="00A86B03">
        <w:rPr>
          <w:noProof/>
          <w:lang w:eastAsia="en-AU"/>
        </w:rPr>
        <w:t>,</w:t>
      </w:r>
      <w:r w:rsidR="0028116B">
        <w:rPr>
          <w:noProof/>
          <w:lang w:eastAsia="en-AU"/>
        </w:rPr>
        <w:t xml:space="preserve"> and</w:t>
      </w:r>
      <w:r w:rsidR="00A86B03">
        <w:rPr>
          <w:noProof/>
          <w:lang w:eastAsia="en-AU"/>
        </w:rPr>
        <w:t xml:space="preserve"> until the </w:t>
      </w:r>
      <w:r w:rsidR="00A86B03" w:rsidRPr="0046607B">
        <w:rPr>
          <w:b/>
          <w:bCs/>
          <w:noProof/>
          <w:lang w:eastAsia="en-AU"/>
        </w:rPr>
        <w:t>Register</w:t>
      </w:r>
      <w:r w:rsidR="00A86B03">
        <w:rPr>
          <w:noProof/>
          <w:lang w:eastAsia="en-AU"/>
        </w:rPr>
        <w:t xml:space="preserve"> button turns blue. Then, select </w:t>
      </w:r>
      <w:r w:rsidR="00A86B03" w:rsidRPr="0046607B">
        <w:rPr>
          <w:b/>
          <w:bCs/>
          <w:noProof/>
          <w:lang w:eastAsia="en-AU"/>
        </w:rPr>
        <w:t>Register</w:t>
      </w:r>
      <w:r w:rsidR="00546425">
        <w:rPr>
          <w:noProof/>
          <w:lang w:eastAsia="en-AU"/>
        </w:rPr>
        <w:t xml:space="preserve"> and </w:t>
      </w:r>
      <w:r w:rsidR="00546425" w:rsidRPr="00580932">
        <w:rPr>
          <w:noProof/>
          <w:lang w:eastAsia="en-AU"/>
        </w:rPr>
        <w:t xml:space="preserve">go to </w:t>
      </w:r>
      <w:r w:rsidR="00580932" w:rsidRPr="00B77D31">
        <w:rPr>
          <w:lang w:eastAsia="en-AU"/>
        </w:rPr>
        <w:t>Step 8.</w:t>
      </w:r>
      <w:r w:rsidR="0028116B">
        <w:rPr>
          <w:lang w:eastAsia="en-AU"/>
        </w:rPr>
        <w:t xml:space="preserve"> </w:t>
      </w:r>
    </w:p>
    <w:p w14:paraId="289665C6" w14:textId="4F0F5913" w:rsidR="00F10A7A" w:rsidRDefault="00D109EF" w:rsidP="001F7177">
      <w:pPr>
        <w:widowControl w:val="0"/>
        <w:spacing w:before="120" w:after="120" w:line="276" w:lineRule="auto"/>
        <w:rPr>
          <w:lang w:eastAsia="en-AU"/>
        </w:rPr>
      </w:pPr>
      <w:r>
        <w:rPr>
          <w:lang w:eastAsia="en-AU"/>
        </w:rPr>
        <w:lastRenderedPageBreak/>
        <w:t>'</w:t>
      </w:r>
      <w:r w:rsidR="00943161">
        <w:rPr>
          <w:noProof/>
          <w:szCs w:val="22"/>
        </w:rPr>
        <w:drawing>
          <wp:inline distT="0" distB="0" distL="0" distR="0" wp14:anchorId="53BD1FCC" wp14:editId="535A00EC">
            <wp:extent cx="5400000" cy="3931200"/>
            <wp:effectExtent l="19050" t="19050" r="10795" b="12700"/>
            <wp:docPr id="21732" name="Picture 21732" descr="A screenshot of the Aged Care Assessor App. Adding a carer or other Support Person. Creating a new support person record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2" name="Picture 21732" descr="A screenshot of the Aged Care Assessor App. Adding a carer or other Support Person. Creating a new support person record is highlighted."/>
                    <pic:cNvPicPr/>
                  </pic:nvPicPr>
                  <pic:blipFill>
                    <a:blip r:embed="rId170"/>
                    <a:stretch>
                      <a:fillRect/>
                    </a:stretch>
                  </pic:blipFill>
                  <pic:spPr>
                    <a:xfrm>
                      <a:off x="0" y="0"/>
                      <a:ext cx="5400000" cy="3931200"/>
                    </a:xfrm>
                    <a:prstGeom prst="rect">
                      <a:avLst/>
                    </a:prstGeom>
                    <a:ln>
                      <a:solidFill>
                        <a:schemeClr val="tx1"/>
                      </a:solidFill>
                    </a:ln>
                  </pic:spPr>
                </pic:pic>
              </a:graphicData>
            </a:graphic>
          </wp:inline>
        </w:drawing>
      </w:r>
    </w:p>
    <w:p w14:paraId="280FD16C" w14:textId="755A48FF" w:rsidR="00546425" w:rsidRDefault="00D6778C" w:rsidP="006863E6">
      <w:pPr>
        <w:pStyle w:val="ListParagraph"/>
        <w:widowControl w:val="0"/>
        <w:numPr>
          <w:ilvl w:val="0"/>
          <w:numId w:val="36"/>
        </w:numPr>
        <w:spacing w:before="120" w:after="120" w:line="276" w:lineRule="auto"/>
        <w:ind w:left="284" w:hanging="284"/>
        <w:contextualSpacing w:val="0"/>
        <w:rPr>
          <w:lang w:val="en-US"/>
        </w:rPr>
      </w:pPr>
      <w:r>
        <w:rPr>
          <w:lang w:val="en-US"/>
        </w:rPr>
        <w:t>To create a</w:t>
      </w:r>
      <w:r w:rsidR="00CF2AB8">
        <w:rPr>
          <w:lang w:val="en-US"/>
        </w:rPr>
        <w:t xml:space="preserve"> </w:t>
      </w:r>
      <w:r w:rsidR="00EA42D9">
        <w:rPr>
          <w:lang w:val="en-US"/>
        </w:rPr>
        <w:t>c</w:t>
      </w:r>
      <w:r w:rsidR="00CF2AB8">
        <w:rPr>
          <w:lang w:val="en-US"/>
        </w:rPr>
        <w:t>arer as the</w:t>
      </w:r>
      <w:r w:rsidR="00546425" w:rsidRPr="00546425">
        <w:rPr>
          <w:lang w:val="en-US"/>
        </w:rPr>
        <w:t xml:space="preserve"> support person</w:t>
      </w:r>
      <w:r w:rsidR="00CF2AB8">
        <w:rPr>
          <w:lang w:val="en-US"/>
        </w:rPr>
        <w:t>, you will be required to follow the pre</w:t>
      </w:r>
      <w:r w:rsidR="000A37E9">
        <w:rPr>
          <w:lang w:val="en-US"/>
        </w:rPr>
        <w:t xml:space="preserve">vious steps and select </w:t>
      </w:r>
      <w:r w:rsidR="000A37E9" w:rsidRPr="0046607B">
        <w:rPr>
          <w:b/>
          <w:bCs/>
          <w:lang w:val="en-US"/>
        </w:rPr>
        <w:t>Carer</w:t>
      </w:r>
      <w:r w:rsidR="000A37E9">
        <w:rPr>
          <w:lang w:val="en-US"/>
        </w:rPr>
        <w:t xml:space="preserve"> and search or create a new record</w:t>
      </w:r>
      <w:r w:rsidR="004756DB">
        <w:rPr>
          <w:lang w:val="en-US"/>
        </w:rPr>
        <w:t xml:space="preserve">. Once you have </w:t>
      </w:r>
      <w:r w:rsidR="000B259C">
        <w:rPr>
          <w:lang w:val="en-US"/>
        </w:rPr>
        <w:t>completed th</w:t>
      </w:r>
      <w:r w:rsidR="00B16380">
        <w:rPr>
          <w:lang w:val="en-US"/>
        </w:rPr>
        <w:t>ese steps</w:t>
      </w:r>
      <w:r w:rsidR="00A519AD">
        <w:rPr>
          <w:lang w:val="en-US"/>
        </w:rPr>
        <w:t xml:space="preserve">, the </w:t>
      </w:r>
      <w:r w:rsidR="00AD51F1">
        <w:rPr>
          <w:lang w:val="en-US"/>
        </w:rPr>
        <w:t>c</w:t>
      </w:r>
      <w:r w:rsidR="00A519AD" w:rsidRPr="00AD51F1">
        <w:rPr>
          <w:lang w:val="en-US"/>
        </w:rPr>
        <w:t>arer</w:t>
      </w:r>
      <w:r w:rsidR="00A519AD">
        <w:rPr>
          <w:lang w:val="en-US"/>
        </w:rPr>
        <w:t xml:space="preserve"> will have the following</w:t>
      </w:r>
      <w:r w:rsidR="00546425" w:rsidRPr="00546425">
        <w:rPr>
          <w:lang w:val="en-US"/>
        </w:rPr>
        <w:t xml:space="preserve"> details are shown</w:t>
      </w:r>
      <w:r w:rsidR="00546425">
        <w:rPr>
          <w:lang w:val="en-US"/>
        </w:rPr>
        <w:t xml:space="preserve"> in the About page of </w:t>
      </w:r>
      <w:r w:rsidR="00546425" w:rsidRPr="0046607B">
        <w:rPr>
          <w:b/>
          <w:bCs/>
          <w:lang w:val="en-US"/>
        </w:rPr>
        <w:t>Support Person Details</w:t>
      </w:r>
      <w:r w:rsidR="00546425">
        <w:rPr>
          <w:lang w:val="en-US"/>
        </w:rPr>
        <w:t xml:space="preserve">. Go to the next page: </w:t>
      </w:r>
      <w:r w:rsidR="00546425" w:rsidRPr="0046607B">
        <w:rPr>
          <w:b/>
          <w:bCs/>
          <w:lang w:val="en-US"/>
        </w:rPr>
        <w:t>Call back details</w:t>
      </w:r>
      <w:r w:rsidR="00546425">
        <w:rPr>
          <w:lang w:val="en-US"/>
        </w:rPr>
        <w:t xml:space="preserve">. </w:t>
      </w:r>
    </w:p>
    <w:p w14:paraId="5B086684" w14:textId="787ABAA2" w:rsidR="00DF7227" w:rsidRDefault="00943161" w:rsidP="001F7177">
      <w:pPr>
        <w:widowControl w:val="0"/>
        <w:spacing w:before="120" w:after="120" w:line="276" w:lineRule="auto"/>
        <w:rPr>
          <w:lang w:val="en-US"/>
        </w:rPr>
      </w:pPr>
      <w:r>
        <w:rPr>
          <w:noProof/>
          <w:szCs w:val="22"/>
        </w:rPr>
        <w:drawing>
          <wp:inline distT="0" distB="0" distL="0" distR="0" wp14:anchorId="65D5C5A7" wp14:editId="5F6C1954">
            <wp:extent cx="5400000" cy="3938400"/>
            <wp:effectExtent l="19050" t="19050" r="10795" b="24130"/>
            <wp:docPr id="21733" name="Picture 21733" descr="A screenshot of the Aged Care Assessor App. Adding a carer or other Support Person. Creating a new support person Call back details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3" name="Picture 21733" descr="A screenshot of the Aged Care Assessor App. Adding a carer or other Support Person. Creating a new support person Call back details is highlighted."/>
                    <pic:cNvPicPr/>
                  </pic:nvPicPr>
                  <pic:blipFill>
                    <a:blip r:embed="rId171"/>
                    <a:stretch>
                      <a:fillRect/>
                    </a:stretch>
                  </pic:blipFill>
                  <pic:spPr>
                    <a:xfrm>
                      <a:off x="0" y="0"/>
                      <a:ext cx="5400000" cy="3938400"/>
                    </a:xfrm>
                    <a:prstGeom prst="rect">
                      <a:avLst/>
                    </a:prstGeom>
                    <a:ln>
                      <a:solidFill>
                        <a:schemeClr val="tx1"/>
                      </a:solidFill>
                    </a:ln>
                  </pic:spPr>
                </pic:pic>
              </a:graphicData>
            </a:graphic>
          </wp:inline>
        </w:drawing>
      </w:r>
    </w:p>
    <w:p w14:paraId="4F3C3200" w14:textId="77777777" w:rsidR="00D109EF" w:rsidRDefault="00D109EF" w:rsidP="001F7177">
      <w:pPr>
        <w:widowControl w:val="0"/>
        <w:spacing w:before="120" w:after="120" w:line="276" w:lineRule="auto"/>
        <w:rPr>
          <w:lang w:val="en-US"/>
        </w:rPr>
      </w:pPr>
    </w:p>
    <w:p w14:paraId="7B1001D1" w14:textId="176DD281" w:rsidR="00546425" w:rsidRPr="00546425" w:rsidRDefault="003B51BE" w:rsidP="00BA2B75">
      <w:pPr>
        <w:pStyle w:val="ListParagraph"/>
        <w:widowControl w:val="0"/>
        <w:numPr>
          <w:ilvl w:val="0"/>
          <w:numId w:val="36"/>
        </w:numPr>
        <w:spacing w:before="120" w:after="120" w:line="276" w:lineRule="auto"/>
        <w:ind w:left="284" w:hanging="284"/>
        <w:contextualSpacing w:val="0"/>
        <w:rPr>
          <w:lang w:val="en-US"/>
        </w:rPr>
      </w:pPr>
      <w:r>
        <w:rPr>
          <w:lang w:val="en-US"/>
        </w:rPr>
        <w:lastRenderedPageBreak/>
        <w:t>T</w:t>
      </w:r>
      <w:r w:rsidR="00546425" w:rsidRPr="00546425">
        <w:rPr>
          <w:lang w:val="en-US"/>
        </w:rPr>
        <w:t xml:space="preserve">he </w:t>
      </w:r>
      <w:r w:rsidR="00546425" w:rsidRPr="0046607B">
        <w:rPr>
          <w:b/>
          <w:bCs/>
          <w:lang w:val="en-US"/>
        </w:rPr>
        <w:t>Call back details</w:t>
      </w:r>
      <w:r w:rsidR="00546425" w:rsidRPr="00546425">
        <w:rPr>
          <w:lang w:val="en-US"/>
        </w:rPr>
        <w:t xml:space="preserve"> page displays. </w:t>
      </w:r>
    </w:p>
    <w:p w14:paraId="38230DE9" w14:textId="181B83C5" w:rsidR="00546425" w:rsidRDefault="00546425" w:rsidP="00BA2B75">
      <w:pPr>
        <w:widowControl w:val="0"/>
        <w:spacing w:before="120" w:after="120" w:line="276" w:lineRule="auto"/>
        <w:rPr>
          <w:lang w:val="en-US"/>
        </w:rPr>
      </w:pPr>
      <w:r>
        <w:rPr>
          <w:lang w:val="en-US"/>
        </w:rPr>
        <w:t xml:space="preserve">Fill in all mandatory fields and go to the next page, </w:t>
      </w:r>
      <w:r w:rsidRPr="0046607B">
        <w:rPr>
          <w:b/>
          <w:bCs/>
          <w:lang w:val="en-US"/>
        </w:rPr>
        <w:t>Details and Consent</w:t>
      </w:r>
      <w:r>
        <w:rPr>
          <w:lang w:val="en-US"/>
        </w:rPr>
        <w:t xml:space="preserve">.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546425" w:rsidRPr="00D812F4" w14:paraId="53E334A2" w14:textId="77777777">
        <w:tc>
          <w:tcPr>
            <w:tcW w:w="283" w:type="dxa"/>
            <w:shd w:val="clear" w:color="auto" w:fill="FFFFFF" w:themeFill="background1"/>
          </w:tcPr>
          <w:p w14:paraId="5A7C03C1" w14:textId="77777777" w:rsidR="00546425" w:rsidRPr="00D812F4" w:rsidRDefault="00546425" w:rsidP="00BA2B75">
            <w:pPr>
              <w:widowControl w:val="0"/>
              <w:spacing w:before="120" w:after="120" w:line="276" w:lineRule="auto"/>
              <w:jc w:val="center"/>
              <w:rPr>
                <w:b/>
                <w:bCs/>
                <w:sz w:val="32"/>
                <w:szCs w:val="32"/>
              </w:rPr>
            </w:pPr>
            <w:r w:rsidRPr="00D812F4">
              <w:rPr>
                <w:b/>
                <w:bCs/>
                <w:color w:val="FF0000"/>
                <w:sz w:val="32"/>
                <w:szCs w:val="32"/>
              </w:rPr>
              <w:t>!</w:t>
            </w:r>
          </w:p>
        </w:tc>
        <w:tc>
          <w:tcPr>
            <w:tcW w:w="8775" w:type="dxa"/>
            <w:shd w:val="clear" w:color="auto" w:fill="FFFFFF" w:themeFill="background1"/>
          </w:tcPr>
          <w:p w14:paraId="5E52ADAB" w14:textId="77777777" w:rsidR="00546425" w:rsidRDefault="00546425" w:rsidP="00BA2B75">
            <w:pPr>
              <w:widowControl w:val="0"/>
              <w:spacing w:before="120" w:after="120" w:line="276" w:lineRule="auto"/>
              <w:rPr>
                <w:noProof/>
                <w:lang w:eastAsia="en-AU"/>
              </w:rPr>
            </w:pPr>
            <w:r>
              <w:rPr>
                <w:noProof/>
                <w:lang w:eastAsia="en-AU"/>
              </w:rPr>
              <w:t>To successfully register call back details, the client’s contact details must be registered on the Call back details page. This includes phone number/s and home address.</w:t>
            </w:r>
          </w:p>
          <w:p w14:paraId="56A004C1" w14:textId="729AEB63" w:rsidR="00546425" w:rsidRPr="00D812F4" w:rsidRDefault="00546425" w:rsidP="00BA2B75">
            <w:pPr>
              <w:widowControl w:val="0"/>
              <w:spacing w:before="120" w:after="120" w:line="276" w:lineRule="auto"/>
              <w:rPr>
                <w:noProof/>
                <w:lang w:eastAsia="en-AU"/>
              </w:rPr>
            </w:pPr>
            <w:r>
              <w:rPr>
                <w:noProof/>
                <w:lang w:eastAsia="en-AU"/>
              </w:rPr>
              <w:t xml:space="preserve">If the details are not there, go back to the </w:t>
            </w:r>
            <w:r w:rsidR="00C410DA">
              <w:rPr>
                <w:noProof/>
                <w:lang w:eastAsia="en-AU"/>
              </w:rPr>
              <w:t>c</w:t>
            </w:r>
            <w:r>
              <w:rPr>
                <w:noProof/>
                <w:lang w:eastAsia="en-AU"/>
              </w:rPr>
              <w:t>lient’s profile to fill them in.</w:t>
            </w:r>
          </w:p>
        </w:tc>
      </w:tr>
    </w:tbl>
    <w:p w14:paraId="4993B47B" w14:textId="1C9E58B2" w:rsidR="003B51BE" w:rsidRDefault="00943161" w:rsidP="00D109EF">
      <w:pPr>
        <w:widowControl w:val="0"/>
        <w:spacing w:before="120" w:after="120" w:line="276" w:lineRule="auto"/>
        <w:rPr>
          <w:lang w:val="en-US"/>
        </w:rPr>
      </w:pPr>
      <w:r>
        <w:rPr>
          <w:noProof/>
          <w:szCs w:val="22"/>
        </w:rPr>
        <w:drawing>
          <wp:inline distT="0" distB="0" distL="0" distR="0" wp14:anchorId="5694F4B4" wp14:editId="3E08FBE8">
            <wp:extent cx="5400000" cy="3286800"/>
            <wp:effectExtent l="19050" t="19050" r="10795" b="27940"/>
            <wp:docPr id="21734" name="Picture 21734" descr="A screenshot of the Aged Care Assessor App. Adding a carer or other Support Person. Creating a new support person Call back and confirming the details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4" name="Picture 21734" descr="A screenshot of the Aged Care Assessor App. Adding a carer or other Support Person. Creating a new support person Call back and confirming the details is highlighted."/>
                    <pic:cNvPicPr/>
                  </pic:nvPicPr>
                  <pic:blipFill>
                    <a:blip r:embed="rId172"/>
                    <a:stretch>
                      <a:fillRect/>
                    </a:stretch>
                  </pic:blipFill>
                  <pic:spPr>
                    <a:xfrm>
                      <a:off x="0" y="0"/>
                      <a:ext cx="5400000" cy="3286800"/>
                    </a:xfrm>
                    <a:prstGeom prst="rect">
                      <a:avLst/>
                    </a:prstGeom>
                    <a:ln>
                      <a:solidFill>
                        <a:schemeClr val="tx1"/>
                      </a:solidFill>
                    </a:ln>
                  </pic:spPr>
                </pic:pic>
              </a:graphicData>
            </a:graphic>
          </wp:inline>
        </w:drawing>
      </w:r>
    </w:p>
    <w:p w14:paraId="02DB7F96" w14:textId="4693FEAD" w:rsidR="00580932" w:rsidRPr="00943161" w:rsidRDefault="00580932" w:rsidP="00D927F1">
      <w:pPr>
        <w:pStyle w:val="ListParagraph"/>
        <w:widowControl w:val="0"/>
        <w:numPr>
          <w:ilvl w:val="0"/>
          <w:numId w:val="36"/>
        </w:numPr>
        <w:spacing w:before="120" w:after="120" w:line="276" w:lineRule="auto"/>
        <w:ind w:left="360"/>
        <w:rPr>
          <w:lang w:val="en-US"/>
        </w:rPr>
      </w:pPr>
      <w:r w:rsidRPr="00943161">
        <w:rPr>
          <w:lang w:val="en-US"/>
        </w:rPr>
        <w:t xml:space="preserve">The </w:t>
      </w:r>
      <w:r w:rsidRPr="0046607B">
        <w:rPr>
          <w:b/>
          <w:bCs/>
          <w:lang w:val="en-US"/>
        </w:rPr>
        <w:t>Details and Consent</w:t>
      </w:r>
      <w:r w:rsidRPr="00943161">
        <w:rPr>
          <w:lang w:val="en-US"/>
        </w:rPr>
        <w:t xml:space="preserve"> page displays. Fill in all mandatory fields, then select </w:t>
      </w:r>
      <w:r w:rsidRPr="0046607B">
        <w:rPr>
          <w:b/>
          <w:bCs/>
          <w:lang w:val="en-US"/>
        </w:rPr>
        <w:t>Create relationship</w:t>
      </w:r>
      <w:r w:rsidRPr="00943161">
        <w:rPr>
          <w:lang w:val="en-US"/>
        </w:rPr>
        <w:t xml:space="preserve">. </w:t>
      </w:r>
    </w:p>
    <w:p w14:paraId="2DD459EC" w14:textId="5D2319A7" w:rsidR="00DF7227" w:rsidRDefault="00943161" w:rsidP="00D109EF">
      <w:pPr>
        <w:widowControl w:val="0"/>
        <w:spacing w:before="120" w:after="120" w:line="276" w:lineRule="auto"/>
        <w:rPr>
          <w:lang w:val="en-US"/>
        </w:rPr>
      </w:pPr>
      <w:r>
        <w:rPr>
          <w:noProof/>
          <w:szCs w:val="22"/>
        </w:rPr>
        <w:drawing>
          <wp:inline distT="0" distB="0" distL="0" distR="0" wp14:anchorId="5B52E8C8" wp14:editId="21829C11">
            <wp:extent cx="5400000" cy="3600000"/>
            <wp:effectExtent l="19050" t="19050" r="10795" b="19685"/>
            <wp:docPr id="21735" name="Picture 21735" descr="A screenshot of the Aged Care Assessor App. Adding a carer or other Support Person. Creating a new support person relationship Details and consent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5" name="Picture 21735" descr="A screenshot of the Aged Care Assessor App. Adding a carer or other Support Person. Creating a new support person relationship Details and consent is highlighted."/>
                    <pic:cNvPicPr/>
                  </pic:nvPicPr>
                  <pic:blipFill>
                    <a:blip r:embed="rId173"/>
                    <a:stretch>
                      <a:fillRect/>
                    </a:stretch>
                  </pic:blipFill>
                  <pic:spPr>
                    <a:xfrm>
                      <a:off x="0" y="0"/>
                      <a:ext cx="5400000" cy="3600000"/>
                    </a:xfrm>
                    <a:prstGeom prst="rect">
                      <a:avLst/>
                    </a:prstGeom>
                    <a:ln>
                      <a:solidFill>
                        <a:schemeClr val="tx1"/>
                      </a:solidFill>
                    </a:ln>
                  </pic:spPr>
                </pic:pic>
              </a:graphicData>
            </a:graphic>
          </wp:inline>
        </w:drawing>
      </w:r>
    </w:p>
    <w:p w14:paraId="4C3B20C7" w14:textId="77777777" w:rsidR="00D109EF" w:rsidRDefault="00D109EF" w:rsidP="00D109EF">
      <w:pPr>
        <w:widowControl w:val="0"/>
        <w:spacing w:before="120" w:after="120" w:line="276" w:lineRule="auto"/>
        <w:rPr>
          <w:lang w:val="en-US"/>
        </w:rPr>
      </w:pPr>
    </w:p>
    <w:p w14:paraId="68823A14" w14:textId="6AE61040" w:rsidR="00580932" w:rsidRDefault="00580932" w:rsidP="00BA2B75">
      <w:pPr>
        <w:widowControl w:val="0"/>
        <w:spacing w:before="120" w:after="120" w:line="276" w:lineRule="auto"/>
        <w:rPr>
          <w:lang w:val="en-US"/>
        </w:rPr>
      </w:pPr>
      <w:r w:rsidRPr="00B77D31">
        <w:rPr>
          <w:b/>
          <w:color w:val="2F5496" w:themeColor="accent1" w:themeShade="BF"/>
          <w:lang w:val="en-US"/>
        </w:rPr>
        <w:lastRenderedPageBreak/>
        <w:t>8</w:t>
      </w:r>
      <w:r>
        <w:rPr>
          <w:lang w:val="en-US"/>
        </w:rPr>
        <w:t xml:space="preserve">. The support person relationship is now displayed on the client’s </w:t>
      </w:r>
      <w:r w:rsidRPr="0046607B">
        <w:rPr>
          <w:b/>
          <w:bCs/>
          <w:lang w:val="en-US"/>
        </w:rPr>
        <w:t xml:space="preserve">Support Network and Cohabitants </w:t>
      </w:r>
      <w:r>
        <w:rPr>
          <w:lang w:val="en-US"/>
        </w:rPr>
        <w:t>page.</w:t>
      </w:r>
    </w:p>
    <w:p w14:paraId="7EC89A55" w14:textId="6B60AB07" w:rsidR="007058D8" w:rsidRDefault="00580932" w:rsidP="00D109EF">
      <w:pPr>
        <w:widowControl w:val="0"/>
        <w:spacing w:before="120" w:after="120" w:line="276" w:lineRule="auto"/>
      </w:pPr>
      <w:r>
        <w:rPr>
          <w:lang w:val="en-US"/>
        </w:rPr>
        <w:t xml:space="preserve">In the case of a carer relationship, there are two additional buttons: </w:t>
      </w:r>
      <w:r w:rsidRPr="0046607B">
        <w:rPr>
          <w:b/>
          <w:bCs/>
          <w:lang w:val="en-US"/>
        </w:rPr>
        <w:t>Edit</w:t>
      </w:r>
      <w:r>
        <w:rPr>
          <w:lang w:val="en-US"/>
        </w:rPr>
        <w:t xml:space="preserve"> which edits contact details, and </w:t>
      </w:r>
      <w:r w:rsidRPr="0046607B">
        <w:rPr>
          <w:b/>
          <w:bCs/>
          <w:lang w:val="en-US"/>
        </w:rPr>
        <w:t>Request call back</w:t>
      </w:r>
      <w:r>
        <w:rPr>
          <w:lang w:val="en-US"/>
        </w:rPr>
        <w:t xml:space="preserve"> which registers call back consent.</w:t>
      </w:r>
      <w:r w:rsidR="00943161">
        <w:rPr>
          <w:lang w:val="en-US"/>
        </w:rPr>
        <w:t xml:space="preserve"> </w:t>
      </w:r>
    </w:p>
    <w:p w14:paraId="573CDDB8" w14:textId="2A93F551" w:rsidR="00E5266B" w:rsidRDefault="00E5266B" w:rsidP="00D109EF">
      <w:pPr>
        <w:widowControl w:val="0"/>
        <w:spacing w:before="120" w:after="120" w:line="276" w:lineRule="auto"/>
      </w:pPr>
      <w:r>
        <w:rPr>
          <w:noProof/>
        </w:rPr>
        <w:drawing>
          <wp:inline distT="0" distB="0" distL="0" distR="0" wp14:anchorId="0936FBDF" wp14:editId="11BACAB4">
            <wp:extent cx="5688000" cy="2828311"/>
            <wp:effectExtent l="19050" t="19050" r="27305" b="10160"/>
            <wp:docPr id="2126218316" name="Picture 2126218316" descr="A screenshot of the Aged Care Assessor App. Adding a carer or other Support Person. Once created a new support person successfully, the relationship will be displayed on the clients Support Network and Cohabitants screen. The Edit button on the relationship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218316" name="Picture 2126218316" descr="A screenshot of the Aged Care Assessor App. Adding a carer or other Support Person. Once created a new support person successfully, the relationship will be displayed on the clients Support Network and Cohabitants screen. The Edit button on the relationship is highlighted."/>
                    <pic:cNvPicPr/>
                  </pic:nvPicPr>
                  <pic:blipFill>
                    <a:blip r:embed="rId174"/>
                    <a:stretch>
                      <a:fillRect/>
                    </a:stretch>
                  </pic:blipFill>
                  <pic:spPr>
                    <a:xfrm>
                      <a:off x="0" y="0"/>
                      <a:ext cx="5688000" cy="2828311"/>
                    </a:xfrm>
                    <a:prstGeom prst="rect">
                      <a:avLst/>
                    </a:prstGeom>
                    <a:ln>
                      <a:solidFill>
                        <a:schemeClr val="tx1"/>
                      </a:solidFill>
                    </a:ln>
                  </pic:spPr>
                </pic:pic>
              </a:graphicData>
            </a:graphic>
          </wp:inline>
        </w:drawing>
      </w:r>
    </w:p>
    <w:p w14:paraId="4E12C0ED" w14:textId="689C957A" w:rsidR="00CE1638" w:rsidRDefault="00CE1638" w:rsidP="00FD7A42">
      <w:pPr>
        <w:pStyle w:val="Heading3"/>
        <w:numPr>
          <w:ilvl w:val="1"/>
          <w:numId w:val="84"/>
        </w:numPr>
      </w:pPr>
      <w:bookmarkStart w:id="141" w:name="_6.5_Creating_a"/>
      <w:bookmarkStart w:id="142" w:name="_Toc146273452"/>
      <w:bookmarkStart w:id="143" w:name="_Toc146906055"/>
      <w:bookmarkStart w:id="144" w:name="_Toc146906102"/>
      <w:bookmarkStart w:id="145" w:name="_Toc192049819"/>
      <w:bookmarkEnd w:id="141"/>
      <w:r>
        <w:t>Creat</w:t>
      </w:r>
      <w:r w:rsidR="00F25E38">
        <w:t>ing</w:t>
      </w:r>
      <w:r>
        <w:t xml:space="preserve"> a </w:t>
      </w:r>
      <w:r w:rsidR="002C298C">
        <w:t xml:space="preserve">relationship </w:t>
      </w:r>
      <w:r>
        <w:t xml:space="preserve">in </w:t>
      </w:r>
      <w:r w:rsidRPr="00E25A8F">
        <w:t>offline</w:t>
      </w:r>
      <w:r>
        <w:t xml:space="preserve"> mode</w:t>
      </w:r>
      <w:bookmarkEnd w:id="142"/>
      <w:bookmarkEnd w:id="143"/>
      <w:bookmarkEnd w:id="144"/>
      <w:bookmarkEnd w:id="145"/>
    </w:p>
    <w:p w14:paraId="557860C3" w14:textId="1D5DA774" w:rsidR="00AF55A8" w:rsidRDefault="00CE1638" w:rsidP="00BA2B75">
      <w:pPr>
        <w:pStyle w:val="ListParagraph"/>
        <w:widowControl w:val="0"/>
        <w:spacing w:before="120" w:after="120" w:line="276" w:lineRule="auto"/>
        <w:ind w:left="0"/>
        <w:contextualSpacing w:val="0"/>
        <w:rPr>
          <w:noProof/>
          <w:lang w:eastAsia="en-AU"/>
        </w:rPr>
      </w:pPr>
      <w:r w:rsidRPr="00CE1638">
        <w:rPr>
          <w:noProof/>
          <w:lang w:eastAsia="en-AU"/>
        </w:rPr>
        <w:t>To create a representative</w:t>
      </w:r>
      <w:r w:rsidR="007058D8">
        <w:rPr>
          <w:noProof/>
          <w:lang w:eastAsia="en-AU"/>
        </w:rPr>
        <w:t>, agent</w:t>
      </w:r>
      <w:r w:rsidR="00F2233D">
        <w:rPr>
          <w:noProof/>
          <w:lang w:eastAsia="en-AU"/>
        </w:rPr>
        <w:t xml:space="preserve"> or support person</w:t>
      </w:r>
      <w:r w:rsidRPr="00CE1638">
        <w:rPr>
          <w:noProof/>
          <w:lang w:eastAsia="en-AU"/>
        </w:rPr>
        <w:t xml:space="preserve"> while the App is in offline mode, follow the steps below.</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CE1638" w14:paraId="6F8925BE" w14:textId="77777777">
        <w:tc>
          <w:tcPr>
            <w:tcW w:w="283" w:type="dxa"/>
            <w:shd w:val="clear" w:color="auto" w:fill="FFFFFF" w:themeFill="background1"/>
          </w:tcPr>
          <w:p w14:paraId="7B264FFC" w14:textId="77777777" w:rsidR="00CE1638" w:rsidRPr="00B77D31" w:rsidRDefault="00CE1638" w:rsidP="00BA2B75">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46667E4D" w14:textId="06058BCD" w:rsidR="002C298C" w:rsidRDefault="00CE1638" w:rsidP="00BA2B75">
            <w:pPr>
              <w:widowControl w:val="0"/>
              <w:spacing w:before="120" w:after="120" w:line="276" w:lineRule="auto"/>
              <w:rPr>
                <w:szCs w:val="22"/>
              </w:rPr>
            </w:pPr>
            <w:r w:rsidRPr="00CE1638">
              <w:rPr>
                <w:szCs w:val="22"/>
              </w:rPr>
              <w:t>You must be online to register and set up a relationship. Any</w:t>
            </w:r>
            <w:r w:rsidRPr="00CE1638" w:rsidDel="00F2233D">
              <w:rPr>
                <w:szCs w:val="22"/>
              </w:rPr>
              <w:t xml:space="preserve"> </w:t>
            </w:r>
            <w:r w:rsidR="00F2233D">
              <w:rPr>
                <w:szCs w:val="22"/>
              </w:rPr>
              <w:t xml:space="preserve">support people </w:t>
            </w:r>
            <w:r w:rsidRPr="00CE1638">
              <w:rPr>
                <w:szCs w:val="22"/>
              </w:rPr>
              <w:t xml:space="preserve">created offline will be saved locally to your device. </w:t>
            </w:r>
            <w:r w:rsidR="00F2233D" w:rsidRPr="00CE1638">
              <w:rPr>
                <w:szCs w:val="22"/>
              </w:rPr>
              <w:t>R</w:t>
            </w:r>
            <w:r w:rsidR="00F2233D">
              <w:rPr>
                <w:szCs w:val="22"/>
              </w:rPr>
              <w:t xml:space="preserve">elationships </w:t>
            </w:r>
            <w:r w:rsidRPr="00CE1638">
              <w:rPr>
                <w:szCs w:val="22"/>
              </w:rPr>
              <w:t>created offline will have a visual indicator to identify that they have been created locally to the device.</w:t>
            </w:r>
          </w:p>
          <w:p w14:paraId="496FC35D" w14:textId="360FDE7D" w:rsidR="002C298C" w:rsidRDefault="00CE18D8" w:rsidP="00334DDE">
            <w:pPr>
              <w:widowControl w:val="0"/>
              <w:spacing w:before="120" w:after="120" w:line="276" w:lineRule="auto"/>
              <w:jc w:val="center"/>
            </w:pPr>
            <w:r>
              <w:rPr>
                <w:noProof/>
              </w:rPr>
              <w:object w:dxaOrig="480" w:dyaOrig="450" w14:anchorId="6CD25B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Offline client icon (Save/Floppy disk)" style="width:22.5pt;height:22.5pt" o:ole="">
                  <v:imagedata r:id="rId175" o:title=""/>
                </v:shape>
                <o:OLEObject Type="Embed" ProgID="PBrush" ShapeID="_x0000_i1025" DrawAspect="Content" ObjectID="_1803972003" r:id="rId176"/>
              </w:object>
            </w:r>
          </w:p>
          <w:p w14:paraId="07D773FB" w14:textId="3ABF7567" w:rsidR="00CE1638" w:rsidRDefault="00CE1638" w:rsidP="00BA2B75">
            <w:pPr>
              <w:widowControl w:val="0"/>
              <w:spacing w:before="120" w:after="120" w:line="276" w:lineRule="auto"/>
              <w:rPr>
                <w:szCs w:val="22"/>
              </w:rPr>
            </w:pPr>
            <w:r w:rsidRPr="007D37E5">
              <w:rPr>
                <w:szCs w:val="22"/>
              </w:rPr>
              <w:t xml:space="preserve">You must register the relationship before you can upload the assessment. To do this select </w:t>
            </w:r>
            <w:r w:rsidRPr="0046607B">
              <w:rPr>
                <w:b/>
                <w:bCs/>
                <w:szCs w:val="22"/>
              </w:rPr>
              <w:t>Register</w:t>
            </w:r>
            <w:r w:rsidRPr="007D37E5">
              <w:rPr>
                <w:szCs w:val="22"/>
              </w:rPr>
              <w:t xml:space="preserve"> against the local </w:t>
            </w:r>
            <w:r w:rsidR="002C7B4F" w:rsidRPr="007D37E5">
              <w:rPr>
                <w:szCs w:val="22"/>
              </w:rPr>
              <w:t>record and</w:t>
            </w:r>
            <w:r w:rsidRPr="007D37E5">
              <w:rPr>
                <w:szCs w:val="22"/>
              </w:rPr>
              <w:t xml:space="preserve"> follow </w:t>
            </w:r>
            <w:hyperlink w:anchor="_6.4_Creating_a" w:history="1">
              <w:r w:rsidR="002C7B4F">
                <w:rPr>
                  <w:rStyle w:val="Hyperlink"/>
                  <w:szCs w:val="22"/>
                </w:rPr>
                <w:t>step 4A in Section 12.3 (Creating a relationship for a carer or other support people)</w:t>
              </w:r>
            </w:hyperlink>
            <w:r w:rsidR="002C7B4F">
              <w:t>.</w:t>
            </w:r>
          </w:p>
        </w:tc>
      </w:tr>
    </w:tbl>
    <w:p w14:paraId="7EFB784C" w14:textId="066FAF6D" w:rsidR="00CE1638" w:rsidRPr="007F3423" w:rsidRDefault="00CE1638" w:rsidP="006863E6">
      <w:pPr>
        <w:pStyle w:val="ListParagraph"/>
        <w:widowControl w:val="0"/>
        <w:numPr>
          <w:ilvl w:val="0"/>
          <w:numId w:val="17"/>
        </w:numPr>
        <w:spacing w:before="120" w:after="120" w:line="276" w:lineRule="auto"/>
        <w:ind w:right="-292"/>
        <w:contextualSpacing w:val="0"/>
        <w:rPr>
          <w:szCs w:val="22"/>
        </w:rPr>
      </w:pPr>
      <w:r>
        <w:rPr>
          <w:noProof/>
          <w:lang w:eastAsia="en-AU"/>
        </w:rPr>
        <w:t xml:space="preserve">Navigate to the </w:t>
      </w:r>
      <w:r w:rsidR="00B103B8" w:rsidRPr="0046607B">
        <w:rPr>
          <w:b/>
          <w:bCs/>
          <w:noProof/>
          <w:lang w:eastAsia="en-AU"/>
        </w:rPr>
        <w:t xml:space="preserve">Support Network </w:t>
      </w:r>
      <w:r w:rsidRPr="0046607B">
        <w:rPr>
          <w:b/>
          <w:bCs/>
        </w:rPr>
        <w:t xml:space="preserve">and </w:t>
      </w:r>
      <w:r w:rsidR="00B103B8" w:rsidRPr="0046607B">
        <w:rPr>
          <w:b/>
          <w:bCs/>
        </w:rPr>
        <w:t>Cohabitants</w:t>
      </w:r>
      <w:r w:rsidR="00B103B8">
        <w:rPr>
          <w:noProof/>
          <w:lang w:eastAsia="en-AU"/>
        </w:rPr>
        <w:t xml:space="preserve"> section </w:t>
      </w:r>
      <w:r>
        <w:rPr>
          <w:noProof/>
          <w:lang w:eastAsia="en-AU"/>
        </w:rPr>
        <w:t>and s</w:t>
      </w:r>
      <w:r w:rsidRPr="00AF7D19">
        <w:rPr>
          <w:noProof/>
          <w:lang w:eastAsia="en-AU"/>
        </w:rPr>
        <w:t xml:space="preserve">elect the </w:t>
      </w:r>
      <w:r w:rsidR="00F2233D" w:rsidRPr="0046607B">
        <w:rPr>
          <w:b/>
          <w:bCs/>
          <w:noProof/>
          <w:lang w:eastAsia="en-AU"/>
        </w:rPr>
        <w:t>Create Relationship</w:t>
      </w:r>
      <w:r w:rsidR="00F2233D">
        <w:rPr>
          <w:noProof/>
          <w:lang w:eastAsia="en-AU"/>
        </w:rPr>
        <w:t xml:space="preserve"> </w:t>
      </w:r>
      <w:r w:rsidRPr="00AF7D19">
        <w:rPr>
          <w:noProof/>
          <w:lang w:eastAsia="en-AU"/>
        </w:rPr>
        <w:t>button.</w:t>
      </w:r>
    </w:p>
    <w:p w14:paraId="505894CC" w14:textId="64D3B5E3" w:rsidR="00D927F1" w:rsidRDefault="007F3423" w:rsidP="00D109EF">
      <w:pPr>
        <w:widowControl w:val="0"/>
        <w:spacing w:before="120" w:after="120" w:line="276" w:lineRule="auto"/>
        <w:ind w:right="-292"/>
        <w:rPr>
          <w:szCs w:val="22"/>
        </w:rPr>
      </w:pPr>
      <w:r>
        <w:rPr>
          <w:noProof/>
          <w:szCs w:val="22"/>
        </w:rPr>
        <w:drawing>
          <wp:inline distT="0" distB="0" distL="0" distR="0" wp14:anchorId="61A395AE" wp14:editId="23DAB47E">
            <wp:extent cx="5398770" cy="1485991"/>
            <wp:effectExtent l="19050" t="19050" r="11430" b="19050"/>
            <wp:docPr id="2130" name="Picture 2130" descr="A screenshot of the Aged Care Assessor App. In the 'Support Network and Cohabitants' in a Offline status screen, the Create Relationship button and Offline ic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 name="Picture 2130" descr="A screenshot of the Aged Care Assessor App. In the 'Support Network and Cohabitants' in a Offline status screen, the Create Relationship button and Offline icon is highlighted."/>
                    <pic:cNvPicPr/>
                  </pic:nvPicPr>
                  <pic:blipFill rotWithShape="1">
                    <a:blip r:embed="rId177"/>
                    <a:srcRect t="-1" b="62296"/>
                    <a:stretch/>
                  </pic:blipFill>
                  <pic:spPr bwMode="auto">
                    <a:xfrm>
                      <a:off x="0" y="0"/>
                      <a:ext cx="5400000" cy="148633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360E458" w14:textId="749C4619" w:rsidR="00AF55A8" w:rsidRPr="00B77D31" w:rsidRDefault="00F2233D" w:rsidP="00BA2B75">
      <w:pPr>
        <w:pStyle w:val="ListParagraph"/>
        <w:widowControl w:val="0"/>
        <w:numPr>
          <w:ilvl w:val="0"/>
          <w:numId w:val="17"/>
        </w:numPr>
        <w:spacing w:before="120" w:after="120" w:line="276" w:lineRule="auto"/>
        <w:contextualSpacing w:val="0"/>
        <w:rPr>
          <w:szCs w:val="22"/>
        </w:rPr>
      </w:pPr>
      <w:r>
        <w:rPr>
          <w:noProof/>
          <w:lang w:eastAsia="en-AU"/>
        </w:rPr>
        <w:t xml:space="preserve">Fill in all </w:t>
      </w:r>
      <w:r w:rsidR="00CE1638">
        <w:rPr>
          <w:noProof/>
          <w:lang w:eastAsia="en-AU"/>
        </w:rPr>
        <w:t>the representative</w:t>
      </w:r>
      <w:r>
        <w:rPr>
          <w:noProof/>
          <w:lang w:eastAsia="en-AU"/>
        </w:rPr>
        <w:t>’</w:t>
      </w:r>
      <w:r w:rsidR="00CE1638">
        <w:rPr>
          <w:noProof/>
          <w:lang w:eastAsia="en-AU"/>
        </w:rPr>
        <w:t>s</w:t>
      </w:r>
      <w:r>
        <w:rPr>
          <w:noProof/>
          <w:lang w:eastAsia="en-AU"/>
        </w:rPr>
        <w:t xml:space="preserve"> mandatory</w:t>
      </w:r>
      <w:r w:rsidR="00CE1638">
        <w:rPr>
          <w:noProof/>
          <w:lang w:eastAsia="en-AU"/>
        </w:rPr>
        <w:t xml:space="preserve"> information </w:t>
      </w:r>
      <w:r>
        <w:rPr>
          <w:noProof/>
          <w:lang w:eastAsia="en-AU"/>
        </w:rPr>
        <w:t xml:space="preserve">until each page has a tick next to it, then </w:t>
      </w:r>
      <w:r w:rsidR="00CE1638">
        <w:rPr>
          <w:noProof/>
          <w:lang w:eastAsia="en-AU"/>
        </w:rPr>
        <w:t xml:space="preserve">select the </w:t>
      </w:r>
      <w:r w:rsidR="00CE1638" w:rsidRPr="0046607B">
        <w:rPr>
          <w:b/>
          <w:bCs/>
          <w:noProof/>
          <w:lang w:eastAsia="en-AU"/>
        </w:rPr>
        <w:t>Save</w:t>
      </w:r>
      <w:r w:rsidR="00CE1638">
        <w:rPr>
          <w:noProof/>
          <w:lang w:eastAsia="en-AU"/>
        </w:rPr>
        <w:t xml:space="preserve"> button.</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F2233D" w14:paraId="61AFCEDF" w14:textId="77777777">
        <w:tc>
          <w:tcPr>
            <w:tcW w:w="283" w:type="dxa"/>
            <w:shd w:val="clear" w:color="auto" w:fill="FFFFFF" w:themeFill="background1"/>
          </w:tcPr>
          <w:p w14:paraId="7594E6BA" w14:textId="77777777" w:rsidR="00F2233D" w:rsidRPr="00D812F4" w:rsidRDefault="00F2233D" w:rsidP="00BA2B75">
            <w:pPr>
              <w:widowControl w:val="0"/>
              <w:spacing w:before="120" w:after="120" w:line="276" w:lineRule="auto"/>
              <w:jc w:val="center"/>
              <w:rPr>
                <w:b/>
                <w:bCs/>
                <w:sz w:val="32"/>
                <w:szCs w:val="32"/>
              </w:rPr>
            </w:pPr>
            <w:r w:rsidRPr="00D812F4">
              <w:rPr>
                <w:b/>
                <w:bCs/>
                <w:color w:val="FF0000"/>
                <w:sz w:val="32"/>
                <w:szCs w:val="32"/>
              </w:rPr>
              <w:lastRenderedPageBreak/>
              <w:t>!</w:t>
            </w:r>
          </w:p>
        </w:tc>
        <w:tc>
          <w:tcPr>
            <w:tcW w:w="8775" w:type="dxa"/>
            <w:shd w:val="clear" w:color="auto" w:fill="FFFFFF" w:themeFill="background1"/>
          </w:tcPr>
          <w:p w14:paraId="3B0FA167" w14:textId="0CAAA449" w:rsidR="00F2233D" w:rsidRDefault="00F2233D" w:rsidP="00BA2B75">
            <w:pPr>
              <w:widowControl w:val="0"/>
              <w:spacing w:before="120" w:after="120" w:line="276" w:lineRule="auto"/>
              <w:rPr>
                <w:szCs w:val="22"/>
              </w:rPr>
            </w:pPr>
            <w:r>
              <w:rPr>
                <w:szCs w:val="22"/>
              </w:rPr>
              <w:t xml:space="preserve">Authorised Representative relationships are created as Pending only. Use the </w:t>
            </w:r>
            <w:r w:rsidRPr="0046607B">
              <w:rPr>
                <w:b/>
                <w:bCs/>
                <w:szCs w:val="22"/>
              </w:rPr>
              <w:t xml:space="preserve">Assessor Portal </w:t>
            </w:r>
            <w:r>
              <w:rPr>
                <w:szCs w:val="22"/>
              </w:rPr>
              <w:t xml:space="preserve">to complete </w:t>
            </w:r>
            <w:hyperlink w:anchor="_6.6_Activating_a" w:history="1">
              <w:r w:rsidRPr="00F2233D">
                <w:rPr>
                  <w:rStyle w:val="Hyperlink"/>
                  <w:szCs w:val="22"/>
                </w:rPr>
                <w:t>activating the relationship</w:t>
              </w:r>
            </w:hyperlink>
            <w:r>
              <w:rPr>
                <w:szCs w:val="22"/>
              </w:rPr>
              <w:t>.</w:t>
            </w:r>
          </w:p>
        </w:tc>
      </w:tr>
    </w:tbl>
    <w:p w14:paraId="5AB7EEA2" w14:textId="55286F14" w:rsidR="00D109EF" w:rsidRDefault="00E335C9" w:rsidP="00773800">
      <w:pPr>
        <w:widowControl w:val="0"/>
        <w:spacing w:before="120" w:after="120" w:line="276" w:lineRule="auto"/>
        <w:jc w:val="center"/>
        <w:rPr>
          <w:szCs w:val="22"/>
        </w:rPr>
      </w:pPr>
      <w:r>
        <w:rPr>
          <w:noProof/>
          <w:szCs w:val="22"/>
        </w:rPr>
        <w:drawing>
          <wp:inline distT="0" distB="0" distL="0" distR="0" wp14:anchorId="69415DC5" wp14:editId="4672D25C">
            <wp:extent cx="5400000" cy="3949200"/>
            <wp:effectExtent l="19050" t="19050" r="10795" b="13335"/>
            <wp:docPr id="21599" name="Picture 21599" descr="A screenshot of the Aged Care Assessor App. In the 'Support Network and Cohabitants' in a Offline status screen, the Save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9" name="Picture 21599" descr="A screenshot of the Aged Care Assessor App. In the 'Support Network and Cohabitants' in a Offline status screen, the Save button is highlighted."/>
                    <pic:cNvPicPr/>
                  </pic:nvPicPr>
                  <pic:blipFill>
                    <a:blip r:embed="rId178"/>
                    <a:stretch>
                      <a:fillRect/>
                    </a:stretch>
                  </pic:blipFill>
                  <pic:spPr>
                    <a:xfrm>
                      <a:off x="0" y="0"/>
                      <a:ext cx="5400000" cy="3949200"/>
                    </a:xfrm>
                    <a:prstGeom prst="rect">
                      <a:avLst/>
                    </a:prstGeom>
                    <a:ln>
                      <a:solidFill>
                        <a:schemeClr val="tx1"/>
                      </a:solidFill>
                    </a:ln>
                  </pic:spPr>
                </pic:pic>
              </a:graphicData>
            </a:graphic>
          </wp:inline>
        </w:drawing>
      </w:r>
    </w:p>
    <w:p w14:paraId="75029CE9" w14:textId="563A2EDB" w:rsidR="00F95C2D" w:rsidRDefault="00F95C2D" w:rsidP="00BA2B75">
      <w:pPr>
        <w:pStyle w:val="ListParagraph"/>
        <w:widowControl w:val="0"/>
        <w:numPr>
          <w:ilvl w:val="0"/>
          <w:numId w:val="17"/>
        </w:numPr>
        <w:spacing w:before="120" w:after="120" w:line="276" w:lineRule="auto"/>
        <w:ind w:left="357" w:hanging="357"/>
        <w:contextualSpacing w:val="0"/>
        <w:rPr>
          <w:szCs w:val="22"/>
        </w:rPr>
      </w:pPr>
      <w:r>
        <w:rPr>
          <w:szCs w:val="22"/>
        </w:rPr>
        <w:t xml:space="preserve">A banner – </w:t>
      </w:r>
      <w:r w:rsidRPr="0046607B">
        <w:rPr>
          <w:b/>
          <w:bCs/>
          <w:szCs w:val="22"/>
        </w:rPr>
        <w:t>Local Relationship saved successfully</w:t>
      </w:r>
      <w:r>
        <w:rPr>
          <w:szCs w:val="22"/>
        </w:rPr>
        <w:t xml:space="preserve"> appears. Select </w:t>
      </w:r>
      <w:r w:rsidRPr="0046607B">
        <w:rPr>
          <w:b/>
          <w:bCs/>
          <w:szCs w:val="22"/>
        </w:rPr>
        <w:t>Go Back</w:t>
      </w:r>
      <w:r>
        <w:rPr>
          <w:szCs w:val="22"/>
        </w:rPr>
        <w:t>.</w:t>
      </w:r>
    </w:p>
    <w:p w14:paraId="36F6328C" w14:textId="32FDA397" w:rsidR="00D927F1" w:rsidRDefault="00E335C9" w:rsidP="0046607B">
      <w:pPr>
        <w:widowControl w:val="0"/>
        <w:spacing w:before="120" w:after="120" w:line="276" w:lineRule="auto"/>
        <w:rPr>
          <w:szCs w:val="22"/>
        </w:rPr>
      </w:pPr>
      <w:r>
        <w:rPr>
          <w:noProof/>
          <w:szCs w:val="22"/>
        </w:rPr>
        <w:drawing>
          <wp:inline distT="0" distB="0" distL="0" distR="0" wp14:anchorId="21C0AC15" wp14:editId="3DFCE53E">
            <wp:extent cx="5400000" cy="2098800"/>
            <wp:effectExtent l="19050" t="19050" r="10795" b="15875"/>
            <wp:docPr id="21647" name="Picture 21647" descr="A screenshot of the Aged Care Assessor App. Adding an regular representative in the Offline mode, once the support person has been linked, they will show on the clients record. The Go Back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47" name="Picture 21647" descr="A screenshot of the Aged Care Assessor App. Adding an regular representative in the Offline mode, once the support person has been linked, they will show on the clients record. The Go Back button is highlighted."/>
                    <pic:cNvPicPr/>
                  </pic:nvPicPr>
                  <pic:blipFill>
                    <a:blip r:embed="rId179"/>
                    <a:stretch>
                      <a:fillRect/>
                    </a:stretch>
                  </pic:blipFill>
                  <pic:spPr>
                    <a:xfrm>
                      <a:off x="0" y="0"/>
                      <a:ext cx="5400000" cy="2098800"/>
                    </a:xfrm>
                    <a:prstGeom prst="rect">
                      <a:avLst/>
                    </a:prstGeom>
                    <a:ln>
                      <a:solidFill>
                        <a:schemeClr val="tx1"/>
                      </a:solidFill>
                    </a:ln>
                  </pic:spPr>
                </pic:pic>
              </a:graphicData>
            </a:graphic>
          </wp:inline>
        </w:drawing>
      </w:r>
    </w:p>
    <w:p w14:paraId="2CF45DD3" w14:textId="1F5B711A" w:rsidR="002960D3" w:rsidRDefault="00F95C2D" w:rsidP="4D7C497E">
      <w:pPr>
        <w:pStyle w:val="ListParagraph"/>
        <w:widowControl w:val="0"/>
        <w:numPr>
          <w:ilvl w:val="0"/>
          <w:numId w:val="17"/>
        </w:numPr>
        <w:spacing w:before="120" w:after="120" w:line="276" w:lineRule="auto"/>
      </w:pPr>
      <w:r>
        <w:t xml:space="preserve">The new representative or support person will appear on the </w:t>
      </w:r>
      <w:r w:rsidRPr="0046607B">
        <w:rPr>
          <w:b/>
          <w:bCs/>
        </w:rPr>
        <w:t>Relationships and cohabitants</w:t>
      </w:r>
      <w:r>
        <w:t xml:space="preserve"> page. </w:t>
      </w:r>
    </w:p>
    <w:p w14:paraId="06DA6363" w14:textId="20F75746" w:rsidR="00F95C2D" w:rsidRDefault="00F95C2D" w:rsidP="006863E6">
      <w:pPr>
        <w:widowControl w:val="0"/>
        <w:spacing w:before="120" w:after="120" w:line="276" w:lineRule="auto"/>
        <w:rPr>
          <w:szCs w:val="22"/>
        </w:rPr>
      </w:pPr>
      <w:r w:rsidRPr="002960D3">
        <w:rPr>
          <w:szCs w:val="22"/>
        </w:rPr>
        <w:t xml:space="preserve">In the case of authorised representatives, a banner appears: </w:t>
      </w:r>
      <w:r w:rsidR="00495792" w:rsidRPr="0046607B">
        <w:rPr>
          <w:b/>
          <w:bCs/>
          <w:szCs w:val="22"/>
        </w:rPr>
        <w:t>S</w:t>
      </w:r>
      <w:r w:rsidRPr="0046607B">
        <w:rPr>
          <w:b/>
          <w:bCs/>
          <w:szCs w:val="22"/>
        </w:rPr>
        <w:t xml:space="preserve">ome relationships cannot be activated via the </w:t>
      </w:r>
      <w:r w:rsidR="00D81F77" w:rsidRPr="0046607B">
        <w:rPr>
          <w:b/>
          <w:bCs/>
          <w:szCs w:val="22"/>
        </w:rPr>
        <w:t>App</w:t>
      </w:r>
      <w:r w:rsidRPr="0046607B">
        <w:rPr>
          <w:b/>
          <w:bCs/>
          <w:szCs w:val="22"/>
        </w:rPr>
        <w:t>. Please finalise these on the Assessor portal</w:t>
      </w:r>
      <w:r w:rsidRPr="002960D3">
        <w:rPr>
          <w:szCs w:val="22"/>
        </w:rPr>
        <w:t xml:space="preserve">. </w:t>
      </w:r>
    </w:p>
    <w:p w14:paraId="22F13491" w14:textId="0DB12D95" w:rsidR="00E335C9" w:rsidRDefault="00E335C9" w:rsidP="00D109EF">
      <w:pPr>
        <w:widowControl w:val="0"/>
        <w:spacing w:before="120" w:after="120" w:line="276" w:lineRule="auto"/>
      </w:pPr>
    </w:p>
    <w:p w14:paraId="3306B04D" w14:textId="7FCCE763" w:rsidR="007C4A33" w:rsidRDefault="007C4A33" w:rsidP="00D109EF">
      <w:pPr>
        <w:widowControl w:val="0"/>
        <w:spacing w:before="120" w:after="120" w:line="276" w:lineRule="auto"/>
      </w:pPr>
      <w:r>
        <w:rPr>
          <w:noProof/>
        </w:rPr>
        <w:lastRenderedPageBreak/>
        <w:drawing>
          <wp:inline distT="0" distB="0" distL="0" distR="0" wp14:anchorId="72D5B494" wp14:editId="0B7D7619">
            <wp:extent cx="5688000" cy="3257461"/>
            <wp:effectExtent l="19050" t="19050" r="27305" b="19685"/>
            <wp:docPr id="40967262" name="Picture 40967262" descr="A screenshot of the Aged Care Assessor App. Adding an regular representative in the Offline mode, once the support person has been linked, they will show on the clients record. The support person's record card is highlighted as a Pending relat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7262" name="Picture 10" descr="A screenshot of the Aged Care Assessor App. Adding an regular representative in the Offline mode, once the support person has been linked, they will show on the clients record. The support person's record card is highlighted as a Pending relationship."/>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88000" cy="3257461"/>
                    </a:xfrm>
                    <a:prstGeom prst="rect">
                      <a:avLst/>
                    </a:prstGeom>
                    <a:noFill/>
                    <a:ln>
                      <a:solidFill>
                        <a:schemeClr val="tx1"/>
                      </a:solidFill>
                    </a:ln>
                  </pic:spPr>
                </pic:pic>
              </a:graphicData>
            </a:graphic>
          </wp:inline>
        </w:drawing>
      </w:r>
    </w:p>
    <w:p w14:paraId="02AFD4E3" w14:textId="1F315B08" w:rsidR="00CE1638" w:rsidRDefault="00CE1638" w:rsidP="00FD7A42">
      <w:pPr>
        <w:pStyle w:val="Heading3"/>
        <w:numPr>
          <w:ilvl w:val="1"/>
          <w:numId w:val="84"/>
        </w:numPr>
      </w:pPr>
      <w:bookmarkStart w:id="146" w:name="_6.4_Activating_a"/>
      <w:bookmarkStart w:id="147" w:name="_6.64_Activating_a"/>
      <w:bookmarkStart w:id="148" w:name="_6.6_Activating_a"/>
      <w:bookmarkStart w:id="149" w:name="_Toc146273453"/>
      <w:bookmarkStart w:id="150" w:name="_Toc146906056"/>
      <w:bookmarkStart w:id="151" w:name="_Toc146906103"/>
      <w:bookmarkStart w:id="152" w:name="_Toc192049820"/>
      <w:bookmarkEnd w:id="146"/>
      <w:bookmarkEnd w:id="147"/>
      <w:bookmarkEnd w:id="148"/>
      <w:r>
        <w:t>Activating a pending relationship</w:t>
      </w:r>
      <w:bookmarkEnd w:id="149"/>
      <w:bookmarkEnd w:id="150"/>
      <w:bookmarkEnd w:id="151"/>
      <w:bookmarkEnd w:id="152"/>
    </w:p>
    <w:p w14:paraId="66C33A52" w14:textId="77777777" w:rsidR="00F95C2D" w:rsidRDefault="00F95C2D" w:rsidP="00BA2B75">
      <w:pPr>
        <w:widowControl w:val="0"/>
        <w:spacing w:before="120" w:after="120" w:line="276" w:lineRule="auto"/>
      </w:pPr>
      <w:r w:rsidRPr="00CE1638">
        <w:rPr>
          <w:noProof/>
          <w:lang w:eastAsia="en-AU"/>
        </w:rPr>
        <w:t xml:space="preserve">A Pending </w:t>
      </w:r>
      <w:r>
        <w:rPr>
          <w:noProof/>
          <w:lang w:eastAsia="en-AU"/>
        </w:rPr>
        <w:t>Relationship</w:t>
      </w:r>
      <w:r w:rsidRPr="00CE1638">
        <w:rPr>
          <w:noProof/>
          <w:lang w:eastAsia="en-AU"/>
        </w:rPr>
        <w:t xml:space="preserve"> is created on a client’s record when </w:t>
      </w:r>
    </w:p>
    <w:p w14:paraId="737F2179" w14:textId="18052560" w:rsidR="00F95C2D" w:rsidRDefault="00F95C2D" w:rsidP="00BA2B75">
      <w:pPr>
        <w:pStyle w:val="ListParagraph"/>
        <w:widowControl w:val="0"/>
        <w:numPr>
          <w:ilvl w:val="0"/>
          <w:numId w:val="33"/>
        </w:numPr>
        <w:spacing w:before="60" w:after="60" w:line="240" w:lineRule="auto"/>
        <w:ind w:left="714" w:hanging="357"/>
        <w:contextualSpacing w:val="0"/>
      </w:pPr>
      <w:r w:rsidRPr="006F725C">
        <w:t>If either the client or representative</w:t>
      </w:r>
      <w:r w:rsidR="002E26C0">
        <w:t xml:space="preserve"> (regular representatives and agents only)</w:t>
      </w:r>
      <w:r w:rsidR="002E26C0" w:rsidRPr="006F725C">
        <w:t xml:space="preserve"> </w:t>
      </w:r>
      <w:r w:rsidRPr="006F725C">
        <w:t>do not provide their consent for the relationship to be set up</w:t>
      </w:r>
      <w:r>
        <w:t>; or</w:t>
      </w:r>
    </w:p>
    <w:p w14:paraId="6F340E26" w14:textId="77777777" w:rsidR="00F95C2D" w:rsidRDefault="00F95C2D" w:rsidP="00BA2B75">
      <w:pPr>
        <w:pStyle w:val="ListParagraph"/>
        <w:widowControl w:val="0"/>
        <w:numPr>
          <w:ilvl w:val="0"/>
          <w:numId w:val="33"/>
        </w:numPr>
        <w:spacing w:before="60" w:after="60" w:line="240" w:lineRule="auto"/>
        <w:ind w:left="714" w:hanging="357"/>
        <w:contextualSpacing w:val="0"/>
      </w:pPr>
      <w:r>
        <w:t>The start date of the relationship is in the future; or</w:t>
      </w:r>
    </w:p>
    <w:p w14:paraId="1C0AFB93" w14:textId="7FF13617" w:rsidR="00CE1638" w:rsidRDefault="00F95C2D" w:rsidP="00BA2B75">
      <w:pPr>
        <w:pStyle w:val="ListParagraph"/>
        <w:widowControl w:val="0"/>
        <w:numPr>
          <w:ilvl w:val="0"/>
          <w:numId w:val="33"/>
        </w:numPr>
        <w:spacing w:before="60" w:after="60" w:line="240" w:lineRule="auto"/>
        <w:ind w:left="714" w:hanging="357"/>
        <w:contextualSpacing w:val="0"/>
      </w:pPr>
      <w:r>
        <w:t>An Authorised representative relationship is being created.</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CE1638" w14:paraId="11AB7DB1" w14:textId="77777777" w:rsidTr="006863E6">
        <w:tc>
          <w:tcPr>
            <w:tcW w:w="283" w:type="dxa"/>
            <w:shd w:val="clear" w:color="auto" w:fill="FFFFFF" w:themeFill="background1"/>
          </w:tcPr>
          <w:p w14:paraId="21D34C16" w14:textId="77777777" w:rsidR="00CE1638" w:rsidRPr="00F95C2D" w:rsidRDefault="00CE1638" w:rsidP="006863E6">
            <w:pPr>
              <w:widowControl w:val="0"/>
              <w:spacing w:before="120" w:after="120" w:line="276" w:lineRule="auto"/>
              <w:rPr>
                <w:b/>
                <w:bCs/>
                <w:sz w:val="32"/>
                <w:szCs w:val="32"/>
              </w:rPr>
            </w:pPr>
            <w:r w:rsidRPr="00F95C2D">
              <w:rPr>
                <w:b/>
                <w:bCs/>
                <w:color w:val="FF0000"/>
                <w:sz w:val="32"/>
                <w:szCs w:val="32"/>
              </w:rPr>
              <w:t>!</w:t>
            </w:r>
          </w:p>
        </w:tc>
        <w:tc>
          <w:tcPr>
            <w:tcW w:w="8775" w:type="dxa"/>
            <w:shd w:val="clear" w:color="auto" w:fill="FFFFFF" w:themeFill="background1"/>
            <w:vAlign w:val="center"/>
          </w:tcPr>
          <w:p w14:paraId="421A9AA5" w14:textId="797C8DC5" w:rsidR="00CE1638" w:rsidRDefault="00CE1638" w:rsidP="000645F9">
            <w:pPr>
              <w:widowControl w:val="0"/>
              <w:spacing w:before="120" w:after="120" w:line="276" w:lineRule="auto"/>
              <w:rPr>
                <w:szCs w:val="22"/>
              </w:rPr>
            </w:pPr>
            <w:r>
              <w:t xml:space="preserve">A warning symbol </w:t>
            </w:r>
            <w:r w:rsidR="00F742BC">
              <w:rPr>
                <w:noProof/>
              </w:rPr>
              <w:drawing>
                <wp:inline distT="0" distB="0" distL="0" distR="0" wp14:anchorId="41FD4962" wp14:editId="69BA60C1">
                  <wp:extent cx="265813" cy="247235"/>
                  <wp:effectExtent l="0" t="0" r="1270" b="635"/>
                  <wp:docPr id="21698" name="Picture 21698" descr="A warning symbol will be displayed pending ‘Support Network and Cohabitants’ menu item when a client has pending relationships that need to be confi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8" name="Picture 21698" descr="A warning symbol will be displayed pending ‘Support Network and Cohabitants’ menu item when a client has pending relationships that need to be confirmed."/>
                          <pic:cNvPicPr/>
                        </pic:nvPicPr>
                        <pic:blipFill>
                          <a:blip r:embed="rId181"/>
                          <a:stretch>
                            <a:fillRect/>
                          </a:stretch>
                        </pic:blipFill>
                        <pic:spPr>
                          <a:xfrm>
                            <a:off x="0" y="0"/>
                            <a:ext cx="272337" cy="253303"/>
                          </a:xfrm>
                          <a:prstGeom prst="rect">
                            <a:avLst/>
                          </a:prstGeom>
                        </pic:spPr>
                      </pic:pic>
                    </a:graphicData>
                  </a:graphic>
                </wp:inline>
              </w:drawing>
            </w:r>
            <w:r w:rsidR="00F95C2D">
              <w:t xml:space="preserve"> </w:t>
            </w:r>
            <w:r>
              <w:t xml:space="preserve">will be displayed </w:t>
            </w:r>
            <w:r w:rsidR="000861C8">
              <w:t>pending</w:t>
            </w:r>
            <w:r>
              <w:t xml:space="preserve"> </w:t>
            </w:r>
            <w:r w:rsidR="000861C8" w:rsidRPr="0046607B">
              <w:rPr>
                <w:b/>
                <w:bCs/>
              </w:rPr>
              <w:t xml:space="preserve">Support Network </w:t>
            </w:r>
            <w:r w:rsidRPr="0046607B">
              <w:rPr>
                <w:b/>
                <w:bCs/>
              </w:rPr>
              <w:t xml:space="preserve">and </w:t>
            </w:r>
            <w:r w:rsidR="000861C8" w:rsidRPr="0046607B">
              <w:rPr>
                <w:b/>
                <w:bCs/>
              </w:rPr>
              <w:t>Cohabitants</w:t>
            </w:r>
            <w:r w:rsidR="000861C8">
              <w:t xml:space="preserve"> </w:t>
            </w:r>
            <w:r>
              <w:t>menu item when a client has pending r</w:t>
            </w:r>
            <w:r w:rsidR="00F95C2D">
              <w:t>elationships</w:t>
            </w:r>
            <w:r>
              <w:t xml:space="preserve"> that need to be confirmed.</w:t>
            </w:r>
          </w:p>
        </w:tc>
      </w:tr>
    </w:tbl>
    <w:p w14:paraId="53497558" w14:textId="3FC0389D" w:rsidR="002C298C" w:rsidRPr="00B77D31" w:rsidRDefault="00CE1638" w:rsidP="00BA2B75">
      <w:pPr>
        <w:widowControl w:val="0"/>
        <w:spacing w:before="120" w:after="120" w:line="276" w:lineRule="auto"/>
      </w:pPr>
      <w:r w:rsidRPr="00AF7D19">
        <w:rPr>
          <w:noProof/>
          <w:lang w:eastAsia="en-AU"/>
        </w:rPr>
        <w:t>To activate a pending relationship,</w:t>
      </w:r>
      <w:r>
        <w:rPr>
          <w:noProof/>
          <w:lang w:eastAsia="en-AU"/>
        </w:rPr>
        <w:t xml:space="preserve"> follow the steps below. </w:t>
      </w:r>
      <w:r w:rsidRPr="00AF7D19">
        <w:rPr>
          <w:noProof/>
          <w:lang w:eastAsia="en-AU"/>
        </w:rPr>
        <w:t xml:space="preserve">You </w:t>
      </w:r>
      <w:r w:rsidRPr="00AF7D19">
        <w:rPr>
          <w:b/>
          <w:noProof/>
          <w:lang w:eastAsia="en-AU"/>
        </w:rPr>
        <w:t>must</w:t>
      </w:r>
      <w:r w:rsidRPr="00AF7D19">
        <w:rPr>
          <w:noProof/>
          <w:lang w:eastAsia="en-AU"/>
        </w:rPr>
        <w:t xml:space="preserve"> be connected to the Internet.</w:t>
      </w:r>
    </w:p>
    <w:p w14:paraId="4656C89A" w14:textId="101B1D80" w:rsidR="00683B3D" w:rsidRPr="00E643A3" w:rsidRDefault="002C298C" w:rsidP="006863E6">
      <w:pPr>
        <w:pStyle w:val="ListParagraph"/>
        <w:widowControl w:val="0"/>
        <w:numPr>
          <w:ilvl w:val="0"/>
          <w:numId w:val="18"/>
        </w:numPr>
        <w:spacing w:before="120" w:after="120" w:line="276" w:lineRule="auto"/>
        <w:contextualSpacing w:val="0"/>
        <w:rPr>
          <w:szCs w:val="22"/>
        </w:rPr>
      </w:pPr>
      <w:r>
        <w:rPr>
          <w:noProof/>
          <w:lang w:eastAsia="en-AU"/>
        </w:rPr>
        <w:t xml:space="preserve">In the client’s </w:t>
      </w:r>
      <w:r w:rsidRPr="0046607B">
        <w:rPr>
          <w:b/>
          <w:bCs/>
          <w:noProof/>
          <w:lang w:eastAsia="en-AU"/>
        </w:rPr>
        <w:t>Support Network and Cohabitants</w:t>
      </w:r>
      <w:r>
        <w:rPr>
          <w:noProof/>
          <w:lang w:eastAsia="en-AU"/>
        </w:rPr>
        <w:t xml:space="preserve"> page, s</w:t>
      </w:r>
      <w:r w:rsidR="00683B3D" w:rsidRPr="00B77D31">
        <w:rPr>
          <w:noProof/>
          <w:lang w:eastAsia="en-AU"/>
        </w:rPr>
        <w:t>elect</w:t>
      </w:r>
      <w:r w:rsidR="00683B3D" w:rsidRPr="00B77D31">
        <w:rPr>
          <w:lang w:eastAsia="en-AU"/>
        </w:rPr>
        <w:t xml:space="preserve"> </w:t>
      </w:r>
      <w:r w:rsidR="002E26C0" w:rsidRPr="0046607B">
        <w:rPr>
          <w:b/>
          <w:bCs/>
          <w:lang w:eastAsia="en-AU"/>
        </w:rPr>
        <w:t>Activate</w:t>
      </w:r>
      <w:r w:rsidR="002E26C0">
        <w:rPr>
          <w:lang w:eastAsia="en-AU"/>
        </w:rPr>
        <w:t>.</w:t>
      </w:r>
    </w:p>
    <w:p w14:paraId="1BB3089A" w14:textId="6488A9B2" w:rsidR="00AB4274" w:rsidRDefault="00AB4274" w:rsidP="00D109EF">
      <w:pPr>
        <w:widowControl w:val="0"/>
        <w:spacing w:before="120" w:after="120" w:line="276" w:lineRule="auto"/>
        <w:rPr>
          <w:szCs w:val="22"/>
        </w:rPr>
      </w:pPr>
    </w:p>
    <w:p w14:paraId="32150D7C" w14:textId="64C76AEF" w:rsidR="00185E5F" w:rsidRDefault="00046408" w:rsidP="00D109EF">
      <w:pPr>
        <w:widowControl w:val="0"/>
        <w:spacing w:before="120" w:after="120" w:line="276" w:lineRule="auto"/>
        <w:rPr>
          <w:szCs w:val="22"/>
        </w:rPr>
      </w:pPr>
      <w:r>
        <w:rPr>
          <w:noProof/>
          <w:szCs w:val="22"/>
        </w:rPr>
        <w:lastRenderedPageBreak/>
        <w:drawing>
          <wp:inline distT="0" distB="0" distL="0" distR="0" wp14:anchorId="515E441D" wp14:editId="5BC38CAC">
            <wp:extent cx="5688000" cy="2909264"/>
            <wp:effectExtent l="19050" t="19050" r="27305" b="24765"/>
            <wp:docPr id="1935713502" name="Picture 1935713502" descr="Screenshot of the support network and cohabitants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713502" name="Picture 1935713502" descr="Screenshot of the support network and cohabitants page. "/>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88000" cy="2909264"/>
                    </a:xfrm>
                    <a:prstGeom prst="rect">
                      <a:avLst/>
                    </a:prstGeom>
                    <a:noFill/>
                    <a:ln>
                      <a:solidFill>
                        <a:schemeClr val="tx1"/>
                      </a:solidFill>
                    </a:ln>
                  </pic:spPr>
                </pic:pic>
              </a:graphicData>
            </a:graphic>
          </wp:inline>
        </w:drawing>
      </w:r>
    </w:p>
    <w:p w14:paraId="3599B87F" w14:textId="0101EA20" w:rsidR="008D4647" w:rsidRDefault="002E26C0" w:rsidP="00773800">
      <w:pPr>
        <w:pStyle w:val="ListParagraph"/>
        <w:widowControl w:val="0"/>
        <w:numPr>
          <w:ilvl w:val="0"/>
          <w:numId w:val="18"/>
        </w:numPr>
        <w:spacing w:before="120" w:after="120" w:line="276" w:lineRule="auto"/>
      </w:pPr>
      <w:r>
        <w:t xml:space="preserve">From the </w:t>
      </w:r>
      <w:r w:rsidRPr="0046607B">
        <w:rPr>
          <w:b/>
          <w:bCs/>
        </w:rPr>
        <w:t>Activation</w:t>
      </w:r>
      <w:r>
        <w:t xml:space="preserve"> page, update the support person’s consent as required then select </w:t>
      </w:r>
      <w:r w:rsidRPr="0046607B">
        <w:rPr>
          <w:b/>
          <w:bCs/>
        </w:rPr>
        <w:t>Activate</w:t>
      </w:r>
      <w:r>
        <w:t>.</w:t>
      </w:r>
    </w:p>
    <w:p w14:paraId="27FFCD87" w14:textId="4E5FE3FF" w:rsidR="008644B8" w:rsidRPr="00B04B58" w:rsidRDefault="000A1D9D" w:rsidP="00B04B58">
      <w:pPr>
        <w:widowControl w:val="0"/>
        <w:spacing w:before="120" w:after="120" w:line="276" w:lineRule="auto"/>
      </w:pPr>
      <w:r>
        <w:rPr>
          <w:noProof/>
        </w:rPr>
        <w:drawing>
          <wp:inline distT="0" distB="0" distL="0" distR="0" wp14:anchorId="19F07F0C" wp14:editId="5C13C672">
            <wp:extent cx="5400000" cy="3988800"/>
            <wp:effectExtent l="19050" t="19050" r="10795" b="12065"/>
            <wp:docPr id="23" name="Picture 23" descr="Screenshot the activation page with the activate button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creenshot the activation page with the activate button highlighted. "/>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00000" cy="3988800"/>
                    </a:xfrm>
                    <a:prstGeom prst="rect">
                      <a:avLst/>
                    </a:prstGeom>
                    <a:noFill/>
                    <a:ln w="9525">
                      <a:solidFill>
                        <a:schemeClr val="tx1"/>
                      </a:solidFill>
                    </a:ln>
                  </pic:spPr>
                </pic:pic>
              </a:graphicData>
            </a:graphic>
          </wp:inline>
        </w:drawing>
      </w:r>
    </w:p>
    <w:p w14:paraId="31714E07" w14:textId="09081B6D" w:rsidR="00C15769" w:rsidRDefault="002E26C0" w:rsidP="00773800">
      <w:pPr>
        <w:pStyle w:val="ListParagraph"/>
        <w:widowControl w:val="0"/>
        <w:spacing w:before="120" w:after="120" w:line="276" w:lineRule="auto"/>
        <w:ind w:left="360"/>
      </w:pPr>
      <w:r>
        <w:t xml:space="preserve">The </w:t>
      </w:r>
      <w:r w:rsidRPr="0046607B">
        <w:rPr>
          <w:b/>
          <w:bCs/>
        </w:rPr>
        <w:t>Activation</w:t>
      </w:r>
      <w:r>
        <w:t xml:space="preserve"> page will then change to display a banner which confirm that the relationship has been successfully activated. The relationship will now show as active in the client’s support network and cohabitants tab. </w:t>
      </w:r>
    </w:p>
    <w:p w14:paraId="04C846F7" w14:textId="77777777" w:rsidR="002E26C0" w:rsidRPr="00E643A3" w:rsidRDefault="002E26C0" w:rsidP="00C15769">
      <w:pPr>
        <w:pStyle w:val="ListParagraph"/>
        <w:widowControl w:val="0"/>
        <w:spacing w:before="120" w:after="120" w:line="276" w:lineRule="auto"/>
        <w:ind w:left="360"/>
      </w:pPr>
    </w:p>
    <w:p w14:paraId="14DF17D7" w14:textId="53781CFB" w:rsidR="00B04B58" w:rsidRDefault="002E26C0" w:rsidP="00773800">
      <w:pPr>
        <w:pStyle w:val="ListParagraph"/>
        <w:widowControl w:val="0"/>
        <w:spacing w:before="120" w:after="120" w:line="276" w:lineRule="auto"/>
        <w:ind w:left="360"/>
        <w:rPr>
          <w:lang w:eastAsia="en-AU"/>
        </w:rPr>
      </w:pPr>
      <w:r w:rsidRPr="3EDBD49C">
        <w:rPr>
          <w:lang w:eastAsia="en-AU"/>
        </w:rPr>
        <w:t xml:space="preserve">Please note Authorised Representative relationships can only be activated through the Assessor portal. </w:t>
      </w:r>
      <w:r w:rsidR="00B04B58">
        <w:rPr>
          <w:lang w:eastAsia="en-AU"/>
        </w:rPr>
        <w:br w:type="page"/>
      </w:r>
    </w:p>
    <w:p w14:paraId="0CA21C6E" w14:textId="3F2F9A7D" w:rsidR="00683B3D" w:rsidRPr="00480559" w:rsidRDefault="00683B3D" w:rsidP="00FD7A42">
      <w:pPr>
        <w:pStyle w:val="Heading3"/>
        <w:numPr>
          <w:ilvl w:val="1"/>
          <w:numId w:val="84"/>
        </w:numPr>
      </w:pPr>
      <w:bookmarkStart w:id="153" w:name="_6.7_Removing_a"/>
      <w:bookmarkStart w:id="154" w:name="_Toc146273454"/>
      <w:bookmarkStart w:id="155" w:name="_Toc146906057"/>
      <w:bookmarkStart w:id="156" w:name="_Toc146906104"/>
      <w:bookmarkStart w:id="157" w:name="_Toc192049821"/>
      <w:bookmarkEnd w:id="153"/>
      <w:r>
        <w:lastRenderedPageBreak/>
        <w:t>Remov</w:t>
      </w:r>
      <w:r w:rsidR="00F25E38">
        <w:t>ing</w:t>
      </w:r>
      <w:r>
        <w:t xml:space="preserve"> a </w:t>
      </w:r>
      <w:r w:rsidR="00F95C2D">
        <w:t xml:space="preserve">support </w:t>
      </w:r>
      <w:r>
        <w:t>relationship</w:t>
      </w:r>
      <w:bookmarkEnd w:id="154"/>
      <w:bookmarkEnd w:id="155"/>
      <w:bookmarkEnd w:id="156"/>
      <w:bookmarkEnd w:id="157"/>
    </w:p>
    <w:p w14:paraId="635A5E90" w14:textId="51274D1E" w:rsidR="00F95C2D" w:rsidRDefault="00683B3D" w:rsidP="00705D6A">
      <w:pPr>
        <w:widowControl w:val="0"/>
        <w:spacing w:before="120" w:after="120" w:line="276" w:lineRule="auto"/>
        <w:rPr>
          <w:noProof/>
          <w:lang w:eastAsia="en-AU"/>
        </w:rPr>
      </w:pPr>
      <w:r w:rsidRPr="00683B3D">
        <w:rPr>
          <w:noProof/>
          <w:lang w:eastAsia="en-AU"/>
        </w:rPr>
        <w:t>To remove an active or pending relationship</w:t>
      </w:r>
      <w:r w:rsidR="00F95C2D">
        <w:rPr>
          <w:noProof/>
          <w:lang w:eastAsia="en-AU"/>
        </w:rPr>
        <w:t>:</w:t>
      </w:r>
    </w:p>
    <w:p w14:paraId="7CBC3662" w14:textId="135B9C31" w:rsidR="00A91D03" w:rsidRPr="00B85DFB" w:rsidRDefault="00F95C2D" w:rsidP="00F23560">
      <w:pPr>
        <w:pStyle w:val="ListParagraph"/>
        <w:widowControl w:val="0"/>
        <w:numPr>
          <w:ilvl w:val="0"/>
          <w:numId w:val="37"/>
        </w:numPr>
        <w:spacing w:before="120" w:after="120" w:line="276" w:lineRule="auto"/>
        <w:ind w:left="284" w:hanging="284"/>
        <w:contextualSpacing w:val="0"/>
        <w:rPr>
          <w:szCs w:val="22"/>
        </w:rPr>
      </w:pPr>
      <w:r>
        <w:rPr>
          <w:noProof/>
          <w:lang w:eastAsia="en-AU"/>
        </w:rPr>
        <w:t>S</w:t>
      </w:r>
      <w:r w:rsidR="00683B3D" w:rsidRPr="00683B3D">
        <w:rPr>
          <w:noProof/>
          <w:lang w:eastAsia="en-AU"/>
        </w:rPr>
        <w:t xml:space="preserve">elect the </w:t>
      </w:r>
      <w:r w:rsidR="00683B3D" w:rsidRPr="0046607B">
        <w:rPr>
          <w:b/>
          <w:bCs/>
          <w:noProof/>
          <w:lang w:eastAsia="en-AU"/>
        </w:rPr>
        <w:t>Remove</w:t>
      </w:r>
      <w:r w:rsidR="00683B3D" w:rsidRPr="00683B3D">
        <w:rPr>
          <w:noProof/>
          <w:lang w:eastAsia="en-AU"/>
        </w:rPr>
        <w:t xml:space="preserve"> button on the </w:t>
      </w:r>
      <w:r>
        <w:rPr>
          <w:noProof/>
          <w:lang w:eastAsia="en-AU"/>
        </w:rPr>
        <w:t>support person</w:t>
      </w:r>
      <w:r w:rsidR="00683B3D" w:rsidRPr="00683B3D">
        <w:rPr>
          <w:noProof/>
          <w:lang w:eastAsia="en-AU"/>
        </w:rPr>
        <w:t>’s card</w:t>
      </w:r>
      <w:r>
        <w:rPr>
          <w:noProof/>
          <w:lang w:eastAsia="en-AU"/>
        </w:rPr>
        <w:t>.</w:t>
      </w:r>
    </w:p>
    <w:p w14:paraId="17B7591C" w14:textId="4B82621A" w:rsidR="00CB50E1" w:rsidRDefault="009E6C4E" w:rsidP="00D109EF">
      <w:pPr>
        <w:widowControl w:val="0"/>
        <w:spacing w:before="120" w:after="120" w:line="276" w:lineRule="auto"/>
        <w:rPr>
          <w:szCs w:val="22"/>
        </w:rPr>
      </w:pPr>
      <w:r>
        <w:rPr>
          <w:noProof/>
          <w:szCs w:val="22"/>
        </w:rPr>
        <w:drawing>
          <wp:inline distT="0" distB="0" distL="0" distR="0" wp14:anchorId="63FA51CA" wp14:editId="1520A420">
            <wp:extent cx="5688000" cy="2289265"/>
            <wp:effectExtent l="19050" t="19050" r="27305" b="15875"/>
            <wp:docPr id="1461435989" name="Picture 1461435989" descr="A screenshot of the Aged Care Assessor App. To remove a relationship click the remove button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435989" name="Picture 11" descr="A screenshot of the Aged Care Assessor App. To remove a relationship click the remove button which is highlighted."/>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88000" cy="2289265"/>
                    </a:xfrm>
                    <a:prstGeom prst="rect">
                      <a:avLst/>
                    </a:prstGeom>
                    <a:noFill/>
                    <a:ln>
                      <a:solidFill>
                        <a:schemeClr val="tx1"/>
                      </a:solidFill>
                    </a:ln>
                  </pic:spPr>
                </pic:pic>
              </a:graphicData>
            </a:graphic>
          </wp:inline>
        </w:drawing>
      </w:r>
    </w:p>
    <w:p w14:paraId="595D9A70" w14:textId="57F884C7" w:rsidR="00F95C2D" w:rsidRDefault="00F95C2D" w:rsidP="00C10C09">
      <w:pPr>
        <w:pStyle w:val="ListParagraph"/>
        <w:widowControl w:val="0"/>
        <w:numPr>
          <w:ilvl w:val="0"/>
          <w:numId w:val="37"/>
        </w:numPr>
        <w:spacing w:before="120" w:after="120" w:line="276" w:lineRule="auto"/>
        <w:ind w:left="0" w:firstLine="0"/>
        <w:contextualSpacing w:val="0"/>
        <w:rPr>
          <w:noProof/>
          <w:lang w:eastAsia="en-AU"/>
        </w:rPr>
      </w:pPr>
      <w:r>
        <w:rPr>
          <w:noProof/>
          <w:lang w:eastAsia="en-AU"/>
        </w:rPr>
        <w:t>S</w:t>
      </w:r>
      <w:r w:rsidRPr="00683B3D">
        <w:rPr>
          <w:noProof/>
          <w:lang w:eastAsia="en-AU"/>
        </w:rPr>
        <w:t xml:space="preserve">elect </w:t>
      </w:r>
      <w:r w:rsidRPr="0046607B">
        <w:rPr>
          <w:b/>
          <w:bCs/>
          <w:noProof/>
          <w:lang w:eastAsia="en-AU"/>
        </w:rPr>
        <w:t>Remove</w:t>
      </w:r>
      <w:r w:rsidRPr="00683B3D">
        <w:rPr>
          <w:noProof/>
          <w:lang w:eastAsia="en-AU"/>
        </w:rPr>
        <w:t xml:space="preserve"> in the confirmation </w:t>
      </w:r>
      <w:r w:rsidR="00A911BD">
        <w:rPr>
          <w:noProof/>
          <w:lang w:eastAsia="en-AU"/>
        </w:rPr>
        <w:t>window will open</w:t>
      </w:r>
      <w:r w:rsidRPr="00683B3D">
        <w:rPr>
          <w:noProof/>
          <w:lang w:eastAsia="en-AU"/>
        </w:rPr>
        <w:t>.</w:t>
      </w:r>
    </w:p>
    <w:p w14:paraId="11563408" w14:textId="16781D41" w:rsidR="00E643A3" w:rsidRDefault="00E643A3" w:rsidP="00D109EF">
      <w:pPr>
        <w:pStyle w:val="ListParagraph"/>
        <w:widowControl w:val="0"/>
        <w:spacing w:before="120" w:after="120" w:line="276" w:lineRule="auto"/>
        <w:ind w:left="0"/>
        <w:contextualSpacing w:val="0"/>
        <w:rPr>
          <w:noProof/>
          <w:lang w:eastAsia="en-AU"/>
        </w:rPr>
      </w:pPr>
      <w:r>
        <w:rPr>
          <w:noProof/>
          <w:szCs w:val="22"/>
        </w:rPr>
        <w:drawing>
          <wp:inline distT="0" distB="0" distL="0" distR="0" wp14:anchorId="27CC5165" wp14:editId="055920AA">
            <wp:extent cx="5400000" cy="1972800"/>
            <wp:effectExtent l="19050" t="19050" r="10795" b="27940"/>
            <wp:docPr id="21703" name="Picture 21703" descr="A screenshot of the Aged Care Assessor App. To remove a relationship, click the confirm 'remove' button,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3" name="Picture 21703" descr="A screenshot of the Aged Care Assessor App. To remove a relationship, click the confirm 'remove' button, which is highlighted."/>
                    <pic:cNvPicPr/>
                  </pic:nvPicPr>
                  <pic:blipFill>
                    <a:blip r:embed="rId185"/>
                    <a:stretch>
                      <a:fillRect/>
                    </a:stretch>
                  </pic:blipFill>
                  <pic:spPr>
                    <a:xfrm>
                      <a:off x="0" y="0"/>
                      <a:ext cx="5400000" cy="1972800"/>
                    </a:xfrm>
                    <a:prstGeom prst="rect">
                      <a:avLst/>
                    </a:prstGeom>
                    <a:ln>
                      <a:solidFill>
                        <a:schemeClr val="tx1"/>
                      </a:solidFill>
                    </a:ln>
                  </pic:spPr>
                </pic:pic>
              </a:graphicData>
            </a:graphic>
          </wp:inline>
        </w:drawing>
      </w:r>
    </w:p>
    <w:p w14:paraId="3562A010" w14:textId="295D8BAD" w:rsidR="00B04B58" w:rsidRDefault="00872EA1" w:rsidP="00807EFF">
      <w:pPr>
        <w:pStyle w:val="ListParagraph"/>
        <w:widowControl w:val="0"/>
        <w:numPr>
          <w:ilvl w:val="0"/>
          <w:numId w:val="37"/>
        </w:numPr>
        <w:spacing w:before="120" w:after="120" w:line="276" w:lineRule="auto"/>
        <w:ind w:left="284" w:hanging="284"/>
      </w:pPr>
      <w:r>
        <w:t xml:space="preserve">Removed relationships will show under the </w:t>
      </w:r>
      <w:r w:rsidRPr="0046607B">
        <w:rPr>
          <w:b/>
          <w:bCs/>
        </w:rPr>
        <w:t>Declined and ended relationships</w:t>
      </w:r>
      <w:r>
        <w:t xml:space="preserve"> section in the Support Network and Cohabitants section.</w:t>
      </w:r>
    </w:p>
    <w:p w14:paraId="339B0712" w14:textId="77777777" w:rsidR="00175308" w:rsidRDefault="00175308" w:rsidP="00175308">
      <w:pPr>
        <w:pStyle w:val="Heading3"/>
        <w:numPr>
          <w:ilvl w:val="1"/>
          <w:numId w:val="84"/>
        </w:numPr>
      </w:pPr>
      <w:bookmarkStart w:id="158" w:name="_Toc192049822"/>
      <w:r>
        <w:t>Opting out of relationships</w:t>
      </w:r>
      <w:bookmarkEnd w:id="158"/>
      <w:r>
        <w:t xml:space="preserve"> </w:t>
      </w:r>
    </w:p>
    <w:p w14:paraId="5D6B0D69" w14:textId="395DCC67" w:rsidR="00175308" w:rsidRPr="005371B8" w:rsidRDefault="00175308" w:rsidP="00175308">
      <w:r w:rsidRPr="455953D1">
        <w:rPr>
          <w:lang w:val="en-US"/>
        </w:rPr>
        <w:t xml:space="preserve">Clients and representatives can choose to opt-out of an existing representative relationship. </w:t>
      </w:r>
      <w:r w:rsidR="006F51DB" w:rsidRPr="455953D1">
        <w:rPr>
          <w:lang w:val="en-US"/>
        </w:rPr>
        <w:t>Alternatively,</w:t>
      </w:r>
      <w:r w:rsidRPr="455953D1">
        <w:rPr>
          <w:lang w:val="en-US"/>
        </w:rPr>
        <w:t xml:space="preserve"> this will occur automatically on 30 June 2025, to coincide with the introduction of the Aged Care Act 2024 on 1 July 2025, which will change the responsibilities of these relationships.</w:t>
      </w:r>
    </w:p>
    <w:p w14:paraId="6EEE671C" w14:textId="77777777" w:rsidR="00175308" w:rsidRDefault="00175308" w:rsidP="00175308">
      <w:pPr>
        <w:pStyle w:val="ListParagraph"/>
        <w:widowControl w:val="0"/>
        <w:numPr>
          <w:ilvl w:val="0"/>
          <w:numId w:val="150"/>
        </w:numPr>
        <w:spacing w:before="120" w:after="120" w:line="276" w:lineRule="auto"/>
        <w:ind w:left="360"/>
      </w:pPr>
      <w:r>
        <w:t xml:space="preserve">From the </w:t>
      </w:r>
      <w:r>
        <w:rPr>
          <w:b/>
          <w:bCs/>
        </w:rPr>
        <w:t xml:space="preserve">Support Network and Cohabitants </w:t>
      </w:r>
      <w:r>
        <w:t xml:space="preserve">select the </w:t>
      </w:r>
      <w:r>
        <w:rPr>
          <w:b/>
          <w:bCs/>
        </w:rPr>
        <w:t xml:space="preserve">Opt-out </w:t>
      </w:r>
      <w:r>
        <w:t>button next to the representative relationship the client or representative wants to opt-out of.</w:t>
      </w:r>
    </w:p>
    <w:p w14:paraId="4AF68193" w14:textId="77777777" w:rsidR="00175308" w:rsidRDefault="00175308" w:rsidP="00175308">
      <w:pPr>
        <w:widowControl w:val="0"/>
        <w:spacing w:before="120" w:after="120" w:line="276" w:lineRule="auto"/>
      </w:pPr>
      <w:r>
        <w:rPr>
          <w:noProof/>
        </w:rPr>
        <w:lastRenderedPageBreak/>
        <w:drawing>
          <wp:inline distT="0" distB="0" distL="0" distR="0" wp14:anchorId="5FBA58A1" wp14:editId="2AE7ADF9">
            <wp:extent cx="5688000" cy="2860362"/>
            <wp:effectExtent l="19050" t="19050" r="27305" b="16510"/>
            <wp:docPr id="2092628400" name="Picture 2092628400" descr="A screensh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628400" name="Picture 2092628400" descr="A screenshot "/>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88000" cy="2860362"/>
                    </a:xfrm>
                    <a:prstGeom prst="rect">
                      <a:avLst/>
                    </a:prstGeom>
                    <a:noFill/>
                    <a:ln>
                      <a:solidFill>
                        <a:schemeClr val="tx1"/>
                      </a:solidFill>
                    </a:ln>
                  </pic:spPr>
                </pic:pic>
              </a:graphicData>
            </a:graphic>
          </wp:inline>
        </w:drawing>
      </w:r>
    </w:p>
    <w:p w14:paraId="6DD5CD86" w14:textId="77777777" w:rsidR="00175308" w:rsidRDefault="00175308" w:rsidP="00175308">
      <w:pPr>
        <w:pStyle w:val="ListParagraph"/>
        <w:widowControl w:val="0"/>
        <w:numPr>
          <w:ilvl w:val="0"/>
          <w:numId w:val="150"/>
        </w:numPr>
        <w:spacing w:before="120" w:after="120" w:line="276" w:lineRule="auto"/>
        <w:ind w:left="360"/>
      </w:pPr>
      <w:r>
        <w:t xml:space="preserve">From the </w:t>
      </w:r>
      <w:r>
        <w:rPr>
          <w:b/>
          <w:bCs/>
        </w:rPr>
        <w:t xml:space="preserve">Opt-out of relationship </w:t>
      </w:r>
      <w:r>
        <w:t>page select the person initiating opting-out of the relationship.</w:t>
      </w:r>
    </w:p>
    <w:p w14:paraId="66791366" w14:textId="15D1D356" w:rsidR="00175308" w:rsidRDefault="00175308" w:rsidP="00175308">
      <w:pPr>
        <w:widowControl w:val="0"/>
        <w:spacing w:before="120" w:after="120" w:line="276" w:lineRule="auto"/>
      </w:pPr>
      <w:r>
        <w:rPr>
          <w:noProof/>
        </w:rPr>
        <w:drawing>
          <wp:inline distT="0" distB="0" distL="0" distR="0" wp14:anchorId="5DE4B8E5" wp14:editId="550D3B0B">
            <wp:extent cx="5688000" cy="3948097"/>
            <wp:effectExtent l="19050" t="19050" r="27305" b="14605"/>
            <wp:docPr id="368236263" name="Picture 368236263" descr="Example of selecting the person initiating the opt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236263" name="Picture 368236263" descr="Example of selecting the person initiating the opt ou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88000" cy="3948097"/>
                    </a:xfrm>
                    <a:prstGeom prst="rect">
                      <a:avLst/>
                    </a:prstGeom>
                    <a:noFill/>
                    <a:ln>
                      <a:solidFill>
                        <a:schemeClr val="tx1"/>
                      </a:solidFill>
                    </a:ln>
                  </pic:spPr>
                </pic:pic>
              </a:graphicData>
            </a:graphic>
          </wp:inline>
        </w:drawing>
      </w:r>
    </w:p>
    <w:p w14:paraId="4DEA0BEB" w14:textId="77777777" w:rsidR="00175308" w:rsidRDefault="00175308" w:rsidP="00175308">
      <w:pPr>
        <w:pStyle w:val="ListParagraph"/>
        <w:widowControl w:val="0"/>
        <w:numPr>
          <w:ilvl w:val="0"/>
          <w:numId w:val="150"/>
        </w:numPr>
        <w:spacing w:before="120" w:after="120" w:line="276" w:lineRule="auto"/>
        <w:ind w:left="360"/>
      </w:pPr>
      <w:r>
        <w:t xml:space="preserve">Select the reason for opting-out of the relationship. </w:t>
      </w:r>
    </w:p>
    <w:p w14:paraId="26D80460" w14:textId="77777777" w:rsidR="00175308" w:rsidRDefault="00175308" w:rsidP="00175308">
      <w:pPr>
        <w:widowControl w:val="0"/>
        <w:spacing w:before="120" w:after="120" w:line="276" w:lineRule="auto"/>
      </w:pPr>
      <w:r>
        <w:rPr>
          <w:noProof/>
        </w:rPr>
        <w:lastRenderedPageBreak/>
        <w:drawing>
          <wp:inline distT="0" distB="0" distL="0" distR="0" wp14:anchorId="5A4C6111" wp14:editId="3439FCCE">
            <wp:extent cx="5688000" cy="4062678"/>
            <wp:effectExtent l="19050" t="19050" r="27305" b="14605"/>
            <wp:docPr id="71007311" name="Picture 71007311" descr="Example showing how to select the reason for opting out of this relat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07311" name="Picture 71007311" descr="Example showing how to select the reason for opting out of this relationship"/>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88000" cy="4062678"/>
                    </a:xfrm>
                    <a:prstGeom prst="rect">
                      <a:avLst/>
                    </a:prstGeom>
                    <a:noFill/>
                    <a:ln>
                      <a:solidFill>
                        <a:schemeClr val="tx1"/>
                      </a:solidFill>
                    </a:ln>
                  </pic:spPr>
                </pic:pic>
              </a:graphicData>
            </a:graphic>
          </wp:inline>
        </w:drawing>
      </w:r>
    </w:p>
    <w:p w14:paraId="482C8DB9" w14:textId="77777777" w:rsidR="00175308" w:rsidRDefault="00175308" w:rsidP="00175308">
      <w:pPr>
        <w:pStyle w:val="ListParagraph"/>
        <w:widowControl w:val="0"/>
        <w:numPr>
          <w:ilvl w:val="0"/>
          <w:numId w:val="150"/>
        </w:numPr>
        <w:spacing w:before="120" w:after="120" w:line="276" w:lineRule="auto"/>
        <w:ind w:left="360"/>
      </w:pPr>
      <w:r>
        <w:t>The client or representative will then have the option to remove the relationship now if they wish. To do this, select</w:t>
      </w:r>
      <w:r w:rsidRPr="00D14767">
        <w:t xml:space="preserve"> the</w:t>
      </w:r>
      <w:r>
        <w:t xml:space="preserve"> </w:t>
      </w:r>
      <w:r>
        <w:rPr>
          <w:b/>
          <w:bCs/>
        </w:rPr>
        <w:t xml:space="preserve">I would like to remove the relationship </w:t>
      </w:r>
      <w:r w:rsidRPr="00D14767">
        <w:rPr>
          <w:b/>
          <w:bCs/>
        </w:rPr>
        <w:t>now</w:t>
      </w:r>
      <w:r>
        <w:rPr>
          <w:b/>
          <w:bCs/>
        </w:rPr>
        <w:t xml:space="preserve"> </w:t>
      </w:r>
      <w:r w:rsidRPr="00A8408F">
        <w:t>r</w:t>
      </w:r>
      <w:r>
        <w:t xml:space="preserve">adio button and then click </w:t>
      </w:r>
      <w:r w:rsidRPr="455953D1">
        <w:rPr>
          <w:b/>
          <w:bCs/>
        </w:rPr>
        <w:t>Opt-out and remove</w:t>
      </w:r>
      <w:r>
        <w:t xml:space="preserve">. This will then remove the relationship. </w:t>
      </w:r>
    </w:p>
    <w:p w14:paraId="7045CA8B" w14:textId="77777777" w:rsidR="00175308" w:rsidRDefault="00175308" w:rsidP="00175308">
      <w:pPr>
        <w:widowControl w:val="0"/>
        <w:spacing w:before="120" w:after="120" w:line="276" w:lineRule="auto"/>
      </w:pPr>
      <w:r>
        <w:rPr>
          <w:noProof/>
        </w:rPr>
        <w:drawing>
          <wp:inline distT="0" distB="0" distL="0" distR="0" wp14:anchorId="612DC452" wp14:editId="337F80CC">
            <wp:extent cx="5688000" cy="4070041"/>
            <wp:effectExtent l="19050" t="19050" r="27305" b="26035"/>
            <wp:docPr id="74805355" name="Picture 74805355" descr="Example of tick box to indicate I would like to remove this relationship 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5355" name="Picture 74805355" descr="Example of tick box to indicate I would like to remove this relationship now"/>
                    <pic:cNvPicPr/>
                  </pic:nvPicPr>
                  <pic:blipFill>
                    <a:blip r:embed="rId189">
                      <a:extLst>
                        <a:ext uri="{28A0092B-C50C-407E-A947-70E740481C1C}">
                          <a14:useLocalDpi xmlns:a14="http://schemas.microsoft.com/office/drawing/2010/main" val="0"/>
                        </a:ext>
                      </a:extLst>
                    </a:blip>
                    <a:stretch>
                      <a:fillRect/>
                    </a:stretch>
                  </pic:blipFill>
                  <pic:spPr>
                    <a:xfrm>
                      <a:off x="0" y="0"/>
                      <a:ext cx="5688000" cy="4070041"/>
                    </a:xfrm>
                    <a:prstGeom prst="rect">
                      <a:avLst/>
                    </a:prstGeom>
                    <a:ln>
                      <a:solidFill>
                        <a:schemeClr val="tx1"/>
                      </a:solidFill>
                    </a:ln>
                  </pic:spPr>
                </pic:pic>
              </a:graphicData>
            </a:graphic>
          </wp:inline>
        </w:drawing>
      </w:r>
    </w:p>
    <w:p w14:paraId="40783C9E" w14:textId="77777777" w:rsidR="00175308" w:rsidRPr="00914512" w:rsidRDefault="00175308" w:rsidP="00175308">
      <w:pPr>
        <w:widowControl w:val="0"/>
        <w:spacing w:before="120" w:after="120" w:line="276" w:lineRule="auto"/>
      </w:pPr>
      <w:r>
        <w:t xml:space="preserve">Alternatively, the </w:t>
      </w:r>
      <w:r>
        <w:rPr>
          <w:b/>
          <w:bCs/>
        </w:rPr>
        <w:t xml:space="preserve">I would like to remove the relationship </w:t>
      </w:r>
      <w:r w:rsidRPr="00D14767">
        <w:rPr>
          <w:b/>
          <w:bCs/>
        </w:rPr>
        <w:t>now</w:t>
      </w:r>
      <w:r>
        <w:rPr>
          <w:b/>
          <w:bCs/>
        </w:rPr>
        <w:t xml:space="preserve"> </w:t>
      </w:r>
      <w:r w:rsidRPr="003D743A">
        <w:t>r</w:t>
      </w:r>
      <w:r>
        <w:t xml:space="preserve">adio button can remain unticked </w:t>
      </w:r>
      <w:r>
        <w:lastRenderedPageBreak/>
        <w:t xml:space="preserve">if the client or representative would like to maintain the relationship until being opted out on 30 June 2024. Select </w:t>
      </w:r>
      <w:r>
        <w:rPr>
          <w:b/>
          <w:bCs/>
        </w:rPr>
        <w:t xml:space="preserve">Opt-out </w:t>
      </w:r>
      <w:r>
        <w:t xml:space="preserve">to finalise the request. </w:t>
      </w:r>
    </w:p>
    <w:p w14:paraId="07ECACB9" w14:textId="6E38C84C" w:rsidR="0090396A" w:rsidRDefault="00D77CB5" w:rsidP="00773800">
      <w:pPr>
        <w:widowControl w:val="0"/>
        <w:spacing w:before="120" w:after="120" w:line="276" w:lineRule="auto"/>
      </w:pPr>
      <w:r>
        <w:rPr>
          <w:noProof/>
        </w:rPr>
        <w:drawing>
          <wp:inline distT="0" distB="0" distL="0" distR="0" wp14:anchorId="1368F855" wp14:editId="03AC25D8">
            <wp:extent cx="5688000" cy="4337037"/>
            <wp:effectExtent l="19050" t="19050" r="27305" b="26035"/>
            <wp:docPr id="1991749714" name="Picture 1991749714" descr="A screenshot of the opt-out relationship pop up box with 'Opt-ou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749714" name="Picture 1991749714" descr="A screenshot of the opt-out relationship pop up box with 'Opt-out' highlight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88000" cy="4337037"/>
                    </a:xfrm>
                    <a:prstGeom prst="rect">
                      <a:avLst/>
                    </a:prstGeom>
                    <a:noFill/>
                    <a:ln>
                      <a:solidFill>
                        <a:schemeClr val="tx1"/>
                      </a:solidFill>
                    </a:ln>
                  </pic:spPr>
                </pic:pic>
              </a:graphicData>
            </a:graphic>
          </wp:inline>
        </w:drawing>
      </w:r>
    </w:p>
    <w:p w14:paraId="04C427B8" w14:textId="77777777" w:rsidR="00B04B58" w:rsidRDefault="00B04B58">
      <w:pPr>
        <w:spacing w:before="0" w:line="240" w:lineRule="auto"/>
      </w:pPr>
      <w:r>
        <w:br w:type="page"/>
      </w:r>
    </w:p>
    <w:p w14:paraId="3D348724" w14:textId="65FE1460" w:rsidR="00683B3D" w:rsidRPr="006E5723" w:rsidRDefault="00683B3D" w:rsidP="00D109EF">
      <w:pPr>
        <w:pStyle w:val="Heading2"/>
        <w:numPr>
          <w:ilvl w:val="0"/>
          <w:numId w:val="16"/>
        </w:numPr>
        <w:ind w:left="360"/>
      </w:pPr>
      <w:bookmarkStart w:id="159" w:name="_Completing_identity_verification"/>
      <w:bookmarkStart w:id="160" w:name="_Completing_identity_verification_1"/>
      <w:bookmarkStart w:id="161" w:name="_Toc146273455"/>
      <w:bookmarkStart w:id="162" w:name="_Toc146906058"/>
      <w:bookmarkStart w:id="163" w:name="_Toc146906105"/>
      <w:bookmarkStart w:id="164" w:name="_Toc192049823"/>
      <w:bookmarkEnd w:id="159"/>
      <w:bookmarkEnd w:id="160"/>
      <w:r w:rsidRPr="006E5723">
        <w:lastRenderedPageBreak/>
        <w:t>Completing identity verification</w:t>
      </w:r>
      <w:bookmarkEnd w:id="161"/>
      <w:bookmarkEnd w:id="162"/>
      <w:bookmarkEnd w:id="163"/>
      <w:bookmarkEnd w:id="164"/>
    </w:p>
    <w:p w14:paraId="78DF764B" w14:textId="228F74B8" w:rsidR="00683B3D" w:rsidRDefault="00683B3D" w:rsidP="00705D6A">
      <w:pPr>
        <w:widowControl w:val="0"/>
        <w:spacing w:before="120" w:after="120" w:line="276" w:lineRule="auto"/>
      </w:pPr>
      <w:r w:rsidRPr="00683B3D">
        <w:t>To conduct identity verification (a wallet check), follow the steps below.</w:t>
      </w:r>
    </w:p>
    <w:p w14:paraId="1E687CA1" w14:textId="1EAF4742" w:rsidR="006D58D1" w:rsidRDefault="00683B3D" w:rsidP="006863E6">
      <w:pPr>
        <w:pStyle w:val="ListParagraph"/>
        <w:widowControl w:val="0"/>
        <w:numPr>
          <w:ilvl w:val="0"/>
          <w:numId w:val="19"/>
        </w:numPr>
        <w:spacing w:before="120" w:after="120" w:line="276" w:lineRule="auto"/>
        <w:contextualSpacing w:val="0"/>
        <w:rPr>
          <w:szCs w:val="22"/>
        </w:rPr>
      </w:pPr>
      <w:r w:rsidRPr="007D37E5">
        <w:rPr>
          <w:szCs w:val="22"/>
        </w:rPr>
        <w:t xml:space="preserve">Open and log in to the App with your password, following the process in </w:t>
      </w:r>
      <w:hyperlink w:anchor="_Signing_into_the_1" w:history="1">
        <w:r w:rsidR="00C355C8">
          <w:rPr>
            <w:rStyle w:val="Hyperlink"/>
            <w:szCs w:val="22"/>
          </w:rPr>
          <w:t xml:space="preserve">Signing in to the </w:t>
        </w:r>
        <w:r w:rsidR="00C96E3D">
          <w:rPr>
            <w:rStyle w:val="Hyperlink"/>
            <w:szCs w:val="22"/>
          </w:rPr>
          <w:t>A</w:t>
        </w:r>
        <w:r w:rsidR="00C355C8">
          <w:rPr>
            <w:rStyle w:val="Hyperlink"/>
            <w:szCs w:val="22"/>
          </w:rPr>
          <w:t>pp after activation</w:t>
        </w:r>
      </w:hyperlink>
      <w:r w:rsidRPr="007D37E5">
        <w:rPr>
          <w:szCs w:val="22"/>
        </w:rPr>
        <w:t xml:space="preserve">. The </w:t>
      </w:r>
      <w:r w:rsidR="0004505C">
        <w:rPr>
          <w:szCs w:val="22"/>
        </w:rPr>
        <w:t>Dashboard</w:t>
      </w:r>
      <w:r w:rsidRPr="007D37E5">
        <w:rPr>
          <w:szCs w:val="22"/>
        </w:rPr>
        <w:t xml:space="preserve"> will be displayed. Select the client’s name on the referral card.</w:t>
      </w:r>
    </w:p>
    <w:p w14:paraId="1601F772" w14:textId="0A32D51D" w:rsidR="00D0207C" w:rsidRPr="00683B3D" w:rsidRDefault="00E643A3" w:rsidP="00D109EF">
      <w:pPr>
        <w:widowControl w:val="0"/>
        <w:spacing w:before="120" w:after="120" w:line="276" w:lineRule="auto"/>
        <w:rPr>
          <w:szCs w:val="22"/>
        </w:rPr>
      </w:pPr>
      <w:r>
        <w:rPr>
          <w:noProof/>
          <w:szCs w:val="22"/>
        </w:rPr>
        <w:drawing>
          <wp:inline distT="0" distB="0" distL="0" distR="0" wp14:anchorId="28CFB866" wp14:editId="0972DB43">
            <wp:extent cx="5400000" cy="3942000"/>
            <wp:effectExtent l="19050" t="19050" r="10795" b="20955"/>
            <wp:docPr id="21739" name="Picture 21739" descr="A screenshot of the Aged Care Assessor App. After successfully identifying the client, click on their client assessment referral card. Client assessment referral card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9" name="Picture 21739" descr="A screenshot of the Aged Care Assessor App. After successfully identifying the client, click on their client assessment referral card. Client assessment referral card is highlighted."/>
                    <pic:cNvPicPr/>
                  </pic:nvPicPr>
                  <pic:blipFill>
                    <a:blip r:embed="rId191"/>
                    <a:stretch>
                      <a:fillRect/>
                    </a:stretch>
                  </pic:blipFill>
                  <pic:spPr>
                    <a:xfrm>
                      <a:off x="0" y="0"/>
                      <a:ext cx="5400000" cy="3942000"/>
                    </a:xfrm>
                    <a:prstGeom prst="rect">
                      <a:avLst/>
                    </a:prstGeom>
                    <a:ln>
                      <a:solidFill>
                        <a:schemeClr val="tx1"/>
                      </a:solidFill>
                    </a:ln>
                  </pic:spPr>
                </pic:pic>
              </a:graphicData>
            </a:graphic>
          </wp:inline>
        </w:drawing>
      </w:r>
    </w:p>
    <w:p w14:paraId="2160B680" w14:textId="3F40EC87" w:rsidR="00AF55A8" w:rsidRDefault="006D58D1" w:rsidP="00C10C09">
      <w:pPr>
        <w:pStyle w:val="ListParagraph"/>
        <w:widowControl w:val="0"/>
        <w:numPr>
          <w:ilvl w:val="0"/>
          <w:numId w:val="19"/>
        </w:numPr>
        <w:spacing w:before="120" w:after="120" w:line="276" w:lineRule="auto"/>
        <w:contextualSpacing w:val="0"/>
        <w:rPr>
          <w:szCs w:val="22"/>
        </w:rPr>
      </w:pPr>
      <w:r w:rsidRPr="006D58D1">
        <w:rPr>
          <w:szCs w:val="22"/>
        </w:rPr>
        <w:t xml:space="preserve">Select </w:t>
      </w:r>
      <w:r w:rsidRPr="0046607B">
        <w:rPr>
          <w:b/>
          <w:bCs/>
          <w:szCs w:val="22"/>
        </w:rPr>
        <w:t>Wallet check</w:t>
      </w:r>
      <w:r w:rsidRPr="006D58D1">
        <w:rPr>
          <w:szCs w:val="22"/>
        </w:rPr>
        <w:t xml:space="preserve">. The status of the wallet check will be displayed. To conduct a wallet check select </w:t>
      </w:r>
      <w:r w:rsidRPr="0046607B">
        <w:rPr>
          <w:b/>
          <w:bCs/>
          <w:szCs w:val="22"/>
        </w:rPr>
        <w:t>Conduct a wallet check</w:t>
      </w:r>
      <w:r w:rsidRPr="006D58D1">
        <w:rPr>
          <w:szCs w:val="22"/>
        </w:rPr>
        <w:t>.</w:t>
      </w:r>
    </w:p>
    <w:p w14:paraId="107B2428" w14:textId="5D91CA1F" w:rsidR="00D927F1" w:rsidRDefault="00E643A3" w:rsidP="00D109EF">
      <w:pPr>
        <w:widowControl w:val="0"/>
        <w:spacing w:before="120" w:after="120" w:line="276" w:lineRule="auto"/>
        <w:rPr>
          <w:szCs w:val="22"/>
        </w:rPr>
      </w:pPr>
      <w:r>
        <w:rPr>
          <w:noProof/>
          <w:szCs w:val="22"/>
        </w:rPr>
        <w:drawing>
          <wp:inline distT="0" distB="0" distL="0" distR="0" wp14:anchorId="2DA28409" wp14:editId="67FD477E">
            <wp:extent cx="5400000" cy="2656800"/>
            <wp:effectExtent l="19050" t="19050" r="10795" b="10795"/>
            <wp:docPr id="21741" name="Picture 21741" descr="A screenshot of the Aged Care Assessor App. Verifying a clients identity in the app. The Client's Conduct a wallet check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1" name="Picture 21741" descr="A screenshot of the Aged Care Assessor App. Verifying a clients identity in the app. The Client's Conduct a wallet check button is highlighted."/>
                    <pic:cNvPicPr/>
                  </pic:nvPicPr>
                  <pic:blipFill>
                    <a:blip r:embed="rId192"/>
                    <a:stretch>
                      <a:fillRect/>
                    </a:stretch>
                  </pic:blipFill>
                  <pic:spPr>
                    <a:xfrm>
                      <a:off x="0" y="0"/>
                      <a:ext cx="5400000" cy="2656800"/>
                    </a:xfrm>
                    <a:prstGeom prst="rect">
                      <a:avLst/>
                    </a:prstGeom>
                    <a:ln>
                      <a:solidFill>
                        <a:schemeClr val="tx1"/>
                      </a:solidFill>
                    </a:ln>
                  </pic:spPr>
                </pic:pic>
              </a:graphicData>
            </a:graphic>
          </wp:inline>
        </w:drawing>
      </w:r>
    </w:p>
    <w:p w14:paraId="2595FF25" w14:textId="77777777" w:rsidR="00D109EF" w:rsidRDefault="00D109EF" w:rsidP="00D109EF">
      <w:pPr>
        <w:widowControl w:val="0"/>
        <w:spacing w:before="120" w:after="120" w:line="276" w:lineRule="auto"/>
        <w:rPr>
          <w:szCs w:val="22"/>
        </w:rPr>
      </w:pPr>
    </w:p>
    <w:p w14:paraId="27C1DDE6" w14:textId="77777777" w:rsidR="00D109EF" w:rsidRDefault="00D109EF" w:rsidP="00D109EF">
      <w:pPr>
        <w:widowControl w:val="0"/>
        <w:spacing w:before="120" w:after="120" w:line="276" w:lineRule="auto"/>
        <w:rPr>
          <w:szCs w:val="22"/>
        </w:rPr>
      </w:pPr>
    </w:p>
    <w:p w14:paraId="3736F9F7" w14:textId="77777777" w:rsidR="00D109EF" w:rsidRPr="00E643A3" w:rsidRDefault="00D109EF" w:rsidP="00D109EF">
      <w:pPr>
        <w:widowControl w:val="0"/>
        <w:spacing w:before="120" w:after="120" w:line="276" w:lineRule="auto"/>
        <w:rPr>
          <w:szCs w:val="22"/>
        </w:rPr>
      </w:pPr>
    </w:p>
    <w:p w14:paraId="16C20757" w14:textId="6577E0E6" w:rsidR="006D58D1" w:rsidRPr="00E643A3" w:rsidRDefault="006D58D1" w:rsidP="006863E6">
      <w:pPr>
        <w:pStyle w:val="ListParagraph"/>
        <w:widowControl w:val="0"/>
        <w:numPr>
          <w:ilvl w:val="0"/>
          <w:numId w:val="19"/>
        </w:numPr>
        <w:spacing w:before="120" w:after="120" w:line="276" w:lineRule="auto"/>
        <w:contextualSpacing w:val="0"/>
        <w:rPr>
          <w:szCs w:val="22"/>
        </w:rPr>
      </w:pPr>
      <w:r w:rsidRPr="00993D88">
        <w:lastRenderedPageBreak/>
        <w:t>A page is displayed to record whether the client has identification that will allow you to complete the process.</w:t>
      </w:r>
    </w:p>
    <w:p w14:paraId="11EFDD80" w14:textId="682B229E" w:rsidR="004D7089" w:rsidRDefault="00E643A3" w:rsidP="00D109EF">
      <w:pPr>
        <w:widowControl w:val="0"/>
        <w:spacing w:before="120" w:after="120" w:line="276" w:lineRule="auto"/>
        <w:rPr>
          <w:szCs w:val="22"/>
        </w:rPr>
      </w:pPr>
      <w:r>
        <w:rPr>
          <w:noProof/>
        </w:rPr>
        <w:drawing>
          <wp:inline distT="0" distB="0" distL="0" distR="0" wp14:anchorId="796740BF" wp14:editId="7EA05D48">
            <wp:extent cx="5400000" cy="2548800"/>
            <wp:effectExtent l="19050" t="19050" r="10795" b="23495"/>
            <wp:docPr id="21742" name="Picture 21742" descr="A screenshot of the Aged Care Assessor App. Verifying a clients identity in the app. The Client's wallet check option button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2" name="Picture 21742" descr="A screenshot of the Aged Care Assessor App. Verifying a clients identity in the app. The Client's wallet check option buttons are highlighted."/>
                    <pic:cNvPicPr/>
                  </pic:nvPicPr>
                  <pic:blipFill>
                    <a:blip r:embed="rId193">
                      <a:extLst>
                        <a:ext uri="{28A0092B-C50C-407E-A947-70E740481C1C}">
                          <a14:useLocalDpi xmlns:a14="http://schemas.microsoft.com/office/drawing/2010/main" val="0"/>
                        </a:ext>
                      </a:extLst>
                    </a:blip>
                    <a:stretch>
                      <a:fillRect/>
                    </a:stretch>
                  </pic:blipFill>
                  <pic:spPr>
                    <a:xfrm>
                      <a:off x="0" y="0"/>
                      <a:ext cx="5400000" cy="2548800"/>
                    </a:xfrm>
                    <a:prstGeom prst="rect">
                      <a:avLst/>
                    </a:prstGeom>
                    <a:ln>
                      <a:solidFill>
                        <a:schemeClr val="tx1"/>
                      </a:solidFill>
                    </a:ln>
                  </pic:spPr>
                </pic:pic>
              </a:graphicData>
            </a:graphic>
          </wp:inline>
        </w:drawing>
      </w:r>
    </w:p>
    <w:p w14:paraId="6B68BBD5" w14:textId="77777777" w:rsidR="006D58D1" w:rsidRPr="00993D88" w:rsidRDefault="006D58D1" w:rsidP="00705D6A">
      <w:pPr>
        <w:widowControl w:val="0"/>
        <w:spacing w:before="120" w:after="120" w:line="276" w:lineRule="auto"/>
      </w:pPr>
      <w:r>
        <w:t xml:space="preserve">If you </w:t>
      </w:r>
      <w:r>
        <w:rPr>
          <w:rFonts w:hint="eastAsia"/>
          <w:lang w:eastAsia="ko-KR"/>
        </w:rPr>
        <w:t xml:space="preserve">have </w:t>
      </w:r>
      <w:r>
        <w:t>select</w:t>
      </w:r>
      <w:r>
        <w:rPr>
          <w:rFonts w:hint="eastAsia"/>
          <w:lang w:eastAsia="ko-KR"/>
        </w:rPr>
        <w:t>ed</w:t>
      </w:r>
      <w:r>
        <w:t>:</w:t>
      </w:r>
    </w:p>
    <w:p w14:paraId="2BFABAD0" w14:textId="5499A417" w:rsidR="006D58D1" w:rsidRPr="000D47D5" w:rsidRDefault="006D58D1" w:rsidP="00D927F1">
      <w:pPr>
        <w:pStyle w:val="BulletPoint1"/>
        <w:widowControl w:val="0"/>
        <w:numPr>
          <w:ilvl w:val="0"/>
          <w:numId w:val="145"/>
        </w:numPr>
        <w:spacing w:after="120" w:line="276" w:lineRule="auto"/>
      </w:pPr>
      <w:r w:rsidRPr="0046607B">
        <w:rPr>
          <w:b/>
          <w:bCs/>
        </w:rPr>
        <w:t>My client has identification</w:t>
      </w:r>
      <w:r w:rsidRPr="006D58D1">
        <w:t xml:space="preserve">, go to </w:t>
      </w:r>
      <w:r w:rsidR="000D47D5">
        <w:t>s</w:t>
      </w:r>
      <w:r w:rsidRPr="0046607B">
        <w:t xml:space="preserve">tep </w:t>
      </w:r>
      <w:r w:rsidR="00C355C8" w:rsidRPr="0046607B">
        <w:t>4</w:t>
      </w:r>
      <w:r w:rsidRPr="000D47D5">
        <w:t xml:space="preserve">. </w:t>
      </w:r>
    </w:p>
    <w:p w14:paraId="0872942D" w14:textId="34077015" w:rsidR="00C355C8" w:rsidRDefault="006D58D1" w:rsidP="00D927F1">
      <w:pPr>
        <w:pStyle w:val="BulletPoint1"/>
        <w:widowControl w:val="0"/>
        <w:numPr>
          <w:ilvl w:val="0"/>
          <w:numId w:val="145"/>
        </w:numPr>
        <w:spacing w:after="120" w:line="276" w:lineRule="auto"/>
      </w:pPr>
      <w:r w:rsidRPr="0046607B">
        <w:rPr>
          <w:b/>
          <w:bCs/>
        </w:rPr>
        <w:t>My client has no valid ID at this time</w:t>
      </w:r>
      <w:r w:rsidRPr="006D58D1">
        <w:t xml:space="preserve"> you will receive a message confirming that a wallet check should be completed at a later date.</w:t>
      </w:r>
      <w:r w:rsidR="00C355C8">
        <w:t xml:space="preserve"> </w:t>
      </w:r>
      <w:r w:rsidR="00C355C8" w:rsidRPr="006D58D1">
        <w:t xml:space="preserve">Go to </w:t>
      </w:r>
      <w:r w:rsidR="000D47D5">
        <w:t>s</w:t>
      </w:r>
      <w:r w:rsidR="00C355C8" w:rsidRPr="0046607B">
        <w:t>tep 5</w:t>
      </w:r>
      <w:r w:rsidR="00C355C8" w:rsidRPr="006D58D1">
        <w:t>.</w:t>
      </w:r>
    </w:p>
    <w:p w14:paraId="0AFDC889" w14:textId="6AB081AB" w:rsidR="003811D5" w:rsidRDefault="00E643A3" w:rsidP="00D109EF">
      <w:pPr>
        <w:pStyle w:val="BulletPoint1"/>
        <w:widowControl w:val="0"/>
        <w:numPr>
          <w:ilvl w:val="0"/>
          <w:numId w:val="0"/>
        </w:numPr>
        <w:spacing w:after="120" w:line="276" w:lineRule="auto"/>
        <w:ind w:left="360" w:hanging="360"/>
      </w:pPr>
      <w:r>
        <w:rPr>
          <w:noProof/>
        </w:rPr>
        <w:drawing>
          <wp:inline distT="0" distB="0" distL="0" distR="0" wp14:anchorId="06868D05" wp14:editId="32F41F1B">
            <wp:extent cx="5400000" cy="3006000"/>
            <wp:effectExtent l="19050" t="19050" r="10795" b="23495"/>
            <wp:docPr id="21746" name="Picture 21746" descr="A screenshot of the Aged Care Assessor App. Verifying a clients identity in the app. The Client's Conduct wallet check button (no valid ID at this time) selected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6" name="Picture 21746" descr="A screenshot of the Aged Care Assessor App. Verifying a clients identity in the app. The Client's Conduct wallet check button (no valid ID at this time) selected is highlighted."/>
                    <pic:cNvPicPr/>
                  </pic:nvPicPr>
                  <pic:blipFill>
                    <a:blip r:embed="rId194"/>
                    <a:stretch>
                      <a:fillRect/>
                    </a:stretch>
                  </pic:blipFill>
                  <pic:spPr>
                    <a:xfrm>
                      <a:off x="0" y="0"/>
                      <a:ext cx="5400000" cy="3006000"/>
                    </a:xfrm>
                    <a:prstGeom prst="rect">
                      <a:avLst/>
                    </a:prstGeom>
                    <a:ln>
                      <a:solidFill>
                        <a:schemeClr val="tx1"/>
                      </a:solidFill>
                    </a:ln>
                  </pic:spPr>
                </pic:pic>
              </a:graphicData>
            </a:graphic>
          </wp:inline>
        </w:drawing>
      </w:r>
    </w:p>
    <w:p w14:paraId="4B5657CF" w14:textId="1360DACC" w:rsidR="00C355C8" w:rsidRDefault="00D109EF" w:rsidP="00D109EF">
      <w:pPr>
        <w:pStyle w:val="BulletPoint1"/>
        <w:widowControl w:val="0"/>
        <w:numPr>
          <w:ilvl w:val="0"/>
          <w:numId w:val="3"/>
        </w:numPr>
        <w:spacing w:after="120" w:line="276" w:lineRule="auto"/>
        <w:ind w:left="878" w:hanging="141"/>
      </w:pPr>
      <w:r>
        <w:rPr>
          <w:b/>
          <w:bCs/>
        </w:rPr>
        <w:t xml:space="preserve"> </w:t>
      </w:r>
      <w:r w:rsidR="006D58D1" w:rsidRPr="0046607B">
        <w:rPr>
          <w:b/>
          <w:bCs/>
        </w:rPr>
        <w:t>My client is unable to produce I</w:t>
      </w:r>
      <w:r w:rsidR="000D47D5">
        <w:rPr>
          <w:b/>
          <w:bCs/>
        </w:rPr>
        <w:t>D</w:t>
      </w:r>
      <w:r w:rsidR="006D58D1" w:rsidRPr="006D58D1">
        <w:t xml:space="preserve">, a message will be displayed to record that you are unable to complete the wallet check and that it will not be able to be completed at a future date, go to </w:t>
      </w:r>
      <w:r w:rsidR="002E2720" w:rsidRPr="0046607B">
        <w:t>s</w:t>
      </w:r>
      <w:r w:rsidR="006D58D1" w:rsidRPr="0046607B">
        <w:t xml:space="preserve">tep </w:t>
      </w:r>
      <w:r w:rsidR="00C355C8" w:rsidRPr="0046607B">
        <w:t>5</w:t>
      </w:r>
      <w:r w:rsidR="006D58D1" w:rsidRPr="002E2720">
        <w:t>.</w:t>
      </w:r>
    </w:p>
    <w:p w14:paraId="38215DAD" w14:textId="66FD291E" w:rsidR="00C95BF8" w:rsidRPr="006D58D1" w:rsidRDefault="00F01CE8" w:rsidP="00D109EF">
      <w:pPr>
        <w:pStyle w:val="BulletPoint1"/>
        <w:widowControl w:val="0"/>
        <w:numPr>
          <w:ilvl w:val="0"/>
          <w:numId w:val="0"/>
        </w:numPr>
        <w:spacing w:after="120" w:line="276" w:lineRule="auto"/>
        <w:ind w:left="360" w:hanging="360"/>
      </w:pPr>
      <w:r>
        <w:rPr>
          <w:noProof/>
        </w:rPr>
        <w:lastRenderedPageBreak/>
        <w:drawing>
          <wp:inline distT="0" distB="0" distL="0" distR="0" wp14:anchorId="106EB7A4" wp14:editId="08DAF40F">
            <wp:extent cx="5400000" cy="2944800"/>
            <wp:effectExtent l="19050" t="19050" r="10795" b="27305"/>
            <wp:docPr id="21747" name="Picture 21747" descr="A screenshot of the Aged Care Assessor App. Verifying a clients identity in the app. The Client's Conduct wallet check button (unable to produce ID) selected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7" name="Picture 21747" descr="A screenshot of the Aged Care Assessor App. Verifying a clients identity in the app. The Client's Conduct wallet check button (unable to produce ID) selected is highlighted."/>
                    <pic:cNvPicPr/>
                  </pic:nvPicPr>
                  <pic:blipFill>
                    <a:blip r:embed="rId195"/>
                    <a:stretch>
                      <a:fillRect/>
                    </a:stretch>
                  </pic:blipFill>
                  <pic:spPr>
                    <a:xfrm>
                      <a:off x="0" y="0"/>
                      <a:ext cx="5400000" cy="2944800"/>
                    </a:xfrm>
                    <a:prstGeom prst="rect">
                      <a:avLst/>
                    </a:prstGeom>
                    <a:ln>
                      <a:solidFill>
                        <a:schemeClr val="tx1"/>
                      </a:solidFill>
                    </a:ln>
                  </pic:spPr>
                </pic:pic>
              </a:graphicData>
            </a:graphic>
          </wp:inline>
        </w:drawing>
      </w:r>
    </w:p>
    <w:p w14:paraId="5B86B86C" w14:textId="6551B544" w:rsidR="006D58D1" w:rsidRPr="00F01CE8" w:rsidRDefault="006D58D1" w:rsidP="006863E6">
      <w:pPr>
        <w:pStyle w:val="ListParagraph"/>
        <w:widowControl w:val="0"/>
        <w:numPr>
          <w:ilvl w:val="0"/>
          <w:numId w:val="19"/>
        </w:numPr>
        <w:spacing w:before="120" w:after="120" w:line="276" w:lineRule="auto"/>
        <w:contextualSpacing w:val="0"/>
        <w:rPr>
          <w:szCs w:val="22"/>
        </w:rPr>
      </w:pPr>
      <w:r w:rsidRPr="00993D88">
        <w:t>The page will be expanded to allow you to record the type of documentation sighted, and the date that you performed</w:t>
      </w:r>
      <w:r w:rsidRPr="00D205C0">
        <w:t xml:space="preserve"> the wallet check. </w:t>
      </w:r>
      <w:r>
        <w:t xml:space="preserve">You will need to sight at </w:t>
      </w:r>
      <w:r w:rsidRPr="002E2720">
        <w:t xml:space="preserve">least </w:t>
      </w:r>
      <w:r w:rsidRPr="0046607B">
        <w:t>two types</w:t>
      </w:r>
      <w:r>
        <w:t xml:space="preserve"> of identification to complete the wallet check.</w:t>
      </w:r>
    </w:p>
    <w:p w14:paraId="7DE5FC86" w14:textId="23FD8CAA" w:rsidR="00566B4C" w:rsidRDefault="00F01CE8" w:rsidP="00D109EF">
      <w:pPr>
        <w:widowControl w:val="0"/>
        <w:spacing w:before="120" w:after="120" w:line="276" w:lineRule="auto"/>
        <w:rPr>
          <w:szCs w:val="22"/>
        </w:rPr>
      </w:pPr>
      <w:r>
        <w:rPr>
          <w:noProof/>
          <w:szCs w:val="22"/>
        </w:rPr>
        <w:drawing>
          <wp:inline distT="0" distB="0" distL="0" distR="0" wp14:anchorId="1573AF70" wp14:editId="7E829912">
            <wp:extent cx="5400000" cy="3942000"/>
            <wp:effectExtent l="19050" t="19050" r="10795" b="20955"/>
            <wp:docPr id="21748" name="Picture 21748" descr="A screenshot of the Aged Care Assessor App. Verifying a clients identity in the app. The Client's Conduct wallet check button (client has ID) selected and types of ID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8" name="Picture 21748" descr="A screenshot of the Aged Care Assessor App. Verifying a clients identity in the app. The Client's Conduct wallet check button (client has ID) selected and types of ID is highlighted."/>
                    <pic:cNvPicPr/>
                  </pic:nvPicPr>
                  <pic:blipFill>
                    <a:blip r:embed="rId196"/>
                    <a:stretch>
                      <a:fillRect/>
                    </a:stretch>
                  </pic:blipFill>
                  <pic:spPr>
                    <a:xfrm>
                      <a:off x="0" y="0"/>
                      <a:ext cx="5400000" cy="3942000"/>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6D58D1" w14:paraId="2B46D472" w14:textId="77777777">
        <w:tc>
          <w:tcPr>
            <w:tcW w:w="283" w:type="dxa"/>
            <w:shd w:val="clear" w:color="auto" w:fill="FFFFFF" w:themeFill="background1"/>
          </w:tcPr>
          <w:p w14:paraId="0336FD84" w14:textId="77777777" w:rsidR="006D58D1" w:rsidRPr="00C355C8" w:rsidRDefault="006D58D1" w:rsidP="00705D6A">
            <w:pPr>
              <w:widowControl w:val="0"/>
              <w:spacing w:before="120" w:after="120" w:line="276" w:lineRule="auto"/>
              <w:jc w:val="center"/>
              <w:rPr>
                <w:b/>
                <w:bCs/>
                <w:sz w:val="32"/>
                <w:szCs w:val="32"/>
              </w:rPr>
            </w:pPr>
            <w:r w:rsidRPr="00C355C8">
              <w:rPr>
                <w:b/>
                <w:bCs/>
                <w:color w:val="FF0000"/>
                <w:sz w:val="32"/>
                <w:szCs w:val="32"/>
              </w:rPr>
              <w:t>!</w:t>
            </w:r>
          </w:p>
        </w:tc>
        <w:tc>
          <w:tcPr>
            <w:tcW w:w="8775" w:type="dxa"/>
            <w:shd w:val="clear" w:color="auto" w:fill="FFFFFF" w:themeFill="background1"/>
          </w:tcPr>
          <w:p w14:paraId="6FA86C12" w14:textId="71A45583" w:rsidR="006D58D1" w:rsidRDefault="006D58D1" w:rsidP="00705D6A">
            <w:pPr>
              <w:widowControl w:val="0"/>
              <w:spacing w:before="120" w:after="120" w:line="276" w:lineRule="auto"/>
              <w:rPr>
                <w:szCs w:val="22"/>
              </w:rPr>
            </w:pPr>
            <w:r w:rsidRPr="00066F24">
              <w:rPr>
                <w:rFonts w:eastAsiaTheme="minorHAnsi" w:cstheme="minorBidi"/>
              </w:rPr>
              <w:t xml:space="preserve">Select </w:t>
            </w:r>
            <w:r w:rsidRPr="0046607B">
              <w:rPr>
                <w:rFonts w:eastAsiaTheme="minorHAnsi" w:cstheme="minorBidi"/>
                <w:b/>
                <w:bCs/>
              </w:rPr>
              <w:t>Show more types of identification that can be sighted</w:t>
            </w:r>
            <w:r w:rsidRPr="00066F24">
              <w:rPr>
                <w:rFonts w:eastAsiaTheme="minorHAnsi" w:cstheme="minorBidi"/>
              </w:rPr>
              <w:t xml:space="preserve"> to display additional identity documents that may be used for identity verification, for example, Birth Certificate, Australian Aged Pension, Pensioner Concession Card etc.</w:t>
            </w:r>
          </w:p>
        </w:tc>
      </w:tr>
    </w:tbl>
    <w:p w14:paraId="620021D4" w14:textId="77777777" w:rsidR="00B04B58" w:rsidRDefault="00B04B58" w:rsidP="00B04B58">
      <w:pPr>
        <w:widowControl w:val="0"/>
        <w:spacing w:before="120" w:after="240" w:line="276" w:lineRule="auto"/>
      </w:pPr>
    </w:p>
    <w:p w14:paraId="45A0F776" w14:textId="77777777" w:rsidR="00B04B58" w:rsidRDefault="00B04B58">
      <w:pPr>
        <w:spacing w:before="0" w:line="240" w:lineRule="auto"/>
      </w:pPr>
      <w:r>
        <w:br w:type="page"/>
      </w:r>
    </w:p>
    <w:p w14:paraId="3057F232" w14:textId="581FD06A" w:rsidR="00D109EF" w:rsidRDefault="008228B3" w:rsidP="00B04B58">
      <w:pPr>
        <w:pStyle w:val="ListParagraph"/>
        <w:widowControl w:val="0"/>
        <w:numPr>
          <w:ilvl w:val="0"/>
          <w:numId w:val="19"/>
        </w:numPr>
        <w:spacing w:before="120" w:after="240" w:line="276" w:lineRule="auto"/>
        <w:ind w:left="357" w:hanging="357"/>
      </w:pPr>
      <w:r w:rsidRPr="00993D88">
        <w:lastRenderedPageBreak/>
        <w:t xml:space="preserve">Select </w:t>
      </w:r>
      <w:r w:rsidRPr="0046607B">
        <w:rPr>
          <w:b/>
          <w:bCs/>
        </w:rPr>
        <w:t>Complete</w:t>
      </w:r>
      <w:r w:rsidRPr="00993D88">
        <w:t xml:space="preserve">. </w:t>
      </w:r>
    </w:p>
    <w:p w14:paraId="2D2E8A0B" w14:textId="55F7CD58" w:rsidR="008228B3" w:rsidRDefault="008228B3" w:rsidP="006863E6">
      <w:pPr>
        <w:pStyle w:val="ListParagraph"/>
        <w:widowControl w:val="0"/>
        <w:numPr>
          <w:ilvl w:val="0"/>
          <w:numId w:val="19"/>
        </w:numPr>
        <w:spacing w:before="120" w:after="120" w:line="276" w:lineRule="auto"/>
        <w:contextualSpacing w:val="0"/>
        <w:rPr>
          <w:szCs w:val="22"/>
        </w:rPr>
      </w:pPr>
      <w:r w:rsidRPr="008228B3">
        <w:rPr>
          <w:szCs w:val="22"/>
        </w:rPr>
        <w:t xml:space="preserve">If you successfully completed the </w:t>
      </w:r>
      <w:r w:rsidR="009A49BC">
        <w:rPr>
          <w:szCs w:val="22"/>
        </w:rPr>
        <w:t>W</w:t>
      </w:r>
      <w:r w:rsidRPr="008228B3">
        <w:rPr>
          <w:szCs w:val="22"/>
        </w:rPr>
        <w:t xml:space="preserve">allet check an information message will display to confirm that the </w:t>
      </w:r>
      <w:r w:rsidR="009A49BC">
        <w:rPr>
          <w:szCs w:val="22"/>
        </w:rPr>
        <w:t>W</w:t>
      </w:r>
      <w:r w:rsidRPr="008228B3">
        <w:rPr>
          <w:szCs w:val="22"/>
        </w:rPr>
        <w:t>allet check has been completed.</w:t>
      </w:r>
    </w:p>
    <w:p w14:paraId="7963730D" w14:textId="16F18B35" w:rsidR="00E3439C" w:rsidRDefault="00BC7D43" w:rsidP="00D109EF">
      <w:pPr>
        <w:widowControl w:val="0"/>
        <w:spacing w:before="120" w:after="120" w:line="276" w:lineRule="auto"/>
        <w:rPr>
          <w:szCs w:val="22"/>
        </w:rPr>
      </w:pPr>
      <w:r>
        <w:rPr>
          <w:noProof/>
          <w:szCs w:val="22"/>
        </w:rPr>
        <w:drawing>
          <wp:inline distT="0" distB="0" distL="0" distR="0" wp14:anchorId="3B7721B8" wp14:editId="5177BFCB">
            <wp:extent cx="5400000" cy="1944000"/>
            <wp:effectExtent l="19050" t="19050" r="10795" b="18415"/>
            <wp:docPr id="21749" name="Picture 21749" descr="A screenshot of the Aged Care Assessor App. Verifying a clients identity in the app. The Client's Conduct wallet check has been completed successfully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9" name="Picture 21749" descr="A screenshot of the Aged Care Assessor App. Verifying a clients identity in the app. The Client's Conduct wallet check has been completed successfully is highlighted."/>
                    <pic:cNvPicPr/>
                  </pic:nvPicPr>
                  <pic:blipFill rotWithShape="1">
                    <a:blip r:embed="rId197"/>
                    <a:srcRect b="21769"/>
                    <a:stretch/>
                  </pic:blipFill>
                  <pic:spPr bwMode="auto">
                    <a:xfrm>
                      <a:off x="0" y="0"/>
                      <a:ext cx="5400000" cy="1944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8228B3" w14:paraId="6F18B2C2" w14:textId="77777777">
        <w:tc>
          <w:tcPr>
            <w:tcW w:w="283" w:type="dxa"/>
            <w:shd w:val="clear" w:color="auto" w:fill="FFFFFF" w:themeFill="background1"/>
          </w:tcPr>
          <w:p w14:paraId="3BEA6A55" w14:textId="77777777" w:rsidR="008228B3" w:rsidRPr="00C355C8" w:rsidRDefault="008228B3" w:rsidP="00705D6A">
            <w:pPr>
              <w:widowControl w:val="0"/>
              <w:spacing w:before="120" w:after="120" w:line="276" w:lineRule="auto"/>
              <w:jc w:val="center"/>
              <w:rPr>
                <w:b/>
                <w:bCs/>
                <w:sz w:val="32"/>
                <w:szCs w:val="32"/>
              </w:rPr>
            </w:pPr>
            <w:r w:rsidRPr="00C355C8">
              <w:rPr>
                <w:b/>
                <w:bCs/>
                <w:color w:val="FF0000"/>
                <w:sz w:val="32"/>
                <w:szCs w:val="32"/>
              </w:rPr>
              <w:t>!</w:t>
            </w:r>
          </w:p>
        </w:tc>
        <w:tc>
          <w:tcPr>
            <w:tcW w:w="8775" w:type="dxa"/>
            <w:shd w:val="clear" w:color="auto" w:fill="FFFFFF" w:themeFill="background1"/>
          </w:tcPr>
          <w:p w14:paraId="2AFE0BD5" w14:textId="5A5E71E8" w:rsidR="008228B3" w:rsidRDefault="008228B3" w:rsidP="00705D6A">
            <w:pPr>
              <w:widowControl w:val="0"/>
              <w:spacing w:before="120" w:after="120" w:line="276" w:lineRule="auto"/>
              <w:rPr>
                <w:szCs w:val="22"/>
              </w:rPr>
            </w:pPr>
            <w:r>
              <w:t xml:space="preserve">If you are unable to sight two identification documents (e.g. the client does not have valid ID), a reminder to </w:t>
            </w:r>
            <w:r w:rsidRPr="00993D88">
              <w:t>compl</w:t>
            </w:r>
            <w:r>
              <w:t>ete a wallet check will display on the client record</w:t>
            </w:r>
            <w:r w:rsidRPr="00D205C0">
              <w:t xml:space="preserve"> un</w:t>
            </w:r>
            <w:r>
              <w:t>til a wallet check can</w:t>
            </w:r>
            <w:r w:rsidRPr="00D205C0">
              <w:t xml:space="preserve"> be </w:t>
            </w:r>
            <w:r>
              <w:t xml:space="preserve">completed. This will </w:t>
            </w:r>
            <w:r w:rsidRPr="00D421BF">
              <w:rPr>
                <w:u w:val="single"/>
              </w:rPr>
              <w:t>not</w:t>
            </w:r>
            <w:r>
              <w:t xml:space="preserve"> prevent you from completing an assessment.</w:t>
            </w:r>
          </w:p>
        </w:tc>
      </w:tr>
    </w:tbl>
    <w:p w14:paraId="5BF80579" w14:textId="74950F5D" w:rsidR="001A4985" w:rsidRPr="00F504FC" w:rsidRDefault="001A4985" w:rsidP="0046607B">
      <w:pPr>
        <w:pStyle w:val="Heading2"/>
        <w:numPr>
          <w:ilvl w:val="0"/>
          <w:numId w:val="16"/>
        </w:numPr>
      </w:pPr>
      <w:bookmarkStart w:id="165" w:name="_Undertaking_assessments"/>
      <w:bookmarkStart w:id="166" w:name="_Toc146273456"/>
      <w:bookmarkStart w:id="167" w:name="_Toc146906059"/>
      <w:bookmarkStart w:id="168" w:name="_Toc146906106"/>
      <w:bookmarkStart w:id="169" w:name="_Toc192049824"/>
      <w:bookmarkEnd w:id="165"/>
      <w:r w:rsidRPr="00F504FC">
        <w:t>Undertaking assessments</w:t>
      </w:r>
      <w:bookmarkEnd w:id="166"/>
      <w:bookmarkEnd w:id="167"/>
      <w:bookmarkEnd w:id="168"/>
      <w:bookmarkEnd w:id="169"/>
    </w:p>
    <w:p w14:paraId="51DC93CA" w14:textId="0BDD76BA" w:rsidR="001A4985" w:rsidRPr="00D85E9C" w:rsidRDefault="000D06AD" w:rsidP="00705D6A">
      <w:pPr>
        <w:widowControl w:val="0"/>
        <w:spacing w:before="120" w:after="120" w:line="276" w:lineRule="auto"/>
      </w:pPr>
      <w:r>
        <w:t>Needs a</w:t>
      </w:r>
      <w:r w:rsidR="001A4985" w:rsidRPr="00D85E9C">
        <w:t xml:space="preserve">ssessors </w:t>
      </w:r>
      <w:r w:rsidR="001A4985">
        <w:t>can</w:t>
      </w:r>
      <w:r w:rsidR="001A4985" w:rsidRPr="00D85E9C">
        <w:t xml:space="preserve"> use the </w:t>
      </w:r>
      <w:r w:rsidR="00E3439C">
        <w:t>A</w:t>
      </w:r>
      <w:r w:rsidR="001A4985" w:rsidRPr="00D85E9C">
        <w:t>pp to:</w:t>
      </w:r>
    </w:p>
    <w:p w14:paraId="161E7DFC" w14:textId="42C8F445" w:rsidR="001A4985" w:rsidRPr="001A4985" w:rsidRDefault="001A4985" w:rsidP="004D2ED6">
      <w:pPr>
        <w:pStyle w:val="BulletPoint1"/>
        <w:widowControl w:val="0"/>
        <w:numPr>
          <w:ilvl w:val="0"/>
          <w:numId w:val="3"/>
        </w:numPr>
        <w:spacing w:before="60" w:after="60" w:line="276" w:lineRule="auto"/>
        <w:ind w:left="714" w:hanging="357"/>
      </w:pPr>
      <w:r w:rsidRPr="001A4985">
        <w:t>Undertake assessments for client’s referrals they have downloaded</w:t>
      </w:r>
      <w:r>
        <w:t>.</w:t>
      </w:r>
    </w:p>
    <w:p w14:paraId="2AD3D89B" w14:textId="4A734272" w:rsidR="001A4985" w:rsidRDefault="001A4985" w:rsidP="004D2ED6">
      <w:pPr>
        <w:pStyle w:val="BulletPoint1"/>
        <w:widowControl w:val="0"/>
        <w:numPr>
          <w:ilvl w:val="0"/>
          <w:numId w:val="3"/>
        </w:numPr>
        <w:spacing w:before="60" w:after="60" w:line="276" w:lineRule="auto"/>
        <w:ind w:left="714" w:hanging="357"/>
      </w:pPr>
      <w:r w:rsidRPr="001A4985">
        <w:t>Undertake assessments for offline clients they have saved locally to their device</w:t>
      </w:r>
      <w:r>
        <w:t>.</w:t>
      </w:r>
    </w:p>
    <w:p w14:paraId="701563D2" w14:textId="7228C22A" w:rsidR="003E3F99" w:rsidRPr="001A4985" w:rsidRDefault="003E3F99" w:rsidP="004D2ED6">
      <w:pPr>
        <w:pStyle w:val="BulletPoint1"/>
        <w:widowControl w:val="0"/>
        <w:numPr>
          <w:ilvl w:val="0"/>
          <w:numId w:val="3"/>
        </w:numPr>
        <w:spacing w:before="60" w:after="60" w:line="276" w:lineRule="auto"/>
        <w:ind w:left="714" w:hanging="357"/>
      </w:pPr>
      <w:r>
        <w:t>Undertake Re</w:t>
      </w:r>
      <w:r w:rsidR="000F4C79">
        <w:t>sidential Respite Assessment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1A4985" w14:paraId="207BDA52" w14:textId="77777777">
        <w:tc>
          <w:tcPr>
            <w:tcW w:w="283" w:type="dxa"/>
            <w:shd w:val="clear" w:color="auto" w:fill="FFFFFF" w:themeFill="background1"/>
          </w:tcPr>
          <w:p w14:paraId="486255C6" w14:textId="77777777" w:rsidR="001A4985" w:rsidRPr="001A4398" w:rsidRDefault="001A4985" w:rsidP="00705D6A">
            <w:pPr>
              <w:widowControl w:val="0"/>
              <w:spacing w:before="120" w:after="120" w:line="276" w:lineRule="auto"/>
              <w:jc w:val="center"/>
              <w:rPr>
                <w:b/>
                <w:bCs/>
                <w:sz w:val="32"/>
                <w:szCs w:val="32"/>
              </w:rPr>
            </w:pPr>
            <w:r w:rsidRPr="001A4398">
              <w:rPr>
                <w:b/>
                <w:bCs/>
                <w:color w:val="FF0000"/>
                <w:sz w:val="32"/>
                <w:szCs w:val="32"/>
              </w:rPr>
              <w:t>!</w:t>
            </w:r>
          </w:p>
        </w:tc>
        <w:tc>
          <w:tcPr>
            <w:tcW w:w="8775" w:type="dxa"/>
            <w:shd w:val="clear" w:color="auto" w:fill="FFFFFF" w:themeFill="background1"/>
          </w:tcPr>
          <w:p w14:paraId="7F815A8D" w14:textId="65D44394" w:rsidR="001A4985" w:rsidRDefault="001A4985" w:rsidP="00705D6A">
            <w:pPr>
              <w:widowControl w:val="0"/>
              <w:spacing w:before="120" w:after="120" w:line="276" w:lineRule="auto"/>
              <w:rPr>
                <w:szCs w:val="22"/>
              </w:rPr>
            </w:pPr>
            <w:r>
              <w:t xml:space="preserve">The </w:t>
            </w:r>
            <w:r w:rsidR="00E3439C">
              <w:t>A</w:t>
            </w:r>
            <w:r>
              <w:t>pp will display the same sections of the assessment that are available for assessors in the My Aged Care assessor portal.</w:t>
            </w:r>
          </w:p>
        </w:tc>
      </w:tr>
    </w:tbl>
    <w:p w14:paraId="6D1F58EA" w14:textId="5520A66F" w:rsidR="001A4985" w:rsidRDefault="001A4985" w:rsidP="00705D6A">
      <w:pPr>
        <w:widowControl w:val="0"/>
        <w:spacing w:before="120" w:after="120" w:line="276" w:lineRule="auto"/>
      </w:pPr>
      <w:r>
        <w:t>The steps to</w:t>
      </w:r>
      <w:r w:rsidRPr="00CA1F00">
        <w:t xml:space="preserve"> undertake an assessment</w:t>
      </w:r>
      <w:r>
        <w:t xml:space="preserve"> on the App are as follows</w:t>
      </w:r>
      <w:r w:rsidRPr="00CA1F00">
        <w:t>.</w:t>
      </w:r>
    </w:p>
    <w:p w14:paraId="1EE15B3C" w14:textId="61C43B39" w:rsidR="00D421BF" w:rsidRPr="00BC7D43" w:rsidRDefault="001A4985" w:rsidP="006863E6">
      <w:pPr>
        <w:pStyle w:val="ListParagraph"/>
        <w:widowControl w:val="0"/>
        <w:numPr>
          <w:ilvl w:val="0"/>
          <w:numId w:val="20"/>
        </w:numPr>
        <w:spacing w:before="120" w:after="120" w:line="276" w:lineRule="auto"/>
        <w:contextualSpacing w:val="0"/>
        <w:rPr>
          <w:szCs w:val="22"/>
        </w:rPr>
      </w:pPr>
      <w:r w:rsidRPr="00D85E9C">
        <w:t>Open</w:t>
      </w:r>
      <w:r>
        <w:t xml:space="preserve"> and log in to the A</w:t>
      </w:r>
      <w:r w:rsidRPr="00D85E9C">
        <w:t>pp</w:t>
      </w:r>
      <w:r w:rsidRPr="000F49CB">
        <w:t>, fo</w:t>
      </w:r>
      <w:r>
        <w:t>llowing the process in</w:t>
      </w:r>
      <w:r w:rsidR="001A4398">
        <w:rPr>
          <w:b/>
          <w:bCs/>
        </w:rPr>
        <w:t xml:space="preserve"> </w:t>
      </w:r>
      <w:hyperlink w:anchor="_Signing_into_the_1" w:history="1">
        <w:r w:rsidR="001A4398" w:rsidRPr="001A4398">
          <w:rPr>
            <w:rStyle w:val="Hyperlink"/>
          </w:rPr>
          <w:t xml:space="preserve">Signing in to the </w:t>
        </w:r>
        <w:r w:rsidR="00E3439C">
          <w:rPr>
            <w:rStyle w:val="Hyperlink"/>
          </w:rPr>
          <w:t>A</w:t>
        </w:r>
        <w:r w:rsidR="001A4398" w:rsidRPr="001A4398">
          <w:rPr>
            <w:rStyle w:val="Hyperlink"/>
          </w:rPr>
          <w:t>pp after activation</w:t>
        </w:r>
      </w:hyperlink>
      <w:r w:rsidRPr="000F49CB">
        <w:t xml:space="preserve">. </w:t>
      </w:r>
      <w:r>
        <w:rPr>
          <w:noProof/>
        </w:rPr>
        <w:t xml:space="preserve">The </w:t>
      </w:r>
      <w:r w:rsidR="0004505C">
        <w:rPr>
          <w:noProof/>
        </w:rPr>
        <w:t>Dashboard</w:t>
      </w:r>
      <w:r w:rsidRPr="00D85E9C">
        <w:rPr>
          <w:noProof/>
        </w:rPr>
        <w:t xml:space="preserve"> will be displayed.</w:t>
      </w:r>
      <w:r w:rsidR="001A4398">
        <w:rPr>
          <w:noProof/>
        </w:rPr>
        <w:t xml:space="preserve"> Then, </w:t>
      </w:r>
      <w:r w:rsidR="001A4398">
        <w:t>s</w:t>
      </w:r>
      <w:r w:rsidR="001A4398" w:rsidRPr="00D85E9C">
        <w:t xml:space="preserve">elect </w:t>
      </w:r>
      <w:r w:rsidR="009A54C8">
        <w:t xml:space="preserve">the clients name that </w:t>
      </w:r>
      <w:r w:rsidR="001A4398">
        <w:t>you are wishing to assess</w:t>
      </w:r>
      <w:r w:rsidR="001A4398" w:rsidRPr="00D85E9C">
        <w:t>.</w:t>
      </w:r>
    </w:p>
    <w:p w14:paraId="23BDB5B1" w14:textId="2A63DA9B" w:rsidR="00992D73" w:rsidRDefault="00F31DAB" w:rsidP="00D109EF">
      <w:pPr>
        <w:widowControl w:val="0"/>
        <w:spacing w:before="120" w:after="120" w:line="276" w:lineRule="auto"/>
        <w:rPr>
          <w:szCs w:val="22"/>
        </w:rPr>
      </w:pPr>
      <w:r>
        <w:rPr>
          <w:noProof/>
        </w:rPr>
        <w:drawing>
          <wp:inline distT="0" distB="0" distL="0" distR="0" wp14:anchorId="0FC790C0" wp14:editId="485C984D">
            <wp:extent cx="5400000" cy="2905200"/>
            <wp:effectExtent l="19050" t="19050" r="10795" b="9525"/>
            <wp:docPr id="591116596" name="Picture 591116596" descr="Screenshot of the dashboard showing client cards with a client card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116596" name="Picture 1" descr="Screenshot of the dashboard showing client cards with a client card highlighted."/>
                    <pic:cNvPicPr/>
                  </pic:nvPicPr>
                  <pic:blipFill>
                    <a:blip r:embed="rId198"/>
                    <a:stretch>
                      <a:fillRect/>
                    </a:stretch>
                  </pic:blipFill>
                  <pic:spPr>
                    <a:xfrm>
                      <a:off x="0" y="0"/>
                      <a:ext cx="5400000" cy="2905200"/>
                    </a:xfrm>
                    <a:prstGeom prst="rect">
                      <a:avLst/>
                    </a:prstGeom>
                    <a:ln>
                      <a:solidFill>
                        <a:schemeClr val="tx1"/>
                      </a:solidFill>
                    </a:ln>
                  </pic:spPr>
                </pic:pic>
              </a:graphicData>
            </a:graphic>
          </wp:inline>
        </w:drawing>
      </w:r>
    </w:p>
    <w:p w14:paraId="2B2E5881" w14:textId="00E84081" w:rsidR="001140E1" w:rsidRDefault="00DB75D8" w:rsidP="001140E1">
      <w:pPr>
        <w:pStyle w:val="ListParagraph"/>
        <w:widowControl w:val="0"/>
        <w:numPr>
          <w:ilvl w:val="0"/>
          <w:numId w:val="20"/>
        </w:numPr>
        <w:spacing w:before="120" w:after="120" w:line="276" w:lineRule="auto"/>
        <w:rPr>
          <w:szCs w:val="22"/>
        </w:rPr>
      </w:pPr>
      <w:r>
        <w:rPr>
          <w:szCs w:val="22"/>
        </w:rPr>
        <w:lastRenderedPageBreak/>
        <w:t xml:space="preserve">Select </w:t>
      </w:r>
      <w:r>
        <w:rPr>
          <w:b/>
          <w:bCs/>
          <w:szCs w:val="22"/>
        </w:rPr>
        <w:t>Start Assessment</w:t>
      </w:r>
      <w:r>
        <w:rPr>
          <w:szCs w:val="22"/>
        </w:rPr>
        <w:t xml:space="preserve">. </w:t>
      </w:r>
    </w:p>
    <w:p w14:paraId="17AFCBC3" w14:textId="0B7A863A" w:rsidR="00AA3F8B" w:rsidRPr="00AA3F8B" w:rsidRDefault="00AA3F8B" w:rsidP="001F03BA">
      <w:pPr>
        <w:widowControl w:val="0"/>
        <w:spacing w:before="120" w:after="120" w:line="276" w:lineRule="auto"/>
        <w:rPr>
          <w:szCs w:val="22"/>
        </w:rPr>
      </w:pPr>
      <w:r>
        <w:rPr>
          <w:noProof/>
          <w:szCs w:val="22"/>
        </w:rPr>
        <w:drawing>
          <wp:inline distT="0" distB="0" distL="0" distR="0" wp14:anchorId="0509849F" wp14:editId="16DA3038">
            <wp:extent cx="5688000" cy="1891814"/>
            <wp:effectExtent l="19050" t="19050" r="27305" b="13335"/>
            <wp:docPr id="1186107373" name="Picture 1186107373" descr="Screenshot of the star assess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107373" name="Picture 6" descr="Screenshot of the star assessment button."/>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88000" cy="1891814"/>
                    </a:xfrm>
                    <a:prstGeom prst="rect">
                      <a:avLst/>
                    </a:prstGeom>
                    <a:noFill/>
                    <a:ln>
                      <a:solidFill>
                        <a:schemeClr val="tx1"/>
                      </a:solidFill>
                    </a:ln>
                  </pic:spPr>
                </pic:pic>
              </a:graphicData>
            </a:graphic>
          </wp:inline>
        </w:drawing>
      </w:r>
    </w:p>
    <w:p w14:paraId="324D6929" w14:textId="7BB607CB" w:rsidR="00DB75D8" w:rsidRDefault="00FE4F1F" w:rsidP="001140E1">
      <w:pPr>
        <w:pStyle w:val="ListParagraph"/>
        <w:widowControl w:val="0"/>
        <w:numPr>
          <w:ilvl w:val="0"/>
          <w:numId w:val="20"/>
        </w:numPr>
        <w:spacing w:before="120" w:after="120" w:line="276" w:lineRule="auto"/>
        <w:rPr>
          <w:szCs w:val="22"/>
        </w:rPr>
      </w:pPr>
      <w:r>
        <w:rPr>
          <w:szCs w:val="22"/>
        </w:rPr>
        <w:t>Select the relevant radio box for who has provided consent to the assessment</w:t>
      </w:r>
      <w:r w:rsidR="00FF357D">
        <w:rPr>
          <w:szCs w:val="22"/>
        </w:rPr>
        <w:t xml:space="preserve"> as well as if you would like to pre-populate the IAT questions or start a blank assessment. </w:t>
      </w:r>
      <w:r w:rsidR="00D923AF">
        <w:rPr>
          <w:szCs w:val="22"/>
        </w:rPr>
        <w:t xml:space="preserve">Then select </w:t>
      </w:r>
      <w:r w:rsidR="00D923AF">
        <w:rPr>
          <w:b/>
          <w:bCs/>
          <w:szCs w:val="22"/>
        </w:rPr>
        <w:t>Confirm</w:t>
      </w:r>
      <w:r w:rsidR="00D923AF">
        <w:rPr>
          <w:szCs w:val="22"/>
        </w:rPr>
        <w:t>.</w:t>
      </w:r>
    </w:p>
    <w:p w14:paraId="4A373D2D" w14:textId="6EBBCA3C" w:rsidR="00D923AF" w:rsidRPr="00D923AF" w:rsidRDefault="00D923AF" w:rsidP="00D923AF">
      <w:pPr>
        <w:widowControl w:val="0"/>
        <w:spacing w:before="120" w:after="120" w:line="276" w:lineRule="auto"/>
        <w:rPr>
          <w:szCs w:val="22"/>
        </w:rPr>
      </w:pPr>
      <w:r>
        <w:rPr>
          <w:noProof/>
          <w:szCs w:val="22"/>
        </w:rPr>
        <w:drawing>
          <wp:inline distT="0" distB="0" distL="0" distR="0" wp14:anchorId="662D3291" wp14:editId="70F8CFDC">
            <wp:extent cx="5688000" cy="4103849"/>
            <wp:effectExtent l="19050" t="19050" r="27305" b="11430"/>
            <wp:docPr id="2039671143" name="Picture 2039671143" descr="Screenshot of the assessment screen with key field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671143" name="Picture 7" descr="Screenshot of the assessment screen with key fields highlighted. "/>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88000" cy="4103849"/>
                    </a:xfrm>
                    <a:prstGeom prst="rect">
                      <a:avLst/>
                    </a:prstGeom>
                    <a:noFill/>
                    <a:ln>
                      <a:solidFill>
                        <a:schemeClr val="tx1"/>
                      </a:solidFill>
                    </a:ln>
                  </pic:spPr>
                </pic:pic>
              </a:graphicData>
            </a:graphic>
          </wp:inline>
        </w:drawing>
      </w:r>
    </w:p>
    <w:p w14:paraId="64ED8C6A" w14:textId="77777777" w:rsidR="00D109EF" w:rsidRDefault="00D109EF" w:rsidP="00D109EF">
      <w:pPr>
        <w:widowControl w:val="0"/>
        <w:spacing w:before="120" w:after="120" w:line="276" w:lineRule="auto"/>
        <w:rPr>
          <w:szCs w:val="22"/>
        </w:rPr>
      </w:pPr>
    </w:p>
    <w:p w14:paraId="44482A87" w14:textId="50C13958" w:rsidR="00683B3D" w:rsidRDefault="00D421BF" w:rsidP="00C10C09">
      <w:pPr>
        <w:pStyle w:val="ListParagraph"/>
        <w:widowControl w:val="0"/>
        <w:numPr>
          <w:ilvl w:val="0"/>
          <w:numId w:val="20"/>
        </w:numPr>
        <w:spacing w:before="120" w:after="120" w:line="276" w:lineRule="auto"/>
        <w:ind w:left="357" w:hanging="357"/>
        <w:contextualSpacing w:val="0"/>
        <w:rPr>
          <w:szCs w:val="22"/>
        </w:rPr>
      </w:pPr>
      <w:r w:rsidRPr="001A4398">
        <w:rPr>
          <w:szCs w:val="22"/>
        </w:rPr>
        <w:t xml:space="preserve">The </w:t>
      </w:r>
      <w:r w:rsidRPr="0046607B">
        <w:rPr>
          <w:b/>
          <w:bCs/>
          <w:szCs w:val="22"/>
        </w:rPr>
        <w:t>Assessment Details</w:t>
      </w:r>
      <w:r w:rsidRPr="001A4398">
        <w:rPr>
          <w:szCs w:val="22"/>
        </w:rPr>
        <w:t xml:space="preserve"> page will display, and the assessment can be commenced from here.</w:t>
      </w:r>
    </w:p>
    <w:p w14:paraId="7B789EEA" w14:textId="6A0C16FA" w:rsidR="001A4398" w:rsidRDefault="001A4398" w:rsidP="00705D6A">
      <w:pPr>
        <w:pStyle w:val="ListParagraph"/>
        <w:widowControl w:val="0"/>
        <w:spacing w:before="120" w:after="120" w:line="276" w:lineRule="auto"/>
        <w:ind w:left="360"/>
        <w:contextualSpacing w:val="0"/>
        <w:rPr>
          <w:szCs w:val="22"/>
        </w:rPr>
      </w:pPr>
      <w:r>
        <w:rPr>
          <w:szCs w:val="22"/>
        </w:rPr>
        <w:t xml:space="preserve">For </w:t>
      </w:r>
      <w:r w:rsidRPr="00D421BF">
        <w:rPr>
          <w:szCs w:val="22"/>
        </w:rPr>
        <w:t>comprehensive assessor</w:t>
      </w:r>
      <w:r>
        <w:rPr>
          <w:szCs w:val="22"/>
        </w:rPr>
        <w:t>s,</w:t>
      </w:r>
      <w:r w:rsidRPr="00D421BF">
        <w:rPr>
          <w:szCs w:val="22"/>
        </w:rPr>
        <w:t xml:space="preserve"> the </w:t>
      </w:r>
      <w:r w:rsidRPr="0046607B">
        <w:rPr>
          <w:b/>
          <w:bCs/>
          <w:szCs w:val="22"/>
        </w:rPr>
        <w:t>First Intervention of a Clinical Nature</w:t>
      </w:r>
      <w:r w:rsidRPr="00D421BF">
        <w:rPr>
          <w:szCs w:val="22"/>
        </w:rPr>
        <w:t xml:space="preserve"> page will display</w:t>
      </w:r>
      <w:r>
        <w:rPr>
          <w:szCs w:val="22"/>
        </w:rPr>
        <w:t>.</w:t>
      </w:r>
    </w:p>
    <w:p w14:paraId="4F0B5D60" w14:textId="7BAF9140" w:rsidR="001A4398" w:rsidRDefault="001A4398" w:rsidP="00705D6A">
      <w:pPr>
        <w:widowControl w:val="0"/>
        <w:spacing w:before="120" w:after="120" w:line="276" w:lineRule="auto"/>
        <w:ind w:left="284"/>
      </w:pPr>
      <w:r>
        <w:t>M</w:t>
      </w:r>
      <w:r w:rsidRPr="00D85E9C">
        <w:t xml:space="preserve">andatory fields </w:t>
      </w:r>
      <w:r>
        <w:t>are identifiable by red asterisks</w:t>
      </w:r>
      <w:r w:rsidRPr="00D85E9C">
        <w:t xml:space="preserve">, </w:t>
      </w:r>
      <w:r>
        <w:t xml:space="preserve">and prior to completing mandatory information </w:t>
      </w:r>
      <w:r w:rsidRPr="00D85E9C">
        <w:t>a red triangle</w:t>
      </w:r>
      <w:r>
        <w:t xml:space="preserve"> will display</w:t>
      </w:r>
      <w:r w:rsidRPr="00D85E9C">
        <w:t xml:space="preserve"> in the top </w:t>
      </w:r>
      <w:r w:rsidRPr="00D85E9C" w:rsidDel="00BD432C">
        <w:t>right</w:t>
      </w:r>
      <w:r w:rsidR="00BD432C" w:rsidRPr="00D85E9C">
        <w:t>-hand</w:t>
      </w:r>
      <w:r w:rsidRPr="00D85E9C">
        <w:t xml:space="preserve"> side of the box</w:t>
      </w:r>
      <w:r>
        <w:t>. Once a mandatory question is answered</w:t>
      </w:r>
      <w:r w:rsidRPr="00D85E9C">
        <w:t xml:space="preserve">, this triangle disappears. This feature helps </w:t>
      </w:r>
      <w:r>
        <w:rPr>
          <w:rFonts w:hint="eastAsia"/>
          <w:lang w:eastAsia="ko-KR"/>
        </w:rPr>
        <w:t xml:space="preserve">to </w:t>
      </w:r>
      <w:r>
        <w:t>identify whether all mandatory</w:t>
      </w:r>
      <w:r w:rsidRPr="00D85E9C">
        <w:t xml:space="preserve"> questions </w:t>
      </w:r>
      <w:r>
        <w:t>have been answered in</w:t>
      </w:r>
      <w:r w:rsidRPr="00D85E9C">
        <w:t xml:space="preserve"> each section.</w:t>
      </w:r>
    </w:p>
    <w:p w14:paraId="208A439F" w14:textId="71CEDD82" w:rsidR="00D421BF" w:rsidRPr="00BC7D43" w:rsidRDefault="00BC7D43" w:rsidP="00D109EF">
      <w:pPr>
        <w:widowControl w:val="0"/>
        <w:spacing w:before="120" w:after="120" w:line="276" w:lineRule="auto"/>
      </w:pPr>
      <w:r>
        <w:rPr>
          <w:noProof/>
        </w:rPr>
        <w:lastRenderedPageBreak/>
        <w:drawing>
          <wp:inline distT="0" distB="0" distL="0" distR="0" wp14:anchorId="01DF7FC1" wp14:editId="38D8C903">
            <wp:extent cx="5400000" cy="4125600"/>
            <wp:effectExtent l="19050" t="19050" r="10795" b="27305"/>
            <wp:docPr id="5195" name="Picture 5195" descr="A screenshot of the Aged Care Assessor App. Undertaking an assessment in the app. The Client's assessment and assessment detail scree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5" name="Picture 5195" descr="A screenshot of the Aged Care Assessor App. Undertaking an assessment in the app. The Client's assessment and assessment detail screen is highlighted."/>
                    <pic:cNvPicPr/>
                  </pic:nvPicPr>
                  <pic:blipFill rotWithShape="1">
                    <a:blip r:embed="rId201"/>
                    <a:srcRect b="34003"/>
                    <a:stretch/>
                  </pic:blipFill>
                  <pic:spPr bwMode="auto">
                    <a:xfrm>
                      <a:off x="0" y="0"/>
                      <a:ext cx="5400000" cy="41256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E69E6E6" w14:textId="10FC790F" w:rsidR="00683B3D" w:rsidRDefault="009D5B99" w:rsidP="00705D6A">
      <w:pPr>
        <w:widowControl w:val="0"/>
        <w:spacing w:before="120" w:after="120" w:line="276" w:lineRule="auto"/>
      </w:pPr>
      <w:r>
        <w:t xml:space="preserve">At the bottom of each page, Select the toggle to acknowledge that you have reviewed the information on the page and confirm that it is correct. Select </w:t>
      </w:r>
      <w:r w:rsidRPr="0046607B">
        <w:rPr>
          <w:b/>
          <w:bCs/>
        </w:rPr>
        <w:t>Next</w:t>
      </w:r>
      <w:r>
        <w:t xml:space="preserve"> to navigate to the next section of the assessment in the App.</w:t>
      </w:r>
    </w:p>
    <w:p w14:paraId="0D71C7AF" w14:textId="766D8133" w:rsidR="00E825EA" w:rsidRDefault="00BC7D43" w:rsidP="00D109EF">
      <w:pPr>
        <w:widowControl w:val="0"/>
        <w:spacing w:before="120" w:after="120" w:line="276" w:lineRule="auto"/>
      </w:pPr>
      <w:r>
        <w:rPr>
          <w:noProof/>
        </w:rPr>
        <w:drawing>
          <wp:inline distT="0" distB="0" distL="0" distR="0" wp14:anchorId="2594AAF8" wp14:editId="1B1A44D3">
            <wp:extent cx="4320000" cy="867600"/>
            <wp:effectExtent l="19050" t="19050" r="23495" b="27940"/>
            <wp:docPr id="21750" name="Picture 21750" descr="A screenshot of the Aged Care Assessor App. Undertaking an assessment in the app. Each page in the assessment will contain a confirmation tick box that is required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0" name="Picture 21750" descr="A screenshot of the Aged Care Assessor App. Undertaking an assessment in the app. Each page in the assessment will contain a confirmation tick box that is required which is highlighted."/>
                    <pic:cNvPicPr/>
                  </pic:nvPicPr>
                  <pic:blipFill>
                    <a:blip r:embed="rId202"/>
                    <a:stretch>
                      <a:fillRect/>
                    </a:stretch>
                  </pic:blipFill>
                  <pic:spPr>
                    <a:xfrm>
                      <a:off x="0" y="0"/>
                      <a:ext cx="4320000" cy="867600"/>
                    </a:xfrm>
                    <a:prstGeom prst="rect">
                      <a:avLst/>
                    </a:prstGeom>
                    <a:ln>
                      <a:solidFill>
                        <a:schemeClr val="tx1"/>
                      </a:solidFill>
                    </a:ln>
                  </pic:spPr>
                </pic:pic>
              </a:graphicData>
            </a:graphic>
          </wp:inline>
        </w:drawing>
      </w:r>
    </w:p>
    <w:p w14:paraId="62027571" w14:textId="77777777" w:rsidR="00E825EA" w:rsidRDefault="00E825EA">
      <w:pPr>
        <w:spacing w:before="0" w:line="240" w:lineRule="auto"/>
      </w:pPr>
      <w:r>
        <w:br w:type="page"/>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421BF" w14:paraId="533CA801" w14:textId="77777777" w:rsidTr="00D421BF">
        <w:trPr>
          <w:trHeight w:val="1587"/>
        </w:trPr>
        <w:tc>
          <w:tcPr>
            <w:tcW w:w="283" w:type="dxa"/>
            <w:shd w:val="clear" w:color="auto" w:fill="FFFFFF" w:themeFill="background1"/>
          </w:tcPr>
          <w:p w14:paraId="5FE60680" w14:textId="77777777" w:rsidR="00D421BF" w:rsidRPr="00B77D31" w:rsidRDefault="00D421BF" w:rsidP="00705D6A">
            <w:pPr>
              <w:widowControl w:val="0"/>
              <w:spacing w:before="120" w:after="120" w:line="276" w:lineRule="auto"/>
              <w:jc w:val="center"/>
              <w:rPr>
                <w:b/>
                <w:sz w:val="32"/>
                <w:szCs w:val="32"/>
              </w:rPr>
            </w:pPr>
            <w:r w:rsidRPr="00B77D31">
              <w:rPr>
                <w:b/>
                <w:color w:val="FF0000"/>
                <w:sz w:val="32"/>
                <w:szCs w:val="32"/>
              </w:rPr>
              <w:lastRenderedPageBreak/>
              <w:t>!</w:t>
            </w:r>
          </w:p>
        </w:tc>
        <w:tc>
          <w:tcPr>
            <w:tcW w:w="8775" w:type="dxa"/>
            <w:shd w:val="clear" w:color="auto" w:fill="FFFFFF" w:themeFill="background1"/>
          </w:tcPr>
          <w:p w14:paraId="3D76D8A9" w14:textId="71BDB8CD" w:rsidR="009D5B99" w:rsidRPr="00B77D31" w:rsidRDefault="009D5B99" w:rsidP="00705D6A">
            <w:pPr>
              <w:widowControl w:val="0"/>
              <w:spacing w:before="120" w:after="120" w:line="276" w:lineRule="auto"/>
              <w:rPr>
                <w:b/>
              </w:rPr>
            </w:pPr>
            <w:r w:rsidRPr="00B77D31">
              <w:rPr>
                <w:b/>
              </w:rPr>
              <w:t>Cancelling an assessment</w:t>
            </w:r>
          </w:p>
          <w:p w14:paraId="35DF7DA8" w14:textId="2FCD46BE" w:rsidR="009D5B99" w:rsidRDefault="00D421BF" w:rsidP="00705D6A">
            <w:pPr>
              <w:widowControl w:val="0"/>
              <w:spacing w:before="120" w:after="120" w:line="276" w:lineRule="auto"/>
            </w:pPr>
            <w:r>
              <w:t xml:space="preserve">You can cancel an assessment from any screen within the App. </w:t>
            </w:r>
            <w:r w:rsidR="009D5B99">
              <w:t xml:space="preserve">Select </w:t>
            </w:r>
            <w:r w:rsidR="00C72F1F" w:rsidRPr="0046607B">
              <w:rPr>
                <w:b/>
                <w:bCs/>
              </w:rPr>
              <w:t>More options</w:t>
            </w:r>
            <w:r w:rsidR="0047708D">
              <w:t xml:space="preserve"> </w:t>
            </w:r>
            <w:r w:rsidR="009D5B99">
              <w:t xml:space="preserve">from the top right of any screen, then select </w:t>
            </w:r>
            <w:r w:rsidR="009D5B99" w:rsidRPr="0046607B">
              <w:rPr>
                <w:b/>
                <w:bCs/>
              </w:rPr>
              <w:t xml:space="preserve">Cancel </w:t>
            </w:r>
            <w:r w:rsidR="00C72F1F" w:rsidRPr="0046607B">
              <w:rPr>
                <w:b/>
                <w:bCs/>
              </w:rPr>
              <w:t>assessment</w:t>
            </w:r>
            <w:r w:rsidR="00C72F1F">
              <w:t xml:space="preserve"> </w:t>
            </w:r>
            <w:r w:rsidR="009D5B99">
              <w:t>from the pop up that appears.</w:t>
            </w:r>
          </w:p>
          <w:p w14:paraId="63FDCB5A" w14:textId="4F4219AA" w:rsidR="00D421BF" w:rsidRDefault="00D421BF" w:rsidP="00705D6A">
            <w:pPr>
              <w:widowControl w:val="0"/>
              <w:spacing w:before="120" w:after="120" w:line="276" w:lineRule="auto"/>
            </w:pPr>
            <w:r>
              <w:t xml:space="preserve">If you cancel an assessment within the App, your team leader will receive a notification once you have internet </w:t>
            </w:r>
            <w:r w:rsidR="00563E3D">
              <w:t>connection,</w:t>
            </w:r>
            <w:r>
              <w:t xml:space="preserve"> and your device has synced with the assessor portal.</w:t>
            </w:r>
          </w:p>
          <w:p w14:paraId="169452E4" w14:textId="12FB2123" w:rsidR="00D421BF" w:rsidRPr="00BC7D43" w:rsidRDefault="00BC7D43" w:rsidP="00825065">
            <w:pPr>
              <w:widowControl w:val="0"/>
              <w:spacing w:before="120" w:after="120" w:line="276" w:lineRule="auto"/>
              <w:jc w:val="center"/>
            </w:pPr>
            <w:r>
              <w:rPr>
                <w:noProof/>
              </w:rPr>
              <w:drawing>
                <wp:inline distT="0" distB="0" distL="0" distR="0" wp14:anchorId="21674576" wp14:editId="55F721F8">
                  <wp:extent cx="4320000" cy="2793600"/>
                  <wp:effectExtent l="19050" t="19050" r="23495" b="26035"/>
                  <wp:docPr id="5198" name="Picture 5198" descr="A screenshot of the Aged Care Assessor App. Undertaking an assessment in the app. To cancel the assessment, select More Options and Cancel assessment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 name="Picture 5198" descr="A screenshot of the Aged Care Assessor App. Undertaking an assessment in the app. To cancel the assessment, select More Options and Cancel assessment is highlighted."/>
                          <pic:cNvPicPr/>
                        </pic:nvPicPr>
                        <pic:blipFill>
                          <a:blip r:embed="rId203"/>
                          <a:stretch>
                            <a:fillRect/>
                          </a:stretch>
                        </pic:blipFill>
                        <pic:spPr>
                          <a:xfrm>
                            <a:off x="0" y="0"/>
                            <a:ext cx="4320000" cy="2793600"/>
                          </a:xfrm>
                          <a:prstGeom prst="rect">
                            <a:avLst/>
                          </a:prstGeom>
                          <a:ln>
                            <a:solidFill>
                              <a:schemeClr val="tx1"/>
                            </a:solidFill>
                          </a:ln>
                        </pic:spPr>
                      </pic:pic>
                    </a:graphicData>
                  </a:graphic>
                </wp:inline>
              </w:drawing>
            </w:r>
          </w:p>
        </w:tc>
      </w:tr>
    </w:tbl>
    <w:p w14:paraId="7B67C50E" w14:textId="7E396F9E" w:rsidR="00D421BF" w:rsidRDefault="00D421BF" w:rsidP="00705D6A">
      <w:pPr>
        <w:widowControl w:val="0"/>
        <w:spacing w:before="120" w:after="120" w:line="276" w:lineRule="auto"/>
        <w:rPr>
          <w:szCs w:val="22"/>
        </w:rPr>
      </w:pP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421BF" w14:paraId="3EFAD980" w14:textId="77777777" w:rsidTr="00D421BF">
        <w:trPr>
          <w:trHeight w:val="688"/>
        </w:trPr>
        <w:tc>
          <w:tcPr>
            <w:tcW w:w="283" w:type="dxa"/>
            <w:shd w:val="clear" w:color="auto" w:fill="FFFFFF" w:themeFill="background1"/>
          </w:tcPr>
          <w:p w14:paraId="3AD13578" w14:textId="77777777" w:rsidR="00D421BF" w:rsidRPr="00B77D31" w:rsidRDefault="00D421BF" w:rsidP="00705D6A">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4D101AA0" w14:textId="469CC198" w:rsidR="00C77EFE" w:rsidRPr="00B77D31" w:rsidRDefault="00C77EFE" w:rsidP="00705D6A">
            <w:pPr>
              <w:widowControl w:val="0"/>
              <w:spacing w:before="120" w:after="120" w:line="276" w:lineRule="auto"/>
              <w:rPr>
                <w:b/>
              </w:rPr>
            </w:pPr>
            <w:r w:rsidRPr="00B77D31">
              <w:rPr>
                <w:b/>
              </w:rPr>
              <w:t>Field text limits</w:t>
            </w:r>
          </w:p>
          <w:p w14:paraId="1C5633BD" w14:textId="05BC81BD" w:rsidR="00EB61A0" w:rsidRDefault="00D421BF" w:rsidP="00705D6A">
            <w:pPr>
              <w:widowControl w:val="0"/>
              <w:spacing w:before="120" w:after="120" w:line="276" w:lineRule="auto"/>
            </w:pPr>
            <w:r>
              <w:t>There are character limits for free</w:t>
            </w:r>
            <w:r>
              <w:rPr>
                <w:rFonts w:eastAsia="Malgun Gothic" w:hint="eastAsia"/>
                <w:lang w:eastAsia="ko-KR"/>
              </w:rPr>
              <w:t>-</w:t>
            </w:r>
            <w:r>
              <w:t xml:space="preserve">text fields. The character limits will display at all times. Ensure that you do not exceed these character limits whilst undertaking the assessment. </w:t>
            </w:r>
          </w:p>
          <w:p w14:paraId="37EA9FA2" w14:textId="545AD280" w:rsidR="00F05FC4" w:rsidRDefault="00BC7D43" w:rsidP="00BC7D43">
            <w:pPr>
              <w:widowControl w:val="0"/>
              <w:spacing w:before="120" w:after="120" w:line="276" w:lineRule="auto"/>
              <w:jc w:val="center"/>
              <w:rPr>
                <w:szCs w:val="22"/>
              </w:rPr>
            </w:pPr>
            <w:r>
              <w:rPr>
                <w:noProof/>
                <w:szCs w:val="22"/>
              </w:rPr>
              <w:drawing>
                <wp:inline distT="0" distB="0" distL="0" distR="0" wp14:anchorId="546C1E7A" wp14:editId="258AFCA1">
                  <wp:extent cx="4320000" cy="990000"/>
                  <wp:effectExtent l="19050" t="19050" r="23495" b="19685"/>
                  <wp:docPr id="5200" name="Picture 5200" descr="A screenshot of the Aged Care Assessor App. Undertaking an assessment in the app. Questions have a maximum character limit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0" name="Picture 5200" descr="A screenshot of the Aged Care Assessor App. Undertaking an assessment in the app. Questions have a maximum character limit which is highlighted."/>
                          <pic:cNvPicPr/>
                        </pic:nvPicPr>
                        <pic:blipFill>
                          <a:blip r:embed="rId204"/>
                          <a:stretch>
                            <a:fillRect/>
                          </a:stretch>
                        </pic:blipFill>
                        <pic:spPr>
                          <a:xfrm>
                            <a:off x="0" y="0"/>
                            <a:ext cx="4320000" cy="990000"/>
                          </a:xfrm>
                          <a:prstGeom prst="rect">
                            <a:avLst/>
                          </a:prstGeom>
                          <a:ln>
                            <a:solidFill>
                              <a:schemeClr val="tx1"/>
                            </a:solidFill>
                          </a:ln>
                        </pic:spPr>
                      </pic:pic>
                    </a:graphicData>
                  </a:graphic>
                </wp:inline>
              </w:drawing>
            </w:r>
          </w:p>
        </w:tc>
      </w:tr>
    </w:tbl>
    <w:p w14:paraId="5B636DC0" w14:textId="573EFB7E" w:rsidR="00A73F52" w:rsidRDefault="00A73F52" w:rsidP="00705D6A">
      <w:pPr>
        <w:widowControl w:val="0"/>
        <w:spacing w:before="120" w:after="120" w:line="276" w:lineRule="auto"/>
      </w:pP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A73F52" w14:paraId="0DD70043" w14:textId="77777777">
        <w:tc>
          <w:tcPr>
            <w:tcW w:w="283" w:type="dxa"/>
            <w:shd w:val="clear" w:color="auto" w:fill="FFFFFF" w:themeFill="background1"/>
          </w:tcPr>
          <w:p w14:paraId="17884307" w14:textId="77777777" w:rsidR="00A73F52" w:rsidRPr="00B77D31" w:rsidRDefault="00A73F52" w:rsidP="00705D6A">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1505C1CA" w14:textId="4531E815" w:rsidR="00C77EFE" w:rsidRPr="00B77D31" w:rsidRDefault="00C77EFE" w:rsidP="00705D6A">
            <w:pPr>
              <w:widowControl w:val="0"/>
              <w:spacing w:before="120" w:after="120" w:line="276" w:lineRule="auto"/>
              <w:rPr>
                <w:b/>
              </w:rPr>
            </w:pPr>
            <w:r w:rsidRPr="00B77D31">
              <w:rPr>
                <w:b/>
              </w:rPr>
              <w:t>Clearing information</w:t>
            </w:r>
          </w:p>
          <w:p w14:paraId="2A297D25" w14:textId="67FAA9B1" w:rsidR="00EB61A0" w:rsidRDefault="00A73F52" w:rsidP="00705D6A">
            <w:pPr>
              <w:widowControl w:val="0"/>
              <w:spacing w:before="120" w:after="120" w:line="276" w:lineRule="auto"/>
            </w:pPr>
            <w:r>
              <w:t xml:space="preserve">Selecting </w:t>
            </w:r>
            <w:r w:rsidRPr="0046607B">
              <w:rPr>
                <w:b/>
                <w:bCs/>
              </w:rPr>
              <w:t>Clear page information</w:t>
            </w:r>
            <w:r>
              <w:t xml:space="preserve"> </w:t>
            </w:r>
            <w:r w:rsidR="00EB61A0">
              <w:t xml:space="preserve">on the top right of any screen </w:t>
            </w:r>
            <w:r>
              <w:t xml:space="preserve">will clear any information entered on the current page of the assessment that the </w:t>
            </w:r>
            <w:r w:rsidR="000D06AD">
              <w:t xml:space="preserve">Needs </w:t>
            </w:r>
            <w:r>
              <w:t>assessor is working on.</w:t>
            </w:r>
          </w:p>
          <w:p w14:paraId="618030A4" w14:textId="7387DF60" w:rsidR="00F05FC4" w:rsidRPr="00BC7D43" w:rsidRDefault="00BC7D43" w:rsidP="00BC7D43">
            <w:pPr>
              <w:widowControl w:val="0"/>
              <w:spacing w:before="120" w:after="120" w:line="276" w:lineRule="auto"/>
              <w:jc w:val="center"/>
            </w:pPr>
            <w:r>
              <w:rPr>
                <w:noProof/>
              </w:rPr>
              <w:drawing>
                <wp:inline distT="0" distB="0" distL="0" distR="0" wp14:anchorId="64B6B688" wp14:editId="10DAB1CC">
                  <wp:extent cx="1571625" cy="590550"/>
                  <wp:effectExtent l="19050" t="19050" r="28575" b="19050"/>
                  <wp:docPr id="21753" name="Picture 21753" descr="A screenshot of the Aged Care Assessor App. Undertaking an assessment in the app. Each page of the assessment will have the highlighted icon and button to clear all information on the page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3" name="Picture 21753" descr="A screenshot of the Aged Care Assessor App. Undertaking an assessment in the app. Each page of the assessment will have the highlighted icon and button to clear all information on the page which is highlighted."/>
                          <pic:cNvPicPr/>
                        </pic:nvPicPr>
                        <pic:blipFill>
                          <a:blip r:embed="rId205"/>
                          <a:stretch>
                            <a:fillRect/>
                          </a:stretch>
                        </pic:blipFill>
                        <pic:spPr>
                          <a:xfrm>
                            <a:off x="0" y="0"/>
                            <a:ext cx="1571625" cy="590550"/>
                          </a:xfrm>
                          <a:prstGeom prst="rect">
                            <a:avLst/>
                          </a:prstGeom>
                          <a:ln>
                            <a:solidFill>
                              <a:schemeClr val="tx1"/>
                            </a:solidFill>
                          </a:ln>
                        </pic:spPr>
                      </pic:pic>
                    </a:graphicData>
                  </a:graphic>
                </wp:inline>
              </w:drawing>
            </w:r>
          </w:p>
        </w:tc>
      </w:tr>
    </w:tbl>
    <w:p w14:paraId="26EED5A3" w14:textId="2B2E2E3A" w:rsidR="00BE3231" w:rsidRDefault="00BE3231">
      <w:pPr>
        <w:spacing w:before="0" w:line="240" w:lineRule="auto"/>
      </w:pPr>
    </w:p>
    <w:p w14:paraId="10DF8FD1" w14:textId="5CBBAD29" w:rsidR="00A73F52" w:rsidRPr="00D109EF" w:rsidRDefault="00A73F52" w:rsidP="00C10C09">
      <w:pPr>
        <w:pStyle w:val="ListParagraph"/>
        <w:widowControl w:val="0"/>
        <w:numPr>
          <w:ilvl w:val="0"/>
          <w:numId w:val="20"/>
        </w:numPr>
        <w:spacing w:before="120" w:after="120" w:line="276" w:lineRule="auto"/>
        <w:contextualSpacing w:val="0"/>
        <w:rPr>
          <w:szCs w:val="22"/>
        </w:rPr>
      </w:pPr>
      <w:r>
        <w:t xml:space="preserve">Progress through the sections identified in the Assessment menu. Similar to the My Aged Care assessor portal, a mandatory confirmation box must be completed at the bottom of each section. </w:t>
      </w:r>
    </w:p>
    <w:p w14:paraId="50816441" w14:textId="77777777" w:rsidR="00D109EF" w:rsidRPr="00A73F52" w:rsidRDefault="00D109EF" w:rsidP="00D109EF">
      <w:pPr>
        <w:pStyle w:val="ListParagraph"/>
        <w:widowControl w:val="0"/>
        <w:spacing w:before="120" w:after="120" w:line="276" w:lineRule="auto"/>
        <w:ind w:left="360"/>
        <w:contextualSpacing w:val="0"/>
        <w:rPr>
          <w:szCs w:val="22"/>
        </w:rPr>
      </w:pPr>
    </w:p>
    <w:p w14:paraId="54B62174" w14:textId="1C502F70" w:rsidR="00683B3D" w:rsidRDefault="00A73F52" w:rsidP="00705D6A">
      <w:pPr>
        <w:pStyle w:val="ListParagraph"/>
        <w:widowControl w:val="0"/>
        <w:spacing w:before="120" w:after="120" w:line="276" w:lineRule="auto"/>
        <w:ind w:left="360"/>
        <w:contextualSpacing w:val="0"/>
      </w:pPr>
      <w:r>
        <w:lastRenderedPageBreak/>
        <w:t xml:space="preserve">A tick will appear beside the relevant section in the </w:t>
      </w:r>
      <w:r w:rsidRPr="0046607B">
        <w:rPr>
          <w:b/>
          <w:bCs/>
        </w:rPr>
        <w:t>Assessment</w:t>
      </w:r>
      <w:r w:rsidR="00F05CAD">
        <w:t xml:space="preserve"> menu</w:t>
      </w:r>
      <w:r>
        <w:t xml:space="preserve"> w</w:t>
      </w:r>
      <w:r w:rsidRPr="00D85E9C">
        <w:t xml:space="preserve">hen </w:t>
      </w:r>
      <w:r>
        <w:t>all</w:t>
      </w:r>
      <w:r w:rsidRPr="00D85E9C">
        <w:t xml:space="preserve"> mandatory questions</w:t>
      </w:r>
      <w:r>
        <w:t xml:space="preserve"> for that section are complete.</w:t>
      </w:r>
    </w:p>
    <w:p w14:paraId="3252326B" w14:textId="14CC81D3" w:rsidR="00A73F52" w:rsidRPr="00BC7D43" w:rsidRDefault="00BC7D43" w:rsidP="00D109EF">
      <w:pPr>
        <w:widowControl w:val="0"/>
        <w:spacing w:before="120" w:after="120" w:line="276" w:lineRule="auto"/>
      </w:pPr>
      <w:r>
        <w:rPr>
          <w:noProof/>
          <w:szCs w:val="22"/>
        </w:rPr>
        <w:drawing>
          <wp:inline distT="0" distB="0" distL="0" distR="0" wp14:anchorId="4921880C" wp14:editId="0DF4E65E">
            <wp:extent cx="5399405" cy="3719018"/>
            <wp:effectExtent l="19050" t="19050" r="10795" b="15240"/>
            <wp:docPr id="5202" name="Picture 5202" descr="A screenshot of the Aged Care Assessor App. The 'Assessment' is highlighted, the tick icon mean that there is no questions out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2" name="Picture 5202" descr="A screenshot of the Aged Care Assessor App. The 'Assessment' is highlighted, the tick icon mean that there is no questions outstanding."/>
                    <pic:cNvPicPr/>
                  </pic:nvPicPr>
                  <pic:blipFill rotWithShape="1">
                    <a:blip r:embed="rId206"/>
                    <a:srcRect b="33134"/>
                    <a:stretch/>
                  </pic:blipFill>
                  <pic:spPr bwMode="auto">
                    <a:xfrm>
                      <a:off x="0" y="0"/>
                      <a:ext cx="5399405" cy="37190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AA611CF" w14:textId="58681B6C" w:rsidR="00A73F52" w:rsidRDefault="00A73F52" w:rsidP="00C10C09">
      <w:pPr>
        <w:pStyle w:val="ListParagraph"/>
        <w:widowControl w:val="0"/>
        <w:numPr>
          <w:ilvl w:val="0"/>
          <w:numId w:val="20"/>
        </w:numPr>
        <w:spacing w:before="120" w:after="120" w:line="276" w:lineRule="auto"/>
        <w:contextualSpacing w:val="0"/>
      </w:pPr>
      <w:r>
        <w:t xml:space="preserve">While progressing through the assessment, </w:t>
      </w:r>
      <w:r w:rsidR="00E85DB4">
        <w:t>n</w:t>
      </w:r>
      <w:r w:rsidR="000D06AD">
        <w:t xml:space="preserve">eeds </w:t>
      </w:r>
      <w:r>
        <w:t xml:space="preserve">assessors may choose to use the </w:t>
      </w:r>
      <w:r w:rsidR="00A57F1D" w:rsidRPr="0046607B">
        <w:rPr>
          <w:b/>
          <w:bCs/>
        </w:rPr>
        <w:t>Quick n</w:t>
      </w:r>
      <w:r w:rsidRPr="0046607B">
        <w:rPr>
          <w:b/>
          <w:bCs/>
        </w:rPr>
        <w:t>otes</w:t>
      </w:r>
      <w:r>
        <w:t xml:space="preserve"> feature, which allows notes to be recorded on the App</w:t>
      </w:r>
      <w:r w:rsidR="00B418EC">
        <w:t>.</w:t>
      </w:r>
    </w:p>
    <w:p w14:paraId="23871636" w14:textId="0D6C9571" w:rsidR="00B547D1" w:rsidRDefault="00A73F52" w:rsidP="00705D6A">
      <w:pPr>
        <w:widowControl w:val="0"/>
        <w:spacing w:before="120" w:after="120" w:line="276" w:lineRule="auto"/>
        <w:ind w:left="360"/>
      </w:pPr>
      <w:r>
        <w:t xml:space="preserve">These notes could be sensitive in </w:t>
      </w:r>
      <w:r w:rsidR="00AD56C3">
        <w:t>nature or</w:t>
      </w:r>
      <w:r>
        <w:t xml:space="preserve"> may be notes that are for later reference during the assessment process</w:t>
      </w:r>
      <w:r w:rsidR="00B547D1">
        <w:t xml:space="preserve">. </w:t>
      </w:r>
    </w:p>
    <w:p w14:paraId="25BB1413" w14:textId="30C609BF" w:rsidR="00B547D1" w:rsidRDefault="00B547D1" w:rsidP="006863E6">
      <w:pPr>
        <w:widowControl w:val="0"/>
        <w:spacing w:before="120" w:after="120" w:line="276" w:lineRule="auto"/>
        <w:ind w:firstLine="357"/>
      </w:pPr>
      <w:r>
        <w:t xml:space="preserve">Select </w:t>
      </w:r>
      <w:r w:rsidR="00A57F1D" w:rsidRPr="0046607B">
        <w:rPr>
          <w:b/>
          <w:bCs/>
        </w:rPr>
        <w:t>Quick n</w:t>
      </w:r>
      <w:r w:rsidRPr="0046607B">
        <w:rPr>
          <w:b/>
          <w:bCs/>
        </w:rPr>
        <w:t>otes</w:t>
      </w:r>
      <w:r>
        <w:t xml:space="preserve"> at the top right corner of the assessment screen to enter. </w:t>
      </w:r>
    </w:p>
    <w:p w14:paraId="7E8C5F14" w14:textId="54FE4194" w:rsidR="00135548" w:rsidRDefault="00BC7D43" w:rsidP="00D109EF">
      <w:pPr>
        <w:widowControl w:val="0"/>
        <w:spacing w:before="120" w:after="120" w:line="276" w:lineRule="auto"/>
      </w:pPr>
      <w:r>
        <w:rPr>
          <w:noProof/>
        </w:rPr>
        <w:drawing>
          <wp:inline distT="0" distB="0" distL="0" distR="0" wp14:anchorId="7626B513" wp14:editId="1029690A">
            <wp:extent cx="4320000" cy="1000800"/>
            <wp:effectExtent l="19050" t="19050" r="23495" b="27940"/>
            <wp:docPr id="21755" name="Picture 21755" descr="A screenshot of the Aged Care Assessor App. In the assessment, the assessor will have the option to add Quick Notes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5" name="Picture 21755" descr="A screenshot of the Aged Care Assessor App. In the assessment, the assessor will have the option to add Quick Notes which is highlighted."/>
                    <pic:cNvPicPr/>
                  </pic:nvPicPr>
                  <pic:blipFill>
                    <a:blip r:embed="rId207"/>
                    <a:stretch>
                      <a:fillRect/>
                    </a:stretch>
                  </pic:blipFill>
                  <pic:spPr>
                    <a:xfrm>
                      <a:off x="0" y="0"/>
                      <a:ext cx="4320000" cy="1000800"/>
                    </a:xfrm>
                    <a:prstGeom prst="rect">
                      <a:avLst/>
                    </a:prstGeom>
                    <a:ln>
                      <a:solidFill>
                        <a:schemeClr val="tx1"/>
                      </a:solidFill>
                    </a:ln>
                  </pic:spPr>
                </pic:pic>
              </a:graphicData>
            </a:graphic>
          </wp:inline>
        </w:drawing>
      </w:r>
    </w:p>
    <w:p w14:paraId="42064004" w14:textId="549572E7" w:rsidR="000C1BFF" w:rsidRDefault="00B547D1" w:rsidP="006863E6">
      <w:pPr>
        <w:pStyle w:val="ListParagraph"/>
        <w:numPr>
          <w:ilvl w:val="0"/>
          <w:numId w:val="20"/>
        </w:numPr>
      </w:pPr>
      <w:r>
        <w:t xml:space="preserve">Select </w:t>
      </w:r>
      <w:r w:rsidR="00B628A9" w:rsidRPr="0046607B">
        <w:rPr>
          <w:b/>
          <w:bCs/>
        </w:rPr>
        <w:t>Done</w:t>
      </w:r>
      <w:r w:rsidR="00B628A9">
        <w:t xml:space="preserve"> </w:t>
      </w:r>
      <w:r>
        <w:t>to return to the assessment.</w:t>
      </w:r>
    </w:p>
    <w:p w14:paraId="0B8BB796" w14:textId="61EF5423" w:rsidR="00BC7D43" w:rsidRDefault="00BC7D43" w:rsidP="00EC0EF9">
      <w:r>
        <w:rPr>
          <w:noProof/>
        </w:rPr>
        <w:lastRenderedPageBreak/>
        <w:drawing>
          <wp:inline distT="0" distB="0" distL="0" distR="0" wp14:anchorId="1D64C590" wp14:editId="4A032FD9">
            <wp:extent cx="5399245" cy="3701612"/>
            <wp:effectExtent l="19050" t="19050" r="11430" b="13335"/>
            <wp:docPr id="21799" name="Picture 21799" descr="A screenshot of the Aged Care Assessor App. In the assessment, the assessor will have the option to add Quick Notes. Once this note is completed, select Done to proceed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9" name="Picture 21799" descr="A screenshot of the Aged Care Assessor App. In the assessment, the assessor will have the option to add Quick Notes. Once this note is completed, select Done to proceed is highlighted."/>
                    <pic:cNvPicPr/>
                  </pic:nvPicPr>
                  <pic:blipFill rotWithShape="1">
                    <a:blip r:embed="rId208"/>
                    <a:srcRect b="5827"/>
                    <a:stretch/>
                  </pic:blipFill>
                  <pic:spPr bwMode="auto">
                    <a:xfrm>
                      <a:off x="0" y="0"/>
                      <a:ext cx="5399245" cy="370161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15BD144" w14:textId="77777777" w:rsidR="00BC7D43" w:rsidRDefault="00BC7D43" w:rsidP="00BC7D43">
      <w:pPr>
        <w:spacing w:before="0"/>
      </w:pP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823282" w14:paraId="26739923" w14:textId="77777777" w:rsidTr="000C1BFF">
        <w:trPr>
          <w:trHeight w:val="567"/>
        </w:trPr>
        <w:tc>
          <w:tcPr>
            <w:tcW w:w="283" w:type="dxa"/>
            <w:shd w:val="clear" w:color="auto" w:fill="FFFFFF" w:themeFill="background1"/>
          </w:tcPr>
          <w:p w14:paraId="308DD6F4" w14:textId="77777777" w:rsidR="00823282" w:rsidRPr="003F395E" w:rsidRDefault="00823282" w:rsidP="00705D6A">
            <w:pPr>
              <w:widowControl w:val="0"/>
              <w:spacing w:before="120" w:after="120" w:line="276" w:lineRule="auto"/>
              <w:jc w:val="center"/>
              <w:rPr>
                <w:b/>
                <w:bCs/>
                <w:sz w:val="32"/>
                <w:szCs w:val="32"/>
              </w:rPr>
            </w:pPr>
            <w:r w:rsidRPr="003F395E">
              <w:rPr>
                <w:b/>
                <w:bCs/>
                <w:color w:val="FF0000"/>
                <w:sz w:val="32"/>
                <w:szCs w:val="32"/>
              </w:rPr>
              <w:t>!</w:t>
            </w:r>
          </w:p>
        </w:tc>
        <w:tc>
          <w:tcPr>
            <w:tcW w:w="8775" w:type="dxa"/>
            <w:shd w:val="clear" w:color="auto" w:fill="FFFFFF" w:themeFill="background1"/>
            <w:vAlign w:val="center"/>
          </w:tcPr>
          <w:p w14:paraId="515E3712" w14:textId="71AF3D17" w:rsidR="00823282" w:rsidRDefault="00A57036" w:rsidP="000C1BFF">
            <w:pPr>
              <w:widowControl w:val="0"/>
              <w:spacing w:before="120" w:after="120" w:line="276" w:lineRule="auto"/>
              <w:rPr>
                <w:szCs w:val="22"/>
              </w:rPr>
            </w:pPr>
            <w:r>
              <w:t>Information captured in this secti</w:t>
            </w:r>
            <w:r w:rsidR="007A41BA">
              <w:t>on will not be uploaded to the assessor portal.</w:t>
            </w:r>
          </w:p>
        </w:tc>
      </w:tr>
    </w:tbl>
    <w:p w14:paraId="360B5A73" w14:textId="68DA99BD" w:rsidR="008B0088" w:rsidRDefault="004679E2" w:rsidP="006863E6">
      <w:pPr>
        <w:pStyle w:val="ListParagraph"/>
        <w:numPr>
          <w:ilvl w:val="0"/>
          <w:numId w:val="20"/>
        </w:numPr>
      </w:pPr>
      <w:r>
        <w:t xml:space="preserve">Adding health conditions in the App follow the same process as the assessor portal. Up to ten health conditions can be added in an assessment. </w:t>
      </w:r>
      <w:r w:rsidR="008B0088">
        <w:t xml:space="preserve">To add a health condition select </w:t>
      </w:r>
      <w:r w:rsidR="008B0088" w:rsidRPr="0046607B">
        <w:rPr>
          <w:b/>
          <w:bCs/>
        </w:rPr>
        <w:t>Add health condition</w:t>
      </w:r>
      <w:r w:rsidR="008B0088">
        <w:t>.</w:t>
      </w:r>
    </w:p>
    <w:p w14:paraId="66A894FC" w14:textId="5BB4B259" w:rsidR="008B0088" w:rsidRDefault="008B0088" w:rsidP="0020481F">
      <w:r>
        <w:rPr>
          <w:noProof/>
        </w:rPr>
        <w:drawing>
          <wp:inline distT="0" distB="0" distL="0" distR="0" wp14:anchorId="486A719C" wp14:editId="5CA7A5D4">
            <wp:extent cx="5400000" cy="2473200"/>
            <wp:effectExtent l="19050" t="19050" r="10795" b="22860"/>
            <wp:docPr id="13465122" name="Picture 13465122" descr="Screenshot of the Medical and Medications page with Add health condition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5122" name="Picture 1" descr="Screenshot of the Medical and Medications page with Add health condition button highlighted."/>
                    <pic:cNvPicPr/>
                  </pic:nvPicPr>
                  <pic:blipFill>
                    <a:blip r:embed="rId209"/>
                    <a:stretch>
                      <a:fillRect/>
                    </a:stretch>
                  </pic:blipFill>
                  <pic:spPr>
                    <a:xfrm>
                      <a:off x="0" y="0"/>
                      <a:ext cx="5400000" cy="2473200"/>
                    </a:xfrm>
                    <a:prstGeom prst="rect">
                      <a:avLst/>
                    </a:prstGeom>
                    <a:ln>
                      <a:solidFill>
                        <a:schemeClr val="tx1"/>
                      </a:solidFill>
                    </a:ln>
                  </pic:spPr>
                </pic:pic>
              </a:graphicData>
            </a:graphic>
          </wp:inline>
        </w:drawing>
      </w:r>
    </w:p>
    <w:p w14:paraId="10B810DA" w14:textId="77777777" w:rsidR="00E825EA" w:rsidRDefault="00E825EA">
      <w:pPr>
        <w:spacing w:before="0" w:line="240" w:lineRule="auto"/>
      </w:pPr>
      <w:r>
        <w:br w:type="page"/>
      </w:r>
    </w:p>
    <w:p w14:paraId="614485E7" w14:textId="3DA327EF" w:rsidR="000C1BFF" w:rsidRDefault="008B0088" w:rsidP="00A4393D">
      <w:pPr>
        <w:pStyle w:val="ListParagraph"/>
        <w:ind w:left="360"/>
      </w:pPr>
      <w:r>
        <w:lastRenderedPageBreak/>
        <w:t xml:space="preserve">From the Health condition </w:t>
      </w:r>
      <w:r w:rsidR="00AD56C3">
        <w:t>page,</w:t>
      </w:r>
      <w:r>
        <w:t xml:space="preserve"> y</w:t>
      </w:r>
      <w:r w:rsidR="004679E2">
        <w:t>ou can</w:t>
      </w:r>
      <w:r>
        <w:t xml:space="preserve"> then</w:t>
      </w:r>
      <w:r w:rsidR="004679E2">
        <w:t xml:space="preserve"> search by the condition name</w:t>
      </w:r>
      <w:r w:rsidR="00D879DB">
        <w:t>,</w:t>
      </w:r>
      <w:r w:rsidR="004679E2">
        <w:t xml:space="preserve"> code</w:t>
      </w:r>
      <w:r w:rsidR="005B6408">
        <w:t xml:space="preserve"> list of Health conditions</w:t>
      </w:r>
      <w:r w:rsidR="004679E2">
        <w:t xml:space="preserve"> or select by disease category.</w:t>
      </w:r>
      <w:r w:rsidR="00A61FC6">
        <w:t xml:space="preserve"> Select </w:t>
      </w:r>
      <w:r w:rsidR="00A61FC6" w:rsidRPr="0046607B">
        <w:rPr>
          <w:b/>
          <w:bCs/>
        </w:rPr>
        <w:t>Save</w:t>
      </w:r>
      <w:r w:rsidR="00A61FC6">
        <w:t xml:space="preserve"> and close to add the health condition. </w:t>
      </w:r>
    </w:p>
    <w:p w14:paraId="7560CD45" w14:textId="45AB64F1" w:rsidR="0020481F" w:rsidRDefault="00615498" w:rsidP="0020481F">
      <w:r>
        <w:rPr>
          <w:noProof/>
        </w:rPr>
        <w:drawing>
          <wp:inline distT="0" distB="0" distL="0" distR="0" wp14:anchorId="01BE59FC" wp14:editId="7DB8260A">
            <wp:extent cx="5400000" cy="6188400"/>
            <wp:effectExtent l="19050" t="19050" r="10795" b="22225"/>
            <wp:docPr id="741783171" name="Picture 741783171" descr="A screenshot of the Health conditions page with Save and clos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83171" name="Picture 1" descr="A screenshot of the Health conditions page with Save and close button highlight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00000" cy="6188400"/>
                    </a:xfrm>
                    <a:prstGeom prst="rect">
                      <a:avLst/>
                    </a:prstGeom>
                    <a:noFill/>
                    <a:ln>
                      <a:solidFill>
                        <a:schemeClr val="tx1"/>
                      </a:solidFill>
                    </a:ln>
                  </pic:spPr>
                </pic:pic>
              </a:graphicData>
            </a:graphic>
          </wp:inline>
        </w:drawing>
      </w:r>
    </w:p>
    <w:p w14:paraId="5B4C57D4" w14:textId="77777777" w:rsidR="0020481F" w:rsidRDefault="0020481F">
      <w:pPr>
        <w:spacing w:before="0" w:line="240" w:lineRule="auto"/>
      </w:pPr>
      <w:r>
        <w:br w:type="page"/>
      </w:r>
    </w:p>
    <w:p w14:paraId="79CC59F4" w14:textId="0063CB9C" w:rsidR="005668B3" w:rsidRDefault="008F59EE" w:rsidP="008F59EE">
      <w:pPr>
        <w:pStyle w:val="ListParagraph"/>
        <w:numPr>
          <w:ilvl w:val="0"/>
          <w:numId w:val="20"/>
        </w:numPr>
        <w:rPr>
          <w:szCs w:val="22"/>
        </w:rPr>
      </w:pPr>
      <w:r>
        <w:rPr>
          <w:szCs w:val="22"/>
        </w:rPr>
        <w:lastRenderedPageBreak/>
        <w:t xml:space="preserve">In the IAT </w:t>
      </w:r>
      <w:r w:rsidR="00257236" w:rsidRPr="00116E4A">
        <w:rPr>
          <w:szCs w:val="22"/>
        </w:rPr>
        <w:t xml:space="preserve">assessment, </w:t>
      </w:r>
      <w:r w:rsidR="005D2738">
        <w:rPr>
          <w:szCs w:val="22"/>
        </w:rPr>
        <w:t>v</w:t>
      </w:r>
      <w:r w:rsidR="00B97BF7" w:rsidRPr="00116E4A">
        <w:rPr>
          <w:szCs w:val="22"/>
        </w:rPr>
        <w:t>alidated</w:t>
      </w:r>
      <w:r w:rsidR="00116E4A">
        <w:rPr>
          <w:szCs w:val="22"/>
        </w:rPr>
        <w:t xml:space="preserve"> </w:t>
      </w:r>
      <w:r w:rsidR="005D2738">
        <w:rPr>
          <w:szCs w:val="22"/>
        </w:rPr>
        <w:t>a</w:t>
      </w:r>
      <w:r w:rsidR="00116E4A">
        <w:rPr>
          <w:szCs w:val="22"/>
        </w:rPr>
        <w:t>ssessment</w:t>
      </w:r>
      <w:r w:rsidR="00B97BF7" w:rsidRPr="00116E4A">
        <w:rPr>
          <w:szCs w:val="22"/>
        </w:rPr>
        <w:t xml:space="preserve"> </w:t>
      </w:r>
      <w:r w:rsidR="005D2738">
        <w:rPr>
          <w:szCs w:val="22"/>
        </w:rPr>
        <w:t>t</w:t>
      </w:r>
      <w:r w:rsidR="00B97BF7" w:rsidRPr="00116E4A">
        <w:rPr>
          <w:szCs w:val="22"/>
        </w:rPr>
        <w:t>ools</w:t>
      </w:r>
      <w:r>
        <w:rPr>
          <w:szCs w:val="22"/>
        </w:rPr>
        <w:t xml:space="preserve"> and questions</w:t>
      </w:r>
      <w:r w:rsidR="00241B10" w:rsidRPr="00116E4A">
        <w:rPr>
          <w:szCs w:val="22"/>
        </w:rPr>
        <w:t xml:space="preserve"> </w:t>
      </w:r>
      <w:r w:rsidR="000B7FEB">
        <w:rPr>
          <w:szCs w:val="22"/>
        </w:rPr>
        <w:t xml:space="preserve">will </w:t>
      </w:r>
      <w:r w:rsidR="000D5A2E">
        <w:rPr>
          <w:szCs w:val="22"/>
        </w:rPr>
        <w:t xml:space="preserve">trigger based on the information recorded by the </w:t>
      </w:r>
      <w:r w:rsidR="0065793C">
        <w:rPr>
          <w:szCs w:val="22"/>
        </w:rPr>
        <w:t xml:space="preserve">needs </w:t>
      </w:r>
      <w:r w:rsidR="000D5A2E">
        <w:rPr>
          <w:szCs w:val="22"/>
        </w:rPr>
        <w:t>assessor during the assessment</w:t>
      </w:r>
      <w:r w:rsidR="00257236" w:rsidRPr="00116E4A">
        <w:rPr>
          <w:szCs w:val="22"/>
        </w:rPr>
        <w:t>.</w:t>
      </w:r>
      <w:r w:rsidR="005E5D2C">
        <w:rPr>
          <w:szCs w:val="22"/>
        </w:rPr>
        <w:t xml:space="preserve"> </w:t>
      </w:r>
      <w:r w:rsidR="005E5D2C" w:rsidRPr="008F59EE">
        <w:rPr>
          <w:szCs w:val="22"/>
        </w:rPr>
        <w:t xml:space="preserve">These </w:t>
      </w:r>
      <w:r w:rsidR="00E778F7" w:rsidRPr="008F59EE">
        <w:rPr>
          <w:szCs w:val="22"/>
        </w:rPr>
        <w:t xml:space="preserve">validated assessment tools are now integrated into the </w:t>
      </w:r>
      <w:r w:rsidR="00AD56C3" w:rsidRPr="008F59EE">
        <w:rPr>
          <w:szCs w:val="22"/>
        </w:rPr>
        <w:t>tool,</w:t>
      </w:r>
      <w:r w:rsidR="009D76D5" w:rsidRPr="008F59EE">
        <w:rPr>
          <w:szCs w:val="22"/>
        </w:rPr>
        <w:t xml:space="preserve"> and</w:t>
      </w:r>
      <w:r w:rsidR="00116E4A" w:rsidRPr="008F59EE">
        <w:rPr>
          <w:szCs w:val="22"/>
        </w:rPr>
        <w:t xml:space="preserve"> </w:t>
      </w:r>
      <w:r w:rsidR="009D76D5" w:rsidRPr="008F59EE">
        <w:rPr>
          <w:szCs w:val="22"/>
        </w:rPr>
        <w:t>it will be listed automatically under the relevant section of the assessment</w:t>
      </w:r>
      <w:r w:rsidR="00AA33CE" w:rsidRPr="008F59EE">
        <w:rPr>
          <w:szCs w:val="22"/>
        </w:rPr>
        <w:t xml:space="preserve"> that you are completing</w:t>
      </w:r>
      <w:r w:rsidR="005668B3" w:rsidRPr="008F59EE">
        <w:rPr>
          <w:szCs w:val="22"/>
        </w:rPr>
        <w:t xml:space="preserve"> with the client</w:t>
      </w:r>
      <w:r w:rsidR="00AA33CE" w:rsidRPr="008F59EE">
        <w:rPr>
          <w:szCs w:val="22"/>
        </w:rPr>
        <w:t xml:space="preserve">. </w:t>
      </w:r>
    </w:p>
    <w:p w14:paraId="76957EED" w14:textId="533C957C" w:rsidR="00BC7D43" w:rsidRPr="00BC7D43" w:rsidRDefault="000F46F3" w:rsidP="0020481F">
      <w:pPr>
        <w:spacing w:before="120" w:after="120"/>
        <w:rPr>
          <w:szCs w:val="22"/>
        </w:rPr>
      </w:pPr>
      <w:r>
        <w:rPr>
          <w:noProof/>
          <w:szCs w:val="22"/>
        </w:rPr>
        <w:drawing>
          <wp:inline distT="0" distB="0" distL="0" distR="0" wp14:anchorId="54A07232" wp14:editId="09B96FE8">
            <wp:extent cx="5400000" cy="3337200"/>
            <wp:effectExtent l="19050" t="19050" r="10795" b="15875"/>
            <wp:docPr id="718655537" name="Picture 718655537" descr="A screenshot of the Aged Care Assessor App. In the assessment, the assessor will trigger specific questions in the assessment based on the details provided from the assessment,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55537" name="Picture 6" descr="A screenshot of the Aged Care Assessor App. In the assessment, the assessor will trigger specific questions in the assessment based on the details provided from the assessment, which is highlighted."/>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00000" cy="3337200"/>
                    </a:xfrm>
                    <a:prstGeom prst="rect">
                      <a:avLst/>
                    </a:prstGeom>
                    <a:noFill/>
                    <a:ln>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21"/>
        <w:gridCol w:w="8838"/>
      </w:tblGrid>
      <w:tr w:rsidR="005668B3" w14:paraId="1651DCAF" w14:textId="77777777" w:rsidTr="00BB0DB9">
        <w:trPr>
          <w:trHeight w:val="848"/>
        </w:trPr>
        <w:tc>
          <w:tcPr>
            <w:tcW w:w="221" w:type="dxa"/>
            <w:shd w:val="clear" w:color="auto" w:fill="FFFFFF" w:themeFill="background1"/>
          </w:tcPr>
          <w:p w14:paraId="295393AF" w14:textId="77777777" w:rsidR="005668B3" w:rsidRPr="003F395E" w:rsidRDefault="005668B3">
            <w:pPr>
              <w:widowControl w:val="0"/>
              <w:spacing w:before="120" w:after="120" w:line="276" w:lineRule="auto"/>
              <w:jc w:val="center"/>
              <w:rPr>
                <w:b/>
                <w:bCs/>
                <w:sz w:val="32"/>
                <w:szCs w:val="32"/>
              </w:rPr>
            </w:pPr>
            <w:r w:rsidRPr="003F395E">
              <w:rPr>
                <w:b/>
                <w:bCs/>
                <w:color w:val="FF0000"/>
                <w:sz w:val="32"/>
                <w:szCs w:val="32"/>
              </w:rPr>
              <w:t>!</w:t>
            </w:r>
          </w:p>
        </w:tc>
        <w:tc>
          <w:tcPr>
            <w:tcW w:w="8838" w:type="dxa"/>
            <w:shd w:val="clear" w:color="auto" w:fill="FFFFFF" w:themeFill="background1"/>
            <w:vAlign w:val="center"/>
          </w:tcPr>
          <w:p w14:paraId="06556D61" w14:textId="09B3F90E" w:rsidR="005668B3" w:rsidRDefault="005668B3" w:rsidP="00E825EA">
            <w:pPr>
              <w:pStyle w:val="ListParagraph"/>
              <w:spacing w:before="120" w:after="120"/>
              <w:ind w:left="360"/>
              <w:rPr>
                <w:szCs w:val="22"/>
              </w:rPr>
            </w:pPr>
            <w:r w:rsidRPr="00116E4A">
              <w:rPr>
                <w:szCs w:val="22"/>
              </w:rPr>
              <w:t>You should review the MAClearning element Validated Assessment Tools in Practice for further guidance on how and when to administer the</w:t>
            </w:r>
            <w:r>
              <w:rPr>
                <w:szCs w:val="22"/>
              </w:rPr>
              <w:t xml:space="preserve">m </w:t>
            </w:r>
            <w:r w:rsidRPr="00116E4A">
              <w:rPr>
                <w:szCs w:val="22"/>
              </w:rPr>
              <w:t xml:space="preserve">with a client </w:t>
            </w:r>
            <w:r>
              <w:rPr>
                <w:szCs w:val="22"/>
              </w:rPr>
              <w:t>during the assessment</w:t>
            </w:r>
            <w:r w:rsidRPr="00116E4A">
              <w:rPr>
                <w:szCs w:val="22"/>
              </w:rPr>
              <w:t>.</w:t>
            </w:r>
          </w:p>
        </w:tc>
      </w:tr>
    </w:tbl>
    <w:p w14:paraId="0E772CCA" w14:textId="76ACDDF3" w:rsidR="00257236" w:rsidRDefault="007E5EA5" w:rsidP="00216BFC">
      <w:pPr>
        <w:pStyle w:val="ListParagraph"/>
        <w:widowControl w:val="0"/>
        <w:numPr>
          <w:ilvl w:val="0"/>
          <w:numId w:val="20"/>
        </w:numPr>
        <w:spacing w:before="120" w:after="120" w:line="276" w:lineRule="auto"/>
        <w:contextualSpacing w:val="0"/>
        <w:rPr>
          <w:szCs w:val="22"/>
        </w:rPr>
      </w:pPr>
      <w:r w:rsidRPr="007E5EA5">
        <w:rPr>
          <w:szCs w:val="22"/>
        </w:rPr>
        <w:t xml:space="preserve">Threshold questions are also used throughout IAT to trigger moving the assessment into clinical/comprehensive areas. </w:t>
      </w:r>
      <w:r w:rsidR="00A4602C">
        <w:rPr>
          <w:szCs w:val="22"/>
        </w:rPr>
        <w:t>T</w:t>
      </w:r>
      <w:r w:rsidR="00A4602C" w:rsidRPr="007E5EA5">
        <w:rPr>
          <w:szCs w:val="22"/>
        </w:rPr>
        <w:t>hese</w:t>
      </w:r>
      <w:r w:rsidRPr="007E5EA5">
        <w:rPr>
          <w:szCs w:val="22"/>
        </w:rPr>
        <w:t xml:space="preserve"> questions are identified by </w:t>
      </w:r>
      <w:r w:rsidR="009654A4">
        <w:rPr>
          <w:szCs w:val="22"/>
        </w:rPr>
        <w:t>a purple icon</w:t>
      </w:r>
      <w:r w:rsidR="00CA7750">
        <w:rPr>
          <w:szCs w:val="22"/>
        </w:rPr>
        <w:t xml:space="preserve"> with text outlining the need for completion under your organisation’s clinical governance.</w:t>
      </w:r>
      <w:r w:rsidRPr="007E5EA5">
        <w:rPr>
          <w:szCs w:val="22"/>
        </w:rPr>
        <w:t xml:space="preserve"> </w:t>
      </w:r>
    </w:p>
    <w:p w14:paraId="42743317" w14:textId="48AF1F59" w:rsidR="0004107B" w:rsidRPr="0004107B" w:rsidRDefault="00DC33E1" w:rsidP="00ED0C1A">
      <w:pPr>
        <w:pStyle w:val="ListParagraph"/>
        <w:widowControl w:val="0"/>
        <w:spacing w:before="120" w:after="120" w:line="276" w:lineRule="auto"/>
        <w:ind w:left="360"/>
        <w:rPr>
          <w:szCs w:val="22"/>
        </w:rPr>
      </w:pPr>
      <w:r w:rsidRPr="00DC33E1">
        <w:rPr>
          <w:szCs w:val="22"/>
        </w:rPr>
        <w:t xml:space="preserve">For non-clinical </w:t>
      </w:r>
      <w:r w:rsidR="000D06AD">
        <w:rPr>
          <w:szCs w:val="22"/>
        </w:rPr>
        <w:t xml:space="preserve">needs </w:t>
      </w:r>
      <w:r w:rsidRPr="00DC33E1">
        <w:rPr>
          <w:szCs w:val="22"/>
        </w:rPr>
        <w:t xml:space="preserve">assessors, these questions can only be completed </w:t>
      </w:r>
      <w:r w:rsidR="001E7C98">
        <w:rPr>
          <w:szCs w:val="22"/>
        </w:rPr>
        <w:t>with</w:t>
      </w:r>
      <w:r w:rsidRPr="00DC33E1">
        <w:rPr>
          <w:szCs w:val="22"/>
        </w:rPr>
        <w:t xml:space="preserve"> clinical </w:t>
      </w:r>
      <w:r w:rsidR="001E7C98">
        <w:rPr>
          <w:szCs w:val="22"/>
        </w:rPr>
        <w:t>attendance</w:t>
      </w:r>
      <w:r w:rsidRPr="00DC33E1">
        <w:rPr>
          <w:szCs w:val="22"/>
        </w:rPr>
        <w:t>. To proceed in answering these questions</w:t>
      </w:r>
      <w:r w:rsidR="00CB2A74">
        <w:rPr>
          <w:szCs w:val="22"/>
        </w:rPr>
        <w:t xml:space="preserve"> under supervision</w:t>
      </w:r>
      <w:r w:rsidRPr="00DC33E1">
        <w:rPr>
          <w:szCs w:val="22"/>
        </w:rPr>
        <w:t xml:space="preserve">, </w:t>
      </w:r>
      <w:r w:rsidR="0004107B">
        <w:rPr>
          <w:szCs w:val="22"/>
        </w:rPr>
        <w:t xml:space="preserve">non-clinical </w:t>
      </w:r>
      <w:r w:rsidR="000D06AD">
        <w:rPr>
          <w:szCs w:val="22"/>
        </w:rPr>
        <w:t xml:space="preserve">needs </w:t>
      </w:r>
      <w:r w:rsidR="0004107B">
        <w:rPr>
          <w:szCs w:val="22"/>
        </w:rPr>
        <w:t>assessors must select</w:t>
      </w:r>
      <w:r w:rsidR="000D06AD">
        <w:rPr>
          <w:szCs w:val="22"/>
        </w:rPr>
        <w:t xml:space="preserve"> the</w:t>
      </w:r>
      <w:r w:rsidR="0004107B">
        <w:rPr>
          <w:szCs w:val="22"/>
        </w:rPr>
        <w:t xml:space="preserve"> </w:t>
      </w:r>
      <w:r w:rsidR="0004107B">
        <w:rPr>
          <w:b/>
          <w:bCs/>
          <w:szCs w:val="22"/>
        </w:rPr>
        <w:t xml:space="preserve">Clinical </w:t>
      </w:r>
      <w:r w:rsidR="00CB2A74">
        <w:rPr>
          <w:b/>
          <w:bCs/>
          <w:szCs w:val="22"/>
        </w:rPr>
        <w:t>S</w:t>
      </w:r>
      <w:r w:rsidR="0004107B">
        <w:rPr>
          <w:b/>
          <w:bCs/>
          <w:szCs w:val="22"/>
        </w:rPr>
        <w:t xml:space="preserve">upervisor </w:t>
      </w:r>
      <w:r w:rsidR="000D06AD">
        <w:rPr>
          <w:szCs w:val="22"/>
        </w:rPr>
        <w:t xml:space="preserve">button </w:t>
      </w:r>
      <w:r w:rsidR="0004107B">
        <w:rPr>
          <w:szCs w:val="22"/>
        </w:rPr>
        <w:t xml:space="preserve">from the top banner. </w:t>
      </w:r>
    </w:p>
    <w:p w14:paraId="650BFB2E" w14:textId="112CA67B" w:rsidR="00DC33E1" w:rsidRPr="00E825EA" w:rsidRDefault="00CB2A74" w:rsidP="00ED0C1A">
      <w:pPr>
        <w:widowControl w:val="0"/>
        <w:spacing w:before="120" w:after="120" w:line="276" w:lineRule="auto"/>
        <w:rPr>
          <w:szCs w:val="22"/>
        </w:rPr>
      </w:pPr>
      <w:r>
        <w:rPr>
          <w:noProof/>
        </w:rPr>
        <w:drawing>
          <wp:inline distT="0" distB="0" distL="0" distR="0" wp14:anchorId="00760EA3" wp14:editId="388A9B82">
            <wp:extent cx="5398770" cy="2987497"/>
            <wp:effectExtent l="19050" t="19050" r="11430" b="22860"/>
            <wp:docPr id="1215070842" name="Picture 1215070842" descr="Screenshot of the Function page with Client Supervisor tab and disclaimer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070842" name="Picture 1" descr="Screenshot of the Function page with Client Supervisor tab and disclaimer highlighted."/>
                    <pic:cNvPicPr/>
                  </pic:nvPicPr>
                  <pic:blipFill rotWithShape="1">
                    <a:blip r:embed="rId212"/>
                    <a:srcRect b="2563"/>
                    <a:stretch/>
                  </pic:blipFill>
                  <pic:spPr bwMode="auto">
                    <a:xfrm>
                      <a:off x="0" y="0"/>
                      <a:ext cx="5409305" cy="299332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4A97DC3" w14:textId="26AC6E7F" w:rsidR="00DC33E1" w:rsidRPr="00CB2A74" w:rsidRDefault="00CB2A74" w:rsidP="00DC33E1">
      <w:pPr>
        <w:pStyle w:val="ListParagraph"/>
        <w:widowControl w:val="0"/>
        <w:spacing w:after="240" w:line="276" w:lineRule="auto"/>
        <w:ind w:left="360"/>
        <w:rPr>
          <w:szCs w:val="22"/>
        </w:rPr>
      </w:pPr>
      <w:r>
        <w:rPr>
          <w:szCs w:val="22"/>
        </w:rPr>
        <w:lastRenderedPageBreak/>
        <w:t xml:space="preserve">Non-clinical </w:t>
      </w:r>
      <w:r w:rsidR="000D06AD">
        <w:rPr>
          <w:szCs w:val="22"/>
        </w:rPr>
        <w:t xml:space="preserve">needs </w:t>
      </w:r>
      <w:r>
        <w:rPr>
          <w:szCs w:val="22"/>
        </w:rPr>
        <w:t xml:space="preserve">assessors must then confirm if they are completing the questions under </w:t>
      </w:r>
      <w:r w:rsidR="00843FD1">
        <w:rPr>
          <w:szCs w:val="22"/>
        </w:rPr>
        <w:t>clinical attendance</w:t>
      </w:r>
      <w:r>
        <w:rPr>
          <w:szCs w:val="22"/>
        </w:rPr>
        <w:t xml:space="preserve"> and select the supervising assessor from the list. Once completed, select </w:t>
      </w:r>
      <w:r>
        <w:rPr>
          <w:b/>
          <w:bCs/>
          <w:szCs w:val="22"/>
        </w:rPr>
        <w:t>Confirm</w:t>
      </w:r>
      <w:r>
        <w:rPr>
          <w:szCs w:val="22"/>
        </w:rPr>
        <w:t xml:space="preserve"> to continue. You will be re-directed back to the assessment when you can proceed to complete the assessment with clinical </w:t>
      </w:r>
      <w:r w:rsidR="0065793C">
        <w:rPr>
          <w:szCs w:val="22"/>
        </w:rPr>
        <w:t>attendance</w:t>
      </w:r>
      <w:r>
        <w:rPr>
          <w:szCs w:val="22"/>
        </w:rPr>
        <w:t xml:space="preserve">. </w:t>
      </w:r>
    </w:p>
    <w:p w14:paraId="735FF965" w14:textId="07D866CE" w:rsidR="00CB2A74" w:rsidRPr="00E825EA" w:rsidRDefault="00CB2A74" w:rsidP="00ED0C1A">
      <w:pPr>
        <w:widowControl w:val="0"/>
        <w:spacing w:before="120" w:after="120" w:line="276" w:lineRule="auto"/>
        <w:rPr>
          <w:szCs w:val="22"/>
        </w:rPr>
      </w:pPr>
      <w:r>
        <w:rPr>
          <w:noProof/>
        </w:rPr>
        <w:drawing>
          <wp:inline distT="0" distB="0" distL="0" distR="0" wp14:anchorId="16308E46" wp14:editId="19EB144E">
            <wp:extent cx="5400000" cy="3546000"/>
            <wp:effectExtent l="19050" t="19050" r="10795" b="16510"/>
            <wp:docPr id="653577322" name="Picture 653577322" descr="A screenshot to Clinical declaration and supervisor details page with question to confirm that it is under their organisations clinical governance, Confirm button and clinical attende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77322" name="Picture 1" descr="A screenshot to Clinical declaration and supervisor details page with question to confirm that it is under their organisations clinical governance, Confirm button and clinical attendee highlighted."/>
                    <pic:cNvPicPr/>
                  </pic:nvPicPr>
                  <pic:blipFill>
                    <a:blip r:embed="rId213"/>
                    <a:stretch>
                      <a:fillRect/>
                    </a:stretch>
                  </pic:blipFill>
                  <pic:spPr>
                    <a:xfrm>
                      <a:off x="0" y="0"/>
                      <a:ext cx="5400000" cy="3546000"/>
                    </a:xfrm>
                    <a:prstGeom prst="rect">
                      <a:avLst/>
                    </a:prstGeom>
                    <a:ln>
                      <a:solidFill>
                        <a:schemeClr val="tx1"/>
                      </a:solidFill>
                    </a:ln>
                  </pic:spPr>
                </pic:pic>
              </a:graphicData>
            </a:graphic>
          </wp:inline>
        </w:drawing>
      </w:r>
    </w:p>
    <w:p w14:paraId="554C6332" w14:textId="047F06A1" w:rsidR="00A73F52" w:rsidRPr="00BC7D43" w:rsidRDefault="00257236" w:rsidP="00C10C09">
      <w:pPr>
        <w:pStyle w:val="ListParagraph"/>
        <w:widowControl w:val="0"/>
        <w:numPr>
          <w:ilvl w:val="0"/>
          <w:numId w:val="20"/>
        </w:numPr>
        <w:spacing w:before="120" w:after="120" w:line="276" w:lineRule="auto"/>
        <w:contextualSpacing w:val="0"/>
        <w:rPr>
          <w:szCs w:val="22"/>
        </w:rPr>
      </w:pPr>
      <w:r>
        <w:rPr>
          <w:noProof/>
        </w:rPr>
        <w:t>As</w:t>
      </w:r>
      <w:r w:rsidRPr="00D85E9C">
        <w:rPr>
          <w:noProof/>
        </w:rPr>
        <w:t xml:space="preserve"> </w:t>
      </w:r>
      <w:r w:rsidR="000D06AD">
        <w:rPr>
          <w:noProof/>
        </w:rPr>
        <w:t xml:space="preserve">needs </w:t>
      </w:r>
      <w:r>
        <w:rPr>
          <w:noProof/>
        </w:rPr>
        <w:t xml:space="preserve">assessors are progressing through the assessment they can indicate which Needs (Functional needs, Other considerations, Complexity Indicators) and some recommendations to be addressed in the </w:t>
      </w:r>
      <w:r w:rsidR="002E26C0">
        <w:rPr>
          <w:noProof/>
        </w:rPr>
        <w:t>s</w:t>
      </w:r>
      <w:r>
        <w:rPr>
          <w:noProof/>
        </w:rPr>
        <w:t xml:space="preserve">upport plan, by selecting </w:t>
      </w:r>
      <w:r w:rsidRPr="0046607B">
        <w:rPr>
          <w:b/>
          <w:bCs/>
          <w:noProof/>
        </w:rPr>
        <w:t>Add as Functional Need</w:t>
      </w:r>
      <w:r>
        <w:rPr>
          <w:noProof/>
        </w:rPr>
        <w:t xml:space="preserve">, </w:t>
      </w:r>
      <w:r w:rsidRPr="0046607B">
        <w:rPr>
          <w:b/>
          <w:bCs/>
          <w:noProof/>
        </w:rPr>
        <w:t>Add as Complexity Indicator</w:t>
      </w:r>
      <w:r>
        <w:rPr>
          <w:noProof/>
        </w:rPr>
        <w:t xml:space="preserve">, </w:t>
      </w:r>
      <w:r w:rsidRPr="0046607B">
        <w:rPr>
          <w:b/>
          <w:bCs/>
          <w:noProof/>
        </w:rPr>
        <w:t>Add as Other Consideration</w:t>
      </w:r>
      <w:r w:rsidR="00EE0D61">
        <w:rPr>
          <w:noProof/>
        </w:rPr>
        <w:t xml:space="preserve"> </w:t>
      </w:r>
      <w:r>
        <w:rPr>
          <w:noProof/>
        </w:rPr>
        <w:t xml:space="preserve">and </w:t>
      </w:r>
      <w:r w:rsidRPr="0046607B">
        <w:rPr>
          <w:b/>
          <w:bCs/>
          <w:noProof/>
        </w:rPr>
        <w:t>Add as recommendation</w:t>
      </w:r>
      <w:r w:rsidR="00EE0D61">
        <w:rPr>
          <w:noProof/>
        </w:rPr>
        <w:t xml:space="preserve"> </w:t>
      </w:r>
      <w:r>
        <w:rPr>
          <w:noProof/>
        </w:rPr>
        <w:t>next to the relevant question.</w:t>
      </w:r>
    </w:p>
    <w:p w14:paraId="1DDF36F2" w14:textId="3B2F0A9E" w:rsidR="00ED0C1A" w:rsidRDefault="00BC7D43" w:rsidP="00ED0C1A">
      <w:pPr>
        <w:widowControl w:val="0"/>
        <w:spacing w:before="120" w:after="120" w:line="276" w:lineRule="auto"/>
        <w:rPr>
          <w:szCs w:val="22"/>
        </w:rPr>
      </w:pPr>
      <w:r>
        <w:rPr>
          <w:noProof/>
          <w:szCs w:val="22"/>
        </w:rPr>
        <w:drawing>
          <wp:inline distT="0" distB="0" distL="0" distR="0" wp14:anchorId="23CD7D0C" wp14:editId="10F5F310">
            <wp:extent cx="5400000" cy="2984400"/>
            <wp:effectExtent l="19050" t="19050" r="10795" b="26035"/>
            <wp:docPr id="21824" name="Picture 21824" descr="A screenshot of the Aged Care Assessor App. In the assessment, the assessor will have the option to add specific issues to Other considerations and Add as Recommendation,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4" name="Picture 21824" descr="A screenshot of the Aged Care Assessor App. In the assessment, the assessor will have the option to add specific issues to Other considerations and Add as Recommendation, which is highlighted."/>
                    <pic:cNvPicPr/>
                  </pic:nvPicPr>
                  <pic:blipFill>
                    <a:blip r:embed="rId214"/>
                    <a:stretch>
                      <a:fillRect/>
                    </a:stretch>
                  </pic:blipFill>
                  <pic:spPr>
                    <a:xfrm>
                      <a:off x="0" y="0"/>
                      <a:ext cx="5400000" cy="2984400"/>
                    </a:xfrm>
                    <a:prstGeom prst="rect">
                      <a:avLst/>
                    </a:prstGeom>
                    <a:ln>
                      <a:solidFill>
                        <a:schemeClr val="tx1"/>
                      </a:solidFill>
                    </a:ln>
                  </pic:spPr>
                </pic:pic>
              </a:graphicData>
            </a:graphic>
          </wp:inline>
        </w:drawing>
      </w:r>
    </w:p>
    <w:p w14:paraId="16B71B9A" w14:textId="77777777" w:rsidR="00ED0C1A" w:rsidRDefault="00ED0C1A">
      <w:pPr>
        <w:spacing w:before="0" w:line="240" w:lineRule="auto"/>
        <w:rPr>
          <w:szCs w:val="22"/>
        </w:rPr>
      </w:pPr>
      <w:r>
        <w:rPr>
          <w:szCs w:val="22"/>
        </w:rPr>
        <w:br w:type="page"/>
      </w:r>
    </w:p>
    <w:p w14:paraId="7BD35D7A" w14:textId="42292EDA" w:rsidR="001940BE" w:rsidRDefault="006C0D6A" w:rsidP="00C10C09">
      <w:pPr>
        <w:pStyle w:val="ListParagraph"/>
        <w:widowControl w:val="0"/>
        <w:numPr>
          <w:ilvl w:val="0"/>
          <w:numId w:val="20"/>
        </w:numPr>
        <w:spacing w:before="120" w:after="120" w:line="276" w:lineRule="auto"/>
        <w:contextualSpacing w:val="0"/>
        <w:rPr>
          <w:szCs w:val="22"/>
        </w:rPr>
      </w:pPr>
      <w:r>
        <w:rPr>
          <w:szCs w:val="22"/>
        </w:rPr>
        <w:lastRenderedPageBreak/>
        <w:t xml:space="preserve">Any functional needs, other considerations, complexity indicators and recommendations will be </w:t>
      </w:r>
      <w:r w:rsidR="001940BE">
        <w:rPr>
          <w:szCs w:val="22"/>
        </w:rPr>
        <w:t xml:space="preserve">displayed in the </w:t>
      </w:r>
      <w:hyperlink w:anchor="_Developing_a_support" w:history="1">
        <w:r w:rsidR="001940BE" w:rsidRPr="001940BE">
          <w:rPr>
            <w:rStyle w:val="Hyperlink"/>
            <w:szCs w:val="22"/>
          </w:rPr>
          <w:t>Support Plan</w:t>
        </w:r>
      </w:hyperlink>
      <w:r w:rsidR="001940BE">
        <w:rPr>
          <w:szCs w:val="22"/>
        </w:rPr>
        <w:t xml:space="preserve"> section of the app.</w:t>
      </w:r>
    </w:p>
    <w:p w14:paraId="167994B7" w14:textId="37EECA32" w:rsidR="004C2352" w:rsidRDefault="00B1438B" w:rsidP="00ED0C1A">
      <w:pPr>
        <w:widowControl w:val="0"/>
        <w:spacing w:before="120" w:after="120" w:line="276" w:lineRule="auto"/>
        <w:rPr>
          <w:szCs w:val="22"/>
        </w:rPr>
      </w:pPr>
      <w:r>
        <w:rPr>
          <w:noProof/>
          <w:szCs w:val="22"/>
        </w:rPr>
        <w:drawing>
          <wp:inline distT="0" distB="0" distL="0" distR="0" wp14:anchorId="5B644ECE" wp14:editId="30710156">
            <wp:extent cx="5400000" cy="2584800"/>
            <wp:effectExtent l="19050" t="19050" r="10795" b="25400"/>
            <wp:docPr id="443539033" name="Picture 443539033" descr="A screenshot of the Aged Care Assessor App. In the assessment, the assessor will have the option to add specific issues to Other considerations and Add as Recommendation. The result of adding this is shown in the Support Plan screen,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539033" name="Picture 3" descr="A screenshot of the Aged Care Assessor App. In the assessment, the assessor will have the option to add specific issues to Other considerations and Add as Recommendation. The result of adding this is shown in the Support Plan screen, which is highlighted."/>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00000" cy="2584800"/>
                    </a:xfrm>
                    <a:prstGeom prst="rect">
                      <a:avLst/>
                    </a:prstGeom>
                    <a:noFill/>
                    <a:ln>
                      <a:solidFill>
                        <a:schemeClr val="tx1"/>
                      </a:solidFill>
                    </a:ln>
                  </pic:spPr>
                </pic:pic>
              </a:graphicData>
            </a:graphic>
          </wp:inline>
        </w:drawing>
      </w:r>
    </w:p>
    <w:p w14:paraId="39CD9033" w14:textId="35B56D6F" w:rsidR="00AB2FF8" w:rsidRPr="00C41B0B" w:rsidRDefault="00AB2FF8" w:rsidP="00AB2FF8">
      <w:pPr>
        <w:pStyle w:val="ListParagraph"/>
        <w:widowControl w:val="0"/>
        <w:numPr>
          <w:ilvl w:val="0"/>
          <w:numId w:val="20"/>
        </w:numPr>
        <w:spacing w:before="120" w:after="120" w:line="276" w:lineRule="auto"/>
        <w:rPr>
          <w:szCs w:val="22"/>
        </w:rPr>
      </w:pPr>
      <w:r>
        <w:rPr>
          <w:szCs w:val="22"/>
        </w:rPr>
        <w:t xml:space="preserve">To finalise the assessment, select </w:t>
      </w:r>
      <w:r w:rsidRPr="0046607B">
        <w:rPr>
          <w:b/>
          <w:bCs/>
          <w:szCs w:val="22"/>
        </w:rPr>
        <w:t>Finalise</w:t>
      </w:r>
      <w:r>
        <w:rPr>
          <w:b/>
          <w:bCs/>
          <w:szCs w:val="22"/>
        </w:rPr>
        <w:t xml:space="preserve"> </w:t>
      </w:r>
      <w:r>
        <w:rPr>
          <w:szCs w:val="22"/>
        </w:rPr>
        <w:t xml:space="preserve">at the top </w:t>
      </w:r>
      <w:r w:rsidR="000F46F3">
        <w:rPr>
          <w:szCs w:val="22"/>
        </w:rPr>
        <w:t>of the assessment screen.</w:t>
      </w:r>
    </w:p>
    <w:p w14:paraId="30406C9E" w14:textId="6EF70570" w:rsidR="00877479" w:rsidRPr="00E825EA" w:rsidRDefault="000F46F3" w:rsidP="00ED0C1A">
      <w:pPr>
        <w:widowControl w:val="0"/>
        <w:spacing w:before="120" w:after="120" w:line="276" w:lineRule="auto"/>
        <w:rPr>
          <w:szCs w:val="22"/>
        </w:rPr>
      </w:pPr>
      <w:r>
        <w:rPr>
          <w:noProof/>
          <w:szCs w:val="22"/>
        </w:rPr>
        <w:drawing>
          <wp:inline distT="0" distB="0" distL="0" distR="0" wp14:anchorId="3AB2C15E" wp14:editId="3A5F164F">
            <wp:extent cx="5400000" cy="1789200"/>
            <wp:effectExtent l="19050" t="19050" r="10795" b="20955"/>
            <wp:docPr id="1839719547" name="Picture 1839719547" descr="A screenshot of the Assessment page with the Finalis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719547" name="Picture 7" descr="A screenshot of the Assessment page with the Finalise button highlighted."/>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00000" cy="1789200"/>
                    </a:xfrm>
                    <a:prstGeom prst="rect">
                      <a:avLst/>
                    </a:prstGeom>
                    <a:noFill/>
                    <a:ln>
                      <a:solidFill>
                        <a:schemeClr val="tx1"/>
                      </a:solidFill>
                    </a:ln>
                  </pic:spPr>
                </pic:pic>
              </a:graphicData>
            </a:graphic>
          </wp:inline>
        </w:drawing>
      </w:r>
    </w:p>
    <w:p w14:paraId="7F54C849" w14:textId="7ACA8B39" w:rsidR="00AB2FF8" w:rsidRDefault="00AB2FF8" w:rsidP="00AB2FF8">
      <w:pPr>
        <w:pStyle w:val="ListParagraph"/>
        <w:widowControl w:val="0"/>
        <w:numPr>
          <w:ilvl w:val="0"/>
          <w:numId w:val="20"/>
        </w:numPr>
        <w:spacing w:before="120" w:after="120" w:line="276" w:lineRule="auto"/>
        <w:rPr>
          <w:szCs w:val="22"/>
        </w:rPr>
      </w:pPr>
      <w:r>
        <w:rPr>
          <w:szCs w:val="22"/>
        </w:rPr>
        <w:t xml:space="preserve">Before finalising the assessment, the client can opt to share their Support Plan via their My Health Record. Select </w:t>
      </w:r>
      <w:r w:rsidRPr="0046607B">
        <w:rPr>
          <w:b/>
          <w:bCs/>
          <w:szCs w:val="22"/>
        </w:rPr>
        <w:t>Yes</w:t>
      </w:r>
      <w:r>
        <w:rPr>
          <w:b/>
          <w:bCs/>
          <w:szCs w:val="22"/>
        </w:rPr>
        <w:t xml:space="preserve"> </w:t>
      </w:r>
      <w:r>
        <w:rPr>
          <w:szCs w:val="22"/>
        </w:rPr>
        <w:t xml:space="preserve">or </w:t>
      </w:r>
      <w:r w:rsidRPr="0046607B">
        <w:rPr>
          <w:b/>
          <w:bCs/>
          <w:szCs w:val="22"/>
        </w:rPr>
        <w:t>No</w:t>
      </w:r>
      <w:r>
        <w:rPr>
          <w:b/>
          <w:bCs/>
          <w:szCs w:val="22"/>
        </w:rPr>
        <w:t xml:space="preserve"> </w:t>
      </w:r>
      <w:r>
        <w:rPr>
          <w:szCs w:val="22"/>
        </w:rPr>
        <w:t>based on the client</w:t>
      </w:r>
      <w:r w:rsidR="001C5825">
        <w:rPr>
          <w:szCs w:val="22"/>
        </w:rPr>
        <w:t>’</w:t>
      </w:r>
      <w:r>
        <w:rPr>
          <w:szCs w:val="22"/>
        </w:rPr>
        <w:t xml:space="preserve">s response. </w:t>
      </w:r>
    </w:p>
    <w:p w14:paraId="64B902F3" w14:textId="5D98F1A6" w:rsidR="00001D6D" w:rsidRDefault="00001D6D" w:rsidP="00ED0C1A">
      <w:pPr>
        <w:widowControl w:val="0"/>
        <w:spacing w:before="120" w:after="120" w:line="276" w:lineRule="auto"/>
        <w:rPr>
          <w:szCs w:val="22"/>
        </w:rPr>
      </w:pPr>
      <w:r>
        <w:rPr>
          <w:noProof/>
        </w:rPr>
        <w:drawing>
          <wp:inline distT="0" distB="0" distL="0" distR="0" wp14:anchorId="4F7B4FFC" wp14:editId="122661D1">
            <wp:extent cx="5400000" cy="2962800"/>
            <wp:effectExtent l="19050" t="19050" r="10795" b="28575"/>
            <wp:docPr id="722273940" name="Picture 722273940" descr="A screenshot of the Finalise assessmen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273940" name="Picture 1" descr="A screenshot of the Finalise assessment screen."/>
                    <pic:cNvPicPr/>
                  </pic:nvPicPr>
                  <pic:blipFill rotWithShape="1">
                    <a:blip r:embed="rId217"/>
                    <a:srcRect b="3666"/>
                    <a:stretch/>
                  </pic:blipFill>
                  <pic:spPr bwMode="auto">
                    <a:xfrm>
                      <a:off x="0" y="0"/>
                      <a:ext cx="5400000" cy="29628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53B677E" w14:textId="77777777" w:rsidR="00ED0C1A" w:rsidRDefault="00ED0C1A" w:rsidP="00ED0C1A">
      <w:pPr>
        <w:widowControl w:val="0"/>
        <w:spacing w:before="120" w:after="120" w:line="276" w:lineRule="auto"/>
        <w:rPr>
          <w:szCs w:val="22"/>
        </w:rPr>
      </w:pPr>
    </w:p>
    <w:p w14:paraId="57F0B681" w14:textId="70FE102D" w:rsidR="00AB2FF8" w:rsidRDefault="00001D6D" w:rsidP="00E825EA">
      <w:pPr>
        <w:pStyle w:val="ListParagraph"/>
        <w:widowControl w:val="0"/>
        <w:spacing w:before="120" w:after="120" w:line="276" w:lineRule="auto"/>
        <w:ind w:left="360" w:hanging="76"/>
        <w:rPr>
          <w:szCs w:val="22"/>
        </w:rPr>
      </w:pPr>
      <w:r>
        <w:rPr>
          <w:szCs w:val="22"/>
        </w:rPr>
        <w:lastRenderedPageBreak/>
        <w:tab/>
      </w:r>
      <w:r w:rsidR="00AB2FF8">
        <w:rPr>
          <w:szCs w:val="22"/>
        </w:rPr>
        <w:t>If consent was obtained from a</w:t>
      </w:r>
      <w:r w:rsidR="000D06AD">
        <w:rPr>
          <w:szCs w:val="22"/>
        </w:rPr>
        <w:t xml:space="preserve"> </w:t>
      </w:r>
      <w:r w:rsidR="007C35D7">
        <w:rPr>
          <w:szCs w:val="22"/>
        </w:rPr>
        <w:t>representative,</w:t>
      </w:r>
      <w:r w:rsidR="00AB2FF8">
        <w:rPr>
          <w:szCs w:val="22"/>
        </w:rPr>
        <w:t xml:space="preserve"> you will also be required to enter their first name before proceeding. </w:t>
      </w:r>
      <w:r w:rsidR="00AB2FF8" w:rsidRPr="00AB2FF8">
        <w:rPr>
          <w:szCs w:val="22"/>
        </w:rPr>
        <w:t xml:space="preserve"> </w:t>
      </w:r>
    </w:p>
    <w:p w14:paraId="0D749976" w14:textId="77777777" w:rsidR="001C5825" w:rsidRDefault="001C5825" w:rsidP="00AB2FF8">
      <w:pPr>
        <w:pStyle w:val="ListParagraph"/>
        <w:widowControl w:val="0"/>
        <w:spacing w:before="120" w:after="120" w:line="276" w:lineRule="auto"/>
        <w:ind w:left="360"/>
        <w:rPr>
          <w:szCs w:val="22"/>
        </w:rPr>
      </w:pPr>
    </w:p>
    <w:p w14:paraId="17B24175" w14:textId="5DF00089" w:rsidR="001C5825" w:rsidRPr="001C5825" w:rsidRDefault="001C5825" w:rsidP="00AB2FF8">
      <w:pPr>
        <w:pStyle w:val="ListParagraph"/>
        <w:widowControl w:val="0"/>
        <w:spacing w:before="120" w:after="120" w:line="276" w:lineRule="auto"/>
        <w:ind w:left="360"/>
        <w:rPr>
          <w:szCs w:val="22"/>
        </w:rPr>
      </w:pPr>
      <w:r>
        <w:rPr>
          <w:szCs w:val="22"/>
        </w:rPr>
        <w:t xml:space="preserve">Select </w:t>
      </w:r>
      <w:r>
        <w:rPr>
          <w:b/>
          <w:bCs/>
          <w:szCs w:val="22"/>
        </w:rPr>
        <w:t xml:space="preserve">Finalise </w:t>
      </w:r>
      <w:r>
        <w:rPr>
          <w:szCs w:val="22"/>
        </w:rPr>
        <w:t xml:space="preserve">to continue. Please note, you will only be able to select </w:t>
      </w:r>
      <w:r>
        <w:rPr>
          <w:b/>
          <w:bCs/>
          <w:szCs w:val="22"/>
        </w:rPr>
        <w:t xml:space="preserve">Finalise </w:t>
      </w:r>
      <w:r>
        <w:rPr>
          <w:szCs w:val="22"/>
        </w:rPr>
        <w:t xml:space="preserve">once all mandatory fields have been completed. </w:t>
      </w:r>
    </w:p>
    <w:p w14:paraId="4C282D94" w14:textId="650DE900" w:rsidR="001C5825" w:rsidRPr="001C5825" w:rsidRDefault="006071ED" w:rsidP="00ED0C1A">
      <w:pPr>
        <w:widowControl w:val="0"/>
        <w:spacing w:before="120" w:after="120" w:line="276" w:lineRule="auto"/>
        <w:rPr>
          <w:szCs w:val="22"/>
        </w:rPr>
      </w:pPr>
      <w:r>
        <w:rPr>
          <w:noProof/>
          <w:szCs w:val="22"/>
        </w:rPr>
        <w:drawing>
          <wp:inline distT="0" distB="0" distL="0" distR="0" wp14:anchorId="3AEA226A" wp14:editId="34BEA3BF">
            <wp:extent cx="5400000" cy="3776400"/>
            <wp:effectExtent l="19050" t="19050" r="10795" b="14605"/>
            <wp:docPr id="1311260594" name="Picture 1311260594" descr="A screenshot of the Finalise assessment button with Finalis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260594" name="Picture 1" descr="A screenshot of the Finalise assessment button with Finalise button highligh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00000" cy="3776400"/>
                    </a:xfrm>
                    <a:prstGeom prst="rect">
                      <a:avLst/>
                    </a:prstGeom>
                    <a:noFill/>
                    <a:ln>
                      <a:solidFill>
                        <a:schemeClr val="tx1"/>
                      </a:solidFill>
                    </a:ln>
                  </pic:spPr>
                </pic:pic>
              </a:graphicData>
            </a:graphic>
          </wp:inline>
        </w:drawing>
      </w:r>
    </w:p>
    <w:p w14:paraId="502E9A41" w14:textId="4B0562BD" w:rsidR="0081380D" w:rsidRDefault="0081380D" w:rsidP="0081380D">
      <w:pPr>
        <w:pStyle w:val="ListParagraph"/>
        <w:widowControl w:val="0"/>
        <w:numPr>
          <w:ilvl w:val="0"/>
          <w:numId w:val="20"/>
        </w:numPr>
        <w:spacing w:before="120" w:after="120" w:line="276" w:lineRule="auto"/>
        <w:rPr>
          <w:szCs w:val="22"/>
        </w:rPr>
      </w:pPr>
      <w:r>
        <w:rPr>
          <w:szCs w:val="22"/>
        </w:rPr>
        <w:t xml:space="preserve">A pop-up will then display asking you to finalise the assessment. Please note once you finalise the assessment it cannot be edited. Select </w:t>
      </w:r>
      <w:r w:rsidRPr="0046607B">
        <w:rPr>
          <w:b/>
          <w:bCs/>
          <w:szCs w:val="22"/>
        </w:rPr>
        <w:t>Finalise</w:t>
      </w:r>
      <w:r>
        <w:rPr>
          <w:szCs w:val="22"/>
        </w:rPr>
        <w:t xml:space="preserve"> to continue.</w:t>
      </w:r>
    </w:p>
    <w:p w14:paraId="7719126E" w14:textId="2B6389B5" w:rsidR="00E825EA" w:rsidRDefault="001C5825" w:rsidP="00ED0C1A">
      <w:pPr>
        <w:widowControl w:val="0"/>
        <w:spacing w:before="120" w:after="120" w:line="276" w:lineRule="auto"/>
        <w:rPr>
          <w:szCs w:val="22"/>
        </w:rPr>
      </w:pPr>
      <w:r>
        <w:rPr>
          <w:noProof/>
        </w:rPr>
        <w:drawing>
          <wp:inline distT="0" distB="0" distL="0" distR="0" wp14:anchorId="0526276B" wp14:editId="7D5C7014">
            <wp:extent cx="4320000" cy="3333600"/>
            <wp:effectExtent l="19050" t="19050" r="23495" b="19685"/>
            <wp:docPr id="2129428909" name="Picture 2129428909" descr="A screenshot of the Finalise assessment pop up with Finalis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428909" name="Picture 1" descr="A screenshot of the Finalise assessment pop up with Finalise button highlighted."/>
                    <pic:cNvPicPr/>
                  </pic:nvPicPr>
                  <pic:blipFill>
                    <a:blip r:embed="rId219"/>
                    <a:stretch>
                      <a:fillRect/>
                    </a:stretch>
                  </pic:blipFill>
                  <pic:spPr>
                    <a:xfrm>
                      <a:off x="0" y="0"/>
                      <a:ext cx="4320000" cy="3333600"/>
                    </a:xfrm>
                    <a:prstGeom prst="rect">
                      <a:avLst/>
                    </a:prstGeom>
                    <a:ln>
                      <a:solidFill>
                        <a:schemeClr val="tx1"/>
                      </a:solidFill>
                    </a:ln>
                  </pic:spPr>
                </pic:pic>
              </a:graphicData>
            </a:graphic>
          </wp:inline>
        </w:drawing>
      </w:r>
    </w:p>
    <w:p w14:paraId="24A69ED3" w14:textId="77777777" w:rsidR="00E825EA" w:rsidRDefault="00E825EA">
      <w:pPr>
        <w:spacing w:before="0" w:line="240" w:lineRule="auto"/>
        <w:rPr>
          <w:szCs w:val="22"/>
        </w:rPr>
      </w:pPr>
      <w:r>
        <w:rPr>
          <w:szCs w:val="22"/>
        </w:rPr>
        <w:br w:type="page"/>
      </w:r>
    </w:p>
    <w:p w14:paraId="51B91518" w14:textId="12ACF7C7" w:rsidR="00257236" w:rsidRPr="00BA2B75" w:rsidRDefault="00257236" w:rsidP="0046607B">
      <w:pPr>
        <w:pStyle w:val="Heading2"/>
        <w:numPr>
          <w:ilvl w:val="0"/>
          <w:numId w:val="16"/>
        </w:numPr>
      </w:pPr>
      <w:bookmarkStart w:id="170" w:name="_Developing_a_support"/>
      <w:bookmarkStart w:id="171" w:name="_Toc146273457"/>
      <w:bookmarkStart w:id="172" w:name="_Toc146906060"/>
      <w:bookmarkStart w:id="173" w:name="_Toc146906107"/>
      <w:bookmarkStart w:id="174" w:name="_Toc192049825"/>
      <w:bookmarkEnd w:id="170"/>
      <w:r w:rsidRPr="00BA2B75">
        <w:lastRenderedPageBreak/>
        <w:t>Developing a support plan</w:t>
      </w:r>
      <w:bookmarkEnd w:id="171"/>
      <w:bookmarkEnd w:id="172"/>
      <w:bookmarkEnd w:id="173"/>
      <w:bookmarkEnd w:id="174"/>
    </w:p>
    <w:p w14:paraId="75A988FB" w14:textId="5BECEA84" w:rsidR="00257236" w:rsidRDefault="00257236" w:rsidP="00BA2B75">
      <w:pPr>
        <w:widowControl w:val="0"/>
        <w:spacing w:before="120" w:after="120" w:line="276" w:lineRule="auto"/>
      </w:pPr>
      <w:r w:rsidRPr="00257236">
        <w:t xml:space="preserve">At any point after a client’s assessment has been commenced, their </w:t>
      </w:r>
      <w:r w:rsidR="002E26C0">
        <w:t>s</w:t>
      </w:r>
      <w:r w:rsidRPr="00257236">
        <w:t xml:space="preserve">upport </w:t>
      </w:r>
      <w:r w:rsidR="002E26C0">
        <w:t>p</w:t>
      </w:r>
      <w:r w:rsidRPr="00257236">
        <w:t>lan can be created and developed within the App.</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257236" w14:paraId="36B2BA8E" w14:textId="77777777">
        <w:tc>
          <w:tcPr>
            <w:tcW w:w="283" w:type="dxa"/>
            <w:shd w:val="clear" w:color="auto" w:fill="FFFFFF" w:themeFill="background1"/>
          </w:tcPr>
          <w:p w14:paraId="70D949F5" w14:textId="77777777" w:rsidR="00257236" w:rsidRPr="00B77D31" w:rsidRDefault="00257236" w:rsidP="00BA2B75">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55FF1AC4" w14:textId="3E17A86D" w:rsidR="00257236" w:rsidRDefault="000D06AD" w:rsidP="00BA2B75">
            <w:pPr>
              <w:widowControl w:val="0"/>
              <w:spacing w:before="120" w:after="120" w:line="276" w:lineRule="auto"/>
              <w:rPr>
                <w:szCs w:val="22"/>
              </w:rPr>
            </w:pPr>
            <w:r>
              <w:t>Needs a</w:t>
            </w:r>
            <w:r w:rsidR="00257236">
              <w:t>ssessors will still be required to upload client assessment and Support Plan information to the assessor portal in order to submit to the delegate for approval or match and refer for services.</w:t>
            </w:r>
          </w:p>
        </w:tc>
      </w:tr>
    </w:tbl>
    <w:p w14:paraId="4F739A23" w14:textId="63FEE8D0" w:rsidR="00E458FF" w:rsidRDefault="00E458FF">
      <w:pPr>
        <w:spacing w:before="0" w:line="240" w:lineRule="auto"/>
      </w:pPr>
    </w:p>
    <w:p w14:paraId="45FACEF1" w14:textId="3F45EC72" w:rsidR="00257236" w:rsidRDefault="00257236" w:rsidP="00BA2B75">
      <w:pPr>
        <w:widowControl w:val="0"/>
        <w:spacing w:before="120" w:after="120" w:line="276" w:lineRule="auto"/>
      </w:pPr>
      <w:r>
        <w:t xml:space="preserve">The sections of the </w:t>
      </w:r>
      <w:r w:rsidR="002E26C0">
        <w:t>s</w:t>
      </w:r>
      <w:r>
        <w:t xml:space="preserve">upport </w:t>
      </w:r>
      <w:r w:rsidR="002E26C0">
        <w:t>p</w:t>
      </w:r>
      <w:r>
        <w:t xml:space="preserve">lan in the App are aligned with the </w:t>
      </w:r>
      <w:r w:rsidR="002E26C0">
        <w:t>s</w:t>
      </w:r>
      <w:r>
        <w:t xml:space="preserve">upport </w:t>
      </w:r>
      <w:r w:rsidR="002E26C0">
        <w:t>p</w:t>
      </w:r>
      <w:r>
        <w:t>lan tabs in the assessor portal, and</w:t>
      </w:r>
      <w:r w:rsidR="000D06AD">
        <w:t xml:space="preserve"> </w:t>
      </w:r>
      <w:r w:rsidR="007F0645">
        <w:t>n</w:t>
      </w:r>
      <w:r w:rsidR="000D06AD">
        <w:t>eeds</w:t>
      </w:r>
      <w:r>
        <w:t xml:space="preserve"> assessors can record: </w:t>
      </w:r>
    </w:p>
    <w:p w14:paraId="41E1C107" w14:textId="77777777" w:rsidR="00257236" w:rsidRDefault="00257236" w:rsidP="00BA2B75">
      <w:pPr>
        <w:pStyle w:val="ListParagraph"/>
        <w:widowControl w:val="0"/>
        <w:numPr>
          <w:ilvl w:val="0"/>
          <w:numId w:val="21"/>
        </w:numPr>
        <w:spacing w:before="60" w:after="60" w:line="276" w:lineRule="auto"/>
        <w:ind w:left="1077" w:hanging="357"/>
        <w:contextualSpacing w:val="0"/>
      </w:pPr>
      <w:r>
        <w:t>Assessment Summary</w:t>
      </w:r>
    </w:p>
    <w:p w14:paraId="12FAB2B9" w14:textId="289F8075" w:rsidR="00E31F14" w:rsidRDefault="00E31F14" w:rsidP="00BA2B75">
      <w:pPr>
        <w:pStyle w:val="ListParagraph"/>
        <w:widowControl w:val="0"/>
        <w:numPr>
          <w:ilvl w:val="0"/>
          <w:numId w:val="21"/>
        </w:numPr>
        <w:spacing w:before="60" w:after="60" w:line="276" w:lineRule="auto"/>
        <w:ind w:left="1077" w:hanging="357"/>
        <w:contextualSpacing w:val="0"/>
      </w:pPr>
      <w:r>
        <w:t>IAT Outcome</w:t>
      </w:r>
    </w:p>
    <w:p w14:paraId="0CB6FC58" w14:textId="77777777" w:rsidR="00257236" w:rsidRDefault="00257236" w:rsidP="00BA2B75">
      <w:pPr>
        <w:pStyle w:val="ListParagraph"/>
        <w:widowControl w:val="0"/>
        <w:numPr>
          <w:ilvl w:val="0"/>
          <w:numId w:val="21"/>
        </w:numPr>
        <w:spacing w:before="60" w:after="60" w:line="276" w:lineRule="auto"/>
        <w:ind w:left="1077" w:hanging="357"/>
        <w:contextualSpacing w:val="0"/>
      </w:pPr>
      <w:r>
        <w:t>Identified Needs</w:t>
      </w:r>
    </w:p>
    <w:p w14:paraId="62FB646E" w14:textId="2CFA7F6A" w:rsidR="00257236" w:rsidRDefault="0041543C" w:rsidP="00BA2B75">
      <w:pPr>
        <w:pStyle w:val="ListParagraph"/>
        <w:widowControl w:val="0"/>
        <w:numPr>
          <w:ilvl w:val="0"/>
          <w:numId w:val="21"/>
        </w:numPr>
        <w:spacing w:before="60" w:after="60" w:line="276" w:lineRule="auto"/>
        <w:ind w:left="1077" w:hanging="357"/>
        <w:contextualSpacing w:val="0"/>
      </w:pPr>
      <w:r>
        <w:t>C</w:t>
      </w:r>
      <w:r w:rsidR="00257236">
        <w:t>oncerns and goals</w:t>
      </w:r>
    </w:p>
    <w:p w14:paraId="6148AD18" w14:textId="20F6DE9A" w:rsidR="00257236" w:rsidRDefault="00257236" w:rsidP="00BA2B75">
      <w:pPr>
        <w:pStyle w:val="ListParagraph"/>
        <w:widowControl w:val="0"/>
        <w:numPr>
          <w:ilvl w:val="0"/>
          <w:numId w:val="21"/>
        </w:numPr>
        <w:spacing w:before="60" w:after="60" w:line="276" w:lineRule="auto"/>
        <w:ind w:left="1077" w:hanging="357"/>
        <w:contextualSpacing w:val="0"/>
      </w:pPr>
      <w:r>
        <w:t>Recommendations</w:t>
      </w:r>
    </w:p>
    <w:p w14:paraId="3C256974" w14:textId="77777777" w:rsidR="00257236" w:rsidRDefault="00257236" w:rsidP="00BA2B75">
      <w:pPr>
        <w:pStyle w:val="ListParagraph"/>
        <w:widowControl w:val="0"/>
        <w:numPr>
          <w:ilvl w:val="0"/>
          <w:numId w:val="21"/>
        </w:numPr>
        <w:spacing w:before="60" w:after="60" w:line="276" w:lineRule="auto"/>
        <w:ind w:left="1077" w:hanging="357"/>
        <w:contextualSpacing w:val="0"/>
      </w:pPr>
      <w:r>
        <w:t xml:space="preserve">Associated people </w:t>
      </w:r>
    </w:p>
    <w:p w14:paraId="024B6B06" w14:textId="77777777" w:rsidR="00257236" w:rsidRPr="008E025A" w:rsidRDefault="00257236" w:rsidP="00BA2B75">
      <w:pPr>
        <w:pStyle w:val="ListParagraph"/>
        <w:widowControl w:val="0"/>
        <w:numPr>
          <w:ilvl w:val="0"/>
          <w:numId w:val="21"/>
        </w:numPr>
        <w:spacing w:before="60" w:after="60" w:line="276" w:lineRule="auto"/>
        <w:ind w:left="1077" w:hanging="357"/>
        <w:contextualSpacing w:val="0"/>
      </w:pPr>
      <w:r>
        <w:t>Review</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682849" w14:paraId="504261BD" w14:textId="77777777">
        <w:tc>
          <w:tcPr>
            <w:tcW w:w="283" w:type="dxa"/>
            <w:shd w:val="clear" w:color="auto" w:fill="FFFFFF" w:themeFill="background1"/>
          </w:tcPr>
          <w:p w14:paraId="334F4912" w14:textId="77777777" w:rsidR="00682849" w:rsidRPr="00B77D31" w:rsidRDefault="00682849" w:rsidP="00BA2B75">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03B4F5B2" w14:textId="46B5F63F" w:rsidR="00682849" w:rsidRPr="009715CB" w:rsidRDefault="00682849" w:rsidP="00BA2B75">
            <w:pPr>
              <w:widowControl w:val="0"/>
              <w:spacing w:before="120" w:after="120" w:line="276" w:lineRule="auto"/>
            </w:pPr>
            <w:r>
              <w:t xml:space="preserve">For </w:t>
            </w:r>
            <w:r>
              <w:rPr>
                <w:noProof/>
              </w:rPr>
              <w:t xml:space="preserve">further guidance on completing a client’s support plan, </w:t>
            </w:r>
            <w:r>
              <w:t xml:space="preserve">follow the steps outlined in the </w:t>
            </w:r>
            <w:hyperlink r:id="rId220" w:history="1">
              <w:r w:rsidR="009715CB">
                <w:rPr>
                  <w:rStyle w:val="Hyperlink"/>
                  <w:iCs/>
                </w:rPr>
                <w:t>Assessor Portal User Guide 7 completing a support plan and support plan review</w:t>
              </w:r>
            </w:hyperlink>
            <w:r w:rsidR="009715CB">
              <w:rPr>
                <w:iCs/>
              </w:rPr>
              <w:t>.</w:t>
            </w:r>
          </w:p>
        </w:tc>
      </w:tr>
    </w:tbl>
    <w:p w14:paraId="46C41BE7" w14:textId="7F015DBD" w:rsidR="00257236" w:rsidRDefault="00682849" w:rsidP="00BA2B75">
      <w:pPr>
        <w:pStyle w:val="ListParagraph"/>
        <w:widowControl w:val="0"/>
        <w:numPr>
          <w:ilvl w:val="0"/>
          <w:numId w:val="38"/>
        </w:numPr>
        <w:spacing w:before="120" w:after="120" w:line="276" w:lineRule="auto"/>
        <w:ind w:left="284" w:hanging="284"/>
        <w:contextualSpacing w:val="0"/>
        <w:rPr>
          <w:szCs w:val="22"/>
        </w:rPr>
      </w:pPr>
      <w:r w:rsidRPr="001940BE">
        <w:rPr>
          <w:szCs w:val="22"/>
        </w:rPr>
        <w:t xml:space="preserve">To commence a support plan for a client who you are assessing, </w:t>
      </w:r>
      <w:r w:rsidR="001940BE" w:rsidRPr="001940BE">
        <w:rPr>
          <w:szCs w:val="22"/>
        </w:rPr>
        <w:t xml:space="preserve">select the client card, and select </w:t>
      </w:r>
      <w:r w:rsidR="001940BE" w:rsidRPr="0046607B">
        <w:rPr>
          <w:b/>
          <w:bCs/>
          <w:szCs w:val="22"/>
        </w:rPr>
        <w:t>Support Plan</w:t>
      </w:r>
      <w:r w:rsidR="001940BE" w:rsidRPr="001940BE">
        <w:rPr>
          <w:szCs w:val="22"/>
        </w:rPr>
        <w:t xml:space="preserve"> from the top left menu. </w:t>
      </w:r>
      <w:r w:rsidRPr="001940BE" w:rsidDel="001940BE">
        <w:rPr>
          <w:szCs w:val="22"/>
        </w:rPr>
        <w:t xml:space="preserve">The </w:t>
      </w:r>
      <w:r w:rsidRPr="0046607B">
        <w:rPr>
          <w:b/>
          <w:bCs/>
          <w:szCs w:val="22"/>
        </w:rPr>
        <w:t>Assessment summary</w:t>
      </w:r>
      <w:r w:rsidRPr="001940BE">
        <w:rPr>
          <w:szCs w:val="22"/>
        </w:rPr>
        <w:t xml:space="preserve"> will display.</w:t>
      </w:r>
    </w:p>
    <w:p w14:paraId="781D37A5" w14:textId="77777777" w:rsidR="00BC7D43" w:rsidRDefault="001940BE" w:rsidP="00BA2B75">
      <w:pPr>
        <w:widowControl w:val="0"/>
        <w:spacing w:before="120" w:after="120" w:line="276" w:lineRule="auto"/>
        <w:ind w:left="284"/>
        <w:rPr>
          <w:szCs w:val="22"/>
        </w:rPr>
      </w:pPr>
      <w:r w:rsidRPr="001940BE">
        <w:rPr>
          <w:szCs w:val="22"/>
        </w:rPr>
        <w:t>The Assessment summary will be pre-filled with information captured during the assessment.</w:t>
      </w:r>
    </w:p>
    <w:p w14:paraId="6F42A3E9" w14:textId="1C67DAE0" w:rsidR="001940BE" w:rsidRDefault="00D9637F" w:rsidP="00ED0C1A">
      <w:pPr>
        <w:widowControl w:val="0"/>
        <w:spacing w:before="120" w:after="120" w:line="276" w:lineRule="auto"/>
        <w:rPr>
          <w:szCs w:val="22"/>
        </w:rPr>
      </w:pPr>
      <w:r>
        <w:rPr>
          <w:noProof/>
        </w:rPr>
        <w:drawing>
          <wp:inline distT="0" distB="0" distL="0" distR="0" wp14:anchorId="5CA3441D" wp14:editId="1BB5E341">
            <wp:extent cx="5400000" cy="3834000"/>
            <wp:effectExtent l="19050" t="19050" r="10795" b="14605"/>
            <wp:docPr id="1976387813" name="Picture 1976387813" descr="A screenshot of the Assessment Summary page with Assessment Summary tab and Support Plan tab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387813" name="Picture 1" descr="A screenshot of the Assessment Summary page with Assessment Summary tab and Support Plan tab highlighted."/>
                    <pic:cNvPicPr/>
                  </pic:nvPicPr>
                  <pic:blipFill>
                    <a:blip r:embed="rId221"/>
                    <a:stretch>
                      <a:fillRect/>
                    </a:stretch>
                  </pic:blipFill>
                  <pic:spPr>
                    <a:xfrm>
                      <a:off x="0" y="0"/>
                      <a:ext cx="5400000" cy="3834000"/>
                    </a:xfrm>
                    <a:prstGeom prst="rect">
                      <a:avLst/>
                    </a:prstGeom>
                    <a:ln>
                      <a:solidFill>
                        <a:schemeClr val="tx1"/>
                      </a:solidFill>
                    </a:ln>
                  </pic:spPr>
                </pic:pic>
              </a:graphicData>
            </a:graphic>
          </wp:inline>
        </w:drawing>
      </w:r>
    </w:p>
    <w:p w14:paraId="36755B31" w14:textId="77777777" w:rsidR="00ED0C1A" w:rsidRDefault="00ED0C1A" w:rsidP="00ED0C1A">
      <w:pPr>
        <w:widowControl w:val="0"/>
        <w:spacing w:before="120" w:after="120" w:line="276" w:lineRule="auto"/>
        <w:rPr>
          <w:szCs w:val="22"/>
        </w:rPr>
      </w:pPr>
    </w:p>
    <w:p w14:paraId="3A62FF5B" w14:textId="72A28CC4" w:rsidR="00813A64" w:rsidRDefault="00813A64" w:rsidP="00BA2B75">
      <w:pPr>
        <w:pStyle w:val="ListParagraph"/>
        <w:widowControl w:val="0"/>
        <w:numPr>
          <w:ilvl w:val="0"/>
          <w:numId w:val="38"/>
        </w:numPr>
        <w:spacing w:before="120" w:after="120" w:line="276" w:lineRule="auto"/>
        <w:ind w:left="284" w:hanging="284"/>
        <w:contextualSpacing w:val="0"/>
      </w:pPr>
      <w:r>
        <w:lastRenderedPageBreak/>
        <w:t xml:space="preserve">To edit the assessment summary, </w:t>
      </w:r>
      <w:r w:rsidR="009728A3">
        <w:t xml:space="preserve">select </w:t>
      </w:r>
      <w:r w:rsidR="009728A3" w:rsidRPr="0046607B">
        <w:rPr>
          <w:b/>
          <w:bCs/>
        </w:rPr>
        <w:t>Edit</w:t>
      </w:r>
      <w:r>
        <w:t>.</w:t>
      </w:r>
    </w:p>
    <w:p w14:paraId="426D587C" w14:textId="093157E6" w:rsidR="00BC7D43" w:rsidRDefault="00D9637F" w:rsidP="00ED0C1A">
      <w:pPr>
        <w:widowControl w:val="0"/>
        <w:spacing w:before="120" w:after="120" w:line="276" w:lineRule="auto"/>
      </w:pPr>
      <w:r>
        <w:rPr>
          <w:noProof/>
        </w:rPr>
        <w:drawing>
          <wp:inline distT="0" distB="0" distL="0" distR="0" wp14:anchorId="5E66FDA3" wp14:editId="2DE80E02">
            <wp:extent cx="5400000" cy="3934800"/>
            <wp:effectExtent l="19050" t="19050" r="10795" b="27940"/>
            <wp:docPr id="937989730" name="Picture 937989730" descr="Screenshot of the Assessment Summary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989730" name="Picture 1" descr="Screenshot of the Assessment Summary page."/>
                    <pic:cNvPicPr/>
                  </pic:nvPicPr>
                  <pic:blipFill>
                    <a:blip r:embed="rId222"/>
                    <a:stretch>
                      <a:fillRect/>
                    </a:stretch>
                  </pic:blipFill>
                  <pic:spPr>
                    <a:xfrm>
                      <a:off x="0" y="0"/>
                      <a:ext cx="5400000" cy="3934800"/>
                    </a:xfrm>
                    <a:prstGeom prst="rect">
                      <a:avLst/>
                    </a:prstGeom>
                    <a:ln>
                      <a:solidFill>
                        <a:schemeClr val="tx1"/>
                      </a:solidFill>
                    </a:ln>
                  </pic:spPr>
                </pic:pic>
              </a:graphicData>
            </a:graphic>
          </wp:inline>
        </w:drawing>
      </w:r>
    </w:p>
    <w:p w14:paraId="62344FA7" w14:textId="33026DDE" w:rsidR="002459FA" w:rsidRDefault="00813A64" w:rsidP="002459FA">
      <w:pPr>
        <w:pStyle w:val="ListParagraph"/>
        <w:widowControl w:val="0"/>
        <w:numPr>
          <w:ilvl w:val="0"/>
          <w:numId w:val="38"/>
        </w:numPr>
        <w:spacing w:before="120" w:after="120" w:line="276" w:lineRule="auto"/>
        <w:ind w:left="284" w:hanging="284"/>
        <w:contextualSpacing w:val="0"/>
      </w:pPr>
      <w:r>
        <w:t xml:space="preserve">Select </w:t>
      </w:r>
      <w:r w:rsidRPr="0046607B">
        <w:rPr>
          <w:b/>
          <w:bCs/>
        </w:rPr>
        <w:t>Confirm Edit</w:t>
      </w:r>
      <w:r>
        <w:t xml:space="preserve"> at the pop up that appears. Note that once you start editing the assessment summary, you will no longer be able to pre-populate information from the assessment. </w:t>
      </w:r>
    </w:p>
    <w:p w14:paraId="55D48F98" w14:textId="01736C36" w:rsidR="00D9637F" w:rsidRDefault="00D9637F" w:rsidP="00ED0C1A">
      <w:pPr>
        <w:pStyle w:val="ListParagraph"/>
        <w:widowControl w:val="0"/>
        <w:spacing w:before="120" w:after="120" w:line="276" w:lineRule="auto"/>
        <w:ind w:left="284"/>
        <w:contextualSpacing w:val="0"/>
      </w:pPr>
      <w:r>
        <w:rPr>
          <w:noProof/>
        </w:rPr>
        <w:drawing>
          <wp:inline distT="0" distB="0" distL="0" distR="0" wp14:anchorId="440AFC4E" wp14:editId="1EB0F501">
            <wp:extent cx="2108755" cy="3038703"/>
            <wp:effectExtent l="19050" t="19050" r="25400" b="9525"/>
            <wp:docPr id="120291333" name="Picture 120291333" descr="Image of pop up with Confirm Edi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91333" name="Picture 1" descr="Image of pop up with Confirm Edit button highlighted."/>
                    <pic:cNvPicPr/>
                  </pic:nvPicPr>
                  <pic:blipFill>
                    <a:blip r:embed="rId223"/>
                    <a:stretch>
                      <a:fillRect/>
                    </a:stretch>
                  </pic:blipFill>
                  <pic:spPr>
                    <a:xfrm>
                      <a:off x="0" y="0"/>
                      <a:ext cx="2117254" cy="3050950"/>
                    </a:xfrm>
                    <a:prstGeom prst="rect">
                      <a:avLst/>
                    </a:prstGeom>
                    <a:ln>
                      <a:solidFill>
                        <a:schemeClr val="tx1"/>
                      </a:solidFill>
                    </a:ln>
                  </pic:spPr>
                </pic:pic>
              </a:graphicData>
            </a:graphic>
          </wp:inline>
        </w:drawing>
      </w:r>
    </w:p>
    <w:p w14:paraId="00F2082B" w14:textId="7791D20D" w:rsidR="002459FA" w:rsidRDefault="002459FA" w:rsidP="00F70E8F">
      <w:pPr>
        <w:pStyle w:val="ListParagraph"/>
        <w:widowControl w:val="0"/>
        <w:spacing w:before="120" w:after="120" w:line="276" w:lineRule="auto"/>
        <w:ind w:left="284"/>
        <w:contextualSpacing w:val="0"/>
      </w:pPr>
      <w:r>
        <w:t xml:space="preserve">You will then be able to Flag as draft by the toggle function. There will be a </w:t>
      </w:r>
      <w:r w:rsidR="00135CD1" w:rsidRPr="0046607B">
        <w:rPr>
          <w:b/>
          <w:bCs/>
        </w:rPr>
        <w:t>D</w:t>
      </w:r>
      <w:r w:rsidR="00135CD1">
        <w:t xml:space="preserve"> </w:t>
      </w:r>
      <w:r>
        <w:t>icon next to the Assessment Summary menu, to remind users that the assessment summary is a draft and should be completed prior to uploading to the assessor portal.</w:t>
      </w:r>
    </w:p>
    <w:p w14:paraId="3C14A540" w14:textId="77777777" w:rsidR="00ED0C1A" w:rsidRDefault="00ED0C1A" w:rsidP="00F70E8F">
      <w:pPr>
        <w:pStyle w:val="ListParagraph"/>
        <w:widowControl w:val="0"/>
        <w:spacing w:before="120" w:after="120" w:line="276" w:lineRule="auto"/>
        <w:ind w:left="284"/>
        <w:contextualSpacing w:val="0"/>
      </w:pPr>
    </w:p>
    <w:p w14:paraId="625EDCF0" w14:textId="44599FF6" w:rsidR="00E31F14" w:rsidRPr="00480559" w:rsidRDefault="00E31F14" w:rsidP="0046607B">
      <w:pPr>
        <w:pStyle w:val="Heading2"/>
        <w:numPr>
          <w:ilvl w:val="0"/>
          <w:numId w:val="16"/>
        </w:numPr>
      </w:pPr>
      <w:bookmarkStart w:id="175" w:name="_Toc192049826"/>
      <w:r>
        <w:lastRenderedPageBreak/>
        <w:t>IAT outcome</w:t>
      </w:r>
      <w:bookmarkEnd w:id="175"/>
    </w:p>
    <w:p w14:paraId="56D007D4" w14:textId="4150F6A3" w:rsidR="00AA2EFA" w:rsidRDefault="00AA2EFA" w:rsidP="00AA2EFA">
      <w:pPr>
        <w:widowControl w:val="0"/>
        <w:spacing w:before="120" w:after="120" w:line="276" w:lineRule="auto"/>
      </w:pPr>
      <w:r>
        <w:t>Within the support plan</w:t>
      </w:r>
      <w:r w:rsidR="00DA0E1F">
        <w:t xml:space="preserve"> tab,</w:t>
      </w:r>
      <w:r w:rsidR="00CC563E">
        <w:t xml:space="preserve"> the</w:t>
      </w:r>
      <w:r>
        <w:t xml:space="preserve"> </w:t>
      </w:r>
      <w:r w:rsidR="00DA0E1F">
        <w:t xml:space="preserve">needs </w:t>
      </w:r>
      <w:r>
        <w:t>assessors will be able to view</w:t>
      </w:r>
      <w:r w:rsidR="00013D83">
        <w:t xml:space="preserve"> a</w:t>
      </w:r>
      <w:r w:rsidR="000433C2">
        <w:t xml:space="preserve"> suggested support </w:t>
      </w:r>
      <w:r w:rsidR="00626DDA">
        <w:t>recommendation</w:t>
      </w:r>
      <w:r w:rsidR="00B678D5">
        <w:t xml:space="preserve"> for the type of care the client may require</w:t>
      </w:r>
      <w:r>
        <w:t xml:space="preserve">. </w:t>
      </w:r>
      <w:r w:rsidRPr="001C3257">
        <w:t xml:space="preserve">The algorithm will draw on assessment responses and the client's current care </w:t>
      </w:r>
      <w:r w:rsidR="00AD56C3" w:rsidRPr="001C3257">
        <w:t>approvals and</w:t>
      </w:r>
      <w:r w:rsidRPr="001C3257">
        <w:t xml:space="preserve"> recommend either the Commonwealth Home Support Programme (CHSP) or a Home Care Package (HCP).</w:t>
      </w:r>
    </w:p>
    <w:p w14:paraId="4D6D3363" w14:textId="50B24DB2" w:rsidR="00E31F14" w:rsidRDefault="00E31F14" w:rsidP="00E31F14">
      <w:pPr>
        <w:widowControl w:val="0"/>
        <w:spacing w:before="120" w:after="120" w:line="276" w:lineRule="auto"/>
      </w:pPr>
      <w:r>
        <w:t>If the IAT assessment has not been finalised</w:t>
      </w:r>
      <w:r w:rsidR="00F57A55">
        <w:t>,</w:t>
      </w:r>
      <w:r>
        <w:t xml:space="preserve"> then the IAT Outcome will display as </w:t>
      </w:r>
      <w:r w:rsidR="00F57A55">
        <w:t>P</w:t>
      </w:r>
      <w:r>
        <w:t xml:space="preserve">ending finalisation. </w:t>
      </w:r>
    </w:p>
    <w:p w14:paraId="18DA8474" w14:textId="4B0A7926" w:rsidR="00F57A55" w:rsidRDefault="00F57A55" w:rsidP="00ED0C1A">
      <w:pPr>
        <w:widowControl w:val="0"/>
        <w:spacing w:before="120" w:after="120" w:line="276" w:lineRule="auto"/>
      </w:pPr>
      <w:r>
        <w:rPr>
          <w:noProof/>
        </w:rPr>
        <w:drawing>
          <wp:inline distT="0" distB="0" distL="0" distR="0" wp14:anchorId="6BD68C2E" wp14:editId="1F7F4975">
            <wp:extent cx="5400000" cy="2404800"/>
            <wp:effectExtent l="19050" t="19050" r="10795" b="14605"/>
            <wp:docPr id="1523370164" name="Picture 1523370164" descr="A screenshot of the IAT outc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370164" name="Picture 1" descr="A screenshot of the IAT outcome page."/>
                    <pic:cNvPicPr/>
                  </pic:nvPicPr>
                  <pic:blipFill>
                    <a:blip r:embed="rId224"/>
                    <a:stretch>
                      <a:fillRect/>
                    </a:stretch>
                  </pic:blipFill>
                  <pic:spPr>
                    <a:xfrm>
                      <a:off x="0" y="0"/>
                      <a:ext cx="5400000" cy="2404800"/>
                    </a:xfrm>
                    <a:prstGeom prst="rect">
                      <a:avLst/>
                    </a:prstGeom>
                    <a:ln>
                      <a:solidFill>
                        <a:schemeClr val="tx1"/>
                      </a:solidFill>
                    </a:ln>
                  </pic:spPr>
                </pic:pic>
              </a:graphicData>
            </a:graphic>
          </wp:inline>
        </w:drawing>
      </w:r>
    </w:p>
    <w:p w14:paraId="0651E9AB" w14:textId="14F95A67" w:rsidR="00F57A55" w:rsidRDefault="0081380D" w:rsidP="00E31F14">
      <w:pPr>
        <w:widowControl w:val="0"/>
        <w:spacing w:before="120" w:after="120" w:line="276" w:lineRule="auto"/>
      </w:pPr>
      <w:r>
        <w:t xml:space="preserve">Once the IAT assessment has been finalised the IAT Outcome will display. </w:t>
      </w:r>
    </w:p>
    <w:p w14:paraId="01446DDB" w14:textId="3461BF98" w:rsidR="00807568" w:rsidRDefault="00F57A55" w:rsidP="00ED0C1A">
      <w:pPr>
        <w:widowControl w:val="0"/>
        <w:spacing w:before="120" w:after="120" w:line="276" w:lineRule="auto"/>
      </w:pPr>
      <w:r>
        <w:rPr>
          <w:noProof/>
        </w:rPr>
        <w:drawing>
          <wp:inline distT="0" distB="0" distL="0" distR="0" wp14:anchorId="7E475DF5" wp14:editId="774439BC">
            <wp:extent cx="5400000" cy="2426400"/>
            <wp:effectExtent l="19050" t="19050" r="10795" b="12065"/>
            <wp:docPr id="756928641" name="Picture 756928641" descr="A screenshot of the IAT outc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928641" name="Picture 1" descr="A screenshot of the IAT outcome page."/>
                    <pic:cNvPicPr/>
                  </pic:nvPicPr>
                  <pic:blipFill>
                    <a:blip r:embed="rId225"/>
                    <a:stretch>
                      <a:fillRect/>
                    </a:stretch>
                  </pic:blipFill>
                  <pic:spPr>
                    <a:xfrm>
                      <a:off x="0" y="0"/>
                      <a:ext cx="5400000" cy="2426400"/>
                    </a:xfrm>
                    <a:prstGeom prst="rect">
                      <a:avLst/>
                    </a:prstGeom>
                    <a:ln>
                      <a:solidFill>
                        <a:schemeClr val="tx1"/>
                      </a:solidFill>
                    </a:ln>
                  </pic:spPr>
                </pic:pic>
              </a:graphicData>
            </a:graphic>
          </wp:inline>
        </w:drawing>
      </w:r>
    </w:p>
    <w:p w14:paraId="4419B254" w14:textId="581FF9EF" w:rsidR="00E825EA" w:rsidRDefault="00807568" w:rsidP="00F57A55">
      <w:pPr>
        <w:widowControl w:val="0"/>
        <w:spacing w:before="120" w:after="120" w:line="276" w:lineRule="auto"/>
      </w:pPr>
      <w:r>
        <w:t xml:space="preserve">If required, home support assessments can be converted to a comprehensive assessment after the IAT assessment has been finalised. </w:t>
      </w:r>
      <w:r w:rsidR="00DF59B7" w:rsidRPr="00DF59B7">
        <w:t>If an assessment is triaged as a home support assessment and Home Care Package services, residential care or short-term restorative care are recommended, the assessment will need to be converted to a comprehensive assessment under the supervision of a staff member who holds a clinical assessor role in the My Aged Care Assessor Portal.</w:t>
      </w:r>
    </w:p>
    <w:p w14:paraId="0CEC431D" w14:textId="77777777" w:rsidR="002D2D12" w:rsidRDefault="002D2D12" w:rsidP="00F57A55">
      <w:pPr>
        <w:widowControl w:val="0"/>
        <w:spacing w:before="120" w:after="120" w:line="276" w:lineRule="auto"/>
      </w:pPr>
    </w:p>
    <w:p w14:paraId="09824A4E" w14:textId="77777777" w:rsidR="002D2D12" w:rsidRDefault="002D2D12" w:rsidP="00F57A55">
      <w:pPr>
        <w:widowControl w:val="0"/>
        <w:spacing w:before="120" w:after="120" w:line="276" w:lineRule="auto"/>
      </w:pPr>
    </w:p>
    <w:p w14:paraId="7273CE08" w14:textId="77777777" w:rsidR="002D2D12" w:rsidRDefault="002D2D12" w:rsidP="00F57A55">
      <w:pPr>
        <w:widowControl w:val="0"/>
        <w:spacing w:before="120" w:after="120" w:line="276" w:lineRule="auto"/>
      </w:pPr>
    </w:p>
    <w:p w14:paraId="14701B4E" w14:textId="77777777" w:rsidR="002D2D12" w:rsidRDefault="002D2D12" w:rsidP="00F57A55">
      <w:pPr>
        <w:widowControl w:val="0"/>
        <w:spacing w:before="120" w:after="120" w:line="276" w:lineRule="auto"/>
      </w:pPr>
    </w:p>
    <w:p w14:paraId="077A3E0E" w14:textId="77777777" w:rsidR="002D2D12" w:rsidRDefault="002D2D12" w:rsidP="00F57A55">
      <w:pPr>
        <w:widowControl w:val="0"/>
        <w:spacing w:before="120" w:after="120" w:line="276" w:lineRule="auto"/>
      </w:pPr>
    </w:p>
    <w:p w14:paraId="1D60EC0F" w14:textId="2BD43822" w:rsidR="00807568" w:rsidRDefault="008B0088" w:rsidP="00F57A55">
      <w:pPr>
        <w:widowControl w:val="0"/>
        <w:spacing w:before="120" w:after="120" w:line="276" w:lineRule="auto"/>
      </w:pPr>
      <w:r>
        <w:lastRenderedPageBreak/>
        <w:t xml:space="preserve">To do this, select the </w:t>
      </w:r>
      <w:r w:rsidRPr="00F70E8F">
        <w:rPr>
          <w:b/>
          <w:bCs/>
        </w:rPr>
        <w:t>More options</w:t>
      </w:r>
      <w:r>
        <w:t xml:space="preserve"> button followed by </w:t>
      </w:r>
      <w:r w:rsidRPr="00F70E8F">
        <w:rPr>
          <w:b/>
          <w:bCs/>
        </w:rPr>
        <w:t>Convert to Comprehensive Assessment</w:t>
      </w:r>
      <w:r>
        <w:t xml:space="preserve">. </w:t>
      </w:r>
    </w:p>
    <w:p w14:paraId="0B3BE849" w14:textId="4E2E0F16" w:rsidR="00807568" w:rsidRDefault="00807568" w:rsidP="002D2D12">
      <w:pPr>
        <w:widowControl w:val="0"/>
        <w:spacing w:before="120" w:after="120" w:line="276" w:lineRule="auto"/>
      </w:pPr>
      <w:r>
        <w:rPr>
          <w:noProof/>
        </w:rPr>
        <w:drawing>
          <wp:inline distT="0" distB="0" distL="0" distR="0" wp14:anchorId="5805AEDC" wp14:editId="54F0DA2E">
            <wp:extent cx="5400000" cy="2343600"/>
            <wp:effectExtent l="19050" t="19050" r="10795" b="19050"/>
            <wp:docPr id="1001815627" name="Picture 1001815627" descr="A screenshot of the IAT outcome page with More options tab highlighted with Convert to Comprehensive Assessment op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15627" name="Picture 1" descr="A screenshot of the IAT outcome page with More options tab highlighted with Convert to Comprehensive Assessment option highlighted."/>
                    <pic:cNvPicPr/>
                  </pic:nvPicPr>
                  <pic:blipFill>
                    <a:blip r:embed="rId226"/>
                    <a:stretch>
                      <a:fillRect/>
                    </a:stretch>
                  </pic:blipFill>
                  <pic:spPr>
                    <a:xfrm>
                      <a:off x="0" y="0"/>
                      <a:ext cx="5400000" cy="2343600"/>
                    </a:xfrm>
                    <a:prstGeom prst="rect">
                      <a:avLst/>
                    </a:prstGeom>
                    <a:ln>
                      <a:solidFill>
                        <a:schemeClr val="tx1"/>
                      </a:solidFill>
                    </a:ln>
                  </pic:spPr>
                </pic:pic>
              </a:graphicData>
            </a:graphic>
          </wp:inline>
        </w:drawing>
      </w:r>
    </w:p>
    <w:p w14:paraId="3E720CE5" w14:textId="6B6DBE4F" w:rsidR="008B0088" w:rsidRDefault="008B0088" w:rsidP="00F57A55">
      <w:pPr>
        <w:widowControl w:val="0"/>
        <w:spacing w:before="120" w:after="120" w:line="276" w:lineRule="auto"/>
      </w:pPr>
      <w:r>
        <w:t xml:space="preserve">From the Convert to Compressive Assessment page, enter the reason or comments for converting the assessment. Please note the reason for change will be auto-populated to High level care needs. Select </w:t>
      </w:r>
      <w:r w:rsidRPr="00F70E8F">
        <w:rPr>
          <w:b/>
          <w:bCs/>
        </w:rPr>
        <w:t>Confirm</w:t>
      </w:r>
      <w:r>
        <w:t xml:space="preserve"> to convert the assessment.</w:t>
      </w:r>
    </w:p>
    <w:p w14:paraId="742993D9" w14:textId="7E7A99D1" w:rsidR="008B0088" w:rsidRDefault="008B0088" w:rsidP="002D2D12">
      <w:pPr>
        <w:widowControl w:val="0"/>
        <w:spacing w:before="120" w:after="120" w:line="276" w:lineRule="auto"/>
      </w:pPr>
      <w:r>
        <w:rPr>
          <w:noProof/>
        </w:rPr>
        <w:drawing>
          <wp:inline distT="0" distB="0" distL="0" distR="0" wp14:anchorId="406BE661" wp14:editId="59751AC3">
            <wp:extent cx="5400000" cy="2329200"/>
            <wp:effectExtent l="19050" t="19050" r="10795" b="13970"/>
            <wp:docPr id="1597280268" name="Picture 1597280268" descr="A screenshot of the Convert to Comprehensive Assessme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280268" name="Picture 1" descr="A screenshot of the Convert to Comprehensive Assessment page."/>
                    <pic:cNvPicPr/>
                  </pic:nvPicPr>
                  <pic:blipFill rotWithShape="1">
                    <a:blip r:embed="rId227"/>
                    <a:srcRect b="4048"/>
                    <a:stretch/>
                  </pic:blipFill>
                  <pic:spPr bwMode="auto">
                    <a:xfrm>
                      <a:off x="0" y="0"/>
                      <a:ext cx="5400000" cy="23292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176B534" w14:textId="3697BEB6" w:rsidR="008B0088" w:rsidRDefault="008B0088" w:rsidP="00F57A55">
      <w:pPr>
        <w:widowControl w:val="0"/>
        <w:spacing w:before="120" w:after="120" w:line="276" w:lineRule="auto"/>
      </w:pPr>
      <w:r>
        <w:t xml:space="preserve">The </w:t>
      </w:r>
      <w:r w:rsidRPr="0046607B">
        <w:rPr>
          <w:b/>
          <w:bCs/>
        </w:rPr>
        <w:t>IAT Outcome</w:t>
      </w:r>
      <w:r>
        <w:t xml:space="preserve"> tab will then display that the assessment has been converted to a Comprehensive Assessment. </w:t>
      </w:r>
    </w:p>
    <w:p w14:paraId="0D37F4BB" w14:textId="6997FBB6" w:rsidR="008B0088" w:rsidRDefault="008B0088" w:rsidP="002D2D12">
      <w:pPr>
        <w:widowControl w:val="0"/>
        <w:spacing w:before="120" w:after="120" w:line="276" w:lineRule="auto"/>
      </w:pPr>
      <w:r>
        <w:rPr>
          <w:noProof/>
        </w:rPr>
        <w:drawing>
          <wp:inline distT="0" distB="0" distL="0" distR="0" wp14:anchorId="06A052B5" wp14:editId="5017077A">
            <wp:extent cx="5400000" cy="2768400"/>
            <wp:effectExtent l="19050" t="19050" r="10795" b="13335"/>
            <wp:docPr id="586966846" name="Picture 586966846" descr="A screenshot of the IAT Outc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966846" name="Picture 1" descr="A screenshot of the IAT Outcome page."/>
                    <pic:cNvPicPr/>
                  </pic:nvPicPr>
                  <pic:blipFill rotWithShape="1">
                    <a:blip r:embed="rId228"/>
                    <a:srcRect b="6591"/>
                    <a:stretch/>
                  </pic:blipFill>
                  <pic:spPr bwMode="auto">
                    <a:xfrm>
                      <a:off x="0" y="0"/>
                      <a:ext cx="5400000" cy="27684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3E7713" w14:textId="5EAD90DE" w:rsidR="00682849" w:rsidRPr="00480559" w:rsidRDefault="00353328" w:rsidP="0046607B">
      <w:pPr>
        <w:pStyle w:val="Heading2"/>
        <w:numPr>
          <w:ilvl w:val="0"/>
          <w:numId w:val="16"/>
        </w:numPr>
      </w:pPr>
      <w:bookmarkStart w:id="176" w:name="_Toc167953980"/>
      <w:bookmarkStart w:id="177" w:name="_9.1_Adding_concerns,"/>
      <w:bookmarkStart w:id="178" w:name="_Toc146273458"/>
      <w:bookmarkStart w:id="179" w:name="_Toc146906061"/>
      <w:bookmarkStart w:id="180" w:name="_Toc146906108"/>
      <w:bookmarkStart w:id="181" w:name="_Toc192049827"/>
      <w:bookmarkEnd w:id="176"/>
      <w:bookmarkEnd w:id="177"/>
      <w:r>
        <w:lastRenderedPageBreak/>
        <w:t>Adding concerns, goals and recommendations</w:t>
      </w:r>
      <w:bookmarkEnd w:id="178"/>
      <w:bookmarkEnd w:id="179"/>
      <w:bookmarkEnd w:id="180"/>
      <w:bookmarkEnd w:id="181"/>
    </w:p>
    <w:p w14:paraId="0E5F1098" w14:textId="0934A6C2" w:rsidR="00682849" w:rsidRDefault="00353328" w:rsidP="00705D6A">
      <w:pPr>
        <w:pStyle w:val="ListParagraph"/>
        <w:widowControl w:val="0"/>
        <w:spacing w:before="120" w:after="120" w:line="276" w:lineRule="auto"/>
        <w:ind w:left="0"/>
        <w:contextualSpacing w:val="0"/>
        <w:rPr>
          <w:szCs w:val="22"/>
        </w:rPr>
      </w:pPr>
      <w:r w:rsidRPr="00353328">
        <w:rPr>
          <w:noProof/>
          <w:lang w:eastAsia="en-AU"/>
        </w:rPr>
        <w:t xml:space="preserve">When developing a client’s support plan in the App, Areas of Concern and Goals, and Recommendations can be added in the </w:t>
      </w:r>
      <w:r w:rsidR="00AF2523" w:rsidRPr="0046607B">
        <w:rPr>
          <w:b/>
          <w:bCs/>
          <w:noProof/>
          <w:lang w:eastAsia="en-AU"/>
        </w:rPr>
        <w:t>C</w:t>
      </w:r>
      <w:r w:rsidRPr="0046607B">
        <w:rPr>
          <w:b/>
          <w:bCs/>
          <w:noProof/>
          <w:lang w:eastAsia="en-AU"/>
        </w:rPr>
        <w:t>oncerns and goals</w:t>
      </w:r>
      <w:r w:rsidRPr="00353328">
        <w:rPr>
          <w:noProof/>
          <w:lang w:eastAsia="en-AU"/>
        </w:rPr>
        <w:t xml:space="preserve"> and </w:t>
      </w:r>
      <w:r w:rsidRPr="0046607B">
        <w:rPr>
          <w:b/>
          <w:bCs/>
          <w:noProof/>
          <w:lang w:eastAsia="en-AU"/>
        </w:rPr>
        <w:t>Recommendations</w:t>
      </w:r>
      <w:r w:rsidRPr="00353328">
        <w:rPr>
          <w:noProof/>
          <w:lang w:eastAsia="en-AU"/>
        </w:rPr>
        <w:t xml:space="preserve"> section of the Support Plan.</w:t>
      </w:r>
    </w:p>
    <w:p w14:paraId="10811942" w14:textId="21DBEE28" w:rsidR="00AF2523" w:rsidRPr="00BC7D43" w:rsidRDefault="00353328" w:rsidP="00C10C09">
      <w:pPr>
        <w:pStyle w:val="ListParagraph"/>
        <w:widowControl w:val="0"/>
        <w:numPr>
          <w:ilvl w:val="0"/>
          <w:numId w:val="22"/>
        </w:numPr>
        <w:spacing w:before="120" w:after="120" w:line="276" w:lineRule="auto"/>
        <w:contextualSpacing w:val="0"/>
        <w:rPr>
          <w:szCs w:val="22"/>
        </w:rPr>
      </w:pPr>
      <w:r>
        <w:t xml:space="preserve">To add an area of concern, select </w:t>
      </w:r>
      <w:r w:rsidR="00D91592" w:rsidRPr="0046607B">
        <w:rPr>
          <w:b/>
          <w:bCs/>
        </w:rPr>
        <w:t xml:space="preserve">+ </w:t>
      </w:r>
      <w:r w:rsidRPr="0046607B">
        <w:rPr>
          <w:b/>
          <w:bCs/>
        </w:rPr>
        <w:t>Add a</w:t>
      </w:r>
      <w:r w:rsidR="00AF2523" w:rsidRPr="0046607B">
        <w:rPr>
          <w:b/>
          <w:bCs/>
        </w:rPr>
        <w:t>n area of</w:t>
      </w:r>
      <w:r w:rsidRPr="0046607B">
        <w:rPr>
          <w:b/>
          <w:bCs/>
        </w:rPr>
        <w:t xml:space="preserve"> concern</w:t>
      </w:r>
      <w:r w:rsidR="00AF2523">
        <w:t>.</w:t>
      </w:r>
    </w:p>
    <w:p w14:paraId="35CEC318" w14:textId="282A7064" w:rsidR="00AF2523" w:rsidRPr="00AF2523" w:rsidRDefault="00F57A55" w:rsidP="002D2D12">
      <w:pPr>
        <w:widowControl w:val="0"/>
        <w:spacing w:before="120" w:after="120" w:line="276" w:lineRule="auto"/>
      </w:pPr>
      <w:r>
        <w:rPr>
          <w:noProof/>
        </w:rPr>
        <w:drawing>
          <wp:inline distT="0" distB="0" distL="0" distR="0" wp14:anchorId="5FDB7EDB" wp14:editId="1EA5F0D4">
            <wp:extent cx="5400000" cy="2469600"/>
            <wp:effectExtent l="19050" t="19050" r="10795" b="26035"/>
            <wp:docPr id="1722090430" name="Picture 1722090430" descr="A screenshot of the Aged Care Assessor App. In the Support Plan section, the assessor can Add an area of concern,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090430" name="Picture 1" descr="A screenshot of the Aged Care Assessor App. In the Support Plan section, the assessor can Add an area of concern, which is highlighted."/>
                    <pic:cNvPicPr/>
                  </pic:nvPicPr>
                  <pic:blipFill>
                    <a:blip r:embed="rId229"/>
                    <a:stretch>
                      <a:fillRect/>
                    </a:stretch>
                  </pic:blipFill>
                  <pic:spPr>
                    <a:xfrm>
                      <a:off x="0" y="0"/>
                      <a:ext cx="5400000" cy="2469600"/>
                    </a:xfrm>
                    <a:prstGeom prst="rect">
                      <a:avLst/>
                    </a:prstGeom>
                    <a:ln>
                      <a:solidFill>
                        <a:schemeClr val="tx1"/>
                      </a:solidFill>
                    </a:ln>
                  </pic:spPr>
                </pic:pic>
              </a:graphicData>
            </a:graphic>
          </wp:inline>
        </w:drawing>
      </w:r>
    </w:p>
    <w:p w14:paraId="26A2C0B3" w14:textId="7FA6924A" w:rsidR="00353328" w:rsidRPr="00272986" w:rsidRDefault="00353328" w:rsidP="006863E6">
      <w:pPr>
        <w:pStyle w:val="ListParagraph"/>
        <w:widowControl w:val="0"/>
        <w:numPr>
          <w:ilvl w:val="0"/>
          <w:numId w:val="22"/>
        </w:numPr>
        <w:spacing w:before="120" w:after="120" w:line="276" w:lineRule="auto"/>
        <w:contextualSpacing w:val="0"/>
        <w:rPr>
          <w:szCs w:val="22"/>
        </w:rPr>
      </w:pPr>
      <w:r>
        <w:t xml:space="preserve"> </w:t>
      </w:r>
      <w:r w:rsidR="0081380D">
        <w:t xml:space="preserve">Enter in </w:t>
      </w:r>
      <w:r w:rsidR="0081380D" w:rsidRPr="0046607B">
        <w:rPr>
          <w:b/>
          <w:bCs/>
        </w:rPr>
        <w:t>What is the area of concern</w:t>
      </w:r>
      <w:r w:rsidR="0081380D">
        <w:t xml:space="preserve"> </w:t>
      </w:r>
      <w:r>
        <w:t>and</w:t>
      </w:r>
      <w:r w:rsidR="00AF2523">
        <w:t xml:space="preserve"> click</w:t>
      </w:r>
      <w:r>
        <w:t xml:space="preserve"> </w:t>
      </w:r>
      <w:r w:rsidR="00F57A55" w:rsidRPr="0046607B">
        <w:rPr>
          <w:b/>
          <w:bCs/>
        </w:rPr>
        <w:t>+</w:t>
      </w:r>
      <w:r w:rsidRPr="0046607B">
        <w:rPr>
          <w:b/>
          <w:bCs/>
        </w:rPr>
        <w:t>Save</w:t>
      </w:r>
      <w:r>
        <w:t>.</w:t>
      </w:r>
      <w:r w:rsidR="00855016">
        <w:t xml:space="preserve"> Please note you will only be able to save the concern once all mandatory information has been entered.</w:t>
      </w:r>
    </w:p>
    <w:p w14:paraId="407640EF" w14:textId="619F35C8" w:rsidR="002D2D12" w:rsidRDefault="00855016" w:rsidP="002D2D12">
      <w:pPr>
        <w:widowControl w:val="0"/>
        <w:spacing w:before="120" w:after="120" w:line="276" w:lineRule="auto"/>
        <w:rPr>
          <w:szCs w:val="22"/>
        </w:rPr>
      </w:pPr>
      <w:r>
        <w:rPr>
          <w:noProof/>
        </w:rPr>
        <w:drawing>
          <wp:inline distT="0" distB="0" distL="0" distR="0" wp14:anchorId="162EF997" wp14:editId="05B55040">
            <wp:extent cx="5400000" cy="3636000"/>
            <wp:effectExtent l="19050" t="19050" r="10795" b="22225"/>
            <wp:docPr id="1758238730" name="Picture 1758238730" descr="A screenshot of the Aged Care Assessor App. In the Support Plan section, the assessor can Add an area of concern description. Once completed, click Save,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238730" name="Picture 1" descr="A screenshot of the Aged Care Assessor App. In the Support Plan section, the assessor can Add an area of concern description. Once completed, click Save, which is highlighted."/>
                    <pic:cNvPicPr/>
                  </pic:nvPicPr>
                  <pic:blipFill>
                    <a:blip r:embed="rId230"/>
                    <a:stretch>
                      <a:fillRect/>
                    </a:stretch>
                  </pic:blipFill>
                  <pic:spPr>
                    <a:xfrm>
                      <a:off x="0" y="0"/>
                      <a:ext cx="5400000" cy="3636000"/>
                    </a:xfrm>
                    <a:prstGeom prst="rect">
                      <a:avLst/>
                    </a:prstGeom>
                    <a:ln>
                      <a:solidFill>
                        <a:schemeClr val="tx1"/>
                      </a:solidFill>
                    </a:ln>
                  </pic:spPr>
                </pic:pic>
              </a:graphicData>
            </a:graphic>
          </wp:inline>
        </w:drawing>
      </w:r>
    </w:p>
    <w:p w14:paraId="33DF2DCC" w14:textId="77777777" w:rsidR="002D2D12" w:rsidRDefault="002D2D12">
      <w:pPr>
        <w:spacing w:before="0" w:line="240" w:lineRule="auto"/>
        <w:rPr>
          <w:szCs w:val="22"/>
        </w:rPr>
      </w:pPr>
      <w:r>
        <w:rPr>
          <w:szCs w:val="22"/>
        </w:rPr>
        <w:br w:type="page"/>
      </w:r>
    </w:p>
    <w:p w14:paraId="6E33F3C5" w14:textId="06AF2524" w:rsidR="00353328" w:rsidRDefault="00353328" w:rsidP="007F2C9E">
      <w:pPr>
        <w:pStyle w:val="ListParagraph"/>
        <w:widowControl w:val="0"/>
        <w:numPr>
          <w:ilvl w:val="0"/>
          <w:numId w:val="22"/>
        </w:numPr>
        <w:spacing w:before="120" w:after="120" w:line="276" w:lineRule="auto"/>
      </w:pPr>
      <w:r>
        <w:lastRenderedPageBreak/>
        <w:t xml:space="preserve">Select </w:t>
      </w:r>
      <w:r w:rsidRPr="0046607B">
        <w:rPr>
          <w:b/>
          <w:bCs/>
        </w:rPr>
        <w:t>Edit</w:t>
      </w:r>
      <w:r>
        <w:t xml:space="preserve"> to update or delete the area of </w:t>
      </w:r>
      <w:r w:rsidR="00AF518B">
        <w:t>concern or</w:t>
      </w:r>
      <w:r>
        <w:t xml:space="preserve"> change the order of </w:t>
      </w:r>
      <w:r w:rsidR="00552051">
        <w:t>ar</w:t>
      </w:r>
      <w:r w:rsidR="00766792">
        <w:t xml:space="preserve">eas </w:t>
      </w:r>
      <w:r>
        <w:t xml:space="preserve">of </w:t>
      </w:r>
      <w:r w:rsidR="00552051">
        <w:t>c</w:t>
      </w:r>
      <w:r w:rsidR="00766792">
        <w:t>oncern</w:t>
      </w:r>
      <w:r w:rsidR="00FD65BD">
        <w:t xml:space="preserve"> using the </w:t>
      </w:r>
      <w:r w:rsidR="00600C6A">
        <w:t>arrow buttons (</w:t>
      </w:r>
      <w:r w:rsidR="000C088C" w:rsidRPr="007F2C9E">
        <w:rPr>
          <w:rFonts w:ascii="Times New Roman" w:hAnsi="Times New Roman"/>
        </w:rPr>
        <w:t>▲▼</w:t>
      </w:r>
      <w:r w:rsidR="00366607">
        <w:t>)</w:t>
      </w:r>
      <w:r>
        <w:t xml:space="preserve"> where you have added multiple concerns. </w:t>
      </w:r>
    </w:p>
    <w:p w14:paraId="1D8B4773" w14:textId="2C3B50B2" w:rsidR="00FD65BD" w:rsidRPr="00E825EA" w:rsidRDefault="00855016" w:rsidP="002D2D12">
      <w:pPr>
        <w:widowControl w:val="0"/>
        <w:spacing w:before="120" w:after="120" w:line="276" w:lineRule="auto"/>
      </w:pPr>
      <w:r>
        <w:rPr>
          <w:noProof/>
        </w:rPr>
        <w:drawing>
          <wp:inline distT="0" distB="0" distL="0" distR="0" wp14:anchorId="7B3CA722" wp14:editId="2D3D0728">
            <wp:extent cx="5400000" cy="3636000"/>
            <wp:effectExtent l="19050" t="19050" r="10795" b="22225"/>
            <wp:docPr id="1169109778" name="Picture 1169109778" descr="A screenshot of the Aged Care Assessor App. In the Support Plan section, the assessor can reorder or edit an area of concern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109778" name="Picture 14" descr="A screenshot of the Aged Care Assessor App. In the Support Plan section, the assessor can reorder or edit an area of concern which is highlighted."/>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00000" cy="3636000"/>
                    </a:xfrm>
                    <a:prstGeom prst="rect">
                      <a:avLst/>
                    </a:prstGeom>
                    <a:noFill/>
                    <a:ln>
                      <a:solidFill>
                        <a:schemeClr val="tx1"/>
                      </a:solidFill>
                    </a:ln>
                  </pic:spPr>
                </pic:pic>
              </a:graphicData>
            </a:graphic>
          </wp:inline>
        </w:drawing>
      </w:r>
    </w:p>
    <w:p w14:paraId="0CA58C0D" w14:textId="3AE51B02" w:rsidR="00A73F52" w:rsidRPr="007F2C9E" w:rsidRDefault="00353328" w:rsidP="00C10C09">
      <w:pPr>
        <w:pStyle w:val="ListParagraph"/>
        <w:widowControl w:val="0"/>
        <w:numPr>
          <w:ilvl w:val="0"/>
          <w:numId w:val="22"/>
        </w:numPr>
        <w:spacing w:before="120" w:after="120" w:line="276" w:lineRule="auto"/>
        <w:contextualSpacing w:val="0"/>
        <w:rPr>
          <w:szCs w:val="22"/>
        </w:rPr>
      </w:pPr>
      <w:r>
        <w:t xml:space="preserve">To add a goal to a recommendation, select </w:t>
      </w:r>
      <w:r w:rsidR="00855016" w:rsidRPr="0046607B">
        <w:rPr>
          <w:b/>
          <w:bCs/>
        </w:rPr>
        <w:t xml:space="preserve">+ </w:t>
      </w:r>
      <w:r w:rsidRPr="0046607B">
        <w:rPr>
          <w:b/>
          <w:bCs/>
        </w:rPr>
        <w:t>Add a goal</w:t>
      </w:r>
      <w:r>
        <w:t xml:space="preserve"> from the relevant area of concern</w:t>
      </w:r>
      <w:r w:rsidR="00564327">
        <w:t xml:space="preserve"> and click </w:t>
      </w:r>
      <w:r w:rsidR="00855016" w:rsidRPr="0046607B">
        <w:rPr>
          <w:b/>
          <w:bCs/>
        </w:rPr>
        <w:t xml:space="preserve">+ </w:t>
      </w:r>
      <w:r w:rsidR="00564327" w:rsidRPr="0046607B">
        <w:rPr>
          <w:b/>
          <w:bCs/>
        </w:rPr>
        <w:t>Save</w:t>
      </w:r>
      <w:r>
        <w:t>.</w:t>
      </w:r>
    </w:p>
    <w:p w14:paraId="5613B4C5" w14:textId="59BECD45" w:rsidR="007F2C9E" w:rsidRDefault="00855016" w:rsidP="002D2D12">
      <w:pPr>
        <w:widowControl w:val="0"/>
        <w:spacing w:before="120" w:after="120" w:line="276" w:lineRule="auto"/>
        <w:rPr>
          <w:szCs w:val="22"/>
        </w:rPr>
      </w:pPr>
      <w:r>
        <w:rPr>
          <w:noProof/>
        </w:rPr>
        <w:drawing>
          <wp:inline distT="0" distB="0" distL="0" distR="0" wp14:anchorId="4E0E01A7" wp14:editId="50DE44A3">
            <wp:extent cx="5400000" cy="3733200"/>
            <wp:effectExtent l="19050" t="19050" r="10795" b="19685"/>
            <wp:docPr id="722713100" name="Picture 722713100" descr="A screenshot of the New client concern page with + Add a goal button and + Save button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13100" name="Picture 1" descr="A screenshot of the New client concern page with + Add a goal button and + Save button highlighted. "/>
                    <pic:cNvPicPr/>
                  </pic:nvPicPr>
                  <pic:blipFill>
                    <a:blip r:embed="rId232"/>
                    <a:stretch>
                      <a:fillRect/>
                    </a:stretch>
                  </pic:blipFill>
                  <pic:spPr>
                    <a:xfrm>
                      <a:off x="0" y="0"/>
                      <a:ext cx="5400000" cy="3733200"/>
                    </a:xfrm>
                    <a:prstGeom prst="rect">
                      <a:avLst/>
                    </a:prstGeom>
                    <a:ln>
                      <a:solidFill>
                        <a:schemeClr val="tx1"/>
                      </a:solidFill>
                    </a:ln>
                  </pic:spPr>
                </pic:pic>
              </a:graphicData>
            </a:graphic>
          </wp:inline>
        </w:drawing>
      </w:r>
    </w:p>
    <w:p w14:paraId="68329CF9" w14:textId="77777777" w:rsidR="002D2D12" w:rsidRDefault="002D2D12" w:rsidP="002D2D12">
      <w:pPr>
        <w:widowControl w:val="0"/>
        <w:spacing w:before="120" w:after="120" w:line="276" w:lineRule="auto"/>
        <w:rPr>
          <w:szCs w:val="22"/>
        </w:rPr>
      </w:pPr>
    </w:p>
    <w:p w14:paraId="0127FFC2" w14:textId="77777777" w:rsidR="002D2D12" w:rsidRDefault="002D2D12" w:rsidP="002D2D12">
      <w:pPr>
        <w:widowControl w:val="0"/>
        <w:spacing w:before="120" w:after="120" w:line="276" w:lineRule="auto"/>
        <w:rPr>
          <w:szCs w:val="22"/>
        </w:rPr>
      </w:pPr>
    </w:p>
    <w:p w14:paraId="06027E17" w14:textId="77777777" w:rsidR="00E825EA" w:rsidRPr="007F2C9E" w:rsidRDefault="00E825EA" w:rsidP="000418B9">
      <w:pPr>
        <w:widowControl w:val="0"/>
        <w:spacing w:before="120" w:after="120" w:line="276" w:lineRule="auto"/>
        <w:rPr>
          <w:szCs w:val="22"/>
        </w:rPr>
      </w:pPr>
    </w:p>
    <w:p w14:paraId="39F6D2F6" w14:textId="0F09F275" w:rsidR="00855016" w:rsidRDefault="00353328" w:rsidP="007F2C9E">
      <w:pPr>
        <w:pStyle w:val="ListParagraph"/>
        <w:widowControl w:val="0"/>
        <w:numPr>
          <w:ilvl w:val="0"/>
          <w:numId w:val="22"/>
        </w:numPr>
        <w:spacing w:before="120" w:after="120" w:line="276" w:lineRule="auto"/>
      </w:pPr>
      <w:r>
        <w:lastRenderedPageBreak/>
        <w:t xml:space="preserve">Enter </w:t>
      </w:r>
      <w:r w:rsidR="0081380D">
        <w:t xml:space="preserve">what the </w:t>
      </w:r>
      <w:r w:rsidR="00B42700">
        <w:t>goal</w:t>
      </w:r>
      <w:r w:rsidR="00664D69">
        <w:t xml:space="preserve"> </w:t>
      </w:r>
      <w:r w:rsidR="0081380D">
        <w:t>is along with other key information such as what domain the goal relates to, the client’s current strengths and abilities in relation to the goal and their motivation to achieve it</w:t>
      </w:r>
      <w:r w:rsidR="00664D69">
        <w:t xml:space="preserve">. </w:t>
      </w:r>
    </w:p>
    <w:p w14:paraId="0B6D8401" w14:textId="309D08F0" w:rsidR="00855016" w:rsidRDefault="00855016" w:rsidP="002D2D12">
      <w:pPr>
        <w:widowControl w:val="0"/>
        <w:spacing w:before="120" w:after="120" w:line="276" w:lineRule="auto"/>
      </w:pPr>
      <w:r>
        <w:rPr>
          <w:noProof/>
        </w:rPr>
        <w:drawing>
          <wp:inline distT="0" distB="0" distL="0" distR="0" wp14:anchorId="136CBC54" wp14:editId="0C804BD2">
            <wp:extent cx="5400000" cy="3772800"/>
            <wp:effectExtent l="19050" t="19050" r="10795" b="18415"/>
            <wp:docPr id="2057192673" name="Picture 2057192673" descr="A screenshot of the Aged Care Assessor App. In the Support Plan section, when adding a goal, the assessor will be required to complete all mandatory questions (highlighted). Once completed, click Save,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192673" name="Picture 1" descr="A screenshot of the Aged Care Assessor App. In the Support Plan section, when adding a goal, the assessor will be required to complete all mandatory questions (highlighted). Once completed, click Save, which is highlighted."/>
                    <pic:cNvPicPr/>
                  </pic:nvPicPr>
                  <pic:blipFill>
                    <a:blip r:embed="rId233"/>
                    <a:stretch>
                      <a:fillRect/>
                    </a:stretch>
                  </pic:blipFill>
                  <pic:spPr>
                    <a:xfrm>
                      <a:off x="0" y="0"/>
                      <a:ext cx="5400000" cy="3772800"/>
                    </a:xfrm>
                    <a:prstGeom prst="rect">
                      <a:avLst/>
                    </a:prstGeom>
                    <a:ln>
                      <a:solidFill>
                        <a:schemeClr val="tx1"/>
                      </a:solidFill>
                    </a:ln>
                  </pic:spPr>
                </pic:pic>
              </a:graphicData>
            </a:graphic>
          </wp:inline>
        </w:drawing>
      </w:r>
    </w:p>
    <w:p w14:paraId="6752DFC8" w14:textId="6AB7A956" w:rsidR="007F2C9E" w:rsidRDefault="00664D69" w:rsidP="007F2C9E">
      <w:pPr>
        <w:pStyle w:val="ListParagraph"/>
        <w:widowControl w:val="0"/>
        <w:numPr>
          <w:ilvl w:val="0"/>
          <w:numId w:val="22"/>
        </w:numPr>
        <w:spacing w:before="120" w:after="120" w:line="276" w:lineRule="auto"/>
      </w:pPr>
      <w:r>
        <w:t>Once completed</w:t>
      </w:r>
      <w:r w:rsidR="00353328">
        <w:t xml:space="preserve"> select </w:t>
      </w:r>
      <w:r w:rsidR="0081380D" w:rsidRPr="0046607B">
        <w:rPr>
          <w:b/>
          <w:bCs/>
        </w:rPr>
        <w:t xml:space="preserve">+ </w:t>
      </w:r>
      <w:r w:rsidR="00353328" w:rsidRPr="0046607B">
        <w:rPr>
          <w:b/>
          <w:bCs/>
        </w:rPr>
        <w:t>Save</w:t>
      </w:r>
      <w:r w:rsidR="00366607">
        <w:t>.</w:t>
      </w:r>
    </w:p>
    <w:p w14:paraId="7AC1DBA3" w14:textId="135D54E5" w:rsidR="002D2D12" w:rsidRDefault="00855016" w:rsidP="002D2D12">
      <w:pPr>
        <w:widowControl w:val="0"/>
        <w:spacing w:before="120" w:after="120" w:line="276" w:lineRule="auto"/>
      </w:pPr>
      <w:r>
        <w:rPr>
          <w:noProof/>
        </w:rPr>
        <w:drawing>
          <wp:inline distT="0" distB="0" distL="0" distR="0" wp14:anchorId="05963BBE" wp14:editId="3B45BCE2">
            <wp:extent cx="5400000" cy="3718800"/>
            <wp:effectExtent l="19050" t="19050" r="10795" b="15240"/>
            <wp:docPr id="2019265472" name="Picture 2019265472" descr="A screenshot of the Aged Care Assessor App. In the Support Plan section, when adding a goal, the assessor will be required to complete all mandatory questions (highlighted). Once completed, click Save,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65472" name="Picture 1" descr="A screenshot of the Aged Care Assessor App. In the Support Plan section, when adding a goal, the assessor will be required to complete all mandatory questions (highlighted). Once completed, click Save, which is highlighted."/>
                    <pic:cNvPicPr/>
                  </pic:nvPicPr>
                  <pic:blipFill>
                    <a:blip r:embed="rId234"/>
                    <a:stretch>
                      <a:fillRect/>
                    </a:stretch>
                  </pic:blipFill>
                  <pic:spPr>
                    <a:xfrm>
                      <a:off x="0" y="0"/>
                      <a:ext cx="5400000" cy="3718800"/>
                    </a:xfrm>
                    <a:prstGeom prst="rect">
                      <a:avLst/>
                    </a:prstGeom>
                    <a:ln>
                      <a:solidFill>
                        <a:schemeClr val="tx1"/>
                      </a:solidFill>
                    </a:ln>
                  </pic:spPr>
                </pic:pic>
              </a:graphicData>
            </a:graphic>
          </wp:inline>
        </w:drawing>
      </w:r>
    </w:p>
    <w:p w14:paraId="7E8E9C85" w14:textId="77777777" w:rsidR="002D2D12" w:rsidRDefault="002D2D12">
      <w:pPr>
        <w:spacing w:before="0" w:line="240" w:lineRule="auto"/>
      </w:pPr>
      <w:r>
        <w:br w:type="page"/>
      </w:r>
    </w:p>
    <w:p w14:paraId="55E6DB98" w14:textId="4373E193" w:rsidR="00A73F52" w:rsidRDefault="00353328" w:rsidP="007F2C9E">
      <w:pPr>
        <w:pStyle w:val="ListParagraph"/>
        <w:widowControl w:val="0"/>
        <w:numPr>
          <w:ilvl w:val="0"/>
          <w:numId w:val="22"/>
        </w:numPr>
        <w:spacing w:before="120" w:after="120" w:line="276" w:lineRule="auto"/>
      </w:pPr>
      <w:r>
        <w:lastRenderedPageBreak/>
        <w:t>Recommendations can be added</w:t>
      </w:r>
      <w:r w:rsidR="00DE696B">
        <w:t xml:space="preserve"> after the completion of the </w:t>
      </w:r>
      <w:r w:rsidRPr="0046607B">
        <w:rPr>
          <w:b/>
          <w:bCs/>
        </w:rPr>
        <w:t>Areas of Concern</w:t>
      </w:r>
      <w:r>
        <w:t xml:space="preserve"> and </w:t>
      </w:r>
      <w:r w:rsidRPr="0046607B">
        <w:rPr>
          <w:b/>
          <w:bCs/>
        </w:rPr>
        <w:t>Goals</w:t>
      </w:r>
      <w:r>
        <w:t xml:space="preserve"> in the </w:t>
      </w:r>
      <w:r w:rsidR="000316F1" w:rsidRPr="0046607B">
        <w:rPr>
          <w:b/>
          <w:bCs/>
        </w:rPr>
        <w:t>Other recommendations</w:t>
      </w:r>
      <w:r w:rsidR="000316F1">
        <w:t xml:space="preserve"> section</w:t>
      </w:r>
      <w:r w:rsidR="00BB3B27">
        <w:t>.</w:t>
      </w:r>
    </w:p>
    <w:p w14:paraId="183EE6CC" w14:textId="1B3DFAD4" w:rsidR="00BB3B27" w:rsidRPr="00353328" w:rsidRDefault="00816611" w:rsidP="002D2D12">
      <w:pPr>
        <w:widowControl w:val="0"/>
        <w:spacing w:before="120" w:after="120" w:line="276" w:lineRule="auto"/>
      </w:pPr>
      <w:r>
        <w:rPr>
          <w:noProof/>
        </w:rPr>
        <w:drawing>
          <wp:inline distT="0" distB="0" distL="0" distR="0" wp14:anchorId="2C877647" wp14:editId="55260BD0">
            <wp:extent cx="5400000" cy="2455200"/>
            <wp:effectExtent l="19050" t="19050" r="10795" b="21590"/>
            <wp:docPr id="1125529593" name="Picture 1125529593" descr="A screenshot of the Other recommendations page with the Other Recommendations tab and + Add a recommendation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529593" name="Picture 1" descr="A screenshot of the Other recommendations page with the Other Recommendations tab and + Add a recommendation button highlighted."/>
                    <pic:cNvPicPr/>
                  </pic:nvPicPr>
                  <pic:blipFill>
                    <a:blip r:embed="rId235"/>
                    <a:stretch>
                      <a:fillRect/>
                    </a:stretch>
                  </pic:blipFill>
                  <pic:spPr>
                    <a:xfrm>
                      <a:off x="0" y="0"/>
                      <a:ext cx="5400000" cy="2455200"/>
                    </a:xfrm>
                    <a:prstGeom prst="rect">
                      <a:avLst/>
                    </a:prstGeom>
                    <a:ln>
                      <a:solidFill>
                        <a:schemeClr val="tx1"/>
                      </a:solidFill>
                    </a:ln>
                  </pic:spPr>
                </pic:pic>
              </a:graphicData>
            </a:graphic>
          </wp:inline>
        </w:drawing>
      </w:r>
    </w:p>
    <w:p w14:paraId="03466B9D" w14:textId="088BDEC8" w:rsidR="00353328" w:rsidRDefault="00353328" w:rsidP="007F2C9E">
      <w:pPr>
        <w:pStyle w:val="ListParagraph"/>
        <w:widowControl w:val="0"/>
        <w:numPr>
          <w:ilvl w:val="0"/>
          <w:numId w:val="22"/>
        </w:numPr>
        <w:spacing w:before="120" w:after="120" w:line="276" w:lineRule="auto"/>
      </w:pPr>
      <w:r>
        <w:t xml:space="preserve">The corresponding recommendations available for each assessment type will display for the client in the </w:t>
      </w:r>
      <w:r w:rsidR="000316F1" w:rsidRPr="0046607B">
        <w:rPr>
          <w:b/>
          <w:bCs/>
        </w:rPr>
        <w:t xml:space="preserve">Other </w:t>
      </w:r>
      <w:r w:rsidRPr="0046607B">
        <w:rPr>
          <w:b/>
          <w:bCs/>
        </w:rPr>
        <w:t>Recommendations</w:t>
      </w:r>
      <w:r>
        <w:t xml:space="preserve"> section</w:t>
      </w:r>
      <w:r w:rsidR="007962D8">
        <w:t>.</w:t>
      </w:r>
    </w:p>
    <w:p w14:paraId="1FBEBA6B" w14:textId="215FEA5E" w:rsidR="0003317E" w:rsidRDefault="007962D8">
      <w:pPr>
        <w:pStyle w:val="ListParagraph"/>
        <w:widowControl w:val="0"/>
        <w:numPr>
          <w:ilvl w:val="0"/>
          <w:numId w:val="22"/>
        </w:numPr>
        <w:spacing w:before="120" w:after="120" w:line="276" w:lineRule="auto"/>
      </w:pPr>
      <w:r>
        <w:t>Recommendations that cannot be added (generally due to other recommendations that have been added) will be indicated in italics.</w:t>
      </w:r>
    </w:p>
    <w:p w14:paraId="62EC5972" w14:textId="77777777" w:rsidR="0003317E" w:rsidRDefault="0003317E" w:rsidP="00FD7A42">
      <w:pPr>
        <w:pStyle w:val="ListParagraph"/>
        <w:widowControl w:val="0"/>
        <w:spacing w:before="120" w:after="120" w:line="276" w:lineRule="auto"/>
        <w:ind w:left="360"/>
      </w:pPr>
    </w:p>
    <w:p w14:paraId="2636F94F" w14:textId="295E5714" w:rsidR="007F22DE" w:rsidRPr="008F7756" w:rsidRDefault="00353328" w:rsidP="008F7756">
      <w:pPr>
        <w:widowControl w:val="0"/>
        <w:spacing w:before="120" w:after="120" w:line="276" w:lineRule="auto"/>
        <w:rPr>
          <w:b/>
        </w:rPr>
      </w:pPr>
      <w:r w:rsidRPr="008F7756">
        <w:rPr>
          <w:b/>
        </w:rPr>
        <w:t xml:space="preserve">Home Support assessment: </w:t>
      </w:r>
    </w:p>
    <w:p w14:paraId="1519ABC8" w14:textId="528B81CA" w:rsidR="00E825EA" w:rsidRDefault="00717BF6" w:rsidP="002D2D12">
      <w:pPr>
        <w:widowControl w:val="0"/>
        <w:spacing w:before="120" w:after="120" w:line="276" w:lineRule="auto"/>
        <w:rPr>
          <w:b/>
        </w:rPr>
      </w:pPr>
      <w:r>
        <w:rPr>
          <w:noProof/>
        </w:rPr>
        <w:drawing>
          <wp:inline distT="0" distB="0" distL="0" distR="0" wp14:anchorId="1913EF95" wp14:editId="564BB00D">
            <wp:extent cx="5400000" cy="2610000"/>
            <wp:effectExtent l="19050" t="19050" r="10795" b="19050"/>
            <wp:docPr id="864518470" name="Picture 864518470" descr="A screenshot of the Aged Care Assessor App. In the Support Plan section, the assessor will be able to Add a recommendation. Based on the type of assessor will change what is s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518470" name="Picture 1" descr="A screenshot of the Aged Care Assessor App. In the Support Plan section, the assessor will be able to Add a recommendation. Based on the type of assessor will change what is seen. "/>
                    <pic:cNvPicPr/>
                  </pic:nvPicPr>
                  <pic:blipFill>
                    <a:blip r:embed="rId236"/>
                    <a:stretch>
                      <a:fillRect/>
                    </a:stretch>
                  </pic:blipFill>
                  <pic:spPr>
                    <a:xfrm>
                      <a:off x="0" y="0"/>
                      <a:ext cx="5400000" cy="2610000"/>
                    </a:xfrm>
                    <a:prstGeom prst="rect">
                      <a:avLst/>
                    </a:prstGeom>
                    <a:ln>
                      <a:solidFill>
                        <a:schemeClr val="tx1"/>
                      </a:solidFill>
                    </a:ln>
                  </pic:spPr>
                </pic:pic>
              </a:graphicData>
            </a:graphic>
          </wp:inline>
        </w:drawing>
      </w:r>
    </w:p>
    <w:p w14:paraId="4CFF1087" w14:textId="77777777" w:rsidR="00E825EA" w:rsidRDefault="00E825EA">
      <w:pPr>
        <w:spacing w:before="0" w:line="240" w:lineRule="auto"/>
        <w:rPr>
          <w:b/>
        </w:rPr>
      </w:pPr>
      <w:r>
        <w:rPr>
          <w:b/>
        </w:rPr>
        <w:br w:type="page"/>
      </w:r>
    </w:p>
    <w:p w14:paraId="0BBCE3FD" w14:textId="34C9F8BB" w:rsidR="00924ABD" w:rsidRDefault="00353328" w:rsidP="006863E6">
      <w:pPr>
        <w:widowControl w:val="0"/>
        <w:spacing w:before="120" w:after="120" w:line="276" w:lineRule="auto"/>
        <w:rPr>
          <w:b/>
        </w:rPr>
      </w:pPr>
      <w:r w:rsidRPr="00556C83">
        <w:rPr>
          <w:b/>
        </w:rPr>
        <w:lastRenderedPageBreak/>
        <w:t xml:space="preserve">Comprehensive assessment: </w:t>
      </w:r>
    </w:p>
    <w:p w14:paraId="3B2D496A" w14:textId="4E0BB6F5" w:rsidR="00D653E0" w:rsidRPr="008F7756" w:rsidRDefault="00D9637F" w:rsidP="002D2D12">
      <w:pPr>
        <w:widowControl w:val="0"/>
        <w:spacing w:before="120" w:after="120" w:line="276" w:lineRule="auto"/>
        <w:rPr>
          <w:b/>
        </w:rPr>
      </w:pPr>
      <w:r>
        <w:rPr>
          <w:noProof/>
        </w:rPr>
        <w:drawing>
          <wp:inline distT="0" distB="0" distL="0" distR="0" wp14:anchorId="5F21F8CE" wp14:editId="08A6CBB0">
            <wp:extent cx="5400000" cy="3690000"/>
            <wp:effectExtent l="19050" t="19050" r="10795" b="24765"/>
            <wp:docPr id="104593491" name="Picture 104593491" descr="A screenshot of the Aged Care Assessor App. In the Support Plan section, the assessor will be able to Add a recommendation. Based on the type of assessor will change what is s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93491" name="Picture 1" descr="A screenshot of the Aged Care Assessor App. In the Support Plan section, the assessor will be able to Add a recommendation. Based on the type of assessor will change what is seen. "/>
                    <pic:cNvPicPr/>
                  </pic:nvPicPr>
                  <pic:blipFill>
                    <a:blip r:embed="rId237"/>
                    <a:stretch>
                      <a:fillRect/>
                    </a:stretch>
                  </pic:blipFill>
                  <pic:spPr>
                    <a:xfrm>
                      <a:off x="0" y="0"/>
                      <a:ext cx="5400000" cy="3690000"/>
                    </a:xfrm>
                    <a:prstGeom prst="rect">
                      <a:avLst/>
                    </a:prstGeom>
                    <a:ln>
                      <a:solidFill>
                        <a:schemeClr val="tx1"/>
                      </a:solidFill>
                    </a:ln>
                  </pic:spPr>
                </pic:pic>
              </a:graphicData>
            </a:graphic>
          </wp:inline>
        </w:drawing>
      </w:r>
    </w:p>
    <w:p w14:paraId="1B79147E" w14:textId="0734ECA0" w:rsidR="00AC0E66" w:rsidRDefault="00353328" w:rsidP="006863E6">
      <w:pPr>
        <w:pStyle w:val="ListParagraph"/>
        <w:widowControl w:val="0"/>
        <w:numPr>
          <w:ilvl w:val="0"/>
          <w:numId w:val="22"/>
        </w:numPr>
        <w:spacing w:before="120" w:after="120" w:line="276" w:lineRule="auto"/>
        <w:contextualSpacing w:val="0"/>
        <w:rPr>
          <w:szCs w:val="22"/>
        </w:rPr>
      </w:pPr>
      <w:r w:rsidRPr="00353328">
        <w:rPr>
          <w:szCs w:val="22"/>
        </w:rPr>
        <w:t>Add any service recommendations or care types under the Act. Similar to the assessor portal, goals can be linked to some recommendations.</w:t>
      </w:r>
      <w:r w:rsidR="00AC0E66" w:rsidRPr="00AC0E66">
        <w:rPr>
          <w:szCs w:val="22"/>
        </w:rPr>
        <w:t xml:space="preserve"> Example screenshots are included below. </w:t>
      </w:r>
    </w:p>
    <w:p w14:paraId="7F7493BF" w14:textId="6ACF7A93" w:rsidR="00924ABD" w:rsidRDefault="00924ABD" w:rsidP="002D2D12">
      <w:pPr>
        <w:widowControl w:val="0"/>
        <w:spacing w:before="120" w:after="120" w:line="276" w:lineRule="auto"/>
        <w:rPr>
          <w:szCs w:val="22"/>
        </w:rPr>
      </w:pPr>
      <w:r>
        <w:rPr>
          <w:rFonts w:cs="Arial"/>
          <w:noProof/>
          <w:szCs w:val="21"/>
        </w:rPr>
        <w:drawing>
          <wp:inline distT="0" distB="0" distL="0" distR="0" wp14:anchorId="349E503D" wp14:editId="01DC4BC6">
            <wp:extent cx="5400000" cy="3945600"/>
            <wp:effectExtent l="19050" t="19050" r="10795" b="17145"/>
            <wp:docPr id="21847" name="Picture 21847" descr="A screenshot of the Aged Care Assessor App. In the Support Plan section, the assessor will be able to Add a Service recommendation. The assessor will be require to complete all mandatory questions,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7" name="Picture 21847" descr="A screenshot of the Aged Care Assessor App. In the Support Plan section, the assessor will be able to Add a Service recommendation. The assessor will be require to complete all mandatory questions, which is highlighted."/>
                    <pic:cNvPicPr/>
                  </pic:nvPicPr>
                  <pic:blipFill>
                    <a:blip r:embed="rId238"/>
                    <a:stretch>
                      <a:fillRect/>
                    </a:stretch>
                  </pic:blipFill>
                  <pic:spPr>
                    <a:xfrm>
                      <a:off x="0" y="0"/>
                      <a:ext cx="5400000" cy="3945600"/>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4F1D70" w:rsidRPr="00D812F4" w14:paraId="420B8DFF" w14:textId="77777777">
        <w:tc>
          <w:tcPr>
            <w:tcW w:w="283" w:type="dxa"/>
            <w:shd w:val="clear" w:color="auto" w:fill="FFFFFF" w:themeFill="background1"/>
          </w:tcPr>
          <w:p w14:paraId="5D1C317E" w14:textId="77777777" w:rsidR="004F1D70" w:rsidRPr="00D812F4" w:rsidRDefault="004F1D70">
            <w:pPr>
              <w:widowControl w:val="0"/>
              <w:spacing w:before="120" w:after="120" w:line="276" w:lineRule="auto"/>
              <w:jc w:val="center"/>
              <w:rPr>
                <w:b/>
                <w:bCs/>
                <w:sz w:val="32"/>
                <w:szCs w:val="32"/>
              </w:rPr>
            </w:pPr>
            <w:r w:rsidRPr="00D812F4">
              <w:rPr>
                <w:b/>
                <w:bCs/>
                <w:color w:val="FF0000"/>
                <w:sz w:val="32"/>
                <w:szCs w:val="32"/>
              </w:rPr>
              <w:t>!</w:t>
            </w:r>
          </w:p>
        </w:tc>
        <w:tc>
          <w:tcPr>
            <w:tcW w:w="8775" w:type="dxa"/>
            <w:shd w:val="clear" w:color="auto" w:fill="FFFFFF" w:themeFill="background1"/>
          </w:tcPr>
          <w:p w14:paraId="3D31FEDF" w14:textId="39BDB8D4" w:rsidR="004F1D70" w:rsidRPr="00D812F4" w:rsidRDefault="00967A43" w:rsidP="001F03BA">
            <w:pPr>
              <w:widowControl w:val="0"/>
              <w:spacing w:before="60" w:after="60" w:line="276" w:lineRule="auto"/>
            </w:pPr>
            <w:r>
              <w:t>I</w:t>
            </w:r>
            <w:r w:rsidRPr="00967A43">
              <w:t xml:space="preserve">f a client is under the aged of 65, </w:t>
            </w:r>
            <w:r w:rsidR="003D3D41">
              <w:t xml:space="preserve">several </w:t>
            </w:r>
            <w:r w:rsidRPr="00967A43">
              <w:t>additional</w:t>
            </w:r>
            <w:r w:rsidR="00EF0622">
              <w:t xml:space="preserve"> entry</w:t>
            </w:r>
            <w:r w:rsidRPr="00967A43">
              <w:t xml:space="preserve"> fields will</w:t>
            </w:r>
            <w:r w:rsidR="003D3D41">
              <w:t xml:space="preserve"> appear</w:t>
            </w:r>
            <w:r w:rsidR="00E025CC">
              <w:t xml:space="preserve"> </w:t>
            </w:r>
            <w:r w:rsidR="007C3E5E">
              <w:t>to document their exceptional circumstances.</w:t>
            </w:r>
          </w:p>
        </w:tc>
      </w:tr>
    </w:tbl>
    <w:p w14:paraId="424A83A4" w14:textId="2A8A4660" w:rsidR="007962D8" w:rsidRDefault="007962D8" w:rsidP="00546B94">
      <w:pPr>
        <w:pStyle w:val="ListParagraph"/>
        <w:widowControl w:val="0"/>
        <w:numPr>
          <w:ilvl w:val="0"/>
          <w:numId w:val="76"/>
        </w:numPr>
        <w:spacing w:before="120" w:after="120" w:line="276" w:lineRule="auto"/>
        <w:contextualSpacing w:val="0"/>
        <w:rPr>
          <w:szCs w:val="22"/>
        </w:rPr>
      </w:pPr>
      <w:r>
        <w:rPr>
          <w:szCs w:val="22"/>
        </w:rPr>
        <w:lastRenderedPageBreak/>
        <w:t xml:space="preserve">When finished, don’t forget to select </w:t>
      </w:r>
      <w:r w:rsidR="00847FC0" w:rsidRPr="0046607B">
        <w:rPr>
          <w:b/>
          <w:bCs/>
          <w:szCs w:val="22"/>
        </w:rPr>
        <w:t>Save</w:t>
      </w:r>
      <w:r>
        <w:rPr>
          <w:szCs w:val="22"/>
        </w:rPr>
        <w:t xml:space="preserve"> at the bottom of the recommendation page, before selecting </w:t>
      </w:r>
      <w:r w:rsidR="00F40853" w:rsidRPr="0046607B">
        <w:rPr>
          <w:b/>
          <w:bCs/>
          <w:szCs w:val="22"/>
        </w:rPr>
        <w:t>Save</w:t>
      </w:r>
      <w:r>
        <w:rPr>
          <w:szCs w:val="22"/>
        </w:rPr>
        <w:t>.</w:t>
      </w:r>
    </w:p>
    <w:p w14:paraId="0156FBD2" w14:textId="1FF499B1" w:rsidR="00353328" w:rsidRDefault="00924ABD" w:rsidP="002D2D12">
      <w:pPr>
        <w:widowControl w:val="0"/>
        <w:spacing w:before="120" w:after="120" w:line="276" w:lineRule="auto"/>
        <w:rPr>
          <w:szCs w:val="22"/>
        </w:rPr>
      </w:pPr>
      <w:r>
        <w:rPr>
          <w:rFonts w:cs="Arial"/>
          <w:noProof/>
          <w:szCs w:val="21"/>
        </w:rPr>
        <w:drawing>
          <wp:inline distT="0" distB="0" distL="0" distR="0" wp14:anchorId="188EBEE3" wp14:editId="4717C2E7">
            <wp:extent cx="5400000" cy="3308400"/>
            <wp:effectExtent l="19050" t="19050" r="10795" b="25400"/>
            <wp:docPr id="21893" name="Picture 21893" descr="A screenshot of the Aged Care Assessor App. In the Support Plan section, the assessor will be able to Add a Service recommendation. The assessor will be require to complete all mandatory questions. Once all fields are completed, click Save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3" name="Picture 21893" descr="A screenshot of the Aged Care Assessor App. In the Support Plan section, the assessor will be able to Add a Service recommendation. The assessor will be require to complete all mandatory questions. Once all fields are completed, click Save which is highlighted."/>
                    <pic:cNvPicPr/>
                  </pic:nvPicPr>
                  <pic:blipFill>
                    <a:blip r:embed="rId239"/>
                    <a:stretch>
                      <a:fillRect/>
                    </a:stretch>
                  </pic:blipFill>
                  <pic:spPr>
                    <a:xfrm>
                      <a:off x="0" y="0"/>
                      <a:ext cx="5400000" cy="3308400"/>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53328" w14:paraId="45BF7211" w14:textId="77777777">
        <w:tc>
          <w:tcPr>
            <w:tcW w:w="283" w:type="dxa"/>
            <w:shd w:val="clear" w:color="auto" w:fill="FFFFFF" w:themeFill="background1"/>
          </w:tcPr>
          <w:p w14:paraId="278F8283" w14:textId="63B0DF30" w:rsidR="00353328" w:rsidRPr="00B77D31" w:rsidRDefault="00353328" w:rsidP="00705D6A">
            <w:pPr>
              <w:widowControl w:val="0"/>
              <w:spacing w:before="120" w:after="120" w:line="276" w:lineRule="auto"/>
              <w:jc w:val="center"/>
              <w:rPr>
                <w:b/>
                <w:sz w:val="32"/>
                <w:szCs w:val="32"/>
              </w:rPr>
            </w:pPr>
            <w:r>
              <w:rPr>
                <w:szCs w:val="22"/>
              </w:rPr>
              <w:br w:type="page"/>
            </w:r>
            <w:r w:rsidRPr="00B77D31">
              <w:rPr>
                <w:b/>
                <w:color w:val="FF0000"/>
                <w:sz w:val="32"/>
                <w:szCs w:val="32"/>
              </w:rPr>
              <w:t>!</w:t>
            </w:r>
          </w:p>
        </w:tc>
        <w:tc>
          <w:tcPr>
            <w:tcW w:w="8775" w:type="dxa"/>
            <w:shd w:val="clear" w:color="auto" w:fill="FFFFFF" w:themeFill="background1"/>
          </w:tcPr>
          <w:p w14:paraId="478EA0E6" w14:textId="704B91BB" w:rsidR="00353328" w:rsidRDefault="00353328" w:rsidP="00705D6A">
            <w:pPr>
              <w:widowControl w:val="0"/>
              <w:spacing w:before="120" w:after="120" w:line="276" w:lineRule="auto"/>
              <w:rPr>
                <w:szCs w:val="22"/>
              </w:rPr>
            </w:pPr>
            <w:r w:rsidRPr="00CE0CD5">
              <w:t xml:space="preserve">If it is determined that a client has a high priority for a </w:t>
            </w:r>
            <w:r w:rsidR="005512EA">
              <w:t>H</w:t>
            </w:r>
            <w:r w:rsidR="005512EA" w:rsidRPr="00CE0CD5">
              <w:t xml:space="preserve">ome </w:t>
            </w:r>
            <w:r w:rsidR="005512EA">
              <w:t>C</w:t>
            </w:r>
            <w:r w:rsidRPr="00CE0CD5">
              <w:t xml:space="preserve">are </w:t>
            </w:r>
            <w:r w:rsidR="005512EA">
              <w:t>P</w:t>
            </w:r>
            <w:r>
              <w:t>ackage</w:t>
            </w:r>
            <w:r w:rsidRPr="00CE0CD5">
              <w:t xml:space="preserve">, you </w:t>
            </w:r>
            <w:r>
              <w:t>are required to answer all mandatory questions and provide your reason or comments using the available comment field.</w:t>
            </w:r>
          </w:p>
        </w:tc>
      </w:tr>
    </w:tbl>
    <w:p w14:paraId="625B5D25" w14:textId="33B89139" w:rsidR="00353328" w:rsidRDefault="00353328" w:rsidP="00C10C09">
      <w:pPr>
        <w:pStyle w:val="ListParagraph"/>
        <w:widowControl w:val="0"/>
        <w:numPr>
          <w:ilvl w:val="0"/>
          <w:numId w:val="22"/>
        </w:numPr>
        <w:spacing w:before="120" w:after="120" w:line="276" w:lineRule="auto"/>
        <w:contextualSpacing w:val="0"/>
        <w:rPr>
          <w:szCs w:val="22"/>
        </w:rPr>
      </w:pPr>
      <w:r w:rsidRPr="00353328">
        <w:rPr>
          <w:szCs w:val="22"/>
        </w:rPr>
        <w:t xml:space="preserve">Once you have made all your recommendations, you will be able to view these in the </w:t>
      </w:r>
      <w:r w:rsidRPr="0046607B">
        <w:rPr>
          <w:b/>
          <w:bCs/>
          <w:szCs w:val="22"/>
        </w:rPr>
        <w:t>Other recommendations</w:t>
      </w:r>
      <w:r w:rsidRPr="00353328">
        <w:rPr>
          <w:szCs w:val="22"/>
        </w:rPr>
        <w:t xml:space="preserve"> section.</w:t>
      </w:r>
    </w:p>
    <w:p w14:paraId="7D180265" w14:textId="3B31E4C6" w:rsidR="00D725BB" w:rsidRDefault="00D725BB" w:rsidP="00705D6A">
      <w:pPr>
        <w:pStyle w:val="ListParagraph"/>
        <w:widowControl w:val="0"/>
        <w:spacing w:before="120" w:after="120" w:line="276" w:lineRule="auto"/>
        <w:ind w:left="360"/>
        <w:contextualSpacing w:val="0"/>
        <w:rPr>
          <w:szCs w:val="22"/>
        </w:rPr>
      </w:pPr>
      <w:r>
        <w:t xml:space="preserve">The </w:t>
      </w:r>
      <w:r w:rsidRPr="0046607B">
        <w:rPr>
          <w:b/>
          <w:bCs/>
        </w:rPr>
        <w:t>Other recommendations</w:t>
      </w:r>
      <w:r>
        <w:t xml:space="preserve"> section will display all recommendations made during the development of the Support Plan, where the </w:t>
      </w:r>
      <w:r w:rsidRPr="0046607B">
        <w:rPr>
          <w:b/>
          <w:bCs/>
        </w:rPr>
        <w:t>Client concerns and goals</w:t>
      </w:r>
      <w:r>
        <w:t xml:space="preserve"> will only display recommendations linked to goals</w:t>
      </w:r>
      <w:r w:rsidR="00924ABD">
        <w:t>.</w:t>
      </w:r>
    </w:p>
    <w:p w14:paraId="5FE746BC" w14:textId="6E90BF9A" w:rsidR="00D33F41" w:rsidRDefault="00C9577D" w:rsidP="002D2D12">
      <w:pPr>
        <w:pStyle w:val="ListParagraph"/>
        <w:widowControl w:val="0"/>
        <w:spacing w:before="120" w:after="120" w:line="276" w:lineRule="auto"/>
        <w:ind w:left="0"/>
        <w:contextualSpacing w:val="0"/>
        <w:rPr>
          <w:szCs w:val="22"/>
        </w:rPr>
      </w:pPr>
      <w:r>
        <w:rPr>
          <w:noProof/>
        </w:rPr>
        <w:drawing>
          <wp:inline distT="0" distB="0" distL="0" distR="0" wp14:anchorId="6E3B8677" wp14:editId="3CAB6181">
            <wp:extent cx="5400000" cy="3135600"/>
            <wp:effectExtent l="19050" t="19050" r="10795" b="27305"/>
            <wp:docPr id="209999430" name="Picture 209999430" descr="A screenshot of the Aged Care Assessor App. In the Support Plan section, the assessor once the recommendations have been added to the client, these will be visible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99430" name="Picture 1" descr="A screenshot of the Aged Care Assessor App. In the Support Plan section, the assessor once the recommendations have been added to the client, these will be visible which is highlighted."/>
                    <pic:cNvPicPr/>
                  </pic:nvPicPr>
                  <pic:blipFill>
                    <a:blip r:embed="rId240"/>
                    <a:stretch>
                      <a:fillRect/>
                    </a:stretch>
                  </pic:blipFill>
                  <pic:spPr>
                    <a:xfrm>
                      <a:off x="0" y="0"/>
                      <a:ext cx="5400000" cy="3135600"/>
                    </a:xfrm>
                    <a:prstGeom prst="rect">
                      <a:avLst/>
                    </a:prstGeom>
                    <a:ln>
                      <a:solidFill>
                        <a:schemeClr val="tx1"/>
                      </a:solidFill>
                    </a:ln>
                  </pic:spPr>
                </pic:pic>
              </a:graphicData>
            </a:graphic>
          </wp:inline>
        </w:drawing>
      </w:r>
    </w:p>
    <w:p w14:paraId="04510E0C" w14:textId="13605AF1" w:rsidR="00D4107D" w:rsidRPr="007962D8" w:rsidRDefault="00D4107D" w:rsidP="0046607B">
      <w:pPr>
        <w:pStyle w:val="Heading2"/>
        <w:numPr>
          <w:ilvl w:val="0"/>
          <w:numId w:val="16"/>
        </w:numPr>
      </w:pPr>
      <w:bookmarkStart w:id="182" w:name="_Toc167177913"/>
      <w:bookmarkStart w:id="183" w:name="_Uploading_assessment_and"/>
      <w:bookmarkStart w:id="184" w:name="_Toc146273459"/>
      <w:bookmarkStart w:id="185" w:name="_Toc146906062"/>
      <w:bookmarkStart w:id="186" w:name="_Toc146906109"/>
      <w:bookmarkStart w:id="187" w:name="_Toc192049828"/>
      <w:bookmarkEnd w:id="182"/>
      <w:bookmarkEnd w:id="183"/>
      <w:r w:rsidRPr="007962D8">
        <w:lastRenderedPageBreak/>
        <w:t>Uploading assessment and support plan</w:t>
      </w:r>
      <w:r w:rsidR="00093EAE">
        <w:t xml:space="preserve"> </w:t>
      </w:r>
      <w:r w:rsidRPr="007962D8">
        <w:t>information to the assessor portal</w:t>
      </w:r>
      <w:bookmarkEnd w:id="184"/>
      <w:bookmarkEnd w:id="185"/>
      <w:bookmarkEnd w:id="186"/>
      <w:bookmarkEnd w:id="187"/>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4107D" w14:paraId="3E8DE5BA" w14:textId="77777777">
        <w:tc>
          <w:tcPr>
            <w:tcW w:w="283" w:type="dxa"/>
            <w:shd w:val="clear" w:color="auto" w:fill="FFFFFF" w:themeFill="background1"/>
          </w:tcPr>
          <w:p w14:paraId="35528AE5" w14:textId="77777777" w:rsidR="00D4107D" w:rsidRPr="00B77D31" w:rsidRDefault="00D4107D" w:rsidP="00BA2B75">
            <w:pPr>
              <w:widowControl w:val="0"/>
              <w:spacing w:before="120" w:after="120" w:line="276" w:lineRule="auto"/>
              <w:jc w:val="center"/>
              <w:rPr>
                <w:b/>
                <w:sz w:val="32"/>
                <w:szCs w:val="32"/>
              </w:rPr>
            </w:pPr>
            <w:r>
              <w:rPr>
                <w:szCs w:val="22"/>
              </w:rPr>
              <w:br w:type="page"/>
            </w:r>
            <w:r w:rsidRPr="00B77D31">
              <w:rPr>
                <w:b/>
                <w:color w:val="FF0000"/>
                <w:sz w:val="32"/>
                <w:szCs w:val="32"/>
              </w:rPr>
              <w:t>!</w:t>
            </w:r>
          </w:p>
        </w:tc>
        <w:tc>
          <w:tcPr>
            <w:tcW w:w="8775" w:type="dxa"/>
            <w:shd w:val="clear" w:color="auto" w:fill="FFFFFF" w:themeFill="background1"/>
          </w:tcPr>
          <w:p w14:paraId="3AA74850" w14:textId="3B2C6945" w:rsidR="00D4107D" w:rsidRDefault="00D4107D" w:rsidP="00BA2B75">
            <w:pPr>
              <w:widowControl w:val="0"/>
              <w:spacing w:before="120" w:after="120" w:line="276" w:lineRule="auto"/>
              <w:rPr>
                <w:szCs w:val="22"/>
              </w:rPr>
            </w:pPr>
            <w:r>
              <w:t>The device must be connected to the internet to upload an assessment.</w:t>
            </w:r>
          </w:p>
        </w:tc>
      </w:tr>
    </w:tbl>
    <w:p w14:paraId="56318B8A" w14:textId="1BA218B2" w:rsidR="00D4107D" w:rsidRPr="007962D8" w:rsidRDefault="00D4107D" w:rsidP="0046607B">
      <w:pPr>
        <w:pStyle w:val="Heading3"/>
        <w:numPr>
          <w:ilvl w:val="1"/>
          <w:numId w:val="16"/>
        </w:numPr>
        <w:ind w:left="284"/>
      </w:pPr>
      <w:bookmarkStart w:id="188" w:name="_10.1_Uploading_assessment"/>
      <w:bookmarkStart w:id="189" w:name="_Toc146273460"/>
      <w:bookmarkStart w:id="190" w:name="_Toc146906063"/>
      <w:bookmarkStart w:id="191" w:name="_Toc146906110"/>
      <w:bookmarkStart w:id="192" w:name="_Toc192049829"/>
      <w:bookmarkEnd w:id="188"/>
      <w:r w:rsidRPr="007962D8">
        <w:t>Uploading assessment and support plan information for downloaded assessments</w:t>
      </w:r>
      <w:bookmarkEnd w:id="189"/>
      <w:bookmarkEnd w:id="190"/>
      <w:bookmarkEnd w:id="191"/>
      <w:bookmarkEnd w:id="192"/>
    </w:p>
    <w:p w14:paraId="64F83105" w14:textId="0C488756" w:rsidR="00353328" w:rsidRDefault="00D4107D" w:rsidP="4D7C497E">
      <w:pPr>
        <w:pStyle w:val="ListParagraph"/>
        <w:widowControl w:val="0"/>
        <w:spacing w:before="120" w:after="120" w:line="276" w:lineRule="auto"/>
        <w:ind w:left="0"/>
      </w:pPr>
      <w:r>
        <w:t>To upload assessment and support plan information for a client whose referral you have downloaded and assessment you have undertaken on the App, follow the steps below.</w:t>
      </w:r>
    </w:p>
    <w:p w14:paraId="5D22305C" w14:textId="77777777" w:rsidR="00271719" w:rsidRDefault="00271719" w:rsidP="4D7C497E">
      <w:pPr>
        <w:pStyle w:val="ListParagraph"/>
        <w:widowControl w:val="0"/>
        <w:spacing w:before="120" w:after="120" w:line="276" w:lineRule="auto"/>
        <w:ind w:left="0"/>
      </w:pPr>
    </w:p>
    <w:p w14:paraId="3631BD9B" w14:textId="34DE1CFC" w:rsidR="00A7250C" w:rsidRPr="00F31FA3" w:rsidRDefault="00CC2235" w:rsidP="006863E6">
      <w:pPr>
        <w:pStyle w:val="ListParagraph"/>
        <w:widowControl w:val="0"/>
        <w:numPr>
          <w:ilvl w:val="0"/>
          <w:numId w:val="23"/>
        </w:numPr>
        <w:spacing w:before="120" w:after="120" w:line="276" w:lineRule="auto"/>
        <w:contextualSpacing w:val="0"/>
        <w:rPr>
          <w:szCs w:val="22"/>
        </w:rPr>
      </w:pPr>
      <w:r>
        <w:t xml:space="preserve">For the assessment you wish to upload, </w:t>
      </w:r>
      <w:r w:rsidRPr="0050470B">
        <w:t xml:space="preserve">select </w:t>
      </w:r>
      <w:r w:rsidR="00F51DD1" w:rsidRPr="0046607B">
        <w:rPr>
          <w:b/>
          <w:bCs/>
        </w:rPr>
        <w:t>More options</w:t>
      </w:r>
      <w:r w:rsidR="00F51DD1" w:rsidRPr="0050470B">
        <w:t xml:space="preserve"> </w:t>
      </w:r>
      <w:r w:rsidRPr="0050470B">
        <w:t xml:space="preserve">from </w:t>
      </w:r>
      <w:r>
        <w:t xml:space="preserve">either </w:t>
      </w:r>
      <w:r w:rsidRPr="00486D3A">
        <w:t xml:space="preserve">the </w:t>
      </w:r>
      <w:r w:rsidRPr="0046607B">
        <w:rPr>
          <w:b/>
          <w:bCs/>
        </w:rPr>
        <w:t>Client</w:t>
      </w:r>
      <w:r w:rsidRPr="00486D3A">
        <w:t xml:space="preserve">, </w:t>
      </w:r>
      <w:r w:rsidRPr="0046607B">
        <w:rPr>
          <w:b/>
          <w:bCs/>
        </w:rPr>
        <w:t>Assessment</w:t>
      </w:r>
      <w:r w:rsidRPr="00486D3A">
        <w:t xml:space="preserve"> or </w:t>
      </w:r>
      <w:r w:rsidRPr="0046607B">
        <w:rPr>
          <w:b/>
          <w:bCs/>
        </w:rPr>
        <w:t>Support Plan</w:t>
      </w:r>
      <w:r w:rsidRPr="00486D3A">
        <w:t xml:space="preserve"> sections</w:t>
      </w:r>
      <w:r w:rsidR="00D725BB" w:rsidRPr="00486D3A">
        <w:t>,</w:t>
      </w:r>
      <w:r w:rsidR="00D725BB">
        <w:t xml:space="preserve"> then select </w:t>
      </w:r>
      <w:r w:rsidR="00D725BB" w:rsidRPr="0046607B">
        <w:rPr>
          <w:b/>
          <w:bCs/>
        </w:rPr>
        <w:t>Upload</w:t>
      </w:r>
      <w:r w:rsidR="00144F73" w:rsidRPr="0046607B">
        <w:rPr>
          <w:b/>
          <w:bCs/>
        </w:rPr>
        <w:t xml:space="preserve"> assessment</w:t>
      </w:r>
      <w:r w:rsidR="007D47BB">
        <w:t xml:space="preserve"> </w:t>
      </w:r>
      <w:r w:rsidR="00D725BB">
        <w:t xml:space="preserve">from the </w:t>
      </w:r>
      <w:r w:rsidR="00144F73">
        <w:t>drop down</w:t>
      </w:r>
      <w:r w:rsidR="00D725BB">
        <w:t xml:space="preserve"> that appears</w:t>
      </w:r>
      <w:r w:rsidDel="00D725BB">
        <w:t>.</w:t>
      </w:r>
    </w:p>
    <w:p w14:paraId="73BBDBE2" w14:textId="5A42A968" w:rsidR="009C72A3" w:rsidRDefault="00C9577D" w:rsidP="00FC6143">
      <w:pPr>
        <w:widowControl w:val="0"/>
        <w:spacing w:before="120" w:after="120" w:line="276" w:lineRule="auto"/>
        <w:rPr>
          <w:szCs w:val="22"/>
        </w:rPr>
      </w:pPr>
      <w:r>
        <w:rPr>
          <w:noProof/>
          <w:szCs w:val="22"/>
        </w:rPr>
        <w:drawing>
          <wp:inline distT="0" distB="0" distL="0" distR="0" wp14:anchorId="41B36B33" wp14:editId="684CE7A7">
            <wp:extent cx="5400000" cy="3441600"/>
            <wp:effectExtent l="19050" t="19050" r="10795" b="26035"/>
            <wp:docPr id="2096686854" name="Picture 2096686854" descr="A screenshot of the Aged Care Assessor App. In the Support Plan section, once the assessor has completed the Support Plan, they will be able to click the Upload button,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686854" name="Picture 18" descr="A screenshot of the Aged Care Assessor App. In the Support Plan section, once the assessor has completed the Support Plan, they will be able to click the Upload button, which is highlighted."/>
                    <pic:cNvPicPr>
                      <a:picLocks noChangeAspect="1" noChangeArrowheads="1"/>
                    </pic:cNvPicPr>
                  </pic:nvPicPr>
                  <pic:blipFill rotWithShape="1">
                    <a:blip r:embed="rId241">
                      <a:extLst>
                        <a:ext uri="{28A0092B-C50C-407E-A947-70E740481C1C}">
                          <a14:useLocalDpi xmlns:a14="http://schemas.microsoft.com/office/drawing/2010/main" val="0"/>
                        </a:ext>
                      </a:extLst>
                    </a:blip>
                    <a:srcRect l="1080"/>
                    <a:stretch/>
                  </pic:blipFill>
                  <pic:spPr bwMode="auto">
                    <a:xfrm>
                      <a:off x="0" y="0"/>
                      <a:ext cx="5400000" cy="34416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CC2235" w14:paraId="153999FC" w14:textId="77777777">
        <w:tc>
          <w:tcPr>
            <w:tcW w:w="283" w:type="dxa"/>
            <w:shd w:val="clear" w:color="auto" w:fill="FFFFFF" w:themeFill="background1"/>
          </w:tcPr>
          <w:p w14:paraId="12869099" w14:textId="5BDB9EBB" w:rsidR="00CC2235" w:rsidRPr="00B77D31" w:rsidRDefault="00A7250C" w:rsidP="00BA2B75">
            <w:pPr>
              <w:widowControl w:val="0"/>
              <w:spacing w:before="120" w:after="120" w:line="276" w:lineRule="auto"/>
              <w:jc w:val="center"/>
              <w:rPr>
                <w:b/>
                <w:sz w:val="32"/>
                <w:szCs w:val="32"/>
              </w:rPr>
            </w:pPr>
            <w:r>
              <w:rPr>
                <w:szCs w:val="22"/>
              </w:rPr>
              <w:br w:type="page"/>
            </w:r>
            <w:r w:rsidR="00CC2235">
              <w:rPr>
                <w:szCs w:val="22"/>
              </w:rPr>
              <w:br w:type="page"/>
            </w:r>
            <w:r w:rsidR="00CC2235" w:rsidRPr="00B77D31">
              <w:rPr>
                <w:b/>
                <w:color w:val="FF0000"/>
                <w:sz w:val="32"/>
                <w:szCs w:val="32"/>
              </w:rPr>
              <w:t>!</w:t>
            </w:r>
          </w:p>
        </w:tc>
        <w:tc>
          <w:tcPr>
            <w:tcW w:w="8775" w:type="dxa"/>
            <w:shd w:val="clear" w:color="auto" w:fill="FFFFFF" w:themeFill="background1"/>
          </w:tcPr>
          <w:p w14:paraId="5CE57C29" w14:textId="05B5B27E" w:rsidR="00CE052F" w:rsidRDefault="00D725BB" w:rsidP="00BA2B75">
            <w:pPr>
              <w:widowControl w:val="0"/>
              <w:spacing w:before="120" w:after="120" w:line="276" w:lineRule="auto"/>
            </w:pPr>
            <w:r>
              <w:t xml:space="preserve">If </w:t>
            </w:r>
            <w:r w:rsidR="00101151">
              <w:t>not connected</w:t>
            </w:r>
            <w:r>
              <w:t xml:space="preserve">, the </w:t>
            </w:r>
            <w:r w:rsidRPr="0046607B">
              <w:rPr>
                <w:b/>
                <w:bCs/>
              </w:rPr>
              <w:t>Upload</w:t>
            </w:r>
            <w:r>
              <w:t xml:space="preserve"> </w:t>
            </w:r>
            <w:r w:rsidR="00101151">
              <w:t>button</w:t>
            </w:r>
            <w:r>
              <w:t xml:space="preserve"> will not</w:t>
            </w:r>
            <w:r w:rsidR="00007EB5">
              <w:t xml:space="preserve"> be availabl</w:t>
            </w:r>
            <w:r w:rsidR="0040760F">
              <w:t>e</w:t>
            </w:r>
            <w:r>
              <w:t>.</w:t>
            </w:r>
          </w:p>
          <w:p w14:paraId="4F65F374" w14:textId="1D8025F3" w:rsidR="00CE052F" w:rsidRPr="00F31FA3" w:rsidRDefault="00F31FA3" w:rsidP="0046607B">
            <w:pPr>
              <w:widowControl w:val="0"/>
              <w:spacing w:before="120" w:after="120" w:line="276" w:lineRule="auto"/>
              <w:jc w:val="center"/>
            </w:pPr>
            <w:r>
              <w:rPr>
                <w:rFonts w:cs="Arial"/>
                <w:noProof/>
                <w:szCs w:val="21"/>
              </w:rPr>
              <w:drawing>
                <wp:inline distT="0" distB="0" distL="0" distR="0" wp14:anchorId="0ECE6853" wp14:editId="15FB332D">
                  <wp:extent cx="5399450" cy="912179"/>
                  <wp:effectExtent l="19050" t="19050" r="10795" b="21590"/>
                  <wp:docPr id="21896" name="Picture 21896" descr="A screenshot of the Aged Care Assessor App. In the Support Plan section, once the assessor has completed the Support Plan, if the device is in an offline mode, the assessor will be unable to click the Upload button,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6" name="Picture 21896" descr="A screenshot of the Aged Care Assessor App. In the Support Plan section, once the assessor has completed the Support Plan, if the device is in an offline mode, the assessor will be unable to click the Upload button, which is highlighted."/>
                          <pic:cNvPicPr/>
                        </pic:nvPicPr>
                        <pic:blipFill rotWithShape="1">
                          <a:blip r:embed="rId242"/>
                          <a:srcRect b="76831"/>
                          <a:stretch/>
                        </pic:blipFill>
                        <pic:spPr bwMode="auto">
                          <a:xfrm>
                            <a:off x="0" y="0"/>
                            <a:ext cx="5427226" cy="91687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7EEE6A0C" w14:textId="3E1C0FC9" w:rsidR="00C11A7C" w:rsidRDefault="00C11A7C" w:rsidP="00BA2B75">
      <w:pPr>
        <w:spacing w:before="0" w:line="240" w:lineRule="auto"/>
      </w:pPr>
    </w:p>
    <w:p w14:paraId="44AE69C9" w14:textId="77777777" w:rsidR="00630EDC" w:rsidRDefault="00630EDC">
      <w:pPr>
        <w:spacing w:before="0" w:line="240" w:lineRule="auto"/>
        <w:rPr>
          <w:szCs w:val="22"/>
        </w:rPr>
      </w:pPr>
      <w:r>
        <w:rPr>
          <w:szCs w:val="22"/>
        </w:rPr>
        <w:br w:type="page"/>
      </w:r>
    </w:p>
    <w:p w14:paraId="3E00E8BD" w14:textId="401448D6" w:rsidR="00353328" w:rsidRDefault="00CC2235" w:rsidP="006863E6">
      <w:pPr>
        <w:pStyle w:val="ListParagraph"/>
        <w:widowControl w:val="0"/>
        <w:numPr>
          <w:ilvl w:val="0"/>
          <w:numId w:val="23"/>
        </w:numPr>
        <w:spacing w:before="120" w:after="120" w:line="276" w:lineRule="auto"/>
        <w:contextualSpacing w:val="0"/>
        <w:rPr>
          <w:szCs w:val="22"/>
        </w:rPr>
      </w:pPr>
      <w:r w:rsidRPr="00CC2235">
        <w:rPr>
          <w:szCs w:val="22"/>
        </w:rPr>
        <w:lastRenderedPageBreak/>
        <w:t xml:space="preserve">The </w:t>
      </w:r>
      <w:r w:rsidRPr="0046607B">
        <w:rPr>
          <w:b/>
          <w:bCs/>
          <w:szCs w:val="22"/>
        </w:rPr>
        <w:t>Upload Assessment</w:t>
      </w:r>
      <w:r w:rsidRPr="00CC2235">
        <w:rPr>
          <w:szCs w:val="22"/>
        </w:rPr>
        <w:t xml:space="preserve"> page will display.</w:t>
      </w:r>
      <w:r w:rsidR="00030FE5">
        <w:rPr>
          <w:szCs w:val="22"/>
        </w:rPr>
        <w:t xml:space="preserve"> </w:t>
      </w:r>
      <w:r w:rsidR="00702D35">
        <w:rPr>
          <w:szCs w:val="22"/>
        </w:rPr>
        <w:t>Address any incomplete sections if required</w:t>
      </w:r>
      <w:r w:rsidR="00030FE5">
        <w:rPr>
          <w:szCs w:val="22"/>
        </w:rPr>
        <w:t xml:space="preserve"> by selecting </w:t>
      </w:r>
      <w:r w:rsidR="00030FE5" w:rsidRPr="0046607B">
        <w:rPr>
          <w:b/>
          <w:bCs/>
          <w:szCs w:val="22"/>
        </w:rPr>
        <w:t>Cancel</w:t>
      </w:r>
      <w:r w:rsidR="00030FE5">
        <w:rPr>
          <w:szCs w:val="22"/>
        </w:rPr>
        <w:t xml:space="preserve"> and uploading again at a later time.</w:t>
      </w:r>
    </w:p>
    <w:p w14:paraId="6A9A2F62" w14:textId="2994A771" w:rsidR="006221E4" w:rsidRPr="00630EDC" w:rsidRDefault="00486D3A" w:rsidP="00FC6143">
      <w:pPr>
        <w:widowControl w:val="0"/>
        <w:spacing w:before="120" w:after="120" w:line="276" w:lineRule="auto"/>
        <w:rPr>
          <w:szCs w:val="22"/>
        </w:rPr>
      </w:pPr>
      <w:r>
        <w:rPr>
          <w:noProof/>
        </w:rPr>
        <w:drawing>
          <wp:inline distT="0" distB="0" distL="0" distR="0" wp14:anchorId="1E2584DB" wp14:editId="41A89483">
            <wp:extent cx="5400000" cy="3632400"/>
            <wp:effectExtent l="19050" t="19050" r="10795" b="25400"/>
            <wp:docPr id="30" name="Picture 30" descr="A screenshot of the Aged Care Assessor App. In the Support Plan section, once the assessor has click the upload button, they will be asked to confirm the upload and check if there is outstanding questions. If the assessment is ready to upload, the assessor is prompted to click either 'Cancel' or 'Upload'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creenshot of the Aged Care Assessor App. In the Support Plan section, once the assessor has click the upload button, they will be asked to confirm the upload and check if there is outstanding questions. If the assessment is ready to upload, the assessor is prompted to click either 'Cancel' or 'Upload' which is highlighted."/>
                    <pic:cNvPicPr/>
                  </pic:nvPicPr>
                  <pic:blipFill>
                    <a:blip r:embed="rId243"/>
                    <a:stretch>
                      <a:fillRect/>
                    </a:stretch>
                  </pic:blipFill>
                  <pic:spPr>
                    <a:xfrm>
                      <a:off x="0" y="0"/>
                      <a:ext cx="5400000" cy="3632400"/>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030FE5" w14:paraId="6DCBB5AC" w14:textId="77777777">
        <w:tc>
          <w:tcPr>
            <w:tcW w:w="283" w:type="dxa"/>
            <w:shd w:val="clear" w:color="auto" w:fill="FFFFFF" w:themeFill="background1"/>
          </w:tcPr>
          <w:p w14:paraId="517E150C" w14:textId="77777777" w:rsidR="00030FE5" w:rsidRPr="00B77D31" w:rsidRDefault="00030FE5" w:rsidP="00BA2B75">
            <w:pPr>
              <w:widowControl w:val="0"/>
              <w:spacing w:before="120" w:after="120" w:line="276" w:lineRule="auto"/>
              <w:jc w:val="center"/>
              <w:rPr>
                <w:b/>
                <w:sz w:val="32"/>
                <w:szCs w:val="32"/>
              </w:rPr>
            </w:pPr>
            <w:r>
              <w:rPr>
                <w:szCs w:val="22"/>
              </w:rPr>
              <w:br w:type="page"/>
            </w:r>
            <w:r w:rsidRPr="00B77D31">
              <w:rPr>
                <w:b/>
                <w:color w:val="FF0000"/>
                <w:sz w:val="32"/>
                <w:szCs w:val="32"/>
              </w:rPr>
              <w:t>!</w:t>
            </w:r>
          </w:p>
        </w:tc>
        <w:tc>
          <w:tcPr>
            <w:tcW w:w="8775" w:type="dxa"/>
            <w:shd w:val="clear" w:color="auto" w:fill="FFFFFF" w:themeFill="background1"/>
          </w:tcPr>
          <w:p w14:paraId="6CFA5F66" w14:textId="256E0B86" w:rsidR="00030FE5" w:rsidRDefault="00030FE5" w:rsidP="00BA2B75">
            <w:pPr>
              <w:widowControl w:val="0"/>
              <w:spacing w:before="120" w:after="120" w:line="276" w:lineRule="auto"/>
            </w:pPr>
            <w:r w:rsidRPr="006A4A5B">
              <w:rPr>
                <w:b/>
              </w:rPr>
              <w:t>Incomplete or invalid questions will not prevent you from uploading</w:t>
            </w:r>
            <w:r>
              <w:rPr>
                <w:b/>
              </w:rPr>
              <w:t xml:space="preserve"> the assessment. </w:t>
            </w:r>
            <w:r w:rsidRPr="006A4A5B">
              <w:t>H</w:t>
            </w:r>
            <w:r>
              <w:t>owever, you will need to complete all mandatory questions before you can complete the assessment in the assessor portal.</w:t>
            </w:r>
          </w:p>
          <w:p w14:paraId="5C2AB76D" w14:textId="77777777" w:rsidR="00030FE5" w:rsidRDefault="00030FE5" w:rsidP="00BA2B75">
            <w:pPr>
              <w:widowControl w:val="0"/>
              <w:spacing w:before="120" w:after="120" w:line="276" w:lineRule="auto"/>
              <w:rPr>
                <w:szCs w:val="22"/>
              </w:rPr>
            </w:pPr>
            <w:r>
              <w:t>You will not be able to upload the assessment if the Assessment summary exceeds 5,000 characters.</w:t>
            </w:r>
          </w:p>
        </w:tc>
      </w:tr>
    </w:tbl>
    <w:p w14:paraId="2B84E3D4" w14:textId="242F068A" w:rsidR="00CC2235" w:rsidRPr="00F31FA3" w:rsidRDefault="00030FE5" w:rsidP="006863E6">
      <w:pPr>
        <w:pStyle w:val="ListParagraph"/>
        <w:widowControl w:val="0"/>
        <w:numPr>
          <w:ilvl w:val="0"/>
          <w:numId w:val="23"/>
        </w:numPr>
        <w:spacing w:before="120" w:after="120" w:line="276" w:lineRule="auto"/>
        <w:ind w:left="357" w:hanging="357"/>
        <w:contextualSpacing w:val="0"/>
        <w:rPr>
          <w:szCs w:val="22"/>
        </w:rPr>
      </w:pPr>
      <w:r>
        <w:t xml:space="preserve">If your face-to-face assessment was conducted in a remote location, you should ensure that the </w:t>
      </w:r>
      <w:r w:rsidRPr="0046607B">
        <w:rPr>
          <w:b/>
          <w:bCs/>
        </w:rPr>
        <w:t>Remote Assessment</w:t>
      </w:r>
      <w:r>
        <w:t xml:space="preserve"> indicator is selected before the assessment is uploaded. To determine if an assessment is conducted in a remote location, please review the information provided within the help icon.</w:t>
      </w:r>
    </w:p>
    <w:p w14:paraId="04FC79EF" w14:textId="3AFEDF38" w:rsidR="00F31FA3" w:rsidRPr="00F31FA3" w:rsidRDefault="00F31FA3" w:rsidP="00FC6143">
      <w:pPr>
        <w:widowControl w:val="0"/>
        <w:spacing w:before="120" w:after="120" w:line="276" w:lineRule="auto"/>
        <w:rPr>
          <w:szCs w:val="22"/>
        </w:rPr>
      </w:pPr>
      <w:r>
        <w:rPr>
          <w:noProof/>
        </w:rPr>
        <w:drawing>
          <wp:inline distT="0" distB="0" distL="0" distR="0" wp14:anchorId="5EC63C9C" wp14:editId="3D1D482B">
            <wp:extent cx="5400000" cy="1216800"/>
            <wp:effectExtent l="19050" t="19050" r="10795" b="21590"/>
            <wp:docPr id="21899" name="Picture 21899" descr="A screenshot of the Aged Care Assessor App. In the Support Plan section, once the assessor has click the upload button. If the assessment was completed in a remote setting, the assessor is prompted to click the box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9" name="Picture 21899" descr="A screenshot of the Aged Care Assessor App. In the Support Plan section, once the assessor has click the upload button. If the assessment was completed in a remote setting, the assessor is prompted to click the box which is highlighted."/>
                    <pic:cNvPicPr/>
                  </pic:nvPicPr>
                  <pic:blipFill>
                    <a:blip r:embed="rId244"/>
                    <a:stretch>
                      <a:fillRect/>
                    </a:stretch>
                  </pic:blipFill>
                  <pic:spPr>
                    <a:xfrm>
                      <a:off x="0" y="0"/>
                      <a:ext cx="5400000" cy="1216800"/>
                    </a:xfrm>
                    <a:prstGeom prst="rect">
                      <a:avLst/>
                    </a:prstGeom>
                    <a:ln>
                      <a:solidFill>
                        <a:schemeClr val="tx1"/>
                      </a:solidFill>
                    </a:ln>
                  </pic:spPr>
                </pic:pic>
              </a:graphicData>
            </a:graphic>
          </wp:inline>
        </w:drawing>
      </w:r>
    </w:p>
    <w:p w14:paraId="75EB51F6" w14:textId="45365379" w:rsidR="0031331B" w:rsidRDefault="00E458FF">
      <w:pPr>
        <w:spacing w:before="0" w:line="240" w:lineRule="auto"/>
      </w:pPr>
      <w:r>
        <w:br w:type="page"/>
      </w:r>
    </w:p>
    <w:p w14:paraId="6528386B" w14:textId="467EFC43" w:rsidR="00D56B9B" w:rsidRDefault="00D56B9B" w:rsidP="006863E6">
      <w:pPr>
        <w:pStyle w:val="ListParagraph"/>
        <w:widowControl w:val="0"/>
        <w:numPr>
          <w:ilvl w:val="0"/>
          <w:numId w:val="23"/>
        </w:numPr>
        <w:spacing w:before="120" w:after="120" w:line="276" w:lineRule="auto"/>
        <w:contextualSpacing w:val="0"/>
        <w:rPr>
          <w:szCs w:val="22"/>
        </w:rPr>
      </w:pPr>
      <w:r>
        <w:rPr>
          <w:szCs w:val="22"/>
        </w:rPr>
        <w:lastRenderedPageBreak/>
        <w:t xml:space="preserve">Select </w:t>
      </w:r>
      <w:r w:rsidR="008220DC" w:rsidRPr="0046607B">
        <w:rPr>
          <w:b/>
          <w:bCs/>
          <w:szCs w:val="22"/>
        </w:rPr>
        <w:t>Upload</w:t>
      </w:r>
      <w:r>
        <w:rPr>
          <w:szCs w:val="22"/>
        </w:rPr>
        <w:t xml:space="preserve">, and then select </w:t>
      </w:r>
      <w:r w:rsidR="008220DC" w:rsidRPr="0046607B">
        <w:rPr>
          <w:b/>
          <w:bCs/>
          <w:szCs w:val="22"/>
        </w:rPr>
        <w:t>Confirm</w:t>
      </w:r>
      <w:r w:rsidR="008C5D1A">
        <w:rPr>
          <w:szCs w:val="22"/>
        </w:rPr>
        <w:t xml:space="preserve"> in </w:t>
      </w:r>
      <w:r w:rsidR="001001AF">
        <w:rPr>
          <w:szCs w:val="22"/>
        </w:rPr>
        <w:t xml:space="preserve">the </w:t>
      </w:r>
      <w:r w:rsidR="00AF518B">
        <w:rPr>
          <w:szCs w:val="22"/>
        </w:rPr>
        <w:t>pop-up</w:t>
      </w:r>
      <w:r w:rsidR="001001AF">
        <w:rPr>
          <w:szCs w:val="22"/>
        </w:rPr>
        <w:t xml:space="preserve"> window</w:t>
      </w:r>
      <w:r>
        <w:rPr>
          <w:szCs w:val="22"/>
        </w:rPr>
        <w:t>.</w:t>
      </w:r>
    </w:p>
    <w:p w14:paraId="7B9C0E12" w14:textId="65BD4DD7" w:rsidR="00C11A7C" w:rsidRDefault="007F3FD1" w:rsidP="00FC6143">
      <w:pPr>
        <w:widowControl w:val="0"/>
        <w:spacing w:before="120" w:after="120" w:line="276" w:lineRule="auto"/>
      </w:pPr>
      <w:r>
        <w:rPr>
          <w:noProof/>
        </w:rPr>
        <w:drawing>
          <wp:inline distT="0" distB="0" distL="0" distR="0" wp14:anchorId="400948B6" wp14:editId="268F34D2">
            <wp:extent cx="5400000" cy="2581200"/>
            <wp:effectExtent l="19050" t="19050" r="10795" b="10160"/>
            <wp:docPr id="21900" name="Picture 21900" descr="A screenshot of the Aged Care Assessor App. In the Support Plan section, once the assessor has click the upload button.  If the assessment is ready to upload, the assessor is again prompted to click either 'Go Back' or 'Confirm'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0" name="Picture 21900" descr="A screenshot of the Aged Care Assessor App. In the Support Plan section, once the assessor has click the upload button.  If the assessment is ready to upload, the assessor is again prompted to click either 'Go Back' or 'Confirm' which is highlighted."/>
                    <pic:cNvPicPr>
                      <a:picLocks noChangeAspect="1" noChangeArrowheads="1"/>
                    </pic:cNvPicPr>
                  </pic:nvPicPr>
                  <pic:blipFill rotWithShape="1">
                    <a:blip r:embed="rId245">
                      <a:extLst>
                        <a:ext uri="{28A0092B-C50C-407E-A947-70E740481C1C}">
                          <a14:useLocalDpi xmlns:a14="http://schemas.microsoft.com/office/drawing/2010/main" val="0"/>
                        </a:ext>
                      </a:extLst>
                    </a:blip>
                    <a:srcRect l="150" t="36365"/>
                    <a:stretch/>
                  </pic:blipFill>
                  <pic:spPr bwMode="auto">
                    <a:xfrm>
                      <a:off x="0" y="0"/>
                      <a:ext cx="5400000" cy="25812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EFECE92" w14:textId="312457EF" w:rsidR="009F50BB" w:rsidRPr="007F3FD1" w:rsidRDefault="00CC2235" w:rsidP="006863E6">
      <w:pPr>
        <w:pStyle w:val="ListParagraph"/>
        <w:widowControl w:val="0"/>
        <w:numPr>
          <w:ilvl w:val="0"/>
          <w:numId w:val="23"/>
        </w:numPr>
        <w:spacing w:before="120" w:after="120" w:line="276" w:lineRule="auto"/>
        <w:contextualSpacing w:val="0"/>
        <w:rPr>
          <w:szCs w:val="22"/>
        </w:rPr>
      </w:pPr>
      <w:r>
        <w:t xml:space="preserve">The assessment will now be uploaded to the My Aged Care assessor portal. The information you added as part of the assessment will automatically populate the corresponding fields, where applicable, in the assessor portal and will display as </w:t>
      </w:r>
      <w:r w:rsidR="00DA646D" w:rsidRPr="0046607B">
        <w:rPr>
          <w:b/>
          <w:bCs/>
        </w:rPr>
        <w:t xml:space="preserve">Pending </w:t>
      </w:r>
      <w:r w:rsidRPr="0046607B">
        <w:rPr>
          <w:b/>
          <w:bCs/>
        </w:rPr>
        <w:t>Upload</w:t>
      </w:r>
      <w:r w:rsidR="00DA646D" w:rsidRPr="0046607B">
        <w:rPr>
          <w:b/>
          <w:bCs/>
        </w:rPr>
        <w:t>s</w:t>
      </w:r>
      <w:r>
        <w:t xml:space="preserve"> on the </w:t>
      </w:r>
      <w:r w:rsidR="00E437BB">
        <w:t>Dashboard</w:t>
      </w:r>
      <w:r>
        <w:t xml:space="preserve"> in the App.</w:t>
      </w:r>
    </w:p>
    <w:p w14:paraId="2F3CD1B3" w14:textId="4B089515" w:rsidR="00BB11BB" w:rsidRPr="00630EDC" w:rsidRDefault="007F3FD1" w:rsidP="00FC6143">
      <w:pPr>
        <w:widowControl w:val="0"/>
        <w:spacing w:before="120" w:after="120" w:line="276" w:lineRule="auto"/>
        <w:rPr>
          <w:szCs w:val="22"/>
        </w:rPr>
      </w:pPr>
      <w:r>
        <w:rPr>
          <w:rFonts w:cs="Arial"/>
          <w:noProof/>
          <w:szCs w:val="21"/>
        </w:rPr>
        <w:drawing>
          <wp:inline distT="0" distB="0" distL="0" distR="0" wp14:anchorId="68F513CF" wp14:editId="67CE7049">
            <wp:extent cx="5400000" cy="3924000"/>
            <wp:effectExtent l="19050" t="19050" r="10795" b="19685"/>
            <wp:docPr id="21901" name="Picture 21901" descr="A screenshot of the Aged Care Assessor App. Once the assessor has uploaded the assessment, return to the home screen. No uploads pending will be visible,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1" name="Picture 21901" descr="A screenshot of the Aged Care Assessor App. Once the assessor has uploaded the assessment, return to the home screen. No uploads pending will be visible, which is highlighted."/>
                    <pic:cNvPicPr/>
                  </pic:nvPicPr>
                  <pic:blipFill>
                    <a:blip r:embed="rId246"/>
                    <a:stretch>
                      <a:fillRect/>
                    </a:stretch>
                  </pic:blipFill>
                  <pic:spPr>
                    <a:xfrm>
                      <a:off x="0" y="0"/>
                      <a:ext cx="5400000" cy="3924000"/>
                    </a:xfrm>
                    <a:prstGeom prst="rect">
                      <a:avLst/>
                    </a:prstGeom>
                    <a:ln>
                      <a:solidFill>
                        <a:schemeClr val="tx1"/>
                      </a:solidFill>
                    </a:ln>
                  </pic:spPr>
                </pic:pic>
              </a:graphicData>
            </a:graphic>
          </wp:inline>
        </w:drawing>
      </w:r>
    </w:p>
    <w:p w14:paraId="57E028D3" w14:textId="27D75938" w:rsidR="00D33F41" w:rsidRDefault="009F50BB" w:rsidP="006863E6">
      <w:pPr>
        <w:pStyle w:val="ListParagraph"/>
        <w:widowControl w:val="0"/>
        <w:numPr>
          <w:ilvl w:val="0"/>
          <w:numId w:val="23"/>
        </w:numPr>
        <w:spacing w:before="120" w:after="120" w:line="276" w:lineRule="auto"/>
        <w:ind w:left="357" w:hanging="357"/>
        <w:contextualSpacing w:val="0"/>
      </w:pPr>
      <w:r>
        <w:t>Once you have uploaded the client’s information to the assessor portal, you can remove the client locally from your device.</w:t>
      </w:r>
      <w:r w:rsidR="0071717A">
        <w:t xml:space="preserve"> From now on, the client’s referral and assessment is only viewable through the portal. The only way to interact with the client record using the App is to download the client’s referral again.</w:t>
      </w:r>
    </w:p>
    <w:p w14:paraId="767AEE89" w14:textId="77777777" w:rsidR="00D71E26" w:rsidRDefault="00D71E26" w:rsidP="00BA2B75">
      <w:pPr>
        <w:pStyle w:val="ListParagraph"/>
        <w:widowControl w:val="0"/>
        <w:spacing w:before="120" w:after="120" w:line="276" w:lineRule="auto"/>
        <w:ind w:left="0"/>
        <w:contextualSpacing w:val="0"/>
      </w:pPr>
    </w:p>
    <w:p w14:paraId="08CAF755" w14:textId="3BDF9C44" w:rsidR="003C3FF2" w:rsidRPr="00892A10" w:rsidRDefault="003C3FF2" w:rsidP="0046607B">
      <w:pPr>
        <w:pStyle w:val="Heading3"/>
        <w:numPr>
          <w:ilvl w:val="1"/>
          <w:numId w:val="16"/>
        </w:numPr>
      </w:pPr>
      <w:bookmarkStart w:id="193" w:name="_Toc146273461"/>
      <w:bookmarkStart w:id="194" w:name="_Toc146906064"/>
      <w:bookmarkStart w:id="195" w:name="_Toc146906111"/>
      <w:bookmarkStart w:id="196" w:name="_Toc192049830"/>
      <w:r w:rsidRPr="00892A10">
        <w:lastRenderedPageBreak/>
        <w:t>Uploading assessments for offline clients</w:t>
      </w:r>
      <w:bookmarkEnd w:id="193"/>
      <w:bookmarkEnd w:id="194"/>
      <w:bookmarkEnd w:id="195"/>
      <w:bookmarkEnd w:id="196"/>
    </w:p>
    <w:p w14:paraId="2ACFFEEA" w14:textId="36AE5D98" w:rsidR="00353328" w:rsidRDefault="003C3FF2" w:rsidP="00FF6077">
      <w:pPr>
        <w:pStyle w:val="ListParagraph"/>
        <w:widowControl w:val="0"/>
        <w:spacing w:before="120" w:after="120" w:line="276" w:lineRule="auto"/>
        <w:ind w:left="0"/>
        <w:contextualSpacing w:val="0"/>
        <w:rPr>
          <w:szCs w:val="22"/>
        </w:rPr>
      </w:pPr>
      <w:r w:rsidRPr="003C3FF2">
        <w:rPr>
          <w:szCs w:val="22"/>
        </w:rPr>
        <w:t xml:space="preserve">To upload assessment information for offline clients’ assessments created on the </w:t>
      </w:r>
      <w:r w:rsidR="00100997">
        <w:rPr>
          <w:szCs w:val="22"/>
        </w:rPr>
        <w:t>A</w:t>
      </w:r>
      <w:r w:rsidRPr="003C3FF2">
        <w:rPr>
          <w:szCs w:val="22"/>
        </w:rPr>
        <w:t xml:space="preserve">pp when not connected to the internet, the offline client will need to be registered locally or linked to an existing client record. </w:t>
      </w:r>
    </w:p>
    <w:p w14:paraId="5A663A00" w14:textId="06915817" w:rsidR="003C3FF2" w:rsidRPr="007D37E5" w:rsidRDefault="003C3FF2" w:rsidP="00F70E8F">
      <w:pPr>
        <w:widowControl w:val="0"/>
        <w:spacing w:before="120" w:after="120" w:line="276" w:lineRule="auto"/>
      </w:pPr>
      <w:r>
        <w:t xml:space="preserve">Following </w:t>
      </w:r>
      <w:r w:rsidR="00337A3B">
        <w:t xml:space="preserve">the </w:t>
      </w:r>
      <w:r>
        <w:t>client</w:t>
      </w:r>
      <w:r w:rsidR="00337A3B">
        <w:t>’s</w:t>
      </w:r>
      <w:r>
        <w:t xml:space="preserve"> registration</w:t>
      </w:r>
      <w:r w:rsidR="00477936">
        <w:t>,</w:t>
      </w:r>
      <w:r w:rsidR="006D4664">
        <w:t xml:space="preserve"> </w:t>
      </w:r>
      <w:r w:rsidR="00481F43">
        <w:t>n</w:t>
      </w:r>
      <w:r w:rsidR="006D4664">
        <w:t>eeds</w:t>
      </w:r>
      <w:r>
        <w:t xml:space="preserve"> </w:t>
      </w:r>
      <w:r w:rsidRPr="007D37E5">
        <w:t xml:space="preserve">assessors can </w:t>
      </w:r>
      <w:hyperlink w:anchor="_3.3_Self-refer_for" w:history="1">
        <w:r w:rsidR="00833384">
          <w:rPr>
            <w:rStyle w:val="Hyperlink"/>
          </w:rPr>
          <w:t>self-refer clients for assessment</w:t>
        </w:r>
      </w:hyperlink>
      <w:r w:rsidRPr="007D37E5" w:rsidDel="009F58D7">
        <w:t xml:space="preserve"> </w:t>
      </w:r>
      <w:r w:rsidRPr="007D37E5">
        <w:t xml:space="preserve">before uploading the assessment.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3C3FF2" w:rsidRPr="007D37E5" w14:paraId="42738D7F" w14:textId="77777777">
        <w:tc>
          <w:tcPr>
            <w:tcW w:w="283" w:type="dxa"/>
            <w:shd w:val="clear" w:color="auto" w:fill="FFFFFF" w:themeFill="background1"/>
          </w:tcPr>
          <w:p w14:paraId="158A49F3" w14:textId="77777777" w:rsidR="003C3FF2" w:rsidRPr="00713FFF" w:rsidRDefault="003C3FF2" w:rsidP="00FF6077">
            <w:pPr>
              <w:widowControl w:val="0"/>
              <w:spacing w:before="120" w:after="120" w:line="276" w:lineRule="auto"/>
              <w:jc w:val="center"/>
              <w:rPr>
                <w:b/>
                <w:sz w:val="32"/>
                <w:szCs w:val="32"/>
              </w:rPr>
            </w:pPr>
            <w:r w:rsidRPr="007D37E5">
              <w:rPr>
                <w:szCs w:val="22"/>
              </w:rPr>
              <w:br w:type="page"/>
            </w:r>
            <w:r w:rsidRPr="00713FFF">
              <w:rPr>
                <w:b/>
                <w:color w:val="FF0000"/>
                <w:sz w:val="32"/>
                <w:szCs w:val="32"/>
              </w:rPr>
              <w:t>!</w:t>
            </w:r>
          </w:p>
        </w:tc>
        <w:tc>
          <w:tcPr>
            <w:tcW w:w="8775" w:type="dxa"/>
            <w:shd w:val="clear" w:color="auto" w:fill="FFFFFF" w:themeFill="background1"/>
          </w:tcPr>
          <w:p w14:paraId="2EA24958" w14:textId="4CE86A3A" w:rsidR="009F58D7" w:rsidRDefault="003C3FF2" w:rsidP="00FF6077">
            <w:pPr>
              <w:widowControl w:val="0"/>
              <w:spacing w:before="120" w:after="120" w:line="276" w:lineRule="auto"/>
              <w:ind w:left="11"/>
            </w:pPr>
            <w:r w:rsidRPr="007D37E5">
              <w:rPr>
                <w:noProof/>
                <w:lang w:eastAsia="ja-JP"/>
              </w:rPr>
              <w:t>If the client already has an in</w:t>
            </w:r>
            <w:r w:rsidR="009F58D7">
              <w:rPr>
                <w:noProof/>
                <w:lang w:eastAsia="ja-JP"/>
              </w:rPr>
              <w:t>-</w:t>
            </w:r>
            <w:r w:rsidRPr="007D37E5">
              <w:rPr>
                <w:noProof/>
                <w:lang w:eastAsia="ja-JP"/>
              </w:rPr>
              <w:t>progress assessment, you will not be able to upload the assessment. T</w:t>
            </w:r>
            <w:r w:rsidRPr="007D37E5">
              <w:t>his should be confirmed prior to starting the assessment for an offline client.</w:t>
            </w:r>
            <w:r w:rsidR="009F58D7" w:rsidRPr="007D37E5" w:rsidDel="009F58D7">
              <w:t xml:space="preserve"> </w:t>
            </w:r>
          </w:p>
          <w:p w14:paraId="7543BB40" w14:textId="188F6C67" w:rsidR="003C3FF2" w:rsidRPr="001C2337" w:rsidRDefault="0073170B" w:rsidP="00A93B64">
            <w:pPr>
              <w:widowControl w:val="0"/>
              <w:spacing w:before="60" w:after="60" w:line="276" w:lineRule="auto"/>
            </w:pPr>
            <w:r>
              <w:t>For more information regarding t</w:t>
            </w:r>
            <w:r w:rsidR="00713FFF" w:rsidRPr="007D37E5">
              <w:t xml:space="preserve">his process </w:t>
            </w:r>
            <w:r>
              <w:t>please refer to the</w:t>
            </w:r>
            <w:r w:rsidR="005018F3">
              <w:t xml:space="preserve"> </w:t>
            </w:r>
            <w:hyperlink r:id="rId247" w:history="1">
              <w:r w:rsidR="00A07DDB" w:rsidRPr="00C271C4">
                <w:rPr>
                  <w:rStyle w:val="Hyperlink"/>
                </w:rPr>
                <w:t>My Aged Care – Assessor Portal User Guide 1 – Registering and referring clients</w:t>
              </w:r>
            </w:hyperlink>
            <w:r w:rsidR="00C271C4">
              <w:t>.</w:t>
            </w:r>
          </w:p>
        </w:tc>
      </w:tr>
    </w:tbl>
    <w:p w14:paraId="0E71CDB9" w14:textId="200291BB" w:rsidR="00E90043" w:rsidRPr="007D37E5" w:rsidRDefault="00CF50E3" w:rsidP="00FF6077">
      <w:pPr>
        <w:pStyle w:val="Heading3"/>
      </w:pPr>
      <w:bookmarkStart w:id="197" w:name="_10.2.1_Locally_registering"/>
      <w:bookmarkStart w:id="198" w:name="_Toc192049831"/>
      <w:bookmarkEnd w:id="197"/>
      <w:r>
        <w:t>17.3</w:t>
      </w:r>
      <w:r w:rsidR="00D158B2">
        <w:t xml:space="preserve"> </w:t>
      </w:r>
      <w:r w:rsidR="00E90043" w:rsidRPr="007D37E5">
        <w:t xml:space="preserve">Locally registering an </w:t>
      </w:r>
      <w:r w:rsidR="009F58D7">
        <w:t>o</w:t>
      </w:r>
      <w:r w:rsidR="00E90043" w:rsidRPr="007D37E5">
        <w:t>ffline client</w:t>
      </w:r>
      <w:bookmarkEnd w:id="198"/>
    </w:p>
    <w:p w14:paraId="4441CA67" w14:textId="057867D0" w:rsidR="00353328" w:rsidRPr="007D37E5" w:rsidRDefault="00E90043" w:rsidP="00FF6077">
      <w:pPr>
        <w:pStyle w:val="ListParagraph"/>
        <w:widowControl w:val="0"/>
        <w:spacing w:before="120" w:after="120" w:line="276" w:lineRule="auto"/>
        <w:ind w:left="0"/>
        <w:contextualSpacing w:val="0"/>
        <w:rPr>
          <w:szCs w:val="22"/>
        </w:rPr>
      </w:pPr>
      <w:r w:rsidRPr="007D37E5">
        <w:rPr>
          <w:szCs w:val="22"/>
        </w:rPr>
        <w:t xml:space="preserve">If you do not have a referral assigned to you for an offline client saved locally to your device, you will need to register the client and arrange for a referral to be issued and assigned to you. This process can </w:t>
      </w:r>
      <w:r w:rsidRPr="007D37E5">
        <w:rPr>
          <w:b/>
          <w:bCs/>
          <w:szCs w:val="22"/>
        </w:rPr>
        <w:t>only</w:t>
      </w:r>
      <w:r w:rsidRPr="007D37E5">
        <w:rPr>
          <w:szCs w:val="22"/>
        </w:rPr>
        <w:t xml:space="preserve"> be done when connected to the internet.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E90043" w14:paraId="0AA82B21" w14:textId="77777777">
        <w:tc>
          <w:tcPr>
            <w:tcW w:w="283" w:type="dxa"/>
            <w:shd w:val="clear" w:color="auto" w:fill="FFFFFF" w:themeFill="background1"/>
          </w:tcPr>
          <w:p w14:paraId="04E8D319" w14:textId="77777777" w:rsidR="00E90043" w:rsidRPr="00B77D31" w:rsidRDefault="00E90043" w:rsidP="00FF6077">
            <w:pPr>
              <w:widowControl w:val="0"/>
              <w:spacing w:before="120" w:after="120" w:line="276" w:lineRule="auto"/>
              <w:jc w:val="center"/>
              <w:rPr>
                <w:b/>
                <w:sz w:val="32"/>
                <w:szCs w:val="32"/>
              </w:rPr>
            </w:pPr>
            <w:r w:rsidRPr="007D37E5">
              <w:rPr>
                <w:szCs w:val="22"/>
              </w:rPr>
              <w:br w:type="page"/>
            </w:r>
            <w:r w:rsidRPr="00B77D31">
              <w:rPr>
                <w:b/>
                <w:color w:val="FF0000"/>
                <w:sz w:val="32"/>
                <w:szCs w:val="32"/>
              </w:rPr>
              <w:t>!</w:t>
            </w:r>
          </w:p>
        </w:tc>
        <w:tc>
          <w:tcPr>
            <w:tcW w:w="8775" w:type="dxa"/>
            <w:shd w:val="clear" w:color="auto" w:fill="FFFFFF" w:themeFill="background1"/>
          </w:tcPr>
          <w:p w14:paraId="72F70C84" w14:textId="073977CB" w:rsidR="00E90043" w:rsidRDefault="00E90043" w:rsidP="00FF6077">
            <w:pPr>
              <w:widowControl w:val="0"/>
              <w:spacing w:before="120" w:after="120" w:line="276" w:lineRule="auto"/>
              <w:rPr>
                <w:szCs w:val="22"/>
              </w:rPr>
            </w:pPr>
            <w:r w:rsidRPr="007D37E5">
              <w:rPr>
                <w:noProof/>
                <w:lang w:eastAsia="ja-JP"/>
              </w:rPr>
              <w:t>If you have a referral assigned to you for the offline client you wish to upload to the assessor portal</w:t>
            </w:r>
            <w:r w:rsidRPr="007D37E5">
              <w:t xml:space="preserve">, follow the steps in </w:t>
            </w:r>
            <w:hyperlink w:anchor="_10.2.2_Linking_offline" w:history="1">
              <w:r w:rsidR="009F58D7">
                <w:rPr>
                  <w:rStyle w:val="Hyperlink"/>
                </w:rPr>
                <w:t>Linking offline clients and assessments</w:t>
              </w:r>
            </w:hyperlink>
            <w:r w:rsidR="009F58D7">
              <w:rPr>
                <w:rStyle w:val="Hyperlink"/>
              </w:rPr>
              <w:t>.</w:t>
            </w:r>
          </w:p>
        </w:tc>
      </w:tr>
    </w:tbl>
    <w:p w14:paraId="434FAD9B" w14:textId="6647E5F1" w:rsidR="00240D79" w:rsidRDefault="00240D79" w:rsidP="00FF6077">
      <w:pPr>
        <w:widowControl w:val="0"/>
        <w:spacing w:before="120" w:after="120" w:line="276" w:lineRule="auto"/>
      </w:pPr>
      <w:r>
        <w:t xml:space="preserve">Once the offline client has been registered and a referral has been assigned to you in the assessor portal you can link the offline client to the assessment referral and upload the assessment to the assessor portal. </w:t>
      </w:r>
    </w:p>
    <w:p w14:paraId="4FE374DD" w14:textId="2EFD8119" w:rsidR="00A7250C" w:rsidRDefault="00747298" w:rsidP="00FF6077">
      <w:pPr>
        <w:widowControl w:val="0"/>
        <w:spacing w:before="120" w:after="120" w:line="276" w:lineRule="auto"/>
      </w:pPr>
      <w:r>
        <w:t xml:space="preserve">Follow the steps below to locally register an Offline client. </w:t>
      </w:r>
    </w:p>
    <w:p w14:paraId="44AAE001" w14:textId="40EB859B" w:rsidR="00747298" w:rsidRDefault="00747298" w:rsidP="006863E6">
      <w:pPr>
        <w:pStyle w:val="ListParagraph"/>
        <w:widowControl w:val="0"/>
        <w:numPr>
          <w:ilvl w:val="0"/>
          <w:numId w:val="25"/>
        </w:numPr>
        <w:spacing w:before="120" w:after="120" w:line="276" w:lineRule="auto"/>
        <w:ind w:left="284" w:hanging="284"/>
        <w:contextualSpacing w:val="0"/>
        <w:rPr>
          <w:szCs w:val="22"/>
        </w:rPr>
      </w:pPr>
      <w:r w:rsidRPr="00A7250C">
        <w:rPr>
          <w:szCs w:val="22"/>
        </w:rPr>
        <w:t xml:space="preserve">Select the Offline client that you wish to register from your </w:t>
      </w:r>
      <w:r w:rsidR="00E437BB">
        <w:rPr>
          <w:szCs w:val="22"/>
        </w:rPr>
        <w:t>Dashboard.</w:t>
      </w:r>
      <w:r w:rsidRPr="00A7250C" w:rsidDel="00A7250C">
        <w:rPr>
          <w:szCs w:val="22"/>
        </w:rPr>
        <w:t xml:space="preserve"> </w:t>
      </w:r>
    </w:p>
    <w:p w14:paraId="08C96F44" w14:textId="14168D46" w:rsidR="00FC6143" w:rsidRDefault="007F3FD1" w:rsidP="00FC6143">
      <w:pPr>
        <w:widowControl w:val="0"/>
        <w:spacing w:before="120" w:after="120" w:line="276" w:lineRule="auto"/>
        <w:rPr>
          <w:szCs w:val="22"/>
        </w:rPr>
      </w:pPr>
      <w:r>
        <w:rPr>
          <w:noProof/>
          <w:szCs w:val="22"/>
        </w:rPr>
        <w:drawing>
          <wp:inline distT="0" distB="0" distL="0" distR="0" wp14:anchorId="29B8DCDA" wp14:editId="10DD4AB7">
            <wp:extent cx="5400000" cy="3283200"/>
            <wp:effectExtent l="19050" t="19050" r="10795" b="12700"/>
            <wp:docPr id="21902" name="Picture 21902" descr="A screenshot of the Aged Care Assessor App. In outlet, showing the client that the assessor is wanting to register an offline client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2" name="Picture 21902" descr="A screenshot of the Aged Care Assessor App. In outlet, showing the client that the assessor is wanting to register an offline client is highlighted."/>
                    <pic:cNvPicPr/>
                  </pic:nvPicPr>
                  <pic:blipFill>
                    <a:blip r:embed="rId248"/>
                    <a:stretch>
                      <a:fillRect/>
                    </a:stretch>
                  </pic:blipFill>
                  <pic:spPr>
                    <a:xfrm>
                      <a:off x="0" y="0"/>
                      <a:ext cx="5400000" cy="3283200"/>
                    </a:xfrm>
                    <a:prstGeom prst="rect">
                      <a:avLst/>
                    </a:prstGeom>
                    <a:ln>
                      <a:solidFill>
                        <a:schemeClr val="tx1"/>
                      </a:solidFill>
                    </a:ln>
                  </pic:spPr>
                </pic:pic>
              </a:graphicData>
            </a:graphic>
          </wp:inline>
        </w:drawing>
      </w:r>
    </w:p>
    <w:p w14:paraId="40366350" w14:textId="77777777" w:rsidR="00FC6143" w:rsidRDefault="00FC6143">
      <w:pPr>
        <w:spacing w:before="0" w:line="240" w:lineRule="auto"/>
        <w:rPr>
          <w:szCs w:val="22"/>
        </w:rPr>
      </w:pPr>
      <w:r>
        <w:rPr>
          <w:szCs w:val="22"/>
        </w:rPr>
        <w:br w:type="page"/>
      </w:r>
    </w:p>
    <w:p w14:paraId="43EA6A7D" w14:textId="2D26CDB0" w:rsidR="00A7250C" w:rsidRDefault="00A7250C" w:rsidP="006863E6">
      <w:pPr>
        <w:pStyle w:val="ListParagraph"/>
        <w:widowControl w:val="0"/>
        <w:numPr>
          <w:ilvl w:val="0"/>
          <w:numId w:val="25"/>
        </w:numPr>
        <w:spacing w:before="120" w:after="120" w:line="276" w:lineRule="auto"/>
        <w:contextualSpacing w:val="0"/>
        <w:rPr>
          <w:szCs w:val="22"/>
        </w:rPr>
      </w:pPr>
      <w:r>
        <w:rPr>
          <w:szCs w:val="22"/>
        </w:rPr>
        <w:lastRenderedPageBreak/>
        <w:t>S</w:t>
      </w:r>
      <w:r w:rsidRPr="00A7250C">
        <w:rPr>
          <w:szCs w:val="22"/>
        </w:rPr>
        <w:t xml:space="preserve">elect </w:t>
      </w:r>
      <w:r w:rsidR="00A82C59" w:rsidRPr="0046607B">
        <w:rPr>
          <w:b/>
          <w:bCs/>
          <w:szCs w:val="22"/>
        </w:rPr>
        <w:t>More options</w:t>
      </w:r>
      <w:r w:rsidRPr="00A7250C">
        <w:rPr>
          <w:szCs w:val="22"/>
        </w:rPr>
        <w:t xml:space="preserve">, then </w:t>
      </w:r>
      <w:r w:rsidRPr="0046607B">
        <w:rPr>
          <w:b/>
          <w:bCs/>
          <w:szCs w:val="22"/>
        </w:rPr>
        <w:t>Register Client</w:t>
      </w:r>
      <w:r>
        <w:rPr>
          <w:szCs w:val="22"/>
        </w:rPr>
        <w:t xml:space="preserve"> at the pop up.</w:t>
      </w:r>
    </w:p>
    <w:p w14:paraId="2411F074" w14:textId="3ECE3C79" w:rsidR="00FC35A5" w:rsidRPr="00A7250C" w:rsidRDefault="00F169C3" w:rsidP="00FC6143">
      <w:pPr>
        <w:widowControl w:val="0"/>
        <w:spacing w:before="120" w:after="120" w:line="276" w:lineRule="auto"/>
        <w:rPr>
          <w:szCs w:val="22"/>
        </w:rPr>
      </w:pPr>
      <w:r>
        <w:rPr>
          <w:noProof/>
          <w:szCs w:val="22"/>
        </w:rPr>
        <w:drawing>
          <wp:inline distT="0" distB="0" distL="0" distR="0" wp14:anchorId="0F002865" wp14:editId="45E520E5">
            <wp:extent cx="5400000" cy="3931200"/>
            <wp:effectExtent l="19050" t="19050" r="10795" b="12700"/>
            <wp:docPr id="21903" name="Picture 21903" descr="A screenshot of the Aged Care Assessor App. In the client record and back online, the More Options button and Register Client option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3" name="Picture 21903" descr="A screenshot of the Aged Care Assessor App. In the client record and back online, the More Options button and Register Client options are highlighted."/>
                    <pic:cNvPicPr/>
                  </pic:nvPicPr>
                  <pic:blipFill>
                    <a:blip r:embed="rId249"/>
                    <a:stretch>
                      <a:fillRect/>
                    </a:stretch>
                  </pic:blipFill>
                  <pic:spPr>
                    <a:xfrm>
                      <a:off x="0" y="0"/>
                      <a:ext cx="5400000" cy="3931200"/>
                    </a:xfrm>
                    <a:prstGeom prst="rect">
                      <a:avLst/>
                    </a:prstGeom>
                    <a:ln>
                      <a:solidFill>
                        <a:schemeClr val="tx1"/>
                      </a:solidFill>
                    </a:ln>
                  </pic:spPr>
                </pic:pic>
              </a:graphicData>
            </a:graphic>
          </wp:inline>
        </w:drawing>
      </w:r>
    </w:p>
    <w:p w14:paraId="5B5E0A3C" w14:textId="31D434A8" w:rsidR="00747298" w:rsidRPr="00747298" w:rsidRDefault="00747298" w:rsidP="00FF6077">
      <w:pPr>
        <w:pStyle w:val="ListParagraph"/>
        <w:widowControl w:val="0"/>
        <w:numPr>
          <w:ilvl w:val="0"/>
          <w:numId w:val="25"/>
        </w:numPr>
        <w:spacing w:before="120" w:after="120" w:line="276" w:lineRule="auto"/>
        <w:contextualSpacing w:val="0"/>
      </w:pPr>
      <w:r>
        <w:rPr>
          <w:bCs/>
        </w:rPr>
        <w:t>T</w:t>
      </w:r>
      <w:r w:rsidRPr="002D5B98">
        <w:rPr>
          <w:bCs/>
        </w:rPr>
        <w:t xml:space="preserve">he App will </w:t>
      </w:r>
      <w:r>
        <w:rPr>
          <w:bCs/>
        </w:rPr>
        <w:t xml:space="preserve">do a real-time </w:t>
      </w:r>
      <w:r w:rsidRPr="002D5B98">
        <w:rPr>
          <w:bCs/>
        </w:rPr>
        <w:t>check for any potential duplicates.</w:t>
      </w:r>
      <w:r>
        <w:rPr>
          <w:b/>
          <w:bCs/>
        </w:rPr>
        <w:t xml:space="preserve"> </w:t>
      </w:r>
      <w:r w:rsidRPr="002D5B98">
        <w:rPr>
          <w:bCs/>
        </w:rPr>
        <w:t xml:space="preserve">Select </w:t>
      </w:r>
      <w:r w:rsidRPr="0046607B">
        <w:rPr>
          <w:b/>
        </w:rPr>
        <w:t xml:space="preserve">View </w:t>
      </w:r>
      <w:r w:rsidR="007F63A5" w:rsidRPr="0046607B">
        <w:rPr>
          <w:b/>
        </w:rPr>
        <w:t>P</w:t>
      </w:r>
      <w:r w:rsidRPr="0046607B">
        <w:rPr>
          <w:b/>
        </w:rPr>
        <w:t xml:space="preserve">otential </w:t>
      </w:r>
      <w:r w:rsidR="007F63A5" w:rsidRPr="0046607B">
        <w:rPr>
          <w:b/>
        </w:rPr>
        <w:t>M</w:t>
      </w:r>
      <w:r w:rsidRPr="0046607B">
        <w:rPr>
          <w:b/>
        </w:rPr>
        <w:t>atch</w:t>
      </w:r>
      <w:r w:rsidR="001B6FC6">
        <w:rPr>
          <w:b/>
        </w:rPr>
        <w:t>es</w:t>
      </w:r>
      <w:r w:rsidRPr="002D5B98">
        <w:rPr>
          <w:bCs/>
        </w:rPr>
        <w:t xml:space="preserve"> to view the possible matching client records. </w:t>
      </w:r>
    </w:p>
    <w:p w14:paraId="2C5F1406" w14:textId="3B1CFF58" w:rsidR="00CC2235" w:rsidRDefault="00747298" w:rsidP="00FF6077">
      <w:pPr>
        <w:pStyle w:val="ListParagraph"/>
        <w:widowControl w:val="0"/>
        <w:spacing w:before="120" w:after="120" w:line="276" w:lineRule="auto"/>
        <w:ind w:left="360"/>
        <w:contextualSpacing w:val="0"/>
        <w:rPr>
          <w:bCs/>
        </w:rPr>
      </w:pPr>
      <w:r>
        <w:rPr>
          <w:bCs/>
        </w:rPr>
        <w:t xml:space="preserve">If there are no matches, select </w:t>
      </w:r>
      <w:r w:rsidRPr="0046607B">
        <w:rPr>
          <w:b/>
        </w:rPr>
        <w:t>Register</w:t>
      </w:r>
      <w:r>
        <w:rPr>
          <w:bCs/>
        </w:rPr>
        <w:t xml:space="preserve"> and proceed to </w:t>
      </w:r>
      <w:r w:rsidR="004956C2">
        <w:t>s</w:t>
      </w:r>
      <w:r w:rsidRPr="0046607B">
        <w:t xml:space="preserve">tep </w:t>
      </w:r>
      <w:r w:rsidR="00A7250C" w:rsidRPr="0046607B">
        <w:t>5</w:t>
      </w:r>
      <w:r w:rsidRPr="004956C2">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747298" w14:paraId="54F591FF" w14:textId="77777777">
        <w:tc>
          <w:tcPr>
            <w:tcW w:w="283" w:type="dxa"/>
            <w:shd w:val="clear" w:color="auto" w:fill="FFFFFF" w:themeFill="background1"/>
          </w:tcPr>
          <w:p w14:paraId="2BDD71BE" w14:textId="77777777" w:rsidR="00747298" w:rsidRPr="00B77D31" w:rsidRDefault="00747298" w:rsidP="00FF6077">
            <w:pPr>
              <w:widowControl w:val="0"/>
              <w:spacing w:before="120" w:after="120" w:line="276" w:lineRule="auto"/>
              <w:jc w:val="center"/>
              <w:rPr>
                <w:sz w:val="32"/>
                <w:szCs w:val="32"/>
              </w:rPr>
            </w:pPr>
            <w:r w:rsidRPr="00B77D31">
              <w:rPr>
                <w:color w:val="FF0000"/>
                <w:sz w:val="32"/>
                <w:szCs w:val="32"/>
              </w:rPr>
              <w:t>!</w:t>
            </w:r>
          </w:p>
        </w:tc>
        <w:tc>
          <w:tcPr>
            <w:tcW w:w="8775" w:type="dxa"/>
            <w:shd w:val="clear" w:color="auto" w:fill="FFFFFF" w:themeFill="background1"/>
          </w:tcPr>
          <w:p w14:paraId="69614DE1" w14:textId="41BB9491" w:rsidR="00747298" w:rsidRDefault="00747298" w:rsidP="00FF6077">
            <w:pPr>
              <w:widowControl w:val="0"/>
              <w:spacing w:before="120" w:after="120" w:line="276" w:lineRule="auto"/>
              <w:rPr>
                <w:szCs w:val="22"/>
              </w:rPr>
            </w:pPr>
            <w:r>
              <w:t xml:space="preserve">If there are any potential duplicate matches found, you will be required to view these records prior to registering the new client to avoid creating a duplicate client record in My Aged Care.  </w:t>
            </w:r>
          </w:p>
        </w:tc>
      </w:tr>
    </w:tbl>
    <w:p w14:paraId="101A32CF" w14:textId="73CB5A9C" w:rsidR="00FC35A5" w:rsidRDefault="00F169C3" w:rsidP="00FC6143">
      <w:pPr>
        <w:pStyle w:val="ListParagraph"/>
        <w:widowControl w:val="0"/>
        <w:spacing w:before="120" w:after="120" w:line="276" w:lineRule="auto"/>
        <w:ind w:left="0"/>
        <w:contextualSpacing w:val="0"/>
      </w:pPr>
      <w:r>
        <w:rPr>
          <w:noProof/>
          <w:szCs w:val="22"/>
        </w:rPr>
        <w:drawing>
          <wp:inline distT="0" distB="0" distL="0" distR="0" wp14:anchorId="7E747F4D" wp14:editId="4753E20A">
            <wp:extent cx="5400000" cy="1065600"/>
            <wp:effectExtent l="19050" t="19050" r="10795" b="20320"/>
            <wp:docPr id="21904" name="Picture 21904" descr="A screenshot of the Aged Care Assessor App. Once the Register Client has been selected a duplicate client search will run which the screenshot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4" name="Picture 21904" descr="A screenshot of the Aged Care Assessor App. Once the Register Client has been selected a duplicate client search will run which the screenshot is highlighted."/>
                    <pic:cNvPicPr/>
                  </pic:nvPicPr>
                  <pic:blipFill>
                    <a:blip r:embed="rId250"/>
                    <a:stretch>
                      <a:fillRect/>
                    </a:stretch>
                  </pic:blipFill>
                  <pic:spPr>
                    <a:xfrm>
                      <a:off x="0" y="0"/>
                      <a:ext cx="5400000" cy="1065600"/>
                    </a:xfrm>
                    <a:prstGeom prst="rect">
                      <a:avLst/>
                    </a:prstGeom>
                    <a:ln>
                      <a:solidFill>
                        <a:schemeClr val="tx1"/>
                      </a:solidFill>
                    </a:ln>
                  </pic:spPr>
                </pic:pic>
              </a:graphicData>
            </a:graphic>
          </wp:inline>
        </w:drawing>
      </w:r>
    </w:p>
    <w:p w14:paraId="349EF201" w14:textId="22BDBCF0" w:rsidR="00F169C3" w:rsidRDefault="00747298" w:rsidP="006863E6">
      <w:pPr>
        <w:widowControl w:val="0"/>
        <w:spacing w:before="120" w:after="120" w:line="276" w:lineRule="auto"/>
      </w:pPr>
      <w:r>
        <w:t>The list of potential duplicate matches will be displayed on the left side of the screen in list view. Select each record to see a visual comparison of client details against the client record being registered.</w:t>
      </w:r>
    </w:p>
    <w:p w14:paraId="4EA11027" w14:textId="4BD844DC" w:rsidR="00FC35A5" w:rsidRDefault="00F169C3" w:rsidP="0080509A">
      <w:pPr>
        <w:widowControl w:val="0"/>
        <w:spacing w:before="120" w:after="120" w:line="276" w:lineRule="auto"/>
        <w:rPr>
          <w:szCs w:val="22"/>
        </w:rPr>
      </w:pPr>
      <w:r>
        <w:rPr>
          <w:noProof/>
          <w:szCs w:val="22"/>
        </w:rPr>
        <w:lastRenderedPageBreak/>
        <w:drawing>
          <wp:inline distT="0" distB="0" distL="0" distR="0" wp14:anchorId="4F67E8A3" wp14:editId="0DD9E07A">
            <wp:extent cx="5400000" cy="3481200"/>
            <wp:effectExtent l="19050" t="19050" r="10795" b="24130"/>
            <wp:docPr id="21905" name="Picture 21905" descr="A screenshot of the Aged Care Assessor App. The possible duplicate client information is highlighted. Either select the new record or existing record button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5" name="Picture 21905" descr="A screenshot of the Aged Care Assessor App. The possible duplicate client information is highlighted. Either select the new record or existing record buttons are highlighted."/>
                    <pic:cNvPicPr/>
                  </pic:nvPicPr>
                  <pic:blipFill>
                    <a:blip r:embed="rId251"/>
                    <a:stretch>
                      <a:fillRect/>
                    </a:stretch>
                  </pic:blipFill>
                  <pic:spPr>
                    <a:xfrm>
                      <a:off x="0" y="0"/>
                      <a:ext cx="5400000" cy="3481200"/>
                    </a:xfrm>
                    <a:prstGeom prst="rect">
                      <a:avLst/>
                    </a:prstGeom>
                    <a:ln>
                      <a:solidFill>
                        <a:schemeClr val="tx1"/>
                      </a:solidFill>
                    </a:ln>
                  </pic:spPr>
                </pic:pic>
              </a:graphicData>
            </a:graphic>
          </wp:inline>
        </w:drawing>
      </w:r>
    </w:p>
    <w:p w14:paraId="6FC0ED68" w14:textId="6171D03A" w:rsidR="00E934E3" w:rsidRDefault="00747298" w:rsidP="00FF6077">
      <w:pPr>
        <w:widowControl w:val="0"/>
        <w:spacing w:before="120" w:after="120" w:line="276" w:lineRule="auto"/>
      </w:pPr>
      <w:r>
        <w:t>If none of the potential duplicate matches are the client you are registering, select</w:t>
      </w:r>
      <w:r w:rsidR="00E934E3" w:rsidDel="00E934E3">
        <w:t xml:space="preserve"> </w:t>
      </w:r>
      <w:r w:rsidRPr="0046607B">
        <w:rPr>
          <w:b/>
          <w:bCs/>
        </w:rPr>
        <w:t xml:space="preserve">Use </w:t>
      </w:r>
      <w:r w:rsidR="00B021AC" w:rsidRPr="0046607B">
        <w:rPr>
          <w:b/>
          <w:bCs/>
        </w:rPr>
        <w:t xml:space="preserve">new </w:t>
      </w:r>
      <w:r w:rsidRPr="0046607B">
        <w:rPr>
          <w:b/>
          <w:bCs/>
        </w:rPr>
        <w:t>record</w:t>
      </w:r>
      <w:r>
        <w:t xml:space="preserve"> to complete the registration process</w:t>
      </w:r>
      <w:r w:rsidR="00AA2D00">
        <w:t>: y</w:t>
      </w:r>
      <w:r>
        <w:t>ou will need to indicate client consent to register prior</w:t>
      </w:r>
      <w:r w:rsidR="00AA2D00">
        <w:t>.</w:t>
      </w:r>
    </w:p>
    <w:p w14:paraId="7CBA56E9" w14:textId="5F90359D" w:rsidR="00747298" w:rsidRDefault="00747298" w:rsidP="00FF6077">
      <w:pPr>
        <w:widowControl w:val="0"/>
        <w:spacing w:before="120" w:after="120" w:line="276" w:lineRule="auto"/>
      </w:pPr>
      <w:r>
        <w:t xml:space="preserve">If you wish to use the matching record, select </w:t>
      </w:r>
      <w:r w:rsidR="00B021AC" w:rsidRPr="0046607B">
        <w:rPr>
          <w:b/>
          <w:bCs/>
        </w:rPr>
        <w:t>Use</w:t>
      </w:r>
      <w:r w:rsidRPr="0046607B">
        <w:rPr>
          <w:b/>
          <w:bCs/>
        </w:rPr>
        <w:t xml:space="preserve"> existing record</w:t>
      </w:r>
      <w:r>
        <w:t xml:space="preserve">. </w:t>
      </w:r>
    </w:p>
    <w:p w14:paraId="13A53045" w14:textId="6E88AE82" w:rsidR="00747298" w:rsidRDefault="00747298" w:rsidP="00FF6077">
      <w:pPr>
        <w:pStyle w:val="ListParagraph"/>
        <w:widowControl w:val="0"/>
        <w:numPr>
          <w:ilvl w:val="0"/>
          <w:numId w:val="25"/>
        </w:numPr>
        <w:spacing w:before="120" w:after="120" w:line="276" w:lineRule="auto"/>
        <w:contextualSpacing w:val="0"/>
      </w:pPr>
      <w:r>
        <w:t>Where any client demographic information conflicts between the two records being merged, you must select which information to retain before saving.</w:t>
      </w:r>
    </w:p>
    <w:p w14:paraId="67E79200" w14:textId="6717E5D7" w:rsidR="00E934E3" w:rsidRDefault="00E934E3" w:rsidP="00FF6077">
      <w:pPr>
        <w:widowControl w:val="0"/>
        <w:spacing w:before="120" w:after="120" w:line="276" w:lineRule="auto"/>
        <w:ind w:left="360"/>
      </w:pPr>
      <w:r>
        <w:t xml:space="preserve">The </w:t>
      </w:r>
      <w:r w:rsidRPr="0046607B">
        <w:rPr>
          <w:b/>
          <w:bCs/>
        </w:rPr>
        <w:t>Online record</w:t>
      </w:r>
      <w:r>
        <w:t xml:space="preserve"> is the record that already exists in My Aged Care, and </w:t>
      </w:r>
      <w:r w:rsidRPr="0046607B">
        <w:rPr>
          <w:b/>
          <w:bCs/>
        </w:rPr>
        <w:t>Captured offline</w:t>
      </w:r>
      <w:r>
        <w:t xml:space="preserve"> is the offline client saved locally to your device.</w:t>
      </w:r>
    </w:p>
    <w:p w14:paraId="114F245C" w14:textId="71A37247" w:rsidR="00F169C3" w:rsidRDefault="00F169C3" w:rsidP="0080509A">
      <w:pPr>
        <w:widowControl w:val="0"/>
        <w:spacing w:before="120" w:after="120" w:line="276" w:lineRule="auto"/>
      </w:pPr>
      <w:r>
        <w:rPr>
          <w:noProof/>
          <w:szCs w:val="22"/>
        </w:rPr>
        <w:drawing>
          <wp:inline distT="0" distB="0" distL="0" distR="0" wp14:anchorId="266406CE" wp14:editId="3F0049BF">
            <wp:extent cx="5400000" cy="3448800"/>
            <wp:effectExtent l="19050" t="19050" r="10795" b="18415"/>
            <wp:docPr id="21906" name="Picture 21906" descr="A screenshot of the Aged Care Assessor App. The assessor will be able to select the details/data of the correct client, the selected data is highlighted. Once correct information is selected from the columns, the assessor should click Save client merge button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6" name="Picture 21906" descr="A screenshot of the Aged Care Assessor App. The assessor will be able to select the details/data of the correct client, the selected data is highlighted. Once correct information is selected from the columns, the assessor should click Save client merge button which is highlighted."/>
                    <pic:cNvPicPr/>
                  </pic:nvPicPr>
                  <pic:blipFill rotWithShape="1">
                    <a:blip r:embed="rId252"/>
                    <a:srcRect b="3152"/>
                    <a:stretch/>
                  </pic:blipFill>
                  <pic:spPr bwMode="auto">
                    <a:xfrm>
                      <a:off x="0" y="0"/>
                      <a:ext cx="5400000" cy="34488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747298" w14:paraId="4A0A3AD9" w14:textId="77777777">
        <w:tc>
          <w:tcPr>
            <w:tcW w:w="283" w:type="dxa"/>
            <w:shd w:val="clear" w:color="auto" w:fill="FFFFFF" w:themeFill="background1"/>
          </w:tcPr>
          <w:p w14:paraId="307C7579" w14:textId="77777777" w:rsidR="00747298" w:rsidRPr="00B77D31" w:rsidRDefault="00747298" w:rsidP="00FF6077">
            <w:pPr>
              <w:widowControl w:val="0"/>
              <w:spacing w:before="120" w:after="120" w:line="276" w:lineRule="auto"/>
              <w:jc w:val="center"/>
              <w:rPr>
                <w:b/>
                <w:sz w:val="32"/>
                <w:szCs w:val="32"/>
              </w:rPr>
            </w:pPr>
            <w:r w:rsidRPr="00B77D31">
              <w:rPr>
                <w:b/>
                <w:color w:val="FF0000"/>
                <w:sz w:val="32"/>
                <w:szCs w:val="32"/>
              </w:rPr>
              <w:lastRenderedPageBreak/>
              <w:t>!</w:t>
            </w:r>
          </w:p>
        </w:tc>
        <w:tc>
          <w:tcPr>
            <w:tcW w:w="8775" w:type="dxa"/>
            <w:shd w:val="clear" w:color="auto" w:fill="FFFFFF" w:themeFill="background1"/>
          </w:tcPr>
          <w:p w14:paraId="31B363D9" w14:textId="19208698" w:rsidR="001C2337" w:rsidRPr="001C2337" w:rsidRDefault="00747298" w:rsidP="00FF6077">
            <w:pPr>
              <w:widowControl w:val="0"/>
              <w:spacing w:before="120" w:after="120" w:line="276" w:lineRule="auto"/>
            </w:pPr>
            <w:r>
              <w:t>It is important to view any potential duplicate records prior to registering a new client to prevent the creation of duplicate client records in My Aged Care.</w:t>
            </w:r>
          </w:p>
        </w:tc>
      </w:tr>
    </w:tbl>
    <w:p w14:paraId="7E0C3EAE" w14:textId="40E85243" w:rsidR="00CC2235" w:rsidRDefault="00747298" w:rsidP="00CF63F0">
      <w:pPr>
        <w:pStyle w:val="ListParagraph"/>
        <w:numPr>
          <w:ilvl w:val="0"/>
          <w:numId w:val="25"/>
        </w:numPr>
        <w:spacing w:before="120" w:line="240" w:lineRule="auto"/>
        <w:ind w:left="357" w:hanging="357"/>
        <w:contextualSpacing w:val="0"/>
      </w:pPr>
      <w:r>
        <w:t>Once the offline client has been successfully registered or linked to an existing record, the client details page will displa</w:t>
      </w:r>
      <w:r w:rsidR="00813488">
        <w:t>y.</w:t>
      </w:r>
    </w:p>
    <w:p w14:paraId="0E6FB3CF" w14:textId="482C2172" w:rsidR="00FC35A5" w:rsidRPr="00747298" w:rsidRDefault="00F169C3" w:rsidP="0080509A">
      <w:pPr>
        <w:spacing w:before="120" w:line="240" w:lineRule="auto"/>
        <w:rPr>
          <w:szCs w:val="22"/>
        </w:rPr>
      </w:pPr>
      <w:r>
        <w:rPr>
          <w:noProof/>
          <w:szCs w:val="22"/>
        </w:rPr>
        <w:drawing>
          <wp:inline distT="0" distB="0" distL="0" distR="0" wp14:anchorId="39B30DA6" wp14:editId="2A71CFF0">
            <wp:extent cx="4320000" cy="4546800"/>
            <wp:effectExtent l="19050" t="19050" r="23495" b="25400"/>
            <wp:docPr id="21907" name="Picture 21907" descr="A screenshot of the Aged Care Assessor App. Once the assessor has confirmed the correct data, the client will be saved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7" name="Picture 21907" descr="A screenshot of the Aged Care Assessor App. Once the assessor has confirmed the correct data, the client will be saved which is highlighted."/>
                    <pic:cNvPicPr>
                      <a:picLocks noChangeAspect="1" noChangeArrowheads="1"/>
                    </pic:cNvPicPr>
                  </pic:nvPicPr>
                  <pic:blipFill rotWithShape="1">
                    <a:blip r:embed="rId253">
                      <a:extLst>
                        <a:ext uri="{28A0092B-C50C-407E-A947-70E740481C1C}">
                          <a14:useLocalDpi xmlns:a14="http://schemas.microsoft.com/office/drawing/2010/main" val="0"/>
                        </a:ext>
                      </a:extLst>
                    </a:blip>
                    <a:srcRect t="3006" r="30825"/>
                    <a:stretch/>
                  </pic:blipFill>
                  <pic:spPr bwMode="auto">
                    <a:xfrm>
                      <a:off x="0" y="0"/>
                      <a:ext cx="4320000" cy="4546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82DDF91" w14:textId="477FFF73" w:rsidR="00747298" w:rsidRDefault="00E458FF" w:rsidP="00FF6077">
      <w:pPr>
        <w:widowControl w:val="0"/>
        <w:spacing w:before="120" w:after="120" w:line="276" w:lineRule="auto"/>
      </w:pPr>
      <w:r>
        <w:t>To</w:t>
      </w:r>
      <w:r w:rsidR="00747298">
        <w:t xml:space="preserve"> upload the client to the assessor portal, you will need to link the client to a referral</w:t>
      </w:r>
      <w:r w:rsidR="004A47FE">
        <w:t xml:space="preserve">, </w:t>
      </w:r>
      <w:r w:rsidR="00D00646">
        <w:t>by either</w:t>
      </w:r>
      <w:r w:rsidR="00B63098">
        <w:t xml:space="preserve"> </w:t>
      </w:r>
    </w:p>
    <w:p w14:paraId="604DA074" w14:textId="4ED67768" w:rsidR="0080509A" w:rsidRDefault="00B63098" w:rsidP="00F70E8F">
      <w:pPr>
        <w:widowControl w:val="0"/>
        <w:spacing w:before="120" w:after="120" w:line="276" w:lineRule="auto"/>
      </w:pPr>
      <w:hyperlink w:anchor="_3.3_Self-refer_for" w:history="1">
        <w:r>
          <w:rPr>
            <w:rStyle w:val="Hyperlink"/>
          </w:rPr>
          <w:t>self-referring clients for assessment</w:t>
        </w:r>
      </w:hyperlink>
      <w:r w:rsidR="00747298" w:rsidRPr="007D37E5" w:rsidDel="00813488">
        <w:t xml:space="preserve"> </w:t>
      </w:r>
      <w:r w:rsidR="00747298" w:rsidRPr="007D37E5">
        <w:t xml:space="preserve">to automatically link the </w:t>
      </w:r>
      <w:r w:rsidR="00D04E5F" w:rsidRPr="007D37E5">
        <w:t>client’s</w:t>
      </w:r>
      <w:r w:rsidR="00747298" w:rsidRPr="007D37E5">
        <w:t xml:space="preserve"> assessment information prior to </w:t>
      </w:r>
      <w:r w:rsidR="000D2527" w:rsidRPr="007D37E5">
        <w:t>uploading</w:t>
      </w:r>
      <w:r w:rsidR="000D2527">
        <w:t xml:space="preserve"> or</w:t>
      </w:r>
      <w:r>
        <w:t xml:space="preserve"> </w:t>
      </w:r>
      <w:r w:rsidR="00747298" w:rsidRPr="007D37E5">
        <w:t>facilitat</w:t>
      </w:r>
      <w:r>
        <w:t>ing</w:t>
      </w:r>
      <w:r w:rsidR="00747298" w:rsidRPr="007D37E5">
        <w:t xml:space="preserve"> a referral for assessment prior to </w:t>
      </w:r>
      <w:hyperlink w:anchor="_10.2.2_Linking_offline" w:history="1">
        <w:r w:rsidR="00747298" w:rsidRPr="00813488">
          <w:rPr>
            <w:rStyle w:val="Hyperlink"/>
          </w:rPr>
          <w:t>linking to the registered client</w:t>
        </w:r>
      </w:hyperlink>
      <w:r w:rsidR="00813488">
        <w:t>.</w:t>
      </w:r>
      <w:r w:rsidR="00747298" w:rsidRPr="007D37E5" w:rsidDel="00813488">
        <w:t xml:space="preserve"> </w:t>
      </w:r>
    </w:p>
    <w:p w14:paraId="4CE13BE5" w14:textId="77777777" w:rsidR="0080509A" w:rsidRDefault="0080509A">
      <w:pPr>
        <w:spacing w:before="0" w:line="240" w:lineRule="auto"/>
      </w:pPr>
      <w:r>
        <w:br w:type="page"/>
      </w:r>
    </w:p>
    <w:p w14:paraId="7489A403" w14:textId="1AD95681" w:rsidR="00014BB1" w:rsidRPr="001D16E9" w:rsidRDefault="00D158B2" w:rsidP="00FF6077">
      <w:pPr>
        <w:pStyle w:val="Heading3"/>
      </w:pPr>
      <w:bookmarkStart w:id="199" w:name="_10.2.2_Linking_offline"/>
      <w:bookmarkStart w:id="200" w:name="_Toc192049832"/>
      <w:bookmarkEnd w:id="199"/>
      <w:r>
        <w:lastRenderedPageBreak/>
        <w:t>1</w:t>
      </w:r>
      <w:r w:rsidR="00CF50E3">
        <w:t>7.4</w:t>
      </w:r>
      <w:r>
        <w:t xml:space="preserve"> </w:t>
      </w:r>
      <w:r w:rsidR="00014BB1" w:rsidRPr="001D16E9">
        <w:t>Linking offline clients and assessments</w:t>
      </w:r>
      <w:bookmarkEnd w:id="200"/>
    </w:p>
    <w:p w14:paraId="408D6C46" w14:textId="63EA9015" w:rsidR="00813488" w:rsidRPr="00813488" w:rsidRDefault="00014BB1" w:rsidP="00705D6A">
      <w:pPr>
        <w:widowControl w:val="0"/>
        <w:spacing w:before="120" w:after="120" w:line="276" w:lineRule="auto"/>
      </w:pPr>
      <w:r>
        <w:t>Before uploading the assessment, you will need to link the offline client (locally registered or saved) to an existing client in My Aged Care.</w:t>
      </w:r>
    </w:p>
    <w:p w14:paraId="204DA3FB" w14:textId="4CF96048" w:rsidR="00A17256" w:rsidRDefault="00A17256" w:rsidP="006863E6">
      <w:pPr>
        <w:pStyle w:val="ListParagraph"/>
        <w:widowControl w:val="0"/>
        <w:numPr>
          <w:ilvl w:val="0"/>
          <w:numId w:val="26"/>
        </w:numPr>
        <w:spacing w:before="120" w:after="120" w:line="276" w:lineRule="auto"/>
        <w:contextualSpacing w:val="0"/>
        <w:rPr>
          <w:szCs w:val="22"/>
        </w:rPr>
      </w:pPr>
      <w:r>
        <w:rPr>
          <w:szCs w:val="22"/>
        </w:rPr>
        <w:t xml:space="preserve">In the </w:t>
      </w:r>
      <w:r w:rsidR="00014BB1" w:rsidRPr="00014BB1">
        <w:rPr>
          <w:szCs w:val="22"/>
        </w:rPr>
        <w:t>Offline client’s assessment</w:t>
      </w:r>
      <w:r>
        <w:rPr>
          <w:szCs w:val="22"/>
        </w:rPr>
        <w:t xml:space="preserve">, select </w:t>
      </w:r>
      <w:r w:rsidR="00353764" w:rsidRPr="0046607B">
        <w:rPr>
          <w:b/>
          <w:bCs/>
          <w:szCs w:val="22"/>
        </w:rPr>
        <w:t>More Options</w:t>
      </w:r>
      <w:r>
        <w:rPr>
          <w:szCs w:val="22"/>
        </w:rPr>
        <w:t>, then</w:t>
      </w:r>
      <w:r w:rsidR="00014BB1" w:rsidRPr="00014BB1">
        <w:rPr>
          <w:szCs w:val="22"/>
        </w:rPr>
        <w:t xml:space="preserve"> select </w:t>
      </w:r>
      <w:r w:rsidR="00014BB1" w:rsidRPr="0046607B">
        <w:rPr>
          <w:b/>
          <w:bCs/>
          <w:szCs w:val="22"/>
        </w:rPr>
        <w:t xml:space="preserve">Add to </w:t>
      </w:r>
      <w:r w:rsidR="00EC624D" w:rsidRPr="0046607B">
        <w:rPr>
          <w:b/>
          <w:bCs/>
          <w:szCs w:val="22"/>
        </w:rPr>
        <w:t>E</w:t>
      </w:r>
      <w:r w:rsidR="00014BB1" w:rsidRPr="0046607B">
        <w:rPr>
          <w:b/>
          <w:bCs/>
          <w:szCs w:val="22"/>
        </w:rPr>
        <w:t xml:space="preserve">xisting </w:t>
      </w:r>
      <w:r w:rsidR="00EC624D" w:rsidRPr="0046607B">
        <w:rPr>
          <w:b/>
          <w:bCs/>
          <w:szCs w:val="22"/>
        </w:rPr>
        <w:t>C</w:t>
      </w:r>
      <w:r w:rsidR="00014BB1" w:rsidRPr="0046607B">
        <w:rPr>
          <w:b/>
          <w:bCs/>
          <w:szCs w:val="22"/>
        </w:rPr>
        <w:t>lient</w:t>
      </w:r>
      <w:r>
        <w:rPr>
          <w:szCs w:val="22"/>
        </w:rPr>
        <w:t xml:space="preserve"> at the pop up that appears</w:t>
      </w:r>
      <w:r w:rsidR="00014BB1" w:rsidRPr="00014BB1" w:rsidDel="00A17256">
        <w:rPr>
          <w:szCs w:val="22"/>
        </w:rPr>
        <w:t>.</w:t>
      </w:r>
    </w:p>
    <w:p w14:paraId="39C64766" w14:textId="21C9BEE5" w:rsidR="00FC35A5" w:rsidRDefault="00F169C3" w:rsidP="0080509A">
      <w:pPr>
        <w:widowControl w:val="0"/>
        <w:spacing w:before="120" w:after="120" w:line="276" w:lineRule="auto"/>
        <w:rPr>
          <w:szCs w:val="22"/>
        </w:rPr>
      </w:pPr>
      <w:r>
        <w:rPr>
          <w:noProof/>
        </w:rPr>
        <w:drawing>
          <wp:inline distT="0" distB="0" distL="0" distR="0" wp14:anchorId="7EDB066C" wp14:editId="08AC0F64">
            <wp:extent cx="5400000" cy="3243600"/>
            <wp:effectExtent l="19050" t="19050" r="10795" b="13970"/>
            <wp:docPr id="21908" name="Picture 21908" descr="A screenshot of the Aged Care Assessor App. The assessor will be able to link offline client and assessments once back online by selecting the More Options button (highlighted) and the Add to Existing Client button which is the highlighted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8" name="Picture 21908" descr="A screenshot of the Aged Care Assessor App. The assessor will be able to link offline client and assessments once back online by selecting the More Options button (highlighted) and the Add to Existing Client button which is the highlighted option."/>
                    <pic:cNvPicPr/>
                  </pic:nvPicPr>
                  <pic:blipFill rotWithShape="1">
                    <a:blip r:embed="rId254"/>
                    <a:srcRect b="4363"/>
                    <a:stretch/>
                  </pic:blipFill>
                  <pic:spPr bwMode="auto">
                    <a:xfrm>
                      <a:off x="0" y="0"/>
                      <a:ext cx="5400000" cy="32436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014BB1" w14:paraId="0235005C" w14:textId="77777777">
        <w:tc>
          <w:tcPr>
            <w:tcW w:w="283" w:type="dxa"/>
            <w:shd w:val="clear" w:color="auto" w:fill="FFFFFF" w:themeFill="background1"/>
          </w:tcPr>
          <w:p w14:paraId="5BA5CE47" w14:textId="77777777" w:rsidR="00014BB1" w:rsidRPr="00B77D31" w:rsidRDefault="00014BB1" w:rsidP="00705D6A">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0EF9D736" w14:textId="1FF84733" w:rsidR="00014BB1" w:rsidRPr="00014BB1" w:rsidRDefault="006D4664" w:rsidP="00705D6A">
            <w:pPr>
              <w:widowControl w:val="0"/>
              <w:spacing w:before="120" w:after="120" w:line="276" w:lineRule="auto"/>
              <w:rPr>
                <w:szCs w:val="22"/>
              </w:rPr>
            </w:pPr>
            <w:r>
              <w:rPr>
                <w:szCs w:val="22"/>
              </w:rPr>
              <w:t>Needs a</w:t>
            </w:r>
            <w:r w:rsidR="00CC4386">
              <w:rPr>
                <w:szCs w:val="22"/>
              </w:rPr>
              <w:t>ssessors can</w:t>
            </w:r>
            <w:r w:rsidR="00014BB1" w:rsidRPr="00014BB1">
              <w:rPr>
                <w:szCs w:val="22"/>
              </w:rPr>
              <w:t xml:space="preserve"> select </w:t>
            </w:r>
            <w:hyperlink w:anchor="_3.3_Self-refer_for" w:history="1">
              <w:r w:rsidR="00014BB1" w:rsidRPr="00A17256">
                <w:rPr>
                  <w:rStyle w:val="Hyperlink"/>
                  <w:szCs w:val="22"/>
                </w:rPr>
                <w:t>Self refer</w:t>
              </w:r>
            </w:hyperlink>
            <w:r w:rsidR="00014BB1" w:rsidRPr="00014BB1">
              <w:rPr>
                <w:szCs w:val="22"/>
              </w:rPr>
              <w:t xml:space="preserve"> </w:t>
            </w:r>
            <w:r w:rsidR="00014BB1" w:rsidRPr="00BE2E8D">
              <w:rPr>
                <w:szCs w:val="22"/>
              </w:rPr>
              <w:t>if</w:t>
            </w:r>
            <w:r w:rsidR="00477936">
              <w:rPr>
                <w:szCs w:val="22"/>
              </w:rPr>
              <w:t xml:space="preserve"> the reason for assessment is In-hospital, remote assessment, First Nations or Homeless or at risk of, and</w:t>
            </w:r>
            <w:r w:rsidR="00014BB1" w:rsidRPr="00014BB1">
              <w:rPr>
                <w:szCs w:val="22"/>
              </w:rPr>
              <w:t xml:space="preserve"> there is </w:t>
            </w:r>
            <w:r w:rsidR="00A17256">
              <w:rPr>
                <w:szCs w:val="22"/>
              </w:rPr>
              <w:t>no</w:t>
            </w:r>
            <w:r w:rsidR="00014BB1" w:rsidRPr="00014BB1">
              <w:rPr>
                <w:szCs w:val="22"/>
              </w:rPr>
              <w:t xml:space="preserve"> existing referral for the client downloaded to their device</w:t>
            </w:r>
            <w:r w:rsidR="00014BB1" w:rsidRPr="00014BB1" w:rsidDel="00A17256">
              <w:rPr>
                <w:szCs w:val="22"/>
              </w:rPr>
              <w:t>.</w:t>
            </w:r>
          </w:p>
          <w:p w14:paraId="02E765B2" w14:textId="168BCBF8" w:rsidR="00014BB1" w:rsidRDefault="00477936" w:rsidP="00705D6A">
            <w:pPr>
              <w:widowControl w:val="0"/>
              <w:spacing w:before="120" w:after="120" w:line="276" w:lineRule="auto"/>
              <w:rPr>
                <w:szCs w:val="22"/>
              </w:rPr>
            </w:pPr>
            <w:r>
              <w:rPr>
                <w:szCs w:val="22"/>
              </w:rPr>
              <w:t xml:space="preserve">For all other referrals, </w:t>
            </w:r>
            <w:r w:rsidR="00670DAC">
              <w:rPr>
                <w:szCs w:val="22"/>
              </w:rPr>
              <w:t>n</w:t>
            </w:r>
            <w:r w:rsidR="006D4664">
              <w:rPr>
                <w:szCs w:val="22"/>
              </w:rPr>
              <w:t xml:space="preserve">eeds </w:t>
            </w:r>
            <w:r>
              <w:rPr>
                <w:szCs w:val="22"/>
              </w:rPr>
              <w:t>assessors</w:t>
            </w:r>
            <w:r w:rsidR="00014BB1" w:rsidRPr="00014BB1">
              <w:rPr>
                <w:szCs w:val="22"/>
              </w:rPr>
              <w:t xml:space="preserve"> </w:t>
            </w:r>
            <w:r>
              <w:rPr>
                <w:szCs w:val="22"/>
              </w:rPr>
              <w:t>are</w:t>
            </w:r>
            <w:r w:rsidR="00014BB1" w:rsidRPr="00014BB1">
              <w:rPr>
                <w:szCs w:val="22"/>
              </w:rPr>
              <w:t xml:space="preserve"> advised to call the My Aged Care </w:t>
            </w:r>
            <w:r>
              <w:rPr>
                <w:szCs w:val="22"/>
              </w:rPr>
              <w:t xml:space="preserve">service provider and assessor helpline on 1800 836 799. </w:t>
            </w:r>
          </w:p>
        </w:tc>
      </w:tr>
    </w:tbl>
    <w:p w14:paraId="34C082B6" w14:textId="58F7EB36" w:rsidR="00014BB1" w:rsidRPr="00014BB1" w:rsidRDefault="00014BB1" w:rsidP="00C10C09">
      <w:pPr>
        <w:pStyle w:val="ListParagraph"/>
        <w:widowControl w:val="0"/>
        <w:numPr>
          <w:ilvl w:val="0"/>
          <w:numId w:val="26"/>
        </w:numPr>
        <w:spacing w:before="120" w:after="120" w:line="276" w:lineRule="auto"/>
        <w:ind w:left="357"/>
        <w:contextualSpacing w:val="0"/>
        <w:rPr>
          <w:szCs w:val="22"/>
        </w:rPr>
      </w:pPr>
      <w:r w:rsidRPr="00014BB1">
        <w:rPr>
          <w:szCs w:val="22"/>
        </w:rPr>
        <w:t xml:space="preserve">You will be prompted to call 1800 836 799. Select </w:t>
      </w:r>
      <w:r w:rsidRPr="0046607B">
        <w:rPr>
          <w:b/>
          <w:bCs/>
          <w:szCs w:val="22"/>
        </w:rPr>
        <w:t>Yes</w:t>
      </w:r>
      <w:r w:rsidRPr="00014BB1">
        <w:rPr>
          <w:szCs w:val="22"/>
        </w:rPr>
        <w:t xml:space="preserve"> if you have: </w:t>
      </w:r>
    </w:p>
    <w:p w14:paraId="58634247" w14:textId="696BA097" w:rsidR="00014BB1" w:rsidRPr="00014BB1" w:rsidRDefault="00014BB1" w:rsidP="00705D6A">
      <w:pPr>
        <w:pStyle w:val="BulletPoint1"/>
        <w:widowControl w:val="0"/>
        <w:numPr>
          <w:ilvl w:val="0"/>
          <w:numId w:val="3"/>
        </w:numPr>
        <w:spacing w:after="120" w:line="276" w:lineRule="auto"/>
        <w:ind w:left="714" w:hanging="357"/>
      </w:pPr>
      <w:r w:rsidRPr="00014BB1">
        <w:t xml:space="preserve">Already contacted the My Aged Care contact centre, and had a referral sent to your </w:t>
      </w:r>
      <w:r w:rsidR="00E07E47">
        <w:t>o</w:t>
      </w:r>
      <w:r w:rsidR="00353764">
        <w:t>rgani</w:t>
      </w:r>
      <w:r w:rsidR="007902A0">
        <w:t>s</w:t>
      </w:r>
      <w:r w:rsidR="00353764">
        <w:t>ation</w:t>
      </w:r>
      <w:r w:rsidRPr="00014BB1">
        <w:t xml:space="preserve"> and assigned to you</w:t>
      </w:r>
      <w:r w:rsidR="00AE22E3">
        <w:t>,</w:t>
      </w:r>
      <w:r w:rsidRPr="00014BB1">
        <w:t xml:space="preserve"> or </w:t>
      </w:r>
    </w:p>
    <w:p w14:paraId="1E246E6A" w14:textId="5A13AE80" w:rsidR="00FC35A5" w:rsidRPr="00A17256" w:rsidRDefault="00014BB1" w:rsidP="00F169C3">
      <w:pPr>
        <w:pStyle w:val="BulletPoint1"/>
        <w:widowControl w:val="0"/>
        <w:numPr>
          <w:ilvl w:val="0"/>
          <w:numId w:val="3"/>
        </w:numPr>
        <w:spacing w:after="120" w:line="276" w:lineRule="auto"/>
        <w:ind w:left="714" w:hanging="357"/>
      </w:pPr>
      <w:r w:rsidRPr="00014BB1">
        <w:t xml:space="preserve">Self-referred a client to your </w:t>
      </w:r>
      <w:r w:rsidR="00E07E47">
        <w:t>o</w:t>
      </w:r>
      <w:r w:rsidR="00353764">
        <w:t>rgani</w:t>
      </w:r>
      <w:r w:rsidR="007902A0">
        <w:t>s</w:t>
      </w:r>
      <w:r w:rsidR="00353764">
        <w:t>ation</w:t>
      </w:r>
      <w:r w:rsidR="00AE22E3">
        <w:t>.</w:t>
      </w:r>
      <w:r w:rsidRPr="00014BB1">
        <w:t xml:space="preserve">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014BB1" w14:paraId="59538934" w14:textId="77777777">
        <w:tc>
          <w:tcPr>
            <w:tcW w:w="283" w:type="dxa"/>
            <w:shd w:val="clear" w:color="auto" w:fill="FFFFFF" w:themeFill="background1"/>
          </w:tcPr>
          <w:p w14:paraId="408CC1F1" w14:textId="77777777" w:rsidR="00014BB1" w:rsidRPr="00B77D31" w:rsidRDefault="00014BB1" w:rsidP="00705D6A">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72F9197B" w14:textId="351CC5CF" w:rsidR="00014BB1" w:rsidRDefault="00014BB1" w:rsidP="00705D6A">
            <w:pPr>
              <w:widowControl w:val="0"/>
              <w:spacing w:before="120" w:after="120" w:line="276" w:lineRule="auto"/>
              <w:rPr>
                <w:szCs w:val="22"/>
              </w:rPr>
            </w:pPr>
            <w:r>
              <w:t>A person assigned the Team Leader role in the assessor portal will need to accept the referral</w:t>
            </w:r>
            <w:r w:rsidR="006D4664">
              <w:t xml:space="preserve"> and </w:t>
            </w:r>
            <w:r w:rsidR="0093132C">
              <w:t>then a Triage Deleg</w:t>
            </w:r>
            <w:r w:rsidR="00071F4D">
              <w:t>at</w:t>
            </w:r>
            <w:r w:rsidR="0093132C">
              <w:t>e</w:t>
            </w:r>
            <w:r w:rsidR="00071F4D">
              <w:t xml:space="preserve"> can conduct </w:t>
            </w:r>
            <w:r w:rsidR="000D2527">
              <w:t>triage or</w:t>
            </w:r>
            <w:r w:rsidR="0093132C">
              <w:t xml:space="preserve"> </w:t>
            </w:r>
            <w:r w:rsidR="006D4664">
              <w:t xml:space="preserve">assign it </w:t>
            </w:r>
            <w:r w:rsidR="00071F4D">
              <w:t xml:space="preserve">to another </w:t>
            </w:r>
            <w:r w:rsidR="003F7BE4">
              <w:t>Triage</w:t>
            </w:r>
            <w:r w:rsidR="00071F4D">
              <w:t xml:space="preserve"> Delegate </w:t>
            </w:r>
            <w:r w:rsidR="006D4664">
              <w:t xml:space="preserve">for </w:t>
            </w:r>
            <w:r w:rsidR="00D04E5F">
              <w:t>triage.</w:t>
            </w:r>
            <w:r w:rsidR="006D4664">
              <w:t xml:space="preserve"> Once triage is completed and the assessment has been assigned to you then it will</w:t>
            </w:r>
            <w:r w:rsidR="00C51157">
              <w:t xml:space="preserve"> </w:t>
            </w:r>
            <w:r>
              <w:t>appear in your assessments queue in the assessor portal.</w:t>
            </w:r>
          </w:p>
        </w:tc>
      </w:tr>
    </w:tbl>
    <w:p w14:paraId="6F8DF531" w14:textId="2E80C32F" w:rsidR="0080509A" w:rsidRDefault="0080509A">
      <w:pPr>
        <w:spacing w:before="0" w:line="240" w:lineRule="auto"/>
      </w:pPr>
    </w:p>
    <w:p w14:paraId="27DBBB8A" w14:textId="10ABC680" w:rsidR="00F51929" w:rsidRPr="00E70B50" w:rsidRDefault="00F51929" w:rsidP="006863E6">
      <w:pPr>
        <w:pStyle w:val="ListParagraph"/>
        <w:widowControl w:val="0"/>
        <w:numPr>
          <w:ilvl w:val="0"/>
          <w:numId w:val="26"/>
        </w:numPr>
        <w:spacing w:before="120" w:after="120" w:line="276" w:lineRule="auto"/>
        <w:contextualSpacing w:val="0"/>
        <w:rPr>
          <w:szCs w:val="22"/>
        </w:rPr>
      </w:pPr>
      <w:r w:rsidRPr="00EB7252">
        <w:t xml:space="preserve">A list of </w:t>
      </w:r>
      <w:r>
        <w:t xml:space="preserve">existing </w:t>
      </w:r>
      <w:r w:rsidRPr="00EB7252">
        <w:t xml:space="preserve">clients that you can </w:t>
      </w:r>
      <w:r>
        <w:t>transfer</w:t>
      </w:r>
      <w:r w:rsidRPr="00EB7252">
        <w:t xml:space="preserve"> the </w:t>
      </w:r>
      <w:r>
        <w:t>assessment information</w:t>
      </w:r>
      <w:r w:rsidRPr="00EB7252">
        <w:t xml:space="preserve"> </w:t>
      </w:r>
      <w:r w:rsidR="00D04E5F" w:rsidRPr="00EB7252">
        <w:t>will</w:t>
      </w:r>
      <w:r w:rsidRPr="00EB7252">
        <w:t xml:space="preserve"> appear.</w:t>
      </w:r>
      <w:r>
        <w:t xml:space="preserve"> </w:t>
      </w:r>
      <w:r w:rsidRPr="00EB7252">
        <w:t>Select the name of the client</w:t>
      </w:r>
      <w:r>
        <w:t>,</w:t>
      </w:r>
      <w:r w:rsidRPr="00EB7252">
        <w:t xml:space="preserve"> </w:t>
      </w:r>
      <w:r>
        <w:t xml:space="preserve">then select </w:t>
      </w:r>
      <w:r w:rsidR="001316C6" w:rsidRPr="0046607B">
        <w:rPr>
          <w:b/>
          <w:bCs/>
        </w:rPr>
        <w:t>Continue</w:t>
      </w:r>
      <w:r>
        <w:t>.</w:t>
      </w:r>
    </w:p>
    <w:p w14:paraId="0A970CA8" w14:textId="291A81BF" w:rsidR="00E70B50" w:rsidRPr="00E70B50" w:rsidRDefault="00E70B50" w:rsidP="0080509A">
      <w:pPr>
        <w:widowControl w:val="0"/>
        <w:spacing w:before="120" w:after="120" w:line="276" w:lineRule="auto"/>
        <w:rPr>
          <w:szCs w:val="22"/>
        </w:rPr>
      </w:pPr>
      <w:r>
        <w:rPr>
          <w:noProof/>
          <w:szCs w:val="22"/>
        </w:rPr>
        <w:lastRenderedPageBreak/>
        <w:drawing>
          <wp:inline distT="0" distB="0" distL="0" distR="0" wp14:anchorId="134A76C0" wp14:editId="68EB8601">
            <wp:extent cx="5398048" cy="2131619"/>
            <wp:effectExtent l="19050" t="19050" r="12700" b="21590"/>
            <wp:docPr id="21909" name="Picture 21909" descr="A screenshot of the Aged Care Assessor App. The app will run a duplicate detection, the image shows the possible client records. Select the correct client and click the highlighted Continue button to proc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9" name="Picture 21909" descr="A screenshot of the Aged Care Assessor App. The app will run a duplicate detection, the image shows the possible client records. Select the correct client and click the highlighted Continue button to proceed."/>
                    <pic:cNvPicPr/>
                  </pic:nvPicPr>
                  <pic:blipFill rotWithShape="1">
                    <a:blip r:embed="rId255"/>
                    <a:srcRect b="2258"/>
                    <a:stretch/>
                  </pic:blipFill>
                  <pic:spPr bwMode="auto">
                    <a:xfrm>
                      <a:off x="0" y="0"/>
                      <a:ext cx="5408411" cy="213571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17F6F44" w14:textId="038D7E20" w:rsidR="001C2337" w:rsidRDefault="00F51929" w:rsidP="006863E6">
      <w:pPr>
        <w:widowControl w:val="0"/>
        <w:spacing w:before="120" w:after="120" w:line="276" w:lineRule="auto"/>
      </w:pPr>
      <w:r>
        <w:t xml:space="preserve">The assessment information collected about the offline client will now be transferred to the existing client, and the assessment can be uploaded to the My Aged Care assessor portal, following the process in </w:t>
      </w:r>
      <w:hyperlink w:anchor="_10.1_Uploading_assessment" w:history="1">
        <w:r w:rsidR="00A17256" w:rsidRPr="00A17256">
          <w:rPr>
            <w:rStyle w:val="Hyperlink"/>
          </w:rPr>
          <w:t>Uploading assessment and support plan information for downloaded assessments</w:t>
        </w:r>
      </w:hyperlink>
      <w:r w:rsidR="00A17256">
        <w:t>.</w:t>
      </w:r>
    </w:p>
    <w:p w14:paraId="25E9BF07" w14:textId="4705D6CE" w:rsidR="00F51929" w:rsidRPr="00F504FC" w:rsidRDefault="00F51929" w:rsidP="0046607B">
      <w:pPr>
        <w:pStyle w:val="Heading2"/>
        <w:numPr>
          <w:ilvl w:val="0"/>
          <w:numId w:val="16"/>
        </w:numPr>
      </w:pPr>
      <w:bookmarkStart w:id="201" w:name="_Conducting_support_plan"/>
      <w:bookmarkStart w:id="202" w:name="_Toc146273462"/>
      <w:bookmarkStart w:id="203" w:name="_Toc146906065"/>
      <w:bookmarkStart w:id="204" w:name="_Toc146906112"/>
      <w:bookmarkStart w:id="205" w:name="_Toc192049833"/>
      <w:bookmarkEnd w:id="201"/>
      <w:r>
        <w:t xml:space="preserve">Conducting </w:t>
      </w:r>
      <w:r w:rsidR="00AA2EFA">
        <w:t>S</w:t>
      </w:r>
      <w:r>
        <w:t xml:space="preserve">upport </w:t>
      </w:r>
      <w:r w:rsidR="00AA2EFA">
        <w:t>P</w:t>
      </w:r>
      <w:r>
        <w:t xml:space="preserve">lan </w:t>
      </w:r>
      <w:r w:rsidR="00AA2EFA">
        <w:t>R</w:t>
      </w:r>
      <w:r>
        <w:t>eviews</w:t>
      </w:r>
      <w:bookmarkEnd w:id="202"/>
      <w:bookmarkEnd w:id="203"/>
      <w:bookmarkEnd w:id="204"/>
      <w:bookmarkEnd w:id="205"/>
    </w:p>
    <w:p w14:paraId="16F29C81" w14:textId="01DCFF5D" w:rsidR="00F51929" w:rsidRPr="00D85E9C" w:rsidRDefault="006D4664" w:rsidP="00705D6A">
      <w:pPr>
        <w:widowControl w:val="0"/>
        <w:spacing w:before="120" w:after="120" w:line="276" w:lineRule="auto"/>
      </w:pPr>
      <w:r>
        <w:t>Needs a</w:t>
      </w:r>
      <w:r w:rsidR="00F51929" w:rsidRPr="00D85E9C">
        <w:t xml:space="preserve">ssessors </w:t>
      </w:r>
      <w:r w:rsidR="00F51929">
        <w:t>can</w:t>
      </w:r>
      <w:r w:rsidR="00F51929" w:rsidRPr="00D85E9C">
        <w:t xml:space="preserve"> use the </w:t>
      </w:r>
      <w:r w:rsidR="004E6CB8">
        <w:t>App</w:t>
      </w:r>
      <w:r w:rsidR="00F51929" w:rsidRPr="00D85E9C">
        <w:t xml:space="preserve"> to:</w:t>
      </w:r>
    </w:p>
    <w:p w14:paraId="746AB8E8" w14:textId="3ED29839" w:rsidR="00F51929" w:rsidRPr="00F51929" w:rsidRDefault="00F51929" w:rsidP="001C2337">
      <w:pPr>
        <w:pStyle w:val="BulletPoint1"/>
        <w:widowControl w:val="0"/>
        <w:numPr>
          <w:ilvl w:val="0"/>
          <w:numId w:val="3"/>
        </w:numPr>
        <w:spacing w:before="60" w:after="60" w:line="276" w:lineRule="auto"/>
        <w:ind w:left="714" w:hanging="357"/>
      </w:pPr>
      <w:r w:rsidRPr="00F51929">
        <w:t xml:space="preserve">Conduct </w:t>
      </w:r>
      <w:r w:rsidR="00AA2EFA">
        <w:t>S</w:t>
      </w:r>
      <w:r w:rsidRPr="00F51929">
        <w:t xml:space="preserve">upport </w:t>
      </w:r>
      <w:r w:rsidR="00AA2EFA">
        <w:t>P</w:t>
      </w:r>
      <w:r w:rsidRPr="00F51929">
        <w:t xml:space="preserve">lan </w:t>
      </w:r>
      <w:r w:rsidR="00AA2EFA">
        <w:t>R</w:t>
      </w:r>
      <w:r w:rsidRPr="00F51929">
        <w:t>eviews for client’s reviews they have downloaded</w:t>
      </w:r>
      <w:r>
        <w:t>.</w:t>
      </w:r>
    </w:p>
    <w:p w14:paraId="3D449764" w14:textId="65DA4F2E" w:rsidR="00F51929" w:rsidRPr="00F51929" w:rsidRDefault="00F51929" w:rsidP="001C2337">
      <w:pPr>
        <w:pStyle w:val="BulletPoint1"/>
        <w:widowControl w:val="0"/>
        <w:numPr>
          <w:ilvl w:val="0"/>
          <w:numId w:val="3"/>
        </w:numPr>
        <w:spacing w:before="60" w:after="60" w:line="276" w:lineRule="auto"/>
        <w:ind w:left="714" w:hanging="357"/>
      </w:pPr>
      <w:r w:rsidRPr="00F51929">
        <w:t xml:space="preserve">Conduct a </w:t>
      </w:r>
      <w:r w:rsidR="00AA2EFA">
        <w:t>S</w:t>
      </w:r>
      <w:r w:rsidRPr="00F51929">
        <w:t xml:space="preserve">upport </w:t>
      </w:r>
      <w:r w:rsidR="00AA2EFA">
        <w:t>P</w:t>
      </w:r>
      <w:r w:rsidRPr="00F51929">
        <w:t xml:space="preserve">lan </w:t>
      </w:r>
      <w:r w:rsidR="00AA2EFA">
        <w:t>R</w:t>
      </w:r>
      <w:r w:rsidRPr="00F51929">
        <w:t>eview for a client they have previously assessed</w:t>
      </w:r>
      <w:r>
        <w:t>.</w:t>
      </w:r>
    </w:p>
    <w:p w14:paraId="7ED3797D" w14:textId="56B19D83" w:rsidR="008019AB" w:rsidRDefault="00F51929" w:rsidP="00C1405F">
      <w:pPr>
        <w:widowControl w:val="0"/>
        <w:spacing w:before="120" w:after="120" w:line="276" w:lineRule="auto"/>
      </w:pPr>
      <w:r>
        <w:t>The steps to undertake a review on the App are as follows</w:t>
      </w:r>
      <w:r w:rsidRPr="00CA1F00">
        <w:t>.</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E711F1" w14:paraId="1CB28D04" w14:textId="77777777">
        <w:tc>
          <w:tcPr>
            <w:tcW w:w="283" w:type="dxa"/>
            <w:shd w:val="clear" w:color="auto" w:fill="FFFFFF" w:themeFill="background1"/>
          </w:tcPr>
          <w:p w14:paraId="3E7063AE" w14:textId="77777777" w:rsidR="00E711F1" w:rsidRPr="00B77D31" w:rsidRDefault="00E711F1">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78ACEAA4" w14:textId="23BCAA7C" w:rsidR="00E711F1" w:rsidRPr="00E711F1" w:rsidRDefault="00E711F1">
            <w:pPr>
              <w:widowControl w:val="0"/>
              <w:spacing w:before="120" w:after="120" w:line="276" w:lineRule="auto"/>
            </w:pPr>
            <w:r>
              <w:t>To conduct a Support Plan Review</w:t>
            </w:r>
            <w:r w:rsidR="00AC0F41">
              <w:t xml:space="preserve"> (SPR)</w:t>
            </w:r>
            <w:r>
              <w:t>, you must have the client assigned to you in the Assessor Portal before completing the SPR in the App.</w:t>
            </w:r>
          </w:p>
        </w:tc>
      </w:tr>
    </w:tbl>
    <w:p w14:paraId="56F419D3" w14:textId="6ADB694E" w:rsidR="009931A9" w:rsidRPr="009931A9" w:rsidRDefault="00F51929" w:rsidP="0046607B">
      <w:pPr>
        <w:pStyle w:val="Heading3"/>
        <w:numPr>
          <w:ilvl w:val="1"/>
          <w:numId w:val="16"/>
        </w:numPr>
      </w:pPr>
      <w:bookmarkStart w:id="206" w:name="_Toc146273464"/>
      <w:bookmarkStart w:id="207" w:name="_Toc146906067"/>
      <w:bookmarkStart w:id="208" w:name="_Toc146906114"/>
      <w:bookmarkStart w:id="209" w:name="_Toc192049834"/>
      <w:r>
        <w:t>Download</w:t>
      </w:r>
      <w:r w:rsidR="00F25E38">
        <w:t xml:space="preserve">ing a </w:t>
      </w:r>
      <w:r w:rsidR="00AA2EFA">
        <w:t>S</w:t>
      </w:r>
      <w:r>
        <w:t xml:space="preserve">upport </w:t>
      </w:r>
      <w:r w:rsidR="00AA2EFA">
        <w:t>P</w:t>
      </w:r>
      <w:r>
        <w:t xml:space="preserve">lan </w:t>
      </w:r>
      <w:r w:rsidR="00AA2EFA">
        <w:t>R</w:t>
      </w:r>
      <w:r>
        <w:t>eview</w:t>
      </w:r>
      <w:bookmarkEnd w:id="206"/>
      <w:bookmarkEnd w:id="207"/>
      <w:bookmarkEnd w:id="208"/>
      <w:bookmarkEnd w:id="209"/>
    </w:p>
    <w:p w14:paraId="320EF55F" w14:textId="1A0548DC" w:rsidR="00F51929" w:rsidRDefault="00F51929" w:rsidP="008019AB">
      <w:pPr>
        <w:pStyle w:val="ListParagraph"/>
        <w:widowControl w:val="0"/>
        <w:numPr>
          <w:ilvl w:val="0"/>
          <w:numId w:val="27"/>
        </w:numPr>
        <w:spacing w:before="120" w:after="120" w:line="276" w:lineRule="auto"/>
        <w:ind w:left="284" w:hanging="284"/>
        <w:contextualSpacing w:val="0"/>
        <w:rPr>
          <w:noProof/>
        </w:rPr>
      </w:pPr>
      <w:r w:rsidRPr="00D85E9C">
        <w:t>Open</w:t>
      </w:r>
      <w:r>
        <w:t xml:space="preserve"> </w:t>
      </w:r>
      <w:r w:rsidRPr="00D971BC">
        <w:t>the App</w:t>
      </w:r>
      <w:r w:rsidR="00D971BC">
        <w:t xml:space="preserve"> and navigate to the main</w:t>
      </w:r>
      <w:r>
        <w:rPr>
          <w:noProof/>
        </w:rPr>
        <w:t xml:space="preserve"> </w:t>
      </w:r>
      <w:r w:rsidR="00C37E16">
        <w:rPr>
          <w:noProof/>
        </w:rPr>
        <w:t>dashboard</w:t>
      </w:r>
      <w:r w:rsidRPr="00D85E9C">
        <w:rPr>
          <w:noProof/>
        </w:rPr>
        <w:t>.</w:t>
      </w:r>
      <w:r w:rsidR="00C37E16">
        <w:rPr>
          <w:noProof/>
        </w:rPr>
        <w:t xml:space="preserve"> Search for the client using filter</w:t>
      </w:r>
      <w:r w:rsidR="000B1C7A">
        <w:rPr>
          <w:noProof/>
        </w:rPr>
        <w:t>s or sort function.</w:t>
      </w:r>
    </w:p>
    <w:p w14:paraId="491DDCC7" w14:textId="04157E05" w:rsidR="0042731C" w:rsidRDefault="0042731C" w:rsidP="00705D6A">
      <w:pPr>
        <w:widowControl w:val="0"/>
        <w:spacing w:before="120" w:after="120" w:line="276" w:lineRule="auto"/>
        <w:rPr>
          <w:noProof/>
        </w:rPr>
      </w:pPr>
      <w:r>
        <w:rPr>
          <w:noProof/>
        </w:rPr>
        <w:t xml:space="preserve">If all clients’ details are synchronised and downloaded from the Assessor portal, go to </w:t>
      </w:r>
      <w:hyperlink w:anchor="_Completing_a_support">
        <w:r w:rsidRPr="4D7C497E">
          <w:rPr>
            <w:rStyle w:val="Hyperlink"/>
            <w:noProof/>
          </w:rPr>
          <w:t>Completing a support plan review</w:t>
        </w:r>
      </w:hyperlink>
      <w:r>
        <w:rPr>
          <w:noProof/>
        </w:rPr>
        <w:t>.</w:t>
      </w:r>
    </w:p>
    <w:p w14:paraId="57528052" w14:textId="01467731" w:rsidR="009931A9" w:rsidRDefault="009931A9" w:rsidP="006863E6">
      <w:pPr>
        <w:pStyle w:val="ListParagraph"/>
        <w:widowControl w:val="0"/>
        <w:numPr>
          <w:ilvl w:val="0"/>
          <w:numId w:val="27"/>
        </w:numPr>
        <w:spacing w:before="120" w:after="120" w:line="276" w:lineRule="auto"/>
        <w:ind w:left="284" w:hanging="284"/>
        <w:contextualSpacing w:val="0"/>
      </w:pPr>
      <w:r>
        <w:rPr>
          <w:noProof/>
        </w:rPr>
        <w:t>I</w:t>
      </w:r>
      <w:r>
        <w:t xml:space="preserve">f the client’s details are yet to be downloaded from the Assessor Portal, there will be a </w:t>
      </w:r>
      <w:r w:rsidRPr="0046607B">
        <w:rPr>
          <w:b/>
          <w:bCs/>
        </w:rPr>
        <w:t>Download</w:t>
      </w:r>
      <w:r>
        <w:t xml:space="preserve"> icon at the client card. </w:t>
      </w:r>
      <w:r w:rsidR="00D72127">
        <w:t xml:space="preserve">Click on </w:t>
      </w:r>
      <w:r>
        <w:t>the</w:t>
      </w:r>
      <w:r w:rsidR="00D72127">
        <w:t xml:space="preserve"> client card to d</w:t>
      </w:r>
      <w:r>
        <w:t xml:space="preserve">ownload </w:t>
      </w:r>
      <w:r w:rsidR="00D72127">
        <w:t xml:space="preserve">the </w:t>
      </w:r>
      <w:r w:rsidR="00353764">
        <w:t>S</w:t>
      </w:r>
      <w:r w:rsidR="00E62077">
        <w:t xml:space="preserve">upport </w:t>
      </w:r>
      <w:r w:rsidR="00353764">
        <w:t>P</w:t>
      </w:r>
      <w:r w:rsidR="00E62077">
        <w:t xml:space="preserve">lan </w:t>
      </w:r>
      <w:r w:rsidR="00353764">
        <w:t>R</w:t>
      </w:r>
      <w:r w:rsidR="00E62077">
        <w:t xml:space="preserve">eview. </w:t>
      </w:r>
    </w:p>
    <w:p w14:paraId="20B1D9FA" w14:textId="7B325D08" w:rsidR="00FC35A5" w:rsidRDefault="00A34ADE" w:rsidP="00FF14FC">
      <w:pPr>
        <w:widowControl w:val="0"/>
        <w:spacing w:before="120" w:after="120" w:line="276" w:lineRule="auto"/>
      </w:pPr>
      <w:r>
        <w:rPr>
          <w:noProof/>
        </w:rPr>
        <w:drawing>
          <wp:inline distT="0" distB="0" distL="0" distR="0" wp14:anchorId="5A7C29C0" wp14:editId="14C8DFF7">
            <wp:extent cx="5400000" cy="2012400"/>
            <wp:effectExtent l="19050" t="19050" r="10795" b="26035"/>
            <wp:docPr id="21910" name="Picture 21910" descr="A screenshot of the Aged Care Assessor App. Within the Outlet find the Support Plan Review that the assessor wants to download. As highlighted click on the client assessment card and the app will proceed to download th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0" name="Picture 21910" descr="A screenshot of the Aged Care Assessor App. Within the Outlet find the Support Plan Review that the assessor wants to download. As highlighted click on the client assessment card and the app will proceed to download the data."/>
                    <pic:cNvPicPr/>
                  </pic:nvPicPr>
                  <pic:blipFill rotWithShape="1">
                    <a:blip r:embed="rId256"/>
                    <a:srcRect b="11102"/>
                    <a:stretch/>
                  </pic:blipFill>
                  <pic:spPr bwMode="auto">
                    <a:xfrm>
                      <a:off x="0" y="0"/>
                      <a:ext cx="5400000" cy="20124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99548E" w14:textId="7DE56141" w:rsidR="009931A9" w:rsidRDefault="009931A9" w:rsidP="006863E6">
      <w:pPr>
        <w:pStyle w:val="ListParagraph"/>
        <w:widowControl w:val="0"/>
        <w:numPr>
          <w:ilvl w:val="0"/>
          <w:numId w:val="27"/>
        </w:numPr>
        <w:spacing w:before="120" w:after="120" w:line="276" w:lineRule="auto"/>
        <w:ind w:left="275" w:hanging="275"/>
        <w:contextualSpacing w:val="0"/>
        <w:rPr>
          <w:noProof/>
        </w:rPr>
      </w:pPr>
      <w:r>
        <w:lastRenderedPageBreak/>
        <w:t xml:space="preserve">The client tile will show the download in progress. </w:t>
      </w:r>
    </w:p>
    <w:p w14:paraId="61A4F146" w14:textId="4D3CCF9D" w:rsidR="00A34ADE" w:rsidRDefault="00A34ADE" w:rsidP="00FF14FC">
      <w:pPr>
        <w:widowControl w:val="0"/>
        <w:spacing w:before="120" w:after="120" w:line="276" w:lineRule="auto"/>
        <w:rPr>
          <w:noProof/>
        </w:rPr>
      </w:pPr>
      <w:r>
        <w:rPr>
          <w:noProof/>
        </w:rPr>
        <w:drawing>
          <wp:inline distT="0" distB="0" distL="0" distR="0" wp14:anchorId="30F5A8DB" wp14:editId="3C471F19">
            <wp:extent cx="5400000" cy="3970800"/>
            <wp:effectExtent l="19050" t="19050" r="10795" b="10795"/>
            <wp:docPr id="21911" name="Picture 21911" descr="A screenshot of the Aged Care Assessor App. The app will proceed to download the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1" name="Picture 21911" descr="A screenshot of the Aged Care Assessor App. The app will proceed to download the assessment. "/>
                    <pic:cNvPicPr>
                      <a:picLocks noChangeAspect="1" noChangeArrowheads="1"/>
                    </pic:cNvPicPr>
                  </pic:nvPicPr>
                  <pic:blipFill rotWithShape="1">
                    <a:blip r:embed="rId257">
                      <a:extLst>
                        <a:ext uri="{28A0092B-C50C-407E-A947-70E740481C1C}">
                          <a14:useLocalDpi xmlns:a14="http://schemas.microsoft.com/office/drawing/2010/main" val="0"/>
                        </a:ext>
                      </a:extLst>
                    </a:blip>
                    <a:srcRect t="2004"/>
                    <a:stretch/>
                  </pic:blipFill>
                  <pic:spPr bwMode="auto">
                    <a:xfrm>
                      <a:off x="0" y="0"/>
                      <a:ext cx="5400000" cy="3970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0C0246F" w14:textId="62225E7D" w:rsidR="008019AB" w:rsidRDefault="009931A9" w:rsidP="4D7C497E">
      <w:pPr>
        <w:pStyle w:val="ListParagraph"/>
        <w:widowControl w:val="0"/>
        <w:spacing w:before="120" w:after="120" w:line="276" w:lineRule="auto"/>
        <w:ind w:left="0"/>
      </w:pPr>
      <w:r>
        <w:t xml:space="preserve">This is the page that shows the download progress of the Support Plan in detail. Select </w:t>
      </w:r>
      <w:r w:rsidRPr="0046607B">
        <w:rPr>
          <w:b/>
          <w:bCs/>
        </w:rPr>
        <w:t>Close</w:t>
      </w:r>
      <w:r>
        <w:t xml:space="preserve"> to return to the </w:t>
      </w:r>
      <w:r w:rsidR="00E437BB">
        <w:t>Dashboard</w:t>
      </w:r>
      <w:r>
        <w:t>.</w:t>
      </w:r>
    </w:p>
    <w:p w14:paraId="7BF6BFE7" w14:textId="77777777" w:rsidR="00A34ADE" w:rsidRDefault="00A34ADE" w:rsidP="4D7C497E">
      <w:pPr>
        <w:pStyle w:val="ListParagraph"/>
        <w:widowControl w:val="0"/>
        <w:spacing w:before="120" w:after="120" w:line="276" w:lineRule="auto"/>
        <w:ind w:left="0"/>
      </w:pPr>
    </w:p>
    <w:p w14:paraId="79DA0549" w14:textId="35F24232" w:rsidR="009931A9" w:rsidRDefault="009931A9" w:rsidP="006863E6">
      <w:pPr>
        <w:pStyle w:val="ListParagraph"/>
        <w:widowControl w:val="0"/>
        <w:numPr>
          <w:ilvl w:val="0"/>
          <w:numId w:val="27"/>
        </w:numPr>
        <w:spacing w:before="120" w:after="120" w:line="276" w:lineRule="auto"/>
        <w:ind w:left="357" w:hanging="357"/>
        <w:contextualSpacing w:val="0"/>
        <w:rPr>
          <w:noProof/>
        </w:rPr>
      </w:pPr>
      <w:r>
        <w:t xml:space="preserve">Once downloading is finished, </w:t>
      </w:r>
      <w:r w:rsidR="00E65676">
        <w:t xml:space="preserve">you will be able to click </w:t>
      </w:r>
      <w:r w:rsidR="00E65676" w:rsidRPr="0046607B">
        <w:rPr>
          <w:b/>
          <w:bCs/>
        </w:rPr>
        <w:t>Open assessment</w:t>
      </w:r>
      <w:r w:rsidR="00E65676">
        <w:t xml:space="preserve"> to continue or return to the dashboard</w:t>
      </w:r>
      <w:r>
        <w:t>.</w:t>
      </w:r>
    </w:p>
    <w:p w14:paraId="56D17FE1" w14:textId="7B4CE866" w:rsidR="00FC35A5" w:rsidRDefault="00A34ADE" w:rsidP="00FF14FC">
      <w:pPr>
        <w:widowControl w:val="0"/>
        <w:spacing w:before="120" w:after="120" w:line="276" w:lineRule="auto"/>
        <w:rPr>
          <w:noProof/>
        </w:rPr>
      </w:pPr>
      <w:r>
        <w:rPr>
          <w:noProof/>
        </w:rPr>
        <w:drawing>
          <wp:inline distT="0" distB="0" distL="0" distR="0" wp14:anchorId="42E3554F" wp14:editId="1D9084EF">
            <wp:extent cx="5400000" cy="3484800"/>
            <wp:effectExtent l="19050" t="19050" r="10795" b="20955"/>
            <wp:docPr id="21912" name="Picture 21912" descr="A screenshot of the Aged Care Assessor App. The app will proceed to download the assessment. Once completed, all steps will have a green tick to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2" name="Picture 21912" descr="A screenshot of the Aged Care Assessor App. The app will proceed to download the assessment. Once completed, all steps will have a green tick to the left."/>
                    <pic:cNvPicPr>
                      <a:picLocks noChangeAspect="1" noChangeArrowheads="1"/>
                    </pic:cNvPicPr>
                  </pic:nvPicPr>
                  <pic:blipFill rotWithShape="1">
                    <a:blip r:embed="rId258">
                      <a:extLst>
                        <a:ext uri="{28A0092B-C50C-407E-A947-70E740481C1C}">
                          <a14:useLocalDpi xmlns:a14="http://schemas.microsoft.com/office/drawing/2010/main" val="0"/>
                        </a:ext>
                      </a:extLst>
                    </a:blip>
                    <a:srcRect t="2645"/>
                    <a:stretch/>
                  </pic:blipFill>
                  <pic:spPr bwMode="auto">
                    <a:xfrm>
                      <a:off x="0" y="0"/>
                      <a:ext cx="5400000" cy="3484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72C2A45" w14:textId="6C4C8879" w:rsidR="0042731C" w:rsidRDefault="0042731C" w:rsidP="0046607B">
      <w:pPr>
        <w:pStyle w:val="Heading3"/>
        <w:numPr>
          <w:ilvl w:val="1"/>
          <w:numId w:val="16"/>
        </w:numPr>
      </w:pPr>
      <w:bookmarkStart w:id="210" w:name="_Completing_a_support"/>
      <w:bookmarkStart w:id="211" w:name="_Toc146273465"/>
      <w:bookmarkStart w:id="212" w:name="_Toc146906068"/>
      <w:bookmarkStart w:id="213" w:name="_Toc146906115"/>
      <w:bookmarkStart w:id="214" w:name="_Toc192049835"/>
      <w:bookmarkEnd w:id="210"/>
      <w:r>
        <w:lastRenderedPageBreak/>
        <w:t xml:space="preserve">Completing a </w:t>
      </w:r>
      <w:r w:rsidR="00AA2EFA">
        <w:t>S</w:t>
      </w:r>
      <w:r>
        <w:t xml:space="preserve">upport </w:t>
      </w:r>
      <w:r w:rsidR="00AA2EFA">
        <w:t>P</w:t>
      </w:r>
      <w:r>
        <w:t xml:space="preserve">lan </w:t>
      </w:r>
      <w:r w:rsidR="00AA2EFA">
        <w:t>R</w:t>
      </w:r>
      <w:r>
        <w:t>eview</w:t>
      </w:r>
      <w:bookmarkEnd w:id="211"/>
      <w:bookmarkEnd w:id="212"/>
      <w:bookmarkEnd w:id="213"/>
      <w:bookmarkEnd w:id="214"/>
    </w:p>
    <w:p w14:paraId="51D20763" w14:textId="252F3A4B" w:rsidR="00F51929" w:rsidRDefault="007D599A" w:rsidP="00AC0F41">
      <w:pPr>
        <w:pStyle w:val="ListParagraph"/>
        <w:widowControl w:val="0"/>
        <w:numPr>
          <w:ilvl w:val="0"/>
          <w:numId w:val="75"/>
        </w:numPr>
        <w:spacing w:before="120" w:after="120" w:line="276" w:lineRule="auto"/>
        <w:ind w:left="360"/>
      </w:pPr>
      <w:r>
        <w:t>Click</w:t>
      </w:r>
      <w:r w:rsidR="00F51929">
        <w:t xml:space="preserve"> on the </w:t>
      </w:r>
      <w:r w:rsidR="00B83BFA">
        <w:t xml:space="preserve">client’s </w:t>
      </w:r>
      <w:r w:rsidR="00F51929">
        <w:t>support plan review card.</w:t>
      </w:r>
    </w:p>
    <w:p w14:paraId="670E15CC" w14:textId="0F52A1D7" w:rsidR="00A34ADE" w:rsidRDefault="00A34ADE" w:rsidP="00FF14FC">
      <w:pPr>
        <w:widowControl w:val="0"/>
        <w:spacing w:before="120" w:after="120" w:line="276" w:lineRule="auto"/>
      </w:pPr>
      <w:r>
        <w:rPr>
          <w:noProof/>
        </w:rPr>
        <w:drawing>
          <wp:inline distT="0" distB="0" distL="0" distR="0" wp14:anchorId="7017819B" wp14:editId="75FCB0E0">
            <wp:extent cx="5400000" cy="3409200"/>
            <wp:effectExtent l="19050" t="19050" r="10795" b="20320"/>
            <wp:docPr id="21913" name="Picture 21913" descr="A screenshot of the Aged Care Assessor App. Within the Outlet find the Support Plan Review that the assessor wants to complete. As highlighted click on the client assessment card to proceed to the Support Plan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3" name="Picture 21913" descr="A screenshot of the Aged Care Assessor App. Within the Outlet find the Support Plan Review that the assessor wants to complete. As highlighted click on the client assessment card to proceed to the Support Plan Review."/>
                    <pic:cNvPicPr/>
                  </pic:nvPicPr>
                  <pic:blipFill rotWithShape="1">
                    <a:blip r:embed="rId259"/>
                    <a:srcRect t="3576" r="-186" b="12107"/>
                    <a:stretch/>
                  </pic:blipFill>
                  <pic:spPr bwMode="auto">
                    <a:xfrm>
                      <a:off x="0" y="0"/>
                      <a:ext cx="5400000" cy="34092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236FFC" w14:textId="59CCC4BC" w:rsidR="00FC35A5" w:rsidRDefault="00A34ADE" w:rsidP="00AC0F41">
      <w:pPr>
        <w:pStyle w:val="ListParagraph"/>
        <w:widowControl w:val="0"/>
        <w:numPr>
          <w:ilvl w:val="0"/>
          <w:numId w:val="75"/>
        </w:numPr>
        <w:spacing w:before="120" w:after="120" w:line="276" w:lineRule="auto"/>
        <w:ind w:left="357" w:hanging="357"/>
        <w:contextualSpacing w:val="0"/>
      </w:pPr>
      <w:r w:rsidRPr="00A34ADE">
        <w:t xml:space="preserve">The Support Plan </w:t>
      </w:r>
      <w:r w:rsidRPr="0046607B">
        <w:rPr>
          <w:b/>
          <w:bCs/>
        </w:rPr>
        <w:t>Review</w:t>
      </w:r>
      <w:r w:rsidR="00EB2BDF">
        <w:t xml:space="preserve"> </w:t>
      </w:r>
      <w:r w:rsidRPr="00A34ADE">
        <w:t>page will display.</w:t>
      </w:r>
    </w:p>
    <w:p w14:paraId="4A3E258A" w14:textId="359C98F3" w:rsidR="00FF14FC" w:rsidRDefault="00C9577D" w:rsidP="00FF14FC">
      <w:pPr>
        <w:pStyle w:val="ListParagraph"/>
        <w:widowControl w:val="0"/>
        <w:spacing w:before="120" w:after="120" w:line="276" w:lineRule="auto"/>
        <w:ind w:left="0"/>
        <w:contextualSpacing w:val="0"/>
        <w:rPr>
          <w:szCs w:val="22"/>
        </w:rPr>
      </w:pPr>
      <w:r>
        <w:rPr>
          <w:noProof/>
          <w:szCs w:val="22"/>
        </w:rPr>
        <w:drawing>
          <wp:inline distT="0" distB="0" distL="0" distR="0" wp14:anchorId="5F187BA9" wp14:editId="488A9E77">
            <wp:extent cx="5400000" cy="3898800"/>
            <wp:effectExtent l="19050" t="19050" r="10795" b="26035"/>
            <wp:docPr id="2115886724" name="Picture 2115886724" descr="A screenshot of the Aged Care Assessor App. In the clients record, the Support Plan tab will show and the assessor will complete the Assessment Summary with the Review info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886724" name="Picture 19" descr="A screenshot of the Aged Care Assessor App. In the clients record, the Support Plan tab will show and the assessor will complete the Assessment Summary with the Review information. "/>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00000" cy="3898800"/>
                    </a:xfrm>
                    <a:prstGeom prst="rect">
                      <a:avLst/>
                    </a:prstGeom>
                    <a:noFill/>
                    <a:ln>
                      <a:solidFill>
                        <a:schemeClr val="tx1"/>
                      </a:solidFill>
                    </a:ln>
                  </pic:spPr>
                </pic:pic>
              </a:graphicData>
            </a:graphic>
          </wp:inline>
        </w:drawing>
      </w:r>
    </w:p>
    <w:p w14:paraId="53A47692" w14:textId="77777777" w:rsidR="00FF14FC" w:rsidRDefault="00FF14FC">
      <w:pPr>
        <w:spacing w:before="0" w:line="240" w:lineRule="auto"/>
        <w:rPr>
          <w:szCs w:val="22"/>
        </w:rPr>
      </w:pPr>
      <w:r>
        <w:rPr>
          <w:szCs w:val="22"/>
        </w:rPr>
        <w:br w:type="page"/>
      </w:r>
    </w:p>
    <w:p w14:paraId="510888C9" w14:textId="593BA890" w:rsidR="00F51929" w:rsidRDefault="00F51929" w:rsidP="006D4664">
      <w:pPr>
        <w:pStyle w:val="ListParagraph"/>
        <w:widowControl w:val="0"/>
        <w:numPr>
          <w:ilvl w:val="0"/>
          <w:numId w:val="75"/>
        </w:numPr>
        <w:spacing w:before="120" w:after="120" w:line="276" w:lineRule="auto"/>
        <w:ind w:left="360"/>
        <w:rPr>
          <w:szCs w:val="22"/>
        </w:rPr>
      </w:pPr>
      <w:r w:rsidRPr="00A34ADE">
        <w:rPr>
          <w:szCs w:val="22"/>
        </w:rPr>
        <w:lastRenderedPageBreak/>
        <w:t xml:space="preserve">Before starting the review, you can view the client’s support plan and review history by navigating to the </w:t>
      </w:r>
      <w:r w:rsidRPr="0046607B">
        <w:rPr>
          <w:b/>
          <w:bCs/>
          <w:szCs w:val="22"/>
        </w:rPr>
        <w:t>History</w:t>
      </w:r>
      <w:r w:rsidRPr="00A34ADE">
        <w:rPr>
          <w:szCs w:val="22"/>
        </w:rPr>
        <w:t xml:space="preserve"> page.</w:t>
      </w:r>
      <w:r w:rsidR="00B83BFA" w:rsidRPr="00A34ADE">
        <w:rPr>
          <w:szCs w:val="22"/>
        </w:rPr>
        <w:t xml:space="preserve"> </w:t>
      </w:r>
    </w:p>
    <w:p w14:paraId="740ED744" w14:textId="77777777" w:rsidR="006D4664" w:rsidRPr="00A34ADE" w:rsidRDefault="006D4664" w:rsidP="00F70E8F">
      <w:pPr>
        <w:pStyle w:val="ListParagraph"/>
        <w:widowControl w:val="0"/>
        <w:spacing w:before="120" w:after="120" w:line="276" w:lineRule="auto"/>
        <w:ind w:left="360"/>
        <w:rPr>
          <w:szCs w:val="22"/>
        </w:rPr>
      </w:pPr>
    </w:p>
    <w:p w14:paraId="05621CEF" w14:textId="0911C1F3" w:rsidR="00B83BFA" w:rsidRPr="00941F1C" w:rsidRDefault="00B83BFA" w:rsidP="00705D6A">
      <w:pPr>
        <w:pStyle w:val="ListParagraph"/>
        <w:widowControl w:val="0"/>
        <w:spacing w:before="120" w:after="120" w:line="276" w:lineRule="auto"/>
        <w:ind w:left="360"/>
        <w:contextualSpacing w:val="0"/>
        <w:rPr>
          <w:szCs w:val="22"/>
        </w:rPr>
      </w:pPr>
      <w:r>
        <w:t xml:space="preserve">In the </w:t>
      </w:r>
      <w:r w:rsidRPr="0046607B">
        <w:rPr>
          <w:b/>
          <w:bCs/>
        </w:rPr>
        <w:t>History</w:t>
      </w:r>
      <w:r>
        <w:t xml:space="preserve"> page, you can see details of t</w:t>
      </w:r>
      <w:r w:rsidRPr="00BC3C5A">
        <w:t xml:space="preserve">he client’s </w:t>
      </w:r>
      <w:r w:rsidRPr="0046607B">
        <w:rPr>
          <w:b/>
          <w:bCs/>
        </w:rPr>
        <w:t>Last Completed Review</w:t>
      </w:r>
      <w:r>
        <w:t>. The support plan review request and outcome details will be displayed only if the client has previously had a review completed.</w:t>
      </w:r>
    </w:p>
    <w:p w14:paraId="4611EA28" w14:textId="02B0CDC7" w:rsidR="00B83BFA" w:rsidRDefault="00B83BFA" w:rsidP="00705D6A">
      <w:pPr>
        <w:pStyle w:val="ListParagraph"/>
        <w:widowControl w:val="0"/>
        <w:spacing w:before="120" w:after="120" w:line="276" w:lineRule="auto"/>
        <w:ind w:left="0" w:firstLine="360"/>
        <w:contextualSpacing w:val="0"/>
      </w:pPr>
      <w:r>
        <w:t xml:space="preserve">You can also start the review from the </w:t>
      </w:r>
      <w:r w:rsidRPr="0046607B">
        <w:rPr>
          <w:b/>
          <w:bCs/>
        </w:rPr>
        <w:t>History</w:t>
      </w:r>
      <w:r>
        <w:t xml:space="preserve"> page.</w:t>
      </w:r>
    </w:p>
    <w:p w14:paraId="4A35D5DD" w14:textId="77777777" w:rsidR="00B83BFA" w:rsidRDefault="00B83BFA" w:rsidP="00AC6EA1">
      <w:pPr>
        <w:widowControl w:val="0"/>
        <w:spacing w:before="120" w:after="120" w:line="276" w:lineRule="auto"/>
        <w:ind w:left="363"/>
      </w:pPr>
      <w:r>
        <w:t>You can also view the client’s:</w:t>
      </w:r>
    </w:p>
    <w:p w14:paraId="4C1EFD25" w14:textId="77777777" w:rsidR="00925FF7" w:rsidRDefault="00925FF7" w:rsidP="00AC6EA1">
      <w:pPr>
        <w:pStyle w:val="BulletPoint1"/>
        <w:widowControl w:val="0"/>
        <w:numPr>
          <w:ilvl w:val="0"/>
          <w:numId w:val="3"/>
        </w:numPr>
        <w:spacing w:before="60" w:after="60" w:line="276" w:lineRule="auto"/>
        <w:ind w:left="924" w:hanging="357"/>
      </w:pPr>
      <w:r>
        <w:t>Last Completed Review</w:t>
      </w:r>
    </w:p>
    <w:p w14:paraId="0E5A541B" w14:textId="0DDC00FF" w:rsidR="00B83BFA" w:rsidRPr="00941F1C" w:rsidRDefault="00B83BFA" w:rsidP="00AC6EA1">
      <w:pPr>
        <w:pStyle w:val="BulletPoint1"/>
        <w:widowControl w:val="0"/>
        <w:numPr>
          <w:ilvl w:val="0"/>
          <w:numId w:val="3"/>
        </w:numPr>
        <w:spacing w:before="60" w:after="60" w:line="276" w:lineRule="auto"/>
        <w:ind w:left="924" w:hanging="357"/>
      </w:pPr>
      <w:r w:rsidRPr="00941F1C">
        <w:t>Assessment summary</w:t>
      </w:r>
    </w:p>
    <w:p w14:paraId="3A595AF6" w14:textId="77777777" w:rsidR="00B83BFA" w:rsidRPr="00941F1C" w:rsidRDefault="00B83BFA" w:rsidP="00AC6EA1">
      <w:pPr>
        <w:pStyle w:val="BulletPoint1"/>
        <w:widowControl w:val="0"/>
        <w:numPr>
          <w:ilvl w:val="0"/>
          <w:numId w:val="3"/>
        </w:numPr>
        <w:spacing w:before="60" w:after="60" w:line="276" w:lineRule="auto"/>
        <w:ind w:left="924" w:hanging="357"/>
      </w:pPr>
      <w:r w:rsidRPr="00941F1C">
        <w:t>Identified needs</w:t>
      </w:r>
    </w:p>
    <w:p w14:paraId="11037054" w14:textId="15997730" w:rsidR="00B83BFA" w:rsidRPr="00941F1C" w:rsidRDefault="00925FF7" w:rsidP="00AC6EA1">
      <w:pPr>
        <w:pStyle w:val="BulletPoint1"/>
        <w:widowControl w:val="0"/>
        <w:numPr>
          <w:ilvl w:val="0"/>
          <w:numId w:val="3"/>
        </w:numPr>
        <w:spacing w:before="60" w:after="60" w:line="276" w:lineRule="auto"/>
        <w:ind w:left="924" w:hanging="357"/>
      </w:pPr>
      <w:r>
        <w:t xml:space="preserve">Client </w:t>
      </w:r>
      <w:r w:rsidR="0037314E">
        <w:t>c</w:t>
      </w:r>
      <w:r w:rsidR="00B83BFA" w:rsidRPr="00941F1C">
        <w:t>oncerns and goals</w:t>
      </w:r>
    </w:p>
    <w:p w14:paraId="4BF8FBA4" w14:textId="1BE64B93" w:rsidR="00B83BFA" w:rsidRPr="00941F1C" w:rsidRDefault="00B83BFA" w:rsidP="00AC6EA1">
      <w:pPr>
        <w:pStyle w:val="BulletPoint1"/>
        <w:widowControl w:val="0"/>
        <w:numPr>
          <w:ilvl w:val="0"/>
          <w:numId w:val="3"/>
        </w:numPr>
        <w:spacing w:before="60" w:after="60" w:line="276" w:lineRule="auto"/>
        <w:ind w:left="924" w:hanging="357"/>
      </w:pPr>
      <w:r w:rsidRPr="00941F1C">
        <w:t>Other recommendations</w:t>
      </w:r>
    </w:p>
    <w:p w14:paraId="68E8AAD4" w14:textId="5F008EB3" w:rsidR="00A34ADE" w:rsidRDefault="00B83BFA" w:rsidP="00AC0F41">
      <w:pPr>
        <w:pStyle w:val="BulletPoint1"/>
        <w:widowControl w:val="0"/>
        <w:numPr>
          <w:ilvl w:val="0"/>
          <w:numId w:val="75"/>
        </w:numPr>
        <w:spacing w:after="120" w:line="276" w:lineRule="auto"/>
        <w:ind w:left="360"/>
      </w:pPr>
      <w:r>
        <w:t xml:space="preserve">As well as viewing this information, you can schedule a future support plan review in the </w:t>
      </w:r>
      <w:r w:rsidR="0037314E" w:rsidRPr="0046607B">
        <w:rPr>
          <w:b/>
          <w:bCs/>
        </w:rPr>
        <w:t>Support Plan</w:t>
      </w:r>
      <w:r w:rsidR="0037314E">
        <w:t xml:space="preserve"> </w:t>
      </w:r>
      <w:r>
        <w:t>tab.</w:t>
      </w:r>
    </w:p>
    <w:p w14:paraId="4517D123" w14:textId="39258992" w:rsidR="00FC35A5" w:rsidRDefault="00A34ADE" w:rsidP="00FF14FC">
      <w:pPr>
        <w:pStyle w:val="BulletPoint1"/>
        <w:widowControl w:val="0"/>
        <w:numPr>
          <w:ilvl w:val="0"/>
          <w:numId w:val="0"/>
        </w:numPr>
        <w:spacing w:after="120" w:line="276" w:lineRule="auto"/>
      </w:pPr>
      <w:r>
        <w:rPr>
          <w:noProof/>
        </w:rPr>
        <w:drawing>
          <wp:inline distT="0" distB="0" distL="0" distR="0" wp14:anchorId="30FA81CA" wp14:editId="02976049">
            <wp:extent cx="5400000" cy="2023200"/>
            <wp:effectExtent l="19050" t="19050" r="10795" b="15240"/>
            <wp:docPr id="21915" name="Picture 21915" descr="A screenshot of the Aged Care Assessor App. In the clients record, the assessor can toggle between the client, history and Support Plan tabs as highlighted in the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5" name="Picture 21915" descr="A screenshot of the Aged Care Assessor App. In the clients record, the assessor can toggle between the client, history and Support Plan tabs as highlighted in the image. "/>
                    <pic:cNvPicPr/>
                  </pic:nvPicPr>
                  <pic:blipFill rotWithShape="1">
                    <a:blip r:embed="rId261"/>
                    <a:srcRect b="4410"/>
                    <a:stretch/>
                  </pic:blipFill>
                  <pic:spPr bwMode="auto">
                    <a:xfrm>
                      <a:off x="0" y="0"/>
                      <a:ext cx="5400000" cy="20232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45981C9" w14:textId="11113CBC" w:rsidR="00747298" w:rsidRPr="00941F1C" w:rsidRDefault="00B83BFA" w:rsidP="00F70E8F">
      <w:pPr>
        <w:pStyle w:val="ListParagraph"/>
        <w:widowControl w:val="0"/>
        <w:numPr>
          <w:ilvl w:val="0"/>
          <w:numId w:val="75"/>
        </w:numPr>
        <w:spacing w:before="120" w:after="120" w:line="276" w:lineRule="auto"/>
        <w:ind w:left="360"/>
        <w:contextualSpacing w:val="0"/>
        <w:rPr>
          <w:szCs w:val="22"/>
        </w:rPr>
      </w:pPr>
      <w:r>
        <w:t xml:space="preserve">Navigate to each of the pages in the </w:t>
      </w:r>
      <w:r w:rsidR="00AA2EFA">
        <w:t>s</w:t>
      </w:r>
      <w:r>
        <w:t xml:space="preserve">upport </w:t>
      </w:r>
      <w:r w:rsidR="00AA2EFA">
        <w:t>p</w:t>
      </w:r>
      <w:r>
        <w:t>lan to start the review</w:t>
      </w:r>
      <w:r w:rsidR="00941F1C">
        <w:t xml:space="preserve">. Once selected, the review will load which will allow you to edit the client’s support plan.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941F1C" w14:paraId="0653EB23" w14:textId="77777777">
        <w:tc>
          <w:tcPr>
            <w:tcW w:w="283" w:type="dxa"/>
            <w:shd w:val="clear" w:color="auto" w:fill="FFFFFF" w:themeFill="background1"/>
          </w:tcPr>
          <w:p w14:paraId="43BE43E0" w14:textId="77777777" w:rsidR="00941F1C" w:rsidRPr="00B77D31" w:rsidRDefault="00941F1C" w:rsidP="00705D6A">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753ED3E5" w14:textId="13EFD765" w:rsidR="00941F1C" w:rsidRPr="00AA2EFA" w:rsidRDefault="006D4664" w:rsidP="00705D6A">
            <w:pPr>
              <w:widowControl w:val="0"/>
              <w:spacing w:before="120" w:after="120" w:line="276" w:lineRule="auto"/>
            </w:pPr>
            <w:r>
              <w:t>Needs a</w:t>
            </w:r>
            <w:r w:rsidR="00941F1C">
              <w:t>ssessors can add general and service recommendations</w:t>
            </w:r>
            <w:r w:rsidR="00AA2EFA">
              <w:t xml:space="preserve"> </w:t>
            </w:r>
            <w:r w:rsidR="00BD0DD4">
              <w:t>Long-Term</w:t>
            </w:r>
            <w:r w:rsidR="00AA2EFA">
              <w:t xml:space="preserve"> Living arrangement and Periods of Reablement and Linking Support.</w:t>
            </w:r>
          </w:p>
        </w:tc>
      </w:tr>
    </w:tbl>
    <w:p w14:paraId="71857CFB" w14:textId="1B7C88F2" w:rsidR="00AC6EA1" w:rsidRDefault="00941F1C" w:rsidP="00F70E8F">
      <w:pPr>
        <w:pStyle w:val="ListParagraph"/>
        <w:widowControl w:val="0"/>
        <w:numPr>
          <w:ilvl w:val="0"/>
          <w:numId w:val="75"/>
        </w:numPr>
        <w:spacing w:before="120" w:after="120" w:line="276" w:lineRule="auto"/>
        <w:ind w:left="360"/>
        <w:contextualSpacing w:val="0"/>
      </w:pPr>
      <w:r>
        <w:t xml:space="preserve">Once the review is complete and all sections have been updated, you can upload the review, similar to </w:t>
      </w:r>
      <w:hyperlink w:anchor="_10.1_Uploading_assessment" w:history="1">
        <w:r w:rsidRPr="00B83BFA">
          <w:rPr>
            <w:rStyle w:val="Hyperlink"/>
          </w:rPr>
          <w:t>uploading assessments and support plan information</w:t>
        </w:r>
      </w:hyperlink>
      <w:r w:rsidDel="00B83BFA">
        <w:t>.</w:t>
      </w:r>
    </w:p>
    <w:p w14:paraId="2FF8B7B8" w14:textId="3E2BB037" w:rsidR="00614A24" w:rsidRPr="00F504FC" w:rsidRDefault="00614A24" w:rsidP="0046607B">
      <w:pPr>
        <w:pStyle w:val="Heading2"/>
        <w:numPr>
          <w:ilvl w:val="0"/>
          <w:numId w:val="16"/>
        </w:numPr>
      </w:pPr>
      <w:bookmarkStart w:id="215" w:name="_11.3_Completing_a"/>
      <w:bookmarkStart w:id="216" w:name="_Toc192049836"/>
      <w:bookmarkStart w:id="217" w:name="_Toc146273466"/>
      <w:bookmarkStart w:id="218" w:name="_Toc146906069"/>
      <w:bookmarkStart w:id="219" w:name="_Toc146906116"/>
      <w:bookmarkEnd w:id="215"/>
      <w:r>
        <w:t xml:space="preserve">Completing the match and refer process and finalising the assessment or completing the </w:t>
      </w:r>
      <w:bookmarkEnd w:id="216"/>
      <w:r w:rsidR="008C4875">
        <w:t>review.</w:t>
      </w:r>
    </w:p>
    <w:p w14:paraId="2A13DB4F" w14:textId="3C76A8A1" w:rsidR="00707E60" w:rsidRPr="00AC0F41" w:rsidRDefault="00614A24" w:rsidP="00AC0F41">
      <w:pPr>
        <w:pStyle w:val="ListParagraph"/>
        <w:widowControl w:val="0"/>
        <w:spacing w:before="120" w:after="120" w:line="276" w:lineRule="auto"/>
        <w:ind w:left="0"/>
        <w:contextualSpacing w:val="0"/>
        <w:rPr>
          <w:iCs/>
        </w:rPr>
      </w:pPr>
      <w:r w:rsidRPr="00D70982">
        <w:t xml:space="preserve">To complete </w:t>
      </w:r>
      <w:r>
        <w:t xml:space="preserve">the support plan and </w:t>
      </w:r>
      <w:r w:rsidR="00AA2EFA">
        <w:t>S</w:t>
      </w:r>
      <w:r>
        <w:t xml:space="preserve">upport </w:t>
      </w:r>
      <w:r w:rsidR="00AA2EFA">
        <w:t>P</w:t>
      </w:r>
      <w:r>
        <w:t xml:space="preserve">lan </w:t>
      </w:r>
      <w:r w:rsidR="00AA2EFA">
        <w:t>R</w:t>
      </w:r>
      <w:r>
        <w:t xml:space="preserve">eview, see </w:t>
      </w:r>
      <w:r w:rsidRPr="006D777A">
        <w:rPr>
          <w:iCs/>
        </w:rPr>
        <w:t xml:space="preserve">the </w:t>
      </w:r>
      <w:hyperlink r:id="rId262" w:history="1">
        <w:r w:rsidR="00707E60" w:rsidRPr="00C00A6C">
          <w:rPr>
            <w:rStyle w:val="Hyperlink"/>
          </w:rPr>
          <w:t>My Aged Care – Assessor Portal User Guide 7 – Completing a support plan and support plan review</w:t>
        </w:r>
      </w:hyperlink>
    </w:p>
    <w:p w14:paraId="0962BD34" w14:textId="1C9269ED" w:rsidR="00614A24" w:rsidRPr="00AC0F41" w:rsidRDefault="00614A24" w:rsidP="00AC0F41">
      <w:pPr>
        <w:pStyle w:val="ListParagraph"/>
        <w:widowControl w:val="0"/>
        <w:spacing w:before="120" w:after="120" w:line="276" w:lineRule="auto"/>
        <w:ind w:left="0"/>
        <w:contextualSpacing w:val="0"/>
        <w:rPr>
          <w:rFonts w:cs="Arial"/>
          <w:iCs/>
          <w:color w:val="000000"/>
        </w:rPr>
      </w:pPr>
      <w:r>
        <w:t xml:space="preserve">Or to complete the </w:t>
      </w:r>
      <w:r w:rsidRPr="00D70982">
        <w:t>match and refer process and finalise the assessment,</w:t>
      </w:r>
      <w:r>
        <w:t xml:space="preserve"> see </w:t>
      </w:r>
      <w:r w:rsidRPr="006D777A">
        <w:rPr>
          <w:rFonts w:cs="Arial"/>
          <w:iCs/>
          <w:color w:val="000000"/>
        </w:rPr>
        <w:t>the</w:t>
      </w:r>
      <w:r w:rsidR="00AC0F41">
        <w:rPr>
          <w:rFonts w:cs="Arial"/>
          <w:iCs/>
          <w:color w:val="000000"/>
        </w:rPr>
        <w:t xml:space="preserve"> </w:t>
      </w:r>
      <w:hyperlink r:id="rId263" w:history="1">
        <w:r w:rsidR="00337A5D" w:rsidRPr="00DA6C21">
          <w:rPr>
            <w:rStyle w:val="Hyperlink"/>
          </w:rPr>
          <w:t>My Aged Care – Assessor Portal User Guide 8 – Referring for services</w:t>
        </w:r>
      </w:hyperlink>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614A24" w14:paraId="69B7B9E3" w14:textId="77777777" w:rsidTr="00FF0916">
        <w:tc>
          <w:tcPr>
            <w:tcW w:w="283" w:type="dxa"/>
            <w:shd w:val="clear" w:color="auto" w:fill="FFFFFF" w:themeFill="background1"/>
          </w:tcPr>
          <w:p w14:paraId="2C0134EE" w14:textId="77777777" w:rsidR="00614A24" w:rsidRPr="00B77D31" w:rsidRDefault="00614A24" w:rsidP="00FF0916">
            <w:pPr>
              <w:widowControl w:val="0"/>
              <w:spacing w:before="120" w:after="120" w:line="276" w:lineRule="auto"/>
              <w:jc w:val="center"/>
              <w:rPr>
                <w:b/>
                <w:sz w:val="28"/>
                <w:szCs w:val="28"/>
              </w:rPr>
            </w:pPr>
            <w:r w:rsidRPr="00B77D31">
              <w:rPr>
                <w:b/>
                <w:color w:val="FF0000"/>
                <w:sz w:val="28"/>
                <w:szCs w:val="28"/>
              </w:rPr>
              <w:t>!</w:t>
            </w:r>
          </w:p>
        </w:tc>
        <w:tc>
          <w:tcPr>
            <w:tcW w:w="8775" w:type="dxa"/>
            <w:shd w:val="clear" w:color="auto" w:fill="FFFFFF" w:themeFill="background1"/>
          </w:tcPr>
          <w:p w14:paraId="45585B6A" w14:textId="3BD3B64A" w:rsidR="00614A24" w:rsidRDefault="00614A24" w:rsidP="00FF0916">
            <w:pPr>
              <w:widowControl w:val="0"/>
              <w:spacing w:before="120" w:after="120" w:line="276" w:lineRule="auto"/>
              <w:rPr>
                <w:szCs w:val="22"/>
              </w:rPr>
            </w:pPr>
            <w:r w:rsidRPr="00EB7252">
              <w:t xml:space="preserve">If you have undertaken an assessment using the </w:t>
            </w:r>
            <w:r w:rsidR="00547B65">
              <w:t>App</w:t>
            </w:r>
            <w:r w:rsidRPr="00EB7252">
              <w:t>, you</w:t>
            </w:r>
            <w:r>
              <w:t xml:space="preserve"> will</w:t>
            </w:r>
            <w:r w:rsidRPr="00EB7252">
              <w:t xml:space="preserve"> need to contact the clie</w:t>
            </w:r>
            <w:r>
              <w:t>nt to develop the client’s support plan, confirm their referral preferences</w:t>
            </w:r>
            <w:r w:rsidRPr="00EB7252">
              <w:t xml:space="preserve"> and obtain their consent to</w:t>
            </w:r>
            <w:r>
              <w:t xml:space="preserve"> send referrals for service.</w:t>
            </w:r>
          </w:p>
        </w:tc>
      </w:tr>
    </w:tbl>
    <w:p w14:paraId="78199D26" w14:textId="77777777" w:rsidR="00614A24" w:rsidRPr="003F1F1C" w:rsidRDefault="00614A24" w:rsidP="0046607B">
      <w:pPr>
        <w:pStyle w:val="Heading2"/>
        <w:numPr>
          <w:ilvl w:val="0"/>
          <w:numId w:val="16"/>
        </w:numPr>
      </w:pPr>
      <w:bookmarkStart w:id="220" w:name="_Toc146273472"/>
      <w:bookmarkStart w:id="221" w:name="_Toc146906075"/>
      <w:bookmarkStart w:id="222" w:name="_Toc146906122"/>
      <w:bookmarkStart w:id="223" w:name="_Toc192049837"/>
      <w:r w:rsidRPr="003F1F1C">
        <w:lastRenderedPageBreak/>
        <w:t>Removing assessments and reviews from the device</w:t>
      </w:r>
      <w:bookmarkEnd w:id="220"/>
      <w:bookmarkEnd w:id="221"/>
      <w:bookmarkEnd w:id="222"/>
      <w:bookmarkEnd w:id="223"/>
    </w:p>
    <w:p w14:paraId="09AEB637" w14:textId="67CB1A30" w:rsidR="00614A24" w:rsidRDefault="00614A24" w:rsidP="00614A24">
      <w:pPr>
        <w:widowControl w:val="0"/>
        <w:spacing w:before="120" w:after="120" w:line="276" w:lineRule="auto"/>
      </w:pPr>
      <w:r w:rsidRPr="004515B9">
        <w:t xml:space="preserve">You may choose to remove client details from your device to increase storage </w:t>
      </w:r>
      <w:r w:rsidR="00E5785B" w:rsidRPr="004515B9">
        <w:t>space and</w:t>
      </w:r>
      <w:r w:rsidRPr="004515B9">
        <w:t xml:space="preserve"> allow for easier navigation from the </w:t>
      </w:r>
      <w:r w:rsidR="00547B65">
        <w:t>App</w:t>
      </w:r>
      <w:r w:rsidRPr="004515B9">
        <w:t xml:space="preserve"> </w:t>
      </w:r>
      <w:r w:rsidR="00E437BB">
        <w:t>Dashboard</w:t>
      </w:r>
      <w:r w:rsidRPr="004515B9">
        <w:t xml:space="preserve">. To manually remove client details from the </w:t>
      </w:r>
      <w:r w:rsidR="00E5785B" w:rsidRPr="004515B9">
        <w:t>device,</w:t>
      </w:r>
      <w:r w:rsidRPr="004515B9">
        <w:t xml:space="preserve"> follow the steps below.</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614A24" w14:paraId="5E88CF8D" w14:textId="77777777" w:rsidTr="00FF0916">
        <w:tc>
          <w:tcPr>
            <w:tcW w:w="283" w:type="dxa"/>
            <w:shd w:val="clear" w:color="auto" w:fill="FFFFFF" w:themeFill="background1"/>
          </w:tcPr>
          <w:p w14:paraId="0E9115C1" w14:textId="77777777" w:rsidR="00614A24" w:rsidRPr="00B77D31" w:rsidRDefault="00614A24" w:rsidP="00FF0916">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6EFC424F" w14:textId="77777777" w:rsidR="00614A24" w:rsidRDefault="00614A24" w:rsidP="00FF0916">
            <w:pPr>
              <w:widowControl w:val="0"/>
              <w:spacing w:before="120" w:after="120" w:line="276" w:lineRule="auto"/>
              <w:rPr>
                <w:szCs w:val="22"/>
              </w:rPr>
            </w:pPr>
            <w:r w:rsidRPr="006A2DDA">
              <w:t xml:space="preserve">Removing a </w:t>
            </w:r>
            <w:r>
              <w:t>client</w:t>
            </w:r>
            <w:r w:rsidRPr="006A2DDA">
              <w:t xml:space="preserve"> </w:t>
            </w:r>
            <w:r>
              <w:t xml:space="preserve">record </w:t>
            </w:r>
            <w:r w:rsidRPr="006A2DDA">
              <w:t xml:space="preserve">from the device will permanently delete </w:t>
            </w:r>
            <w:r>
              <w:t>any assessment or review information recorded</w:t>
            </w:r>
            <w:r w:rsidRPr="006A2DDA">
              <w:t xml:space="preserve"> </w:t>
            </w:r>
            <w:r>
              <w:t>on that</w:t>
            </w:r>
            <w:r w:rsidRPr="006A2DDA">
              <w:t xml:space="preserve"> </w:t>
            </w:r>
            <w:r>
              <w:t>device and that has not been uploaded to the assessor portal</w:t>
            </w:r>
            <w:r w:rsidRPr="006A2DDA">
              <w:t>.</w:t>
            </w:r>
          </w:p>
        </w:tc>
      </w:tr>
    </w:tbl>
    <w:p w14:paraId="2FE38B16" w14:textId="69DD06AC" w:rsidR="00614A24" w:rsidRPr="00A34ADE" w:rsidRDefault="00614A24" w:rsidP="006863E6">
      <w:pPr>
        <w:pStyle w:val="ListParagraph"/>
        <w:widowControl w:val="0"/>
        <w:numPr>
          <w:ilvl w:val="0"/>
          <w:numId w:val="31"/>
        </w:numPr>
        <w:spacing w:before="120" w:after="120" w:line="276" w:lineRule="auto"/>
        <w:contextualSpacing w:val="0"/>
        <w:rPr>
          <w:szCs w:val="22"/>
        </w:rPr>
      </w:pPr>
      <w:r w:rsidRPr="00D85E9C">
        <w:t>Open</w:t>
      </w:r>
      <w:r>
        <w:t xml:space="preserve"> </w:t>
      </w:r>
      <w:r w:rsidR="00E020BA">
        <w:t>the App</w:t>
      </w:r>
      <w:r>
        <w:t xml:space="preserve">. </w:t>
      </w:r>
      <w:r>
        <w:rPr>
          <w:noProof/>
        </w:rPr>
        <w:t xml:space="preserve">The </w:t>
      </w:r>
      <w:r w:rsidR="0094115E">
        <w:rPr>
          <w:noProof/>
        </w:rPr>
        <w:t>dashboard</w:t>
      </w:r>
      <w:r>
        <w:rPr>
          <w:noProof/>
        </w:rPr>
        <w:t xml:space="preserve"> page </w:t>
      </w:r>
      <w:r w:rsidRPr="006A2DDA">
        <w:rPr>
          <w:noProof/>
        </w:rPr>
        <w:t>will be displayed</w:t>
      </w:r>
      <w:r w:rsidR="0094115E">
        <w:rPr>
          <w:noProof/>
        </w:rPr>
        <w:t xml:space="preserve">, select your outlet that </w:t>
      </w:r>
      <w:r w:rsidR="00623403">
        <w:rPr>
          <w:noProof/>
        </w:rPr>
        <w:t>contains the clients assessment</w:t>
      </w:r>
      <w:r w:rsidRPr="006A2DDA">
        <w:rPr>
          <w:noProof/>
        </w:rPr>
        <w:t>.</w:t>
      </w:r>
      <w:r w:rsidR="00623403">
        <w:rPr>
          <w:noProof/>
        </w:rPr>
        <w:t xml:space="preserve"> Once in the outlet,</w:t>
      </w:r>
      <w:r w:rsidRPr="006A2DDA">
        <w:rPr>
          <w:noProof/>
        </w:rPr>
        <w:t xml:space="preserve"> </w:t>
      </w:r>
      <w:r w:rsidR="00623403">
        <w:rPr>
          <w:noProof/>
        </w:rPr>
        <w:t>search and click on</w:t>
      </w:r>
      <w:r w:rsidRPr="006A2DDA">
        <w:rPr>
          <w:noProof/>
        </w:rPr>
        <w:t xml:space="preserve"> </w:t>
      </w:r>
      <w:r>
        <w:rPr>
          <w:noProof/>
        </w:rPr>
        <w:t>the client card.</w:t>
      </w:r>
    </w:p>
    <w:p w14:paraId="0D7988B2" w14:textId="76CE0F89" w:rsidR="00614A24" w:rsidRPr="00EE7C62" w:rsidRDefault="00FA4092" w:rsidP="00FF14FC">
      <w:pPr>
        <w:widowControl w:val="0"/>
        <w:spacing w:before="120" w:after="120" w:line="276" w:lineRule="auto"/>
        <w:rPr>
          <w:szCs w:val="22"/>
        </w:rPr>
      </w:pPr>
      <w:r>
        <w:rPr>
          <w:noProof/>
        </w:rPr>
        <w:drawing>
          <wp:inline distT="0" distB="0" distL="0" distR="0" wp14:anchorId="0772F7CB" wp14:editId="4BE925F9">
            <wp:extent cx="5400000" cy="2142000"/>
            <wp:effectExtent l="19050" t="19050" r="10795" b="10795"/>
            <wp:docPr id="280667924" name="Picture 280667924" descr="A screenshot of the dashboard page with the client assessment cards showing. One of the cards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67924" name="Picture 1" descr="A screenshot of the dashboard page with the client assessment cards showing. One of the cards is highlighted."/>
                    <pic:cNvPicPr/>
                  </pic:nvPicPr>
                  <pic:blipFill rotWithShape="1">
                    <a:blip r:embed="rId264"/>
                    <a:srcRect b="41290"/>
                    <a:stretch/>
                  </pic:blipFill>
                  <pic:spPr bwMode="auto">
                    <a:xfrm>
                      <a:off x="0" y="0"/>
                      <a:ext cx="5400000" cy="2142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4D031A2" w14:textId="60476343" w:rsidR="00614A24" w:rsidRPr="00A34ADE" w:rsidRDefault="00614A24" w:rsidP="006863E6">
      <w:pPr>
        <w:pStyle w:val="ListParagraph"/>
        <w:widowControl w:val="0"/>
        <w:numPr>
          <w:ilvl w:val="0"/>
          <w:numId w:val="31"/>
        </w:numPr>
        <w:spacing w:before="120" w:after="120" w:line="276" w:lineRule="auto"/>
        <w:contextualSpacing w:val="0"/>
        <w:rPr>
          <w:szCs w:val="22"/>
        </w:rPr>
      </w:pPr>
      <w:r w:rsidRPr="006A2DDA">
        <w:t xml:space="preserve">From </w:t>
      </w:r>
      <w:r>
        <w:t>any</w:t>
      </w:r>
      <w:r w:rsidRPr="006A2DDA">
        <w:t xml:space="preserve"> page</w:t>
      </w:r>
      <w:r>
        <w:t xml:space="preserve"> in the client’s record</w:t>
      </w:r>
      <w:r w:rsidRPr="006A2DDA">
        <w:t xml:space="preserve">, you can remove the record from the device by selecting </w:t>
      </w:r>
      <w:r w:rsidR="00517FFB" w:rsidRPr="0046607B">
        <w:rPr>
          <w:b/>
          <w:bCs/>
        </w:rPr>
        <w:t>More options</w:t>
      </w:r>
      <w:r>
        <w:t xml:space="preserve"> and then </w:t>
      </w:r>
      <w:r w:rsidRPr="0046607B">
        <w:rPr>
          <w:b/>
          <w:bCs/>
        </w:rPr>
        <w:t>Remove Client from Device</w:t>
      </w:r>
      <w:r>
        <w:t xml:space="preserve"> from the pop up</w:t>
      </w:r>
      <w:r w:rsidRPr="006A2DDA">
        <w:t>.</w:t>
      </w:r>
    </w:p>
    <w:p w14:paraId="4FC70FE8" w14:textId="55AE2F3E" w:rsidR="00A34ADE" w:rsidRPr="00A34ADE" w:rsidRDefault="00A34ADE" w:rsidP="00FF14FC">
      <w:pPr>
        <w:widowControl w:val="0"/>
        <w:spacing w:before="120" w:after="120" w:line="276" w:lineRule="auto"/>
        <w:rPr>
          <w:szCs w:val="22"/>
        </w:rPr>
      </w:pPr>
      <w:r>
        <w:rPr>
          <w:noProof/>
          <w:szCs w:val="22"/>
        </w:rPr>
        <w:drawing>
          <wp:inline distT="0" distB="0" distL="0" distR="0" wp14:anchorId="1657378D" wp14:editId="6D40403E">
            <wp:extent cx="5400000" cy="3945600"/>
            <wp:effectExtent l="19050" t="19050" r="10795" b="17145"/>
            <wp:docPr id="21549" name="Picture 21549" descr="A screenshot of the Aged Care Assessor App. The assessor will be able to remove clients assessment data from the device by selecting the More Options button (highlighted) and the Remove Client from Device button which is the highlighted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9" name="Picture 21549" descr="A screenshot of the Aged Care Assessor App. The assessor will be able to remove clients assessment data from the device by selecting the More Options button (highlighted) and the Remove Client from Device button which is the highlighted option."/>
                    <pic:cNvPicPr/>
                  </pic:nvPicPr>
                  <pic:blipFill>
                    <a:blip r:embed="rId265"/>
                    <a:stretch>
                      <a:fillRect/>
                    </a:stretch>
                  </pic:blipFill>
                  <pic:spPr>
                    <a:xfrm>
                      <a:off x="0" y="0"/>
                      <a:ext cx="5400000" cy="3945600"/>
                    </a:xfrm>
                    <a:prstGeom prst="rect">
                      <a:avLst/>
                    </a:prstGeom>
                    <a:ln>
                      <a:solidFill>
                        <a:schemeClr val="tx1"/>
                      </a:solidFill>
                    </a:ln>
                  </pic:spPr>
                </pic:pic>
              </a:graphicData>
            </a:graphic>
          </wp:inline>
        </w:drawing>
      </w:r>
    </w:p>
    <w:p w14:paraId="338CF495" w14:textId="1884A3EE" w:rsidR="00614A24" w:rsidRDefault="0084692C">
      <w:pPr>
        <w:spacing w:before="0" w:line="240" w:lineRule="auto"/>
      </w:pPr>
      <w:r>
        <w:br w:type="page"/>
      </w:r>
    </w:p>
    <w:p w14:paraId="454BCAB5" w14:textId="03BBEA3A" w:rsidR="00614A24" w:rsidRDefault="00614A24" w:rsidP="006863E6">
      <w:pPr>
        <w:pStyle w:val="ListParagraph"/>
        <w:widowControl w:val="0"/>
        <w:numPr>
          <w:ilvl w:val="0"/>
          <w:numId w:val="31"/>
        </w:numPr>
        <w:spacing w:before="120" w:after="120" w:line="276" w:lineRule="auto"/>
        <w:contextualSpacing w:val="0"/>
        <w:rPr>
          <w:szCs w:val="22"/>
        </w:rPr>
      </w:pPr>
      <w:r>
        <w:rPr>
          <w:szCs w:val="22"/>
        </w:rPr>
        <w:lastRenderedPageBreak/>
        <w:t>Se</w:t>
      </w:r>
      <w:r w:rsidRPr="004515B9">
        <w:rPr>
          <w:szCs w:val="22"/>
        </w:rPr>
        <w:t xml:space="preserve">lect </w:t>
      </w:r>
      <w:r w:rsidRPr="0046607B">
        <w:rPr>
          <w:b/>
          <w:bCs/>
          <w:szCs w:val="22"/>
        </w:rPr>
        <w:t>Remove</w:t>
      </w:r>
      <w:r w:rsidR="00D36132" w:rsidRPr="0046607B">
        <w:rPr>
          <w:b/>
          <w:bCs/>
          <w:szCs w:val="22"/>
        </w:rPr>
        <w:t xml:space="preserve"> Assessment</w:t>
      </w:r>
      <w:r w:rsidRPr="004515B9">
        <w:rPr>
          <w:szCs w:val="22"/>
        </w:rPr>
        <w:t xml:space="preserve"> to remove the record.</w:t>
      </w:r>
    </w:p>
    <w:p w14:paraId="5CE77716" w14:textId="4B4A86E5" w:rsidR="00A34ADE" w:rsidRPr="00A34ADE" w:rsidRDefault="00A34ADE" w:rsidP="00FF14FC">
      <w:pPr>
        <w:widowControl w:val="0"/>
        <w:spacing w:before="120" w:after="120" w:line="276" w:lineRule="auto"/>
        <w:rPr>
          <w:szCs w:val="22"/>
        </w:rPr>
      </w:pPr>
      <w:r>
        <w:rPr>
          <w:noProof/>
        </w:rPr>
        <w:drawing>
          <wp:inline distT="0" distB="0" distL="0" distR="0" wp14:anchorId="0525D7C3" wp14:editId="0A2E466D">
            <wp:extent cx="4320000" cy="4284000"/>
            <wp:effectExtent l="19050" t="19050" r="23495" b="21590"/>
            <wp:docPr id="21564" name="Picture 21564" descr="A screenshot of the Aged Care Assessor App. The assessor will be able to remove clients assessment data from the device. Once the previous step has been completed, the assessor has to confirm that they wish to Remove Assessment, which is the highlighted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4" name="Picture 21564" descr="A screenshot of the Aged Care Assessor App. The assessor will be able to remove clients assessment data from the device. Once the previous step has been completed, the assessor has to confirm that they wish to Remove Assessment, which is the highlighted option."/>
                    <pic:cNvPicPr/>
                  </pic:nvPicPr>
                  <pic:blipFill>
                    <a:blip r:embed="rId266"/>
                    <a:stretch>
                      <a:fillRect/>
                    </a:stretch>
                  </pic:blipFill>
                  <pic:spPr>
                    <a:xfrm>
                      <a:off x="0" y="0"/>
                      <a:ext cx="4320000" cy="4284000"/>
                    </a:xfrm>
                    <a:prstGeom prst="rect">
                      <a:avLst/>
                    </a:prstGeom>
                    <a:ln>
                      <a:solidFill>
                        <a:schemeClr val="tx1"/>
                      </a:solidFill>
                    </a:ln>
                  </pic:spPr>
                </pic:pic>
              </a:graphicData>
            </a:graphic>
          </wp:inline>
        </w:drawing>
      </w:r>
    </w:p>
    <w:p w14:paraId="1C6D9A81" w14:textId="77777777" w:rsidR="00614A24" w:rsidRDefault="00614A24" w:rsidP="00614A24">
      <w:pPr>
        <w:pStyle w:val="ListParagraph"/>
        <w:widowControl w:val="0"/>
        <w:spacing w:before="120" w:after="120" w:line="276" w:lineRule="auto"/>
        <w:ind w:left="0"/>
        <w:contextualSpacing w:val="0"/>
        <w:rPr>
          <w:szCs w:val="22"/>
        </w:rPr>
      </w:pP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614A24" w14:paraId="097AE0A4" w14:textId="77777777" w:rsidTr="00FF0916">
        <w:tc>
          <w:tcPr>
            <w:tcW w:w="283" w:type="dxa"/>
            <w:shd w:val="clear" w:color="auto" w:fill="FFFFFF" w:themeFill="background1"/>
          </w:tcPr>
          <w:p w14:paraId="33CCFF83" w14:textId="77777777" w:rsidR="00614A24" w:rsidRPr="00B77D31" w:rsidRDefault="00614A24" w:rsidP="00FF0916">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5A73045A" w14:textId="61843E14" w:rsidR="00614A24" w:rsidRPr="00062A0C" w:rsidRDefault="00614A24" w:rsidP="00FF0916">
            <w:pPr>
              <w:widowControl w:val="0"/>
              <w:spacing w:before="120" w:after="120" w:line="276" w:lineRule="auto"/>
            </w:pPr>
            <w:r>
              <w:t xml:space="preserve">Clients with uploaded assessments will still appear in the app when you select </w:t>
            </w:r>
            <w:r w:rsidRPr="0046607B">
              <w:rPr>
                <w:b/>
                <w:bCs/>
              </w:rPr>
              <w:t>Refresh</w:t>
            </w:r>
            <w:r>
              <w:t xml:space="preserve"> until you complete the client’s support plan in the assessor portal.</w:t>
            </w:r>
          </w:p>
        </w:tc>
      </w:tr>
    </w:tbl>
    <w:p w14:paraId="0DD1A940" w14:textId="0F340F42" w:rsidR="000D5AEF" w:rsidRDefault="000D5AEF" w:rsidP="0046607B">
      <w:pPr>
        <w:pStyle w:val="Heading2"/>
        <w:numPr>
          <w:ilvl w:val="0"/>
          <w:numId w:val="16"/>
        </w:numPr>
      </w:pPr>
      <w:bookmarkStart w:id="224" w:name="_Toc192049838"/>
      <w:r w:rsidRPr="00B77D31">
        <w:t>Completing a Residential Respite Classification Assessment</w:t>
      </w:r>
      <w:bookmarkEnd w:id="217"/>
      <w:bookmarkEnd w:id="218"/>
      <w:bookmarkEnd w:id="219"/>
      <w:bookmarkEnd w:id="224"/>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290054" w14:paraId="20667896" w14:textId="77777777">
        <w:tc>
          <w:tcPr>
            <w:tcW w:w="283" w:type="dxa"/>
            <w:shd w:val="clear" w:color="auto" w:fill="FFFFFF" w:themeFill="background1"/>
          </w:tcPr>
          <w:p w14:paraId="1C3721E0" w14:textId="77777777" w:rsidR="00290054" w:rsidRPr="00C5418D" w:rsidRDefault="00290054" w:rsidP="001D16E9">
            <w:pPr>
              <w:widowControl w:val="0"/>
              <w:spacing w:before="120" w:after="120" w:line="276" w:lineRule="auto"/>
              <w:jc w:val="center"/>
              <w:rPr>
                <w:b/>
                <w:bCs/>
                <w:sz w:val="32"/>
                <w:szCs w:val="32"/>
              </w:rPr>
            </w:pPr>
            <w:r w:rsidRPr="00C5418D">
              <w:rPr>
                <w:b/>
                <w:bCs/>
                <w:color w:val="FF0000"/>
                <w:sz w:val="32"/>
                <w:szCs w:val="32"/>
              </w:rPr>
              <w:t>!</w:t>
            </w:r>
          </w:p>
        </w:tc>
        <w:tc>
          <w:tcPr>
            <w:tcW w:w="8775" w:type="dxa"/>
            <w:shd w:val="clear" w:color="auto" w:fill="FFFFFF" w:themeFill="background1"/>
          </w:tcPr>
          <w:p w14:paraId="285D5A85" w14:textId="505AFFC3" w:rsidR="00290054" w:rsidRPr="00290054" w:rsidRDefault="00290054" w:rsidP="001D16E9">
            <w:pPr>
              <w:widowControl w:val="0"/>
              <w:spacing w:before="120" w:after="120" w:line="276" w:lineRule="auto"/>
            </w:pPr>
            <w:r>
              <w:t xml:space="preserve">Unlike Support Plan Reviews and Comprehensive assessments, Residential Respite Assessments can only be completed from the App. If you are using a PC or Laptop to complete the assessment, a </w:t>
            </w:r>
            <w:hyperlink r:id="rId267" w:history="1">
              <w:r w:rsidRPr="00357EA7">
                <w:rPr>
                  <w:rStyle w:val="Hyperlink"/>
                </w:rPr>
                <w:t>Windows compatible (sideloaded) version</w:t>
              </w:r>
            </w:hyperlink>
            <w:r>
              <w:t xml:space="preserve"> of the App is available.</w:t>
            </w:r>
          </w:p>
        </w:tc>
      </w:tr>
    </w:tbl>
    <w:p w14:paraId="5F9DB2A7" w14:textId="5CD79BA9" w:rsidR="00BB078F" w:rsidRDefault="00BB078F" w:rsidP="00BB078F">
      <w:pPr>
        <w:spacing w:line="259" w:lineRule="auto"/>
      </w:pPr>
      <w:r>
        <w:t>Residential Respite Assessments are an assessment of the care recipient’s mobility utilising the DEMMI-modified. Respite Classifications are used to determine the level of subsidy Residential Service Facilities will receive for the care of Respite clients under the AN-ACC funding model.</w:t>
      </w:r>
    </w:p>
    <w:p w14:paraId="3FDB9778" w14:textId="77777777" w:rsidR="00BB078F" w:rsidRDefault="00BB078F" w:rsidP="00BB078F">
      <w:r>
        <w:t>There are 12 tasks in DEMMI-modified, select one rating only for each of the twelve tasks that best matches the resident’s capabilities.</w:t>
      </w:r>
    </w:p>
    <w:p w14:paraId="664EB886" w14:textId="77777777" w:rsidR="00BB078F" w:rsidRPr="002E2275" w:rsidRDefault="00BB078F" w:rsidP="00BB078F">
      <w:pPr>
        <w:rPr>
          <w:b/>
          <w:bCs/>
        </w:rPr>
      </w:pPr>
      <w:r w:rsidRPr="002E2275">
        <w:rPr>
          <w:b/>
          <w:bCs/>
        </w:rPr>
        <w:t>Detailed description of the assessment tool</w:t>
      </w:r>
    </w:p>
    <w:p w14:paraId="7509D607" w14:textId="7CA19862" w:rsidR="00BB078F" w:rsidRPr="00CC39B1" w:rsidRDefault="00BB078F" w:rsidP="00BB078F">
      <w:pPr>
        <w:rPr>
          <w:szCs w:val="21"/>
        </w:rPr>
      </w:pPr>
      <w:r w:rsidRPr="00CC39B1">
        <w:rPr>
          <w:szCs w:val="21"/>
        </w:rPr>
        <w:t>The DEMMI</w:t>
      </w:r>
      <w:r>
        <w:rPr>
          <w:szCs w:val="21"/>
        </w:rPr>
        <w:t>-m</w:t>
      </w:r>
      <w:r w:rsidRPr="00CC39B1">
        <w:rPr>
          <w:szCs w:val="21"/>
        </w:rPr>
        <w:t>odified is an instrument that measures the mobility of older people across clinical settings. It is preferably based on direct observation of the resident. However, it is not appropriate to ask a resident to complete tasks if there is a falls risk or risk of causing distress to the resident.</w:t>
      </w:r>
      <w:r>
        <w:rPr>
          <w:szCs w:val="21"/>
        </w:rPr>
        <w:t xml:space="preserve">  </w:t>
      </w:r>
      <w:r>
        <w:rPr>
          <w:szCs w:val="21"/>
        </w:rPr>
        <w:lastRenderedPageBreak/>
        <w:t xml:space="preserve">The </w:t>
      </w:r>
      <w:r w:rsidR="007F227A">
        <w:rPr>
          <w:szCs w:val="21"/>
        </w:rPr>
        <w:t>clinical needs a</w:t>
      </w:r>
      <w:r>
        <w:rPr>
          <w:szCs w:val="21"/>
        </w:rPr>
        <w:t>ssessor should use their clinical judgement to evaluate if the DEMMI-modified can be undertaken and at what point the assessment should cease.</w:t>
      </w:r>
    </w:p>
    <w:p w14:paraId="1564B339" w14:textId="77777777" w:rsidR="00BB078F" w:rsidRPr="00CC39B1" w:rsidRDefault="00BB078F" w:rsidP="00BB078F">
      <w:pPr>
        <w:rPr>
          <w:szCs w:val="21"/>
        </w:rPr>
      </w:pPr>
      <w:r w:rsidRPr="00CC39B1">
        <w:rPr>
          <w:szCs w:val="21"/>
        </w:rPr>
        <w:t>The four DEMMI domains are:</w:t>
      </w:r>
    </w:p>
    <w:p w14:paraId="533C3BBE" w14:textId="77777777" w:rsidR="00BB078F" w:rsidRPr="00CC39B1" w:rsidRDefault="00BB078F" w:rsidP="00BB078F">
      <w:pPr>
        <w:spacing w:before="60" w:after="60" w:line="259" w:lineRule="auto"/>
        <w:ind w:left="720"/>
        <w:rPr>
          <w:szCs w:val="21"/>
        </w:rPr>
      </w:pPr>
      <w:r w:rsidRPr="00CC39B1">
        <w:rPr>
          <w:szCs w:val="21"/>
        </w:rPr>
        <w:t xml:space="preserve">• bed mobility </w:t>
      </w:r>
    </w:p>
    <w:p w14:paraId="48CCBE0A" w14:textId="77777777" w:rsidR="00BB078F" w:rsidRPr="00CC39B1" w:rsidRDefault="00BB078F" w:rsidP="00BB078F">
      <w:pPr>
        <w:spacing w:before="60" w:after="60" w:line="259" w:lineRule="auto"/>
        <w:ind w:left="720"/>
        <w:rPr>
          <w:szCs w:val="21"/>
        </w:rPr>
      </w:pPr>
      <w:r w:rsidRPr="00CC39B1">
        <w:rPr>
          <w:szCs w:val="21"/>
        </w:rPr>
        <w:t xml:space="preserve">• chair </w:t>
      </w:r>
    </w:p>
    <w:p w14:paraId="71A3738D" w14:textId="77777777" w:rsidR="00BB078F" w:rsidRPr="00CC39B1" w:rsidRDefault="00BB078F" w:rsidP="00BB078F">
      <w:pPr>
        <w:spacing w:before="60" w:after="60" w:line="259" w:lineRule="auto"/>
        <w:ind w:left="720"/>
        <w:rPr>
          <w:szCs w:val="21"/>
        </w:rPr>
      </w:pPr>
      <w:r w:rsidRPr="00CC39B1">
        <w:rPr>
          <w:szCs w:val="21"/>
        </w:rPr>
        <w:t>• static balance (no gait aid)</w:t>
      </w:r>
    </w:p>
    <w:p w14:paraId="2694D3F9" w14:textId="77777777" w:rsidR="00BB078F" w:rsidRPr="00CC39B1" w:rsidRDefault="00BB078F" w:rsidP="00BB078F">
      <w:pPr>
        <w:spacing w:before="60" w:after="60" w:line="259" w:lineRule="auto"/>
        <w:ind w:left="720"/>
        <w:rPr>
          <w:i/>
          <w:iCs/>
          <w:szCs w:val="21"/>
        </w:rPr>
      </w:pPr>
      <w:r w:rsidRPr="00CC39B1">
        <w:rPr>
          <w:szCs w:val="21"/>
        </w:rPr>
        <w:t>• walking</w:t>
      </w:r>
      <w:r w:rsidRPr="00CC39B1">
        <w:rPr>
          <w:i/>
          <w:iCs/>
          <w:szCs w:val="21"/>
        </w:rPr>
        <w:t>.</w:t>
      </w:r>
    </w:p>
    <w:p w14:paraId="3694B2BA" w14:textId="22B79886" w:rsidR="00BB078F" w:rsidRDefault="00BB078F" w:rsidP="00BB078F">
      <w:r>
        <w:t xml:space="preserve">Only </w:t>
      </w:r>
      <w:r w:rsidR="00436782">
        <w:t>clinical</w:t>
      </w:r>
      <w:r w:rsidR="007F227A">
        <w:t xml:space="preserve"> needs</w:t>
      </w:r>
      <w:r w:rsidR="00436782">
        <w:t xml:space="preserve"> </w:t>
      </w:r>
      <w:r>
        <w:t xml:space="preserve">assessors who have completed training </w:t>
      </w:r>
      <w:bookmarkStart w:id="225" w:name="_Hlk120872644"/>
      <w:r>
        <w:t xml:space="preserve">in </w:t>
      </w:r>
      <w:r w:rsidRPr="006C0323">
        <w:t>DEMMI-modified based respite assessments under the AN-ACC funding model</w:t>
      </w:r>
      <w:bookmarkEnd w:id="225"/>
      <w:r w:rsidRPr="006C0323">
        <w:t xml:space="preserve"> </w:t>
      </w:r>
      <w:r>
        <w:t>can assess clients using the DEMMI-modified.</w:t>
      </w:r>
    </w:p>
    <w:p w14:paraId="0199570D" w14:textId="5A36E5B1" w:rsidR="00BB078F" w:rsidRDefault="00BB078F" w:rsidP="00BB078F">
      <w:r>
        <w:t xml:space="preserve">For information on the DEMMI–modified tool, refer to the </w:t>
      </w:r>
      <w:hyperlink r:id="rId268" w:history="1">
        <w:r w:rsidRPr="00CF4600">
          <w:rPr>
            <w:rStyle w:val="Hyperlink"/>
          </w:rPr>
          <w:t>AN-ACC Reference Manual</w:t>
        </w:r>
      </w:hyperlink>
      <w:r>
        <w:t>.</w:t>
      </w:r>
      <w:r w:rsidR="00EE7C62">
        <w:t xml:space="preserve"> </w:t>
      </w:r>
    </w:p>
    <w:p w14:paraId="64CE764F" w14:textId="5815A709" w:rsidR="00BB078F" w:rsidRDefault="00BB078F" w:rsidP="0084692C">
      <w:pPr>
        <w:pStyle w:val="BulletPoint1"/>
        <w:numPr>
          <w:ilvl w:val="0"/>
          <w:numId w:val="0"/>
        </w:numPr>
      </w:pPr>
      <w:r>
        <w:t xml:space="preserve">To complete the DEMMI–modified in the App first an assessment must be downloaded to the App. Refer to </w:t>
      </w:r>
      <w:hyperlink w:anchor="_Refer_for_a" w:history="1">
        <w:r w:rsidRPr="00522A82">
          <w:rPr>
            <w:rStyle w:val="Hyperlink"/>
          </w:rPr>
          <w:t>Self-Refer a Care Recipient for a Residential Respite Assessment</w:t>
        </w:r>
      </w:hyperlink>
      <w:r>
        <w:t xml:space="preserve"> or </w:t>
      </w:r>
      <w:hyperlink w:anchor="_Completing_a_Residential" w:history="1">
        <w:r w:rsidRPr="00522A82">
          <w:rPr>
            <w:rStyle w:val="Hyperlink"/>
          </w:rPr>
          <w:t>Complete an assigned Residential Respite Assessment Referral</w:t>
        </w:r>
      </w:hyperlink>
      <w:r>
        <w:t xml:space="preserve"> for guidance.</w:t>
      </w:r>
    </w:p>
    <w:p w14:paraId="76FBD155" w14:textId="77777777" w:rsidR="0084692C" w:rsidRDefault="0084692C" w:rsidP="0084692C">
      <w:pPr>
        <w:pStyle w:val="BulletPoint1"/>
        <w:numPr>
          <w:ilvl w:val="0"/>
          <w:numId w:val="0"/>
        </w:numPr>
        <w:spacing w:before="0" w:line="240" w:lineRule="auto"/>
      </w:pPr>
    </w:p>
    <w:p w14:paraId="7B91E4E3" w14:textId="7DF3DF70" w:rsidR="000D5AEF" w:rsidRDefault="007F227A" w:rsidP="001D16E9">
      <w:pPr>
        <w:pStyle w:val="ListParagraph"/>
        <w:widowControl w:val="0"/>
        <w:spacing w:before="120" w:after="120" w:line="276" w:lineRule="auto"/>
        <w:ind w:left="0"/>
        <w:contextualSpacing w:val="0"/>
      </w:pPr>
      <w:r>
        <w:t>Clinical needs a</w:t>
      </w:r>
      <w:r w:rsidR="000D5AEF">
        <w:t xml:space="preserve">ssessors can use the </w:t>
      </w:r>
      <w:r w:rsidR="00D1365B">
        <w:t>App</w:t>
      </w:r>
      <w:r w:rsidR="000D5AEF">
        <w:t xml:space="preserve"> to:</w:t>
      </w:r>
    </w:p>
    <w:p w14:paraId="2706C676" w14:textId="6B1172CA" w:rsidR="000D5AEF" w:rsidRDefault="000D5AEF" w:rsidP="001D16E9">
      <w:pPr>
        <w:pStyle w:val="BulletPoint1"/>
        <w:widowControl w:val="0"/>
        <w:numPr>
          <w:ilvl w:val="0"/>
          <w:numId w:val="29"/>
        </w:numPr>
        <w:spacing w:before="60" w:after="60" w:line="276" w:lineRule="auto"/>
        <w:ind w:left="714" w:hanging="357"/>
      </w:pPr>
      <w:r>
        <w:t>Conduct a Residential Respite Classification Assessment they have downloaded</w:t>
      </w:r>
      <w:r w:rsidR="00910078">
        <w:t>.</w:t>
      </w:r>
    </w:p>
    <w:p w14:paraId="49F86938" w14:textId="5628A6A5" w:rsidR="000D5AEF" w:rsidRDefault="000D5AEF" w:rsidP="001D16E9">
      <w:pPr>
        <w:pStyle w:val="BulletPoint1"/>
        <w:widowControl w:val="0"/>
        <w:numPr>
          <w:ilvl w:val="0"/>
          <w:numId w:val="29"/>
        </w:numPr>
        <w:spacing w:before="60" w:after="60" w:line="276" w:lineRule="auto"/>
        <w:ind w:left="714" w:hanging="357"/>
      </w:pPr>
      <w:r>
        <w:t>Self-refer Residential Respite Classification Assessments.</w:t>
      </w:r>
    </w:p>
    <w:p w14:paraId="59E966B4" w14:textId="02CCD380" w:rsidR="000D5AEF" w:rsidRDefault="000D5AEF" w:rsidP="001D16E9">
      <w:pPr>
        <w:pStyle w:val="BulletPoint1"/>
        <w:widowControl w:val="0"/>
        <w:numPr>
          <w:ilvl w:val="0"/>
          <w:numId w:val="29"/>
        </w:numPr>
        <w:spacing w:before="60" w:after="60" w:line="276" w:lineRule="auto"/>
        <w:ind w:left="714" w:hanging="357"/>
      </w:pPr>
      <w:r>
        <w:t xml:space="preserve">Reject Residential Respite Classification Assessments. </w:t>
      </w:r>
    </w:p>
    <w:p w14:paraId="300EDAA2" w14:textId="1E56FC50" w:rsidR="00D37073" w:rsidRPr="00D37073" w:rsidRDefault="00290054" w:rsidP="0046607B">
      <w:pPr>
        <w:pStyle w:val="Heading3"/>
        <w:numPr>
          <w:ilvl w:val="1"/>
          <w:numId w:val="16"/>
        </w:numPr>
      </w:pPr>
      <w:bookmarkStart w:id="226" w:name="_12.1_Complete_a"/>
      <w:bookmarkStart w:id="227" w:name="_Refer_for_a"/>
      <w:bookmarkStart w:id="228" w:name="_Toc146273467"/>
      <w:bookmarkStart w:id="229" w:name="_Toc146906070"/>
      <w:bookmarkStart w:id="230" w:name="_Toc146906117"/>
      <w:bookmarkStart w:id="231" w:name="_Toc192049839"/>
      <w:bookmarkEnd w:id="226"/>
      <w:bookmarkEnd w:id="227"/>
      <w:r>
        <w:t>Refer for a Residential Respite Assessment</w:t>
      </w:r>
      <w:bookmarkEnd w:id="228"/>
      <w:bookmarkEnd w:id="229"/>
      <w:bookmarkEnd w:id="230"/>
      <w:bookmarkEnd w:id="231"/>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37073" w:rsidRPr="00290054" w14:paraId="5CB1C00F" w14:textId="77777777">
        <w:tc>
          <w:tcPr>
            <w:tcW w:w="283" w:type="dxa"/>
            <w:shd w:val="clear" w:color="auto" w:fill="FFFFFF" w:themeFill="background1"/>
          </w:tcPr>
          <w:p w14:paraId="4A0D991F" w14:textId="77777777" w:rsidR="00D37073" w:rsidRPr="00C5418D" w:rsidRDefault="00D37073">
            <w:pPr>
              <w:widowControl w:val="0"/>
              <w:spacing w:before="120" w:after="120" w:line="276" w:lineRule="auto"/>
              <w:jc w:val="center"/>
              <w:rPr>
                <w:b/>
                <w:bCs/>
                <w:sz w:val="32"/>
                <w:szCs w:val="32"/>
              </w:rPr>
            </w:pPr>
            <w:r w:rsidRPr="00C5418D">
              <w:rPr>
                <w:b/>
                <w:bCs/>
                <w:color w:val="FF0000"/>
                <w:sz w:val="32"/>
                <w:szCs w:val="32"/>
              </w:rPr>
              <w:t>!</w:t>
            </w:r>
          </w:p>
        </w:tc>
        <w:tc>
          <w:tcPr>
            <w:tcW w:w="8775" w:type="dxa"/>
            <w:shd w:val="clear" w:color="auto" w:fill="FFFFFF" w:themeFill="background1"/>
          </w:tcPr>
          <w:p w14:paraId="06B80558" w14:textId="42210AFC" w:rsidR="00D37073" w:rsidRPr="00290054" w:rsidRDefault="00D37073">
            <w:pPr>
              <w:widowControl w:val="0"/>
              <w:spacing w:before="120" w:after="120" w:line="276" w:lineRule="auto"/>
            </w:pPr>
            <w:r>
              <w:t xml:space="preserve">Unlike Support Plan Reviews and Comprehensive assessments, Residential Respite Assessments can only be completed from the App. If you are using a PC or Laptop to complete the assessment, a </w:t>
            </w:r>
            <w:hyperlink r:id="rId269" w:history="1">
              <w:r w:rsidRPr="00357EA7">
                <w:rPr>
                  <w:rStyle w:val="Hyperlink"/>
                </w:rPr>
                <w:t>Windows compatible (sideloaded) version</w:t>
              </w:r>
            </w:hyperlink>
            <w:r>
              <w:t xml:space="preserve"> of the App is available.</w:t>
            </w:r>
          </w:p>
        </w:tc>
      </w:tr>
    </w:tbl>
    <w:p w14:paraId="23976212" w14:textId="10CCEDE7" w:rsidR="00FC35A5" w:rsidRPr="00A34ADE" w:rsidRDefault="000A6149" w:rsidP="583B48C2">
      <w:pPr>
        <w:pStyle w:val="ListParagraph"/>
        <w:widowControl w:val="0"/>
        <w:numPr>
          <w:ilvl w:val="0"/>
          <w:numId w:val="40"/>
        </w:numPr>
        <w:spacing w:before="120" w:after="120" w:line="276" w:lineRule="auto"/>
        <w:ind w:left="341" w:hanging="284"/>
        <w:rPr>
          <w:lang w:val="en-US"/>
        </w:rPr>
      </w:pPr>
      <w:r w:rsidRPr="000A6149">
        <w:t>Open and log in to the App</w:t>
      </w:r>
      <w:r w:rsidR="00290054">
        <w:t xml:space="preserve">. Select </w:t>
      </w:r>
      <w:r w:rsidR="00290054" w:rsidRPr="0046607B">
        <w:rPr>
          <w:b/>
          <w:bCs/>
        </w:rPr>
        <w:t>Find A Client</w:t>
      </w:r>
      <w:r w:rsidR="00290054">
        <w:t xml:space="preserve"> from the </w:t>
      </w:r>
      <w:r w:rsidR="00DB7B62">
        <w:t>dashboard</w:t>
      </w:r>
      <w:r w:rsidR="00290054">
        <w:t>.</w:t>
      </w:r>
      <w:r w:rsidR="00A80590">
        <w:t xml:space="preserve"> You can follow the steps set out in section </w:t>
      </w:r>
      <w:hyperlink w:anchor="_Finding_a_client">
        <w:r w:rsidR="004E06C9" w:rsidRPr="583B48C2">
          <w:rPr>
            <w:rStyle w:val="Hyperlink"/>
          </w:rPr>
          <w:t>9</w:t>
        </w:r>
        <w:r w:rsidR="00A80590" w:rsidRPr="583B48C2">
          <w:rPr>
            <w:rStyle w:val="Hyperlink"/>
          </w:rPr>
          <w:t>.1 Finding a client</w:t>
        </w:r>
      </w:hyperlink>
      <w:r w:rsidR="00A80590">
        <w:t>.</w:t>
      </w:r>
    </w:p>
    <w:p w14:paraId="39981AB0" w14:textId="79718186" w:rsidR="006A5D2C" w:rsidRDefault="00A34ADE" w:rsidP="0046607B">
      <w:pPr>
        <w:widowControl w:val="0"/>
        <w:spacing w:before="120" w:after="120" w:line="276" w:lineRule="auto"/>
        <w:jc w:val="center"/>
        <w:rPr>
          <w:lang w:val="en-US"/>
        </w:rPr>
      </w:pPr>
      <w:r>
        <w:rPr>
          <w:noProof/>
        </w:rPr>
        <w:drawing>
          <wp:inline distT="0" distB="0" distL="0" distR="0" wp14:anchorId="35D0C881" wp14:editId="2E08BAE2">
            <wp:extent cx="5399405" cy="3272790"/>
            <wp:effectExtent l="19050" t="19050" r="10795" b="22860"/>
            <wp:docPr id="21580" name="Picture 21580" descr="A screenshot of the Aged Care Assessor App. On the homescreen/dashboard the assessor will be able to find a client to refer for a residential respite assessment. The Find A Client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80"/>
                    <pic:cNvPicPr/>
                  </pic:nvPicPr>
                  <pic:blipFill rotWithShape="1">
                    <a:blip r:embed="rId270">
                      <a:extLst>
                        <a:ext uri="{28A0092B-C50C-407E-A947-70E740481C1C}">
                          <a14:useLocalDpi xmlns:a14="http://schemas.microsoft.com/office/drawing/2010/main" val="0"/>
                        </a:ext>
                      </a:extLst>
                    </a:blip>
                    <a:srcRect b="12488"/>
                    <a:stretch/>
                  </pic:blipFill>
                  <pic:spPr bwMode="auto">
                    <a:xfrm>
                      <a:off x="0" y="0"/>
                      <a:ext cx="5400623" cy="327352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88031E" w14:textId="7EB601F6" w:rsidR="00B16FA8" w:rsidRPr="00B16FA8" w:rsidRDefault="00B16FA8" w:rsidP="00546B94">
      <w:pPr>
        <w:pStyle w:val="ListParagraph"/>
        <w:widowControl w:val="0"/>
        <w:numPr>
          <w:ilvl w:val="0"/>
          <w:numId w:val="40"/>
        </w:numPr>
        <w:spacing w:before="120" w:after="120" w:line="276" w:lineRule="auto"/>
        <w:ind w:left="284" w:hanging="284"/>
        <w:rPr>
          <w:lang w:val="en-US"/>
        </w:rPr>
      </w:pPr>
      <w:r>
        <w:lastRenderedPageBreak/>
        <w:t>Search and open the client’s record.</w:t>
      </w:r>
    </w:p>
    <w:p w14:paraId="7AD8F2C2" w14:textId="52FA564A" w:rsidR="00A34ADE" w:rsidRDefault="00290054" w:rsidP="006863E6">
      <w:pPr>
        <w:widowControl w:val="0"/>
        <w:spacing w:before="120" w:after="120" w:line="276" w:lineRule="auto"/>
      </w:pPr>
      <w:r>
        <w:t xml:space="preserve">Once you are in the client’s record, confirm that the personal details are correct. Then, select </w:t>
      </w:r>
      <w:r w:rsidRPr="0046607B">
        <w:rPr>
          <w:b/>
          <w:bCs/>
        </w:rPr>
        <w:t>Event Summary and Approvals</w:t>
      </w:r>
      <w:r>
        <w:t xml:space="preserve"> and ensure that the client has a current Residential respite care approval.</w:t>
      </w:r>
    </w:p>
    <w:p w14:paraId="4509BA76" w14:textId="22A1850E" w:rsidR="00FC35A5" w:rsidRPr="006A5D2C" w:rsidRDefault="00A34ADE" w:rsidP="005F1781">
      <w:pPr>
        <w:widowControl w:val="0"/>
        <w:spacing w:before="120" w:after="120" w:line="276" w:lineRule="auto"/>
      </w:pPr>
      <w:r>
        <w:rPr>
          <w:noProof/>
          <w:lang w:val="en-US"/>
        </w:rPr>
        <w:drawing>
          <wp:inline distT="0" distB="0" distL="0" distR="0" wp14:anchorId="254839AF" wp14:editId="29B04E43">
            <wp:extent cx="5399405" cy="3565398"/>
            <wp:effectExtent l="19050" t="19050" r="10795" b="16510"/>
            <wp:docPr id="21592" name="Picture 21592" descr="A screenshot of the Aged Care Assessor App. Once the client has been successfully found, click on the client and view the Event Summary and Approvals section (highlighted), looking for a Residential Respite Care approval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2" name="Picture 21592" descr="A screenshot of the Aged Care Assessor App. Once the client has been successfully found, click on the client and view the Event Summary and Approvals section (highlighted), looking for a Residential Respite Care approval which is highlighted."/>
                    <pic:cNvPicPr/>
                  </pic:nvPicPr>
                  <pic:blipFill>
                    <a:blip r:embed="rId271"/>
                    <a:stretch>
                      <a:fillRect/>
                    </a:stretch>
                  </pic:blipFill>
                  <pic:spPr>
                    <a:xfrm>
                      <a:off x="0" y="0"/>
                      <a:ext cx="5402895" cy="3567702"/>
                    </a:xfrm>
                    <a:prstGeom prst="rect">
                      <a:avLst/>
                    </a:prstGeom>
                    <a:ln>
                      <a:solidFill>
                        <a:schemeClr val="tx1"/>
                      </a:solidFill>
                    </a:ln>
                  </pic:spPr>
                </pic:pic>
              </a:graphicData>
            </a:graphic>
          </wp:inline>
        </w:drawing>
      </w:r>
    </w:p>
    <w:p w14:paraId="1B0571A9" w14:textId="2485E9DC" w:rsidR="002C1F10" w:rsidRDefault="00290054" w:rsidP="002C1F10">
      <w:pPr>
        <w:pStyle w:val="ListParagraph"/>
        <w:widowControl w:val="0"/>
        <w:numPr>
          <w:ilvl w:val="0"/>
          <w:numId w:val="40"/>
        </w:numPr>
        <w:spacing w:before="120" w:after="120" w:line="276" w:lineRule="auto"/>
        <w:ind w:left="284" w:hanging="284"/>
        <w:contextualSpacing w:val="0"/>
      </w:pPr>
      <w:r>
        <w:t xml:space="preserve">Go to the Refer for Assessment tab, and select the type </w:t>
      </w:r>
      <w:r w:rsidRPr="0046607B">
        <w:rPr>
          <w:b/>
          <w:bCs/>
        </w:rPr>
        <w:t>Residential Respite Assessment</w:t>
      </w:r>
      <w:r>
        <w:t xml:space="preserve">. </w:t>
      </w:r>
    </w:p>
    <w:p w14:paraId="4C750BF6" w14:textId="77777777" w:rsidR="006A5D2C" w:rsidRDefault="002C1F10" w:rsidP="006A5D2C">
      <w:pPr>
        <w:pStyle w:val="ListParagraph"/>
        <w:widowControl w:val="0"/>
        <w:spacing w:before="120" w:after="120" w:line="276" w:lineRule="auto"/>
        <w:ind w:left="284"/>
        <w:contextualSpacing w:val="0"/>
      </w:pPr>
      <w:r>
        <w:t>Input an Assessment date, ensure the assessment date is the date that you conducted the assessment. The Assessment date may impact the effective date of the classification that is generated and subsidy paid to the provider.</w:t>
      </w:r>
    </w:p>
    <w:p w14:paraId="1BB297F6" w14:textId="283A714F" w:rsidR="006A5D2C" w:rsidRDefault="002C1F10" w:rsidP="006A5D2C">
      <w:pPr>
        <w:pStyle w:val="ListParagraph"/>
        <w:widowControl w:val="0"/>
        <w:spacing w:before="120" w:after="120" w:line="276" w:lineRule="auto"/>
        <w:ind w:left="284"/>
        <w:contextualSpacing w:val="0"/>
      </w:pPr>
      <w:r>
        <w:t xml:space="preserve">Confirm the correct Assessment Setting is selected and once the details are correct and click </w:t>
      </w:r>
      <w:r w:rsidRPr="0046607B">
        <w:rPr>
          <w:b/>
          <w:bCs/>
        </w:rPr>
        <w:t>Create Referral</w:t>
      </w:r>
      <w:r w:rsidR="006A5D2C">
        <w:t>.</w:t>
      </w:r>
    </w:p>
    <w:p w14:paraId="5C860C3A" w14:textId="5633C8FE" w:rsidR="00FC35A5" w:rsidRDefault="00A34ADE" w:rsidP="005F1781">
      <w:pPr>
        <w:widowControl w:val="0"/>
        <w:spacing w:before="120" w:after="120" w:line="276" w:lineRule="auto"/>
      </w:pPr>
      <w:r>
        <w:rPr>
          <w:noProof/>
        </w:rPr>
        <w:drawing>
          <wp:inline distT="0" distB="0" distL="0" distR="0" wp14:anchorId="189F66AB" wp14:editId="2C7AF4BE">
            <wp:extent cx="5399384" cy="3243529"/>
            <wp:effectExtent l="19050" t="19050" r="11430" b="14605"/>
            <wp:docPr id="21594" name="Picture 21594" descr="A screenshot of the Aged Care Assessor App. Once the client has been successfully found, click on the client and view the Refer for Assessment section (highlighted). Select the Assessment Type selector and pick Residential Respite Assessment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4" name="Picture 21594" descr="A screenshot of the Aged Care Assessor App. Once the client has been successfully found, click on the client and view the Refer for Assessment section (highlighted). Select the Assessment Type selector and pick Residential Respite Assessment which is highlighted."/>
                    <pic:cNvPicPr/>
                  </pic:nvPicPr>
                  <pic:blipFill>
                    <a:blip r:embed="rId272"/>
                    <a:stretch>
                      <a:fillRect/>
                    </a:stretch>
                  </pic:blipFill>
                  <pic:spPr>
                    <a:xfrm>
                      <a:off x="0" y="0"/>
                      <a:ext cx="5408824" cy="3249200"/>
                    </a:xfrm>
                    <a:prstGeom prst="rect">
                      <a:avLst/>
                    </a:prstGeom>
                    <a:ln>
                      <a:solidFill>
                        <a:schemeClr val="tx1"/>
                      </a:solidFill>
                    </a:ln>
                  </pic:spPr>
                </pic:pic>
              </a:graphicData>
            </a:graphic>
          </wp:inline>
        </w:drawing>
      </w:r>
    </w:p>
    <w:p w14:paraId="624AF634" w14:textId="2378979F" w:rsidR="002C1F10" w:rsidRDefault="002C1F10" w:rsidP="006A5D2C">
      <w:pPr>
        <w:pStyle w:val="BulletPoint1"/>
        <w:numPr>
          <w:ilvl w:val="0"/>
          <w:numId w:val="0"/>
        </w:numPr>
      </w:pPr>
      <w:r>
        <w:lastRenderedPageBreak/>
        <w:t xml:space="preserve">You will see a confirmation screen confirming that the referral was created successfully. Click the </w:t>
      </w:r>
      <w:r w:rsidRPr="0046607B">
        <w:rPr>
          <w:b/>
          <w:bCs/>
        </w:rPr>
        <w:t>Go Back</w:t>
      </w:r>
      <w:r>
        <w:t xml:space="preserve"> button to return to the Dashboard to the downloaded client that you have self-referred.</w:t>
      </w:r>
    </w:p>
    <w:p w14:paraId="70D40EB7" w14:textId="77777777" w:rsidR="002C1F10" w:rsidRDefault="002C1F10" w:rsidP="005F1781">
      <w:pPr>
        <w:pStyle w:val="BulletPoint1"/>
        <w:numPr>
          <w:ilvl w:val="0"/>
          <w:numId w:val="0"/>
        </w:numPr>
      </w:pPr>
      <w:r>
        <w:rPr>
          <w:noProof/>
        </w:rPr>
        <w:drawing>
          <wp:inline distT="0" distB="0" distL="0" distR="0" wp14:anchorId="0ED5EF5B" wp14:editId="40C7E0B5">
            <wp:extent cx="5400000" cy="2286000"/>
            <wp:effectExtent l="19050" t="19050" r="10795" b="19050"/>
            <wp:docPr id="2059953700" name="Picture 2059953700" descr="A screenshot of the Aged Care Assessor App. Once successful the referral will be sent to you list of assessment referrals to complete. Select the highlighted Go Back button to return to the dashboard/home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3" name="Picture 21923" descr="A screenshot of the Aged Care Assessor App. Once successful the referral will be sent to you list of assessment referrals to complete. Select the highlighted Go Back button to return to the dashboard/homepage."/>
                    <pic:cNvPicPr/>
                  </pic:nvPicPr>
                  <pic:blipFill>
                    <a:blip r:embed="rId273"/>
                    <a:stretch>
                      <a:fillRect/>
                    </a:stretch>
                  </pic:blipFill>
                  <pic:spPr>
                    <a:xfrm>
                      <a:off x="0" y="0"/>
                      <a:ext cx="5400000" cy="2286000"/>
                    </a:xfrm>
                    <a:prstGeom prst="rect">
                      <a:avLst/>
                    </a:prstGeom>
                    <a:ln>
                      <a:solidFill>
                        <a:schemeClr val="tx1"/>
                      </a:solidFill>
                    </a:ln>
                  </pic:spPr>
                </pic:pic>
              </a:graphicData>
            </a:graphic>
          </wp:inline>
        </w:drawing>
      </w:r>
    </w:p>
    <w:p w14:paraId="12457CEB" w14:textId="77777777" w:rsidR="002C1F10" w:rsidRDefault="002C1F10" w:rsidP="006A5D2C">
      <w:pPr>
        <w:pStyle w:val="BulletPoint1"/>
        <w:numPr>
          <w:ilvl w:val="0"/>
          <w:numId w:val="0"/>
        </w:numPr>
      </w:pPr>
      <w:r>
        <w:t>Refer to the next section on how to c</w:t>
      </w:r>
      <w:r w:rsidRPr="006863E6">
        <w:t>omplete an assigned Residential Respite Assessment Referral</w:t>
      </w:r>
      <w:r>
        <w:t xml:space="preserve"> for how to complete the DEMMI-modified.</w:t>
      </w:r>
    </w:p>
    <w:p w14:paraId="62EA12E4" w14:textId="508C3A6D" w:rsidR="009D191C" w:rsidRDefault="009D191C" w:rsidP="009D191C">
      <w:pPr>
        <w:pStyle w:val="Heading3"/>
      </w:pPr>
      <w:bookmarkStart w:id="232" w:name="_Toc192049840"/>
      <w:bookmarkStart w:id="233" w:name="_Toc146273468"/>
      <w:bookmarkStart w:id="234" w:name="_Toc146906071"/>
      <w:bookmarkStart w:id="235" w:name="_Toc146906118"/>
      <w:r>
        <w:t>21.</w:t>
      </w:r>
      <w:r w:rsidR="000A2984">
        <w:t>3</w:t>
      </w:r>
      <w:r>
        <w:t xml:space="preserve"> How to start an assigned Residential Respite Assessment Referral.</w:t>
      </w:r>
      <w:bookmarkEnd w:id="232"/>
    </w:p>
    <w:p w14:paraId="48E39B41" w14:textId="77777777" w:rsidR="009D191C" w:rsidRDefault="009D191C" w:rsidP="006A5D2C">
      <w:pPr>
        <w:pStyle w:val="BulletPoint1"/>
        <w:numPr>
          <w:ilvl w:val="0"/>
          <w:numId w:val="0"/>
        </w:numPr>
      </w:pPr>
      <w:r>
        <w:t xml:space="preserve">Residential Respite Assessments that have been assigned to you by your Team Leader will automatically appear on your App. To access your assigned Residential Respite Assessments, navigate to the Dashboard and click on your outlet. </w:t>
      </w:r>
    </w:p>
    <w:p w14:paraId="3E04D58A" w14:textId="3FA63374" w:rsidR="006A5D2C" w:rsidRDefault="009D191C" w:rsidP="005F1781">
      <w:r>
        <w:rPr>
          <w:noProof/>
        </w:rPr>
        <w:drawing>
          <wp:inline distT="0" distB="0" distL="0" distR="0" wp14:anchorId="566C00E4" wp14:editId="7DC7BC24">
            <wp:extent cx="5400000" cy="3931200"/>
            <wp:effectExtent l="19050" t="19050" r="10795" b="12700"/>
            <wp:docPr id="21582" name="Picture 21582" descr="A screenshot of the Aged Care Assessor App. Click on the outlet that the assessor wants to complete residential respite assessment referral for a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2" name="Picture 21582" descr="A screenshot of the Aged Care Assessor App. Click on the outlet that the assessor wants to complete residential respite assessment referral for as highlighted."/>
                    <pic:cNvPicPr/>
                  </pic:nvPicPr>
                  <pic:blipFill>
                    <a:blip r:embed="rId274"/>
                    <a:stretch>
                      <a:fillRect/>
                    </a:stretch>
                  </pic:blipFill>
                  <pic:spPr>
                    <a:xfrm>
                      <a:off x="0" y="0"/>
                      <a:ext cx="5400000" cy="3931200"/>
                    </a:xfrm>
                    <a:prstGeom prst="rect">
                      <a:avLst/>
                    </a:prstGeom>
                    <a:ln>
                      <a:solidFill>
                        <a:schemeClr val="tx1"/>
                      </a:solidFill>
                    </a:ln>
                  </pic:spPr>
                </pic:pic>
              </a:graphicData>
            </a:graphic>
          </wp:inline>
        </w:drawing>
      </w:r>
    </w:p>
    <w:p w14:paraId="6C432AC8" w14:textId="77777777" w:rsidR="005F1781" w:rsidRDefault="005F1781" w:rsidP="006A5D2C">
      <w:pPr>
        <w:pStyle w:val="BulletPoint1"/>
        <w:numPr>
          <w:ilvl w:val="0"/>
          <w:numId w:val="0"/>
        </w:numPr>
        <w:spacing w:line="259" w:lineRule="auto"/>
      </w:pPr>
    </w:p>
    <w:p w14:paraId="44D3F8A3" w14:textId="77777777" w:rsidR="005F1781" w:rsidRDefault="005F1781" w:rsidP="006A5D2C">
      <w:pPr>
        <w:pStyle w:val="BulletPoint1"/>
        <w:numPr>
          <w:ilvl w:val="0"/>
          <w:numId w:val="0"/>
        </w:numPr>
        <w:spacing w:line="259" w:lineRule="auto"/>
      </w:pPr>
    </w:p>
    <w:p w14:paraId="11FF7E5F" w14:textId="77777777" w:rsidR="005F1781" w:rsidRDefault="005F1781" w:rsidP="006A5D2C">
      <w:pPr>
        <w:pStyle w:val="BulletPoint1"/>
        <w:numPr>
          <w:ilvl w:val="0"/>
          <w:numId w:val="0"/>
        </w:numPr>
        <w:spacing w:line="259" w:lineRule="auto"/>
      </w:pPr>
    </w:p>
    <w:p w14:paraId="379E4DC5" w14:textId="12F667F9" w:rsidR="009D191C" w:rsidRDefault="009D191C" w:rsidP="006A5D2C">
      <w:pPr>
        <w:pStyle w:val="BulletPoint1"/>
        <w:numPr>
          <w:ilvl w:val="0"/>
          <w:numId w:val="0"/>
        </w:numPr>
        <w:spacing w:line="259" w:lineRule="auto"/>
      </w:pPr>
      <w:r>
        <w:lastRenderedPageBreak/>
        <w:t>To complete the assessment, click on the client’s card to download the assessment to your device.</w:t>
      </w:r>
    </w:p>
    <w:p w14:paraId="4F1A3F01" w14:textId="77777777" w:rsidR="009D191C" w:rsidRDefault="009D191C" w:rsidP="005F1781">
      <w:pPr>
        <w:pStyle w:val="BulletPoint1"/>
        <w:numPr>
          <w:ilvl w:val="0"/>
          <w:numId w:val="0"/>
        </w:numPr>
      </w:pPr>
      <w:r>
        <w:rPr>
          <w:noProof/>
        </w:rPr>
        <w:drawing>
          <wp:inline distT="0" distB="0" distL="0" distR="0" wp14:anchorId="10F19401" wp14:editId="1536CE04">
            <wp:extent cx="5400000" cy="1857600"/>
            <wp:effectExtent l="19050" t="19050" r="10795" b="28575"/>
            <wp:docPr id="21585" name="Picture 21585" descr="A screenshot of the Aged Care Assessor App. Within the Outlet find the client that the assessor wants to complete the assessment for. As highlighted click on the client assessment card to proc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5" name="Picture 21585" descr="A screenshot of the Aged Care Assessor App. Within the Outlet find the client that the assessor wants to complete the assessment for. As highlighted click on the client assessment card to proceed."/>
                    <pic:cNvPicPr/>
                  </pic:nvPicPr>
                  <pic:blipFill rotWithShape="1">
                    <a:blip r:embed="rId275"/>
                    <a:srcRect b="6195"/>
                    <a:stretch/>
                  </pic:blipFill>
                  <pic:spPr bwMode="auto">
                    <a:xfrm>
                      <a:off x="0" y="0"/>
                      <a:ext cx="5400000" cy="18576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CEFEB4C" w14:textId="77777777" w:rsidR="009D191C" w:rsidRDefault="009D191C" w:rsidP="006A5D2C">
      <w:pPr>
        <w:pStyle w:val="BulletPoint1"/>
        <w:numPr>
          <w:ilvl w:val="0"/>
          <w:numId w:val="0"/>
        </w:numPr>
        <w:ind w:left="360" w:hanging="360"/>
      </w:pPr>
      <w:r>
        <w:t xml:space="preserve">Select </w:t>
      </w:r>
      <w:r w:rsidRPr="0046607B">
        <w:rPr>
          <w:b/>
          <w:bCs/>
        </w:rPr>
        <w:t>Start Assessment</w:t>
      </w:r>
      <w:r>
        <w:t xml:space="preserve">. </w:t>
      </w:r>
    </w:p>
    <w:p w14:paraId="5B228598" w14:textId="77777777" w:rsidR="009D191C" w:rsidRDefault="009D191C" w:rsidP="005F1781">
      <w:pPr>
        <w:pStyle w:val="BulletPoint1"/>
        <w:numPr>
          <w:ilvl w:val="0"/>
          <w:numId w:val="0"/>
        </w:numPr>
      </w:pPr>
      <w:r>
        <w:rPr>
          <w:noProof/>
        </w:rPr>
        <w:drawing>
          <wp:inline distT="0" distB="0" distL="0" distR="0" wp14:anchorId="6E9F8901" wp14:editId="0CEAB124">
            <wp:extent cx="5400000" cy="1134000"/>
            <wp:effectExtent l="19050" t="19050" r="10795" b="28575"/>
            <wp:docPr id="21591" name="Picture 21591" descr="A screenshot of the Aged Care Assessor App. Within the client assessment referral card, the assessor will be asked to confirm if they want to start the assessmen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1" name="Picture 21591" descr="A screenshot of the Aged Care Assessor App. Within the client assessment referral card, the assessor will be asked to confirm if they want to start the assessment (highlighted)."/>
                    <pic:cNvPicPr/>
                  </pic:nvPicPr>
                  <pic:blipFill rotWithShape="1">
                    <a:blip r:embed="rId276"/>
                    <a:srcRect b="27636"/>
                    <a:stretch/>
                  </pic:blipFill>
                  <pic:spPr bwMode="auto">
                    <a:xfrm>
                      <a:off x="0" y="0"/>
                      <a:ext cx="5400000" cy="1134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0ACD6BC" w14:textId="18B55AE6" w:rsidR="00515049" w:rsidRPr="00480559" w:rsidRDefault="00515049" w:rsidP="006A5D2C">
      <w:pPr>
        <w:pStyle w:val="Heading3"/>
        <w:numPr>
          <w:ilvl w:val="1"/>
          <w:numId w:val="141"/>
        </w:numPr>
        <w:spacing w:before="240"/>
      </w:pPr>
      <w:bookmarkStart w:id="236" w:name="_Completing_a_Residential"/>
      <w:bookmarkStart w:id="237" w:name="_Toc146273469"/>
      <w:bookmarkStart w:id="238" w:name="_Toc146906072"/>
      <w:bookmarkStart w:id="239" w:name="_Toc146906119"/>
      <w:bookmarkStart w:id="240" w:name="_Toc192049841"/>
      <w:bookmarkEnd w:id="233"/>
      <w:bookmarkEnd w:id="234"/>
      <w:bookmarkEnd w:id="235"/>
      <w:bookmarkEnd w:id="236"/>
      <w:r>
        <w:t>Complet</w:t>
      </w:r>
      <w:r w:rsidR="00F25E38">
        <w:t>ing</w:t>
      </w:r>
      <w:r>
        <w:t xml:space="preserve"> a Residential Respite Assessment</w:t>
      </w:r>
      <w:bookmarkEnd w:id="237"/>
      <w:bookmarkEnd w:id="238"/>
      <w:bookmarkEnd w:id="239"/>
      <w:bookmarkEnd w:id="240"/>
    </w:p>
    <w:p w14:paraId="0E7ECE1F" w14:textId="0A92B3C0" w:rsidR="00FC35A5" w:rsidRPr="00C2260D" w:rsidRDefault="002C1F10" w:rsidP="00C2260D">
      <w:pPr>
        <w:pStyle w:val="ListParagraph"/>
        <w:widowControl w:val="0"/>
        <w:numPr>
          <w:ilvl w:val="0"/>
          <w:numId w:val="28"/>
        </w:numPr>
        <w:spacing w:before="120" w:after="120" w:line="276" w:lineRule="auto"/>
        <w:ind w:right="-150"/>
        <w:contextualSpacing w:val="0"/>
        <w:rPr>
          <w:szCs w:val="22"/>
        </w:rPr>
      </w:pPr>
      <w:r>
        <w:t>C</w:t>
      </w:r>
      <w:r w:rsidR="00C2260D">
        <w:t xml:space="preserve">onfirm </w:t>
      </w:r>
      <w:r w:rsidR="00515049">
        <w:t>the client details</w:t>
      </w:r>
      <w:r w:rsidR="00C2260D">
        <w:t xml:space="preserve"> are correct</w:t>
      </w:r>
      <w:r>
        <w:t xml:space="preserve"> by reviewing the </w:t>
      </w:r>
      <w:r w:rsidRPr="002C1F10">
        <w:rPr>
          <w:b/>
          <w:bCs/>
        </w:rPr>
        <w:t>Identification and assessment details</w:t>
      </w:r>
      <w:r>
        <w:t xml:space="preserve"> section</w:t>
      </w:r>
      <w:r w:rsidR="00515049">
        <w:t>.</w:t>
      </w:r>
    </w:p>
    <w:p w14:paraId="76F69039" w14:textId="59251999" w:rsidR="006A5D2C" w:rsidRDefault="00515049" w:rsidP="001D16E9">
      <w:pPr>
        <w:pStyle w:val="ListParagraph"/>
        <w:widowControl w:val="0"/>
        <w:numPr>
          <w:ilvl w:val="0"/>
          <w:numId w:val="28"/>
        </w:numPr>
        <w:spacing w:before="120" w:after="120" w:line="276" w:lineRule="auto"/>
        <w:contextualSpacing w:val="0"/>
        <w:rPr>
          <w:szCs w:val="22"/>
        </w:rPr>
      </w:pPr>
      <w:r w:rsidRPr="00515049">
        <w:rPr>
          <w:szCs w:val="22"/>
        </w:rPr>
        <w:t xml:space="preserve">Select the </w:t>
      </w:r>
      <w:r w:rsidR="002C1F10">
        <w:rPr>
          <w:b/>
          <w:bCs/>
          <w:szCs w:val="22"/>
        </w:rPr>
        <w:t xml:space="preserve">De Morton Mobility Index (DEMMI) – Modified </w:t>
      </w:r>
      <w:r w:rsidR="002C1F10">
        <w:rPr>
          <w:szCs w:val="22"/>
        </w:rPr>
        <w:t>tab</w:t>
      </w:r>
      <w:r w:rsidRPr="00515049">
        <w:rPr>
          <w:szCs w:val="22"/>
        </w:rPr>
        <w:t xml:space="preserve"> to complete the </w:t>
      </w:r>
      <w:r w:rsidR="00EF7825">
        <w:rPr>
          <w:szCs w:val="22"/>
        </w:rPr>
        <w:t xml:space="preserve">Modified </w:t>
      </w:r>
      <w:r w:rsidRPr="00515049">
        <w:rPr>
          <w:szCs w:val="22"/>
        </w:rPr>
        <w:t>DEMMI Assessment.</w:t>
      </w:r>
    </w:p>
    <w:p w14:paraId="51B710DC" w14:textId="1071DA52" w:rsidR="00EF7825" w:rsidRPr="006A5D2C" w:rsidRDefault="00EF7825" w:rsidP="006A5D2C">
      <w:pPr>
        <w:pStyle w:val="ListParagraph"/>
        <w:widowControl w:val="0"/>
        <w:spacing w:before="120" w:after="120" w:line="276" w:lineRule="auto"/>
        <w:ind w:left="360"/>
        <w:contextualSpacing w:val="0"/>
      </w:pPr>
      <w:r>
        <w:t>Select the question mark to display tool help. This will provide guidance on how to complete the assessment.</w:t>
      </w:r>
      <w:r w:rsidR="006A5D2C">
        <w:t xml:space="preserve"> </w:t>
      </w:r>
      <w:r w:rsidRPr="006A5D2C">
        <w:rPr>
          <w:szCs w:val="22"/>
        </w:rPr>
        <w:t>Complete all mandatory fields until the page has a tick next to it.</w:t>
      </w:r>
    </w:p>
    <w:p w14:paraId="5BA4CFE5" w14:textId="5CDEF0F5" w:rsidR="0084692C" w:rsidRDefault="00A95F4E" w:rsidP="005F1781">
      <w:pPr>
        <w:widowControl w:val="0"/>
        <w:spacing w:before="120" w:after="120" w:line="276" w:lineRule="auto"/>
        <w:rPr>
          <w:szCs w:val="22"/>
        </w:rPr>
      </w:pPr>
      <w:r>
        <w:rPr>
          <w:noProof/>
        </w:rPr>
        <w:drawing>
          <wp:inline distT="0" distB="0" distL="0" distR="0" wp14:anchorId="1E4E8E84" wp14:editId="593A8594">
            <wp:extent cx="5400000" cy="3294000"/>
            <wp:effectExtent l="19050" t="19050" r="10795" b="20955"/>
            <wp:docPr id="1172660620" name="Picture 1172660620" descr="A screenshot of the Aged Care Assessor App. Within the selected assessment referral that has been commenced will show the identification and assessment details, De Morton Mobility Index (DEMMI) - Modified (highlighted) and the Assessor comments form tabs. The 'i' icons on the right side as highlighted to mark a tool 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660620" name="Picture 1" descr="A screenshot of the Aged Care Assessor App. Within the selected assessment referral that has been commenced will show the identification and assessment details, De Morton Mobility Index (DEMMI) - Modified (highlighted) and the Assessor comments form tabs. The 'i' icons on the right side as highlighted to mark a tool help."/>
                    <pic:cNvPicPr/>
                  </pic:nvPicPr>
                  <pic:blipFill>
                    <a:blip r:embed="rId277"/>
                    <a:stretch>
                      <a:fillRect/>
                    </a:stretch>
                  </pic:blipFill>
                  <pic:spPr>
                    <a:xfrm>
                      <a:off x="0" y="0"/>
                      <a:ext cx="5400000" cy="3294000"/>
                    </a:xfrm>
                    <a:prstGeom prst="rect">
                      <a:avLst/>
                    </a:prstGeom>
                    <a:ln>
                      <a:solidFill>
                        <a:schemeClr val="tx1"/>
                      </a:solidFill>
                    </a:ln>
                  </pic:spPr>
                </pic:pic>
              </a:graphicData>
            </a:graphic>
          </wp:inline>
        </w:drawing>
      </w:r>
    </w:p>
    <w:p w14:paraId="26250DDF" w14:textId="77777777" w:rsidR="007C0ADD" w:rsidRDefault="007C0ADD" w:rsidP="007C0ADD">
      <w:pPr>
        <w:pStyle w:val="BulletPoint1"/>
        <w:numPr>
          <w:ilvl w:val="0"/>
          <w:numId w:val="28"/>
        </w:numPr>
      </w:pPr>
      <w:r>
        <w:lastRenderedPageBreak/>
        <w:t xml:space="preserve">Tool tips are available by selecting the information icon in the top right-hand corner of each question. </w:t>
      </w:r>
    </w:p>
    <w:p w14:paraId="47DE7A05" w14:textId="10B9F5C8" w:rsidR="007C0ADD" w:rsidRDefault="007C0ADD" w:rsidP="005F1781">
      <w:pPr>
        <w:pStyle w:val="ListParagraph"/>
        <w:widowControl w:val="0"/>
        <w:spacing w:before="120" w:after="120" w:line="276" w:lineRule="auto"/>
        <w:ind w:left="0"/>
        <w:contextualSpacing w:val="0"/>
        <w:rPr>
          <w:szCs w:val="22"/>
        </w:rPr>
      </w:pPr>
      <w:r>
        <w:rPr>
          <w:noProof/>
        </w:rPr>
        <w:drawing>
          <wp:inline distT="0" distB="0" distL="0" distR="0" wp14:anchorId="4916AC75" wp14:editId="031408E4">
            <wp:extent cx="5400000" cy="3092400"/>
            <wp:effectExtent l="19050" t="19050" r="10795" b="13335"/>
            <wp:docPr id="22023" name="Picture 22023" descr="A screenshot of the Aged Care Assessor App. Within the De Morton Mobility Index (DEMMI) - Modified (highlighted) the assessor will have help text appear if the 'i' icon is clicked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3" name="Picture 22023" descr="A screenshot of the Aged Care Assessor App. Within the De Morton Mobility Index (DEMMI) - Modified (highlighted) the assessor will have help text appear if the 'i' icon is clicked which is highlighted."/>
                    <pic:cNvPicPr/>
                  </pic:nvPicPr>
                  <pic:blipFill>
                    <a:blip r:embed="rId278"/>
                    <a:stretch>
                      <a:fillRect/>
                    </a:stretch>
                  </pic:blipFill>
                  <pic:spPr>
                    <a:xfrm>
                      <a:off x="0" y="0"/>
                      <a:ext cx="5400000" cy="3092400"/>
                    </a:xfrm>
                    <a:prstGeom prst="rect">
                      <a:avLst/>
                    </a:prstGeom>
                    <a:ln>
                      <a:solidFill>
                        <a:schemeClr val="tx1"/>
                      </a:solidFill>
                    </a:ln>
                  </pic:spPr>
                </pic:pic>
              </a:graphicData>
            </a:graphic>
          </wp:inline>
        </w:drawing>
      </w:r>
    </w:p>
    <w:p w14:paraId="6B05B88C" w14:textId="7214CE80" w:rsidR="00A34ADE" w:rsidRPr="007C0ADD" w:rsidRDefault="00935A07" w:rsidP="00A34ADE">
      <w:pPr>
        <w:pStyle w:val="ListParagraph"/>
        <w:widowControl w:val="0"/>
        <w:numPr>
          <w:ilvl w:val="0"/>
          <w:numId w:val="28"/>
        </w:numPr>
        <w:spacing w:before="120" w:after="120" w:line="276" w:lineRule="auto"/>
        <w:contextualSpacing w:val="0"/>
        <w:rPr>
          <w:szCs w:val="22"/>
        </w:rPr>
      </w:pPr>
      <w:r w:rsidRPr="00935A07">
        <w:rPr>
          <w:szCs w:val="22"/>
        </w:rPr>
        <w:t>Once the assessment is complete you may add comments, these comments will be stored with the assessment and can be viewed by the department if needed.</w:t>
      </w:r>
    </w:p>
    <w:p w14:paraId="50685046" w14:textId="093AA80B" w:rsidR="005F1781" w:rsidRDefault="007C0ADD" w:rsidP="005F1781">
      <w:pPr>
        <w:widowControl w:val="0"/>
        <w:spacing w:before="120" w:after="120" w:line="276" w:lineRule="auto"/>
      </w:pPr>
      <w:r>
        <w:rPr>
          <w:noProof/>
        </w:rPr>
        <w:drawing>
          <wp:inline distT="0" distB="0" distL="0" distR="0" wp14:anchorId="2D20D8D7" wp14:editId="1185D9E7">
            <wp:extent cx="5400000" cy="3474000"/>
            <wp:effectExtent l="19050" t="19050" r="10795" b="12700"/>
            <wp:docPr id="21928" name="Picture 21928" descr="A screenshot of the Aged Care Assessor App. Once the DEMMI is completed, the assessor will be able to leave comments on the completed assessment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8" name="Picture 21928" descr="A screenshot of the Aged Care Assessor App. Once the DEMMI is completed, the assessor will be able to leave comments on the completed assessment which is highlighted."/>
                    <pic:cNvPicPr/>
                  </pic:nvPicPr>
                  <pic:blipFill>
                    <a:blip r:embed="rId279"/>
                    <a:stretch>
                      <a:fillRect/>
                    </a:stretch>
                  </pic:blipFill>
                  <pic:spPr>
                    <a:xfrm>
                      <a:off x="0" y="0"/>
                      <a:ext cx="5400000" cy="3474000"/>
                    </a:xfrm>
                    <a:prstGeom prst="rect">
                      <a:avLst/>
                    </a:prstGeom>
                    <a:ln>
                      <a:solidFill>
                        <a:schemeClr val="tx1"/>
                      </a:solidFill>
                    </a:ln>
                  </pic:spPr>
                </pic:pic>
              </a:graphicData>
            </a:graphic>
          </wp:inline>
        </w:drawing>
      </w:r>
    </w:p>
    <w:p w14:paraId="2A4D56D5" w14:textId="77777777" w:rsidR="005F1781" w:rsidRDefault="005F1781">
      <w:pPr>
        <w:spacing w:before="0" w:line="240" w:lineRule="auto"/>
      </w:pPr>
      <w:r>
        <w:br w:type="page"/>
      </w:r>
    </w:p>
    <w:p w14:paraId="30FAD121" w14:textId="6274D613" w:rsidR="00935A07" w:rsidRPr="00A34ADE" w:rsidRDefault="00935A07" w:rsidP="006863E6">
      <w:pPr>
        <w:pStyle w:val="ListParagraph"/>
        <w:widowControl w:val="0"/>
        <w:numPr>
          <w:ilvl w:val="0"/>
          <w:numId w:val="28"/>
        </w:numPr>
        <w:spacing w:before="120" w:after="120" w:line="276" w:lineRule="auto"/>
        <w:contextualSpacing w:val="0"/>
        <w:rPr>
          <w:szCs w:val="22"/>
        </w:rPr>
      </w:pPr>
      <w:r>
        <w:lastRenderedPageBreak/>
        <w:t xml:space="preserve">Once the assessment is complete </w:t>
      </w:r>
      <w:r w:rsidR="00FE55F2">
        <w:t xml:space="preserve">click </w:t>
      </w:r>
      <w:r>
        <w:t xml:space="preserve">the </w:t>
      </w:r>
      <w:r w:rsidR="00FE55F2" w:rsidRPr="0046607B">
        <w:rPr>
          <w:b/>
          <w:bCs/>
        </w:rPr>
        <w:t>Complete</w:t>
      </w:r>
      <w:r w:rsidR="00FE55F2">
        <w:t xml:space="preserve"> </w:t>
      </w:r>
      <w:r>
        <w:t>button</w:t>
      </w:r>
      <w:r w:rsidDel="00EF7825">
        <w:t>.</w:t>
      </w:r>
    </w:p>
    <w:p w14:paraId="4FFFC3A3" w14:textId="730C353A" w:rsidR="00FC35A5" w:rsidRPr="006A5D2C" w:rsidRDefault="00A34ADE" w:rsidP="005F1781">
      <w:pPr>
        <w:widowControl w:val="0"/>
        <w:spacing w:before="120" w:after="120" w:line="276" w:lineRule="auto"/>
        <w:rPr>
          <w:szCs w:val="22"/>
        </w:rPr>
      </w:pPr>
      <w:r>
        <w:rPr>
          <w:noProof/>
          <w:szCs w:val="22"/>
        </w:rPr>
        <w:drawing>
          <wp:inline distT="0" distB="0" distL="0" distR="0" wp14:anchorId="4DCE3F4C" wp14:editId="21E31D01">
            <wp:extent cx="5400000" cy="1386000"/>
            <wp:effectExtent l="19050" t="19050" r="10795" b="24130"/>
            <wp:docPr id="21918" name="Picture 21918" descr="A screenshot of the Aged Care Assessor App. Once the assessment is completed, the assessor will be able to complete the assessment by click the complete button in the top right corner,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8" name="Picture 21918" descr="A screenshot of the Aged Care Assessor App. Once the assessment is completed, the assessor will be able to complete the assessment by click the complete button in the top right corner, which is highlighted."/>
                    <pic:cNvPicPr/>
                  </pic:nvPicPr>
                  <pic:blipFill>
                    <a:blip r:embed="rId280"/>
                    <a:stretch>
                      <a:fillRect/>
                    </a:stretch>
                  </pic:blipFill>
                  <pic:spPr>
                    <a:xfrm>
                      <a:off x="0" y="0"/>
                      <a:ext cx="5400000" cy="1386000"/>
                    </a:xfrm>
                    <a:prstGeom prst="rect">
                      <a:avLst/>
                    </a:prstGeom>
                    <a:ln>
                      <a:solidFill>
                        <a:schemeClr val="tx1"/>
                      </a:solidFill>
                    </a:ln>
                  </pic:spPr>
                </pic:pic>
              </a:graphicData>
            </a:graphic>
          </wp:inline>
        </w:drawing>
      </w:r>
    </w:p>
    <w:p w14:paraId="48949490" w14:textId="016713A5" w:rsidR="000F0B31" w:rsidRPr="005820AE" w:rsidRDefault="00362CE1" w:rsidP="006863E6">
      <w:pPr>
        <w:pStyle w:val="ListParagraph"/>
        <w:widowControl w:val="0"/>
        <w:numPr>
          <w:ilvl w:val="0"/>
          <w:numId w:val="28"/>
        </w:numPr>
        <w:spacing w:before="120" w:after="120" w:line="276" w:lineRule="auto"/>
        <w:contextualSpacing w:val="0"/>
        <w:rPr>
          <w:szCs w:val="22"/>
        </w:rPr>
      </w:pPr>
      <w:r>
        <w:rPr>
          <w:szCs w:val="22"/>
        </w:rPr>
        <w:t xml:space="preserve">Select </w:t>
      </w:r>
      <w:r w:rsidR="002878D1" w:rsidRPr="0046607B">
        <w:rPr>
          <w:b/>
          <w:bCs/>
          <w:szCs w:val="22"/>
        </w:rPr>
        <w:t>Complete Assessment</w:t>
      </w:r>
      <w:r w:rsidR="002878D1">
        <w:rPr>
          <w:szCs w:val="22"/>
        </w:rPr>
        <w:t xml:space="preserve"> </w:t>
      </w:r>
      <w:r>
        <w:rPr>
          <w:szCs w:val="22"/>
        </w:rPr>
        <w:t xml:space="preserve">at the </w:t>
      </w:r>
      <w:r w:rsidR="002878D1">
        <w:rPr>
          <w:szCs w:val="22"/>
        </w:rPr>
        <w:t>next screen</w:t>
      </w:r>
      <w:r>
        <w:rPr>
          <w:szCs w:val="22"/>
        </w:rPr>
        <w:t xml:space="preserve">. </w:t>
      </w:r>
      <w:r w:rsidR="000F0B31" w:rsidRPr="000F0B31">
        <w:rPr>
          <w:szCs w:val="22"/>
        </w:rPr>
        <w:t>This will submit the assessment and generate a classification for the client, there is no further action required.</w:t>
      </w:r>
    </w:p>
    <w:p w14:paraId="39D76842" w14:textId="3752AB63" w:rsidR="00FC35A5" w:rsidRDefault="00A34ADE" w:rsidP="005F1781">
      <w:pPr>
        <w:pStyle w:val="ListParagraph"/>
        <w:widowControl w:val="0"/>
        <w:spacing w:before="120" w:after="120" w:line="276" w:lineRule="auto"/>
        <w:ind w:left="0"/>
        <w:contextualSpacing w:val="0"/>
        <w:rPr>
          <w:szCs w:val="22"/>
        </w:rPr>
      </w:pPr>
      <w:r>
        <w:rPr>
          <w:noProof/>
          <w:szCs w:val="22"/>
        </w:rPr>
        <w:drawing>
          <wp:inline distT="0" distB="0" distL="0" distR="0" wp14:anchorId="7985BB05" wp14:editId="53E58CE3">
            <wp:extent cx="5400000" cy="1720800"/>
            <wp:effectExtent l="19050" t="19050" r="10795" b="13335"/>
            <wp:docPr id="21919" name="Picture 21919" descr="A screenshot of the Aged Care Assessor App. Once the assessment is completed, the assessor will be asked again to confirm whether the assessment is completed, which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9" name="Picture 21919" descr="A screenshot of the Aged Care Assessor App. Once the assessment is completed, the assessor will be asked again to confirm whether the assessment is completed, which is highlighted."/>
                    <pic:cNvPicPr/>
                  </pic:nvPicPr>
                  <pic:blipFill>
                    <a:blip r:embed="rId281"/>
                    <a:stretch>
                      <a:fillRect/>
                    </a:stretch>
                  </pic:blipFill>
                  <pic:spPr>
                    <a:xfrm>
                      <a:off x="0" y="0"/>
                      <a:ext cx="5400000" cy="1720800"/>
                    </a:xfrm>
                    <a:prstGeom prst="rect">
                      <a:avLst/>
                    </a:prstGeom>
                    <a:ln>
                      <a:solidFill>
                        <a:schemeClr val="tx1"/>
                      </a:solidFill>
                    </a:ln>
                  </pic:spPr>
                </pic:pic>
              </a:graphicData>
            </a:graphic>
          </wp:inline>
        </w:drawing>
      </w:r>
    </w:p>
    <w:p w14:paraId="23CA20B4" w14:textId="6CDB151E" w:rsidR="00A95F4E" w:rsidRDefault="00A95F4E">
      <w:pPr>
        <w:pStyle w:val="ListParagraph"/>
        <w:widowControl w:val="0"/>
        <w:numPr>
          <w:ilvl w:val="0"/>
          <w:numId w:val="28"/>
        </w:numPr>
        <w:spacing w:before="120" w:after="120" w:line="276" w:lineRule="auto"/>
        <w:contextualSpacing w:val="0"/>
        <w:rPr>
          <w:szCs w:val="22"/>
        </w:rPr>
      </w:pPr>
      <w:r>
        <w:rPr>
          <w:szCs w:val="22"/>
        </w:rPr>
        <w:t>Following this you will be re-</w:t>
      </w:r>
      <w:r w:rsidR="00FA4092">
        <w:rPr>
          <w:szCs w:val="22"/>
        </w:rPr>
        <w:t>directed</w:t>
      </w:r>
      <w:r>
        <w:rPr>
          <w:szCs w:val="22"/>
        </w:rPr>
        <w:t xml:space="preserve"> to the Upload Assessment page. Select </w:t>
      </w:r>
      <w:r w:rsidRPr="00F70E8F">
        <w:rPr>
          <w:b/>
          <w:bCs/>
          <w:szCs w:val="22"/>
        </w:rPr>
        <w:t>Upload</w:t>
      </w:r>
      <w:r>
        <w:rPr>
          <w:szCs w:val="22"/>
        </w:rPr>
        <w:t xml:space="preserve">. </w:t>
      </w:r>
    </w:p>
    <w:p w14:paraId="0615470E" w14:textId="195F5B34" w:rsidR="005F1781" w:rsidRDefault="00FA4092" w:rsidP="005F1781">
      <w:pPr>
        <w:widowControl w:val="0"/>
        <w:spacing w:before="120" w:after="120" w:line="276" w:lineRule="auto"/>
        <w:rPr>
          <w:szCs w:val="22"/>
        </w:rPr>
      </w:pPr>
      <w:r>
        <w:rPr>
          <w:noProof/>
        </w:rPr>
        <w:drawing>
          <wp:inline distT="0" distB="0" distL="0" distR="0" wp14:anchorId="234DC5A0" wp14:editId="7457B657">
            <wp:extent cx="5400000" cy="4014000"/>
            <wp:effectExtent l="19050" t="19050" r="10795" b="24765"/>
            <wp:docPr id="928593995" name="Picture 928593995" descr="A screenshot of the Upload Assessme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593995" name="Picture 1" descr="A screenshot of the Upload Assessment page."/>
                    <pic:cNvPicPr/>
                  </pic:nvPicPr>
                  <pic:blipFill rotWithShape="1">
                    <a:blip r:embed="rId282"/>
                    <a:srcRect b="365"/>
                    <a:stretch/>
                  </pic:blipFill>
                  <pic:spPr bwMode="auto">
                    <a:xfrm>
                      <a:off x="0" y="0"/>
                      <a:ext cx="5400000" cy="4014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3A9754" w14:textId="77777777" w:rsidR="005F1781" w:rsidRDefault="005F1781">
      <w:pPr>
        <w:spacing w:before="0" w:line="240" w:lineRule="auto"/>
        <w:rPr>
          <w:szCs w:val="22"/>
        </w:rPr>
      </w:pPr>
      <w:r>
        <w:rPr>
          <w:szCs w:val="22"/>
        </w:rPr>
        <w:br w:type="page"/>
      </w:r>
    </w:p>
    <w:p w14:paraId="401DEB74" w14:textId="4F172DE4" w:rsidR="006A1897" w:rsidRDefault="006A1897" w:rsidP="000A2984">
      <w:pPr>
        <w:pStyle w:val="Heading3"/>
        <w:numPr>
          <w:ilvl w:val="1"/>
          <w:numId w:val="141"/>
        </w:numPr>
      </w:pPr>
      <w:bookmarkStart w:id="241" w:name="_Toc146273470"/>
      <w:bookmarkStart w:id="242" w:name="_Toc146906073"/>
      <w:bookmarkStart w:id="243" w:name="_Toc146906120"/>
      <w:bookmarkStart w:id="244" w:name="_Toc192049842"/>
      <w:r>
        <w:lastRenderedPageBreak/>
        <w:t>Reject</w:t>
      </w:r>
      <w:r w:rsidR="00F25E38">
        <w:t>ing</w:t>
      </w:r>
      <w:r>
        <w:t xml:space="preserve"> a Residential Respite Assessment</w:t>
      </w:r>
      <w:bookmarkEnd w:id="241"/>
      <w:bookmarkEnd w:id="242"/>
      <w:bookmarkEnd w:id="243"/>
      <w:bookmarkEnd w:id="244"/>
    </w:p>
    <w:p w14:paraId="2966D998" w14:textId="1DE470A2" w:rsidR="00A7250C" w:rsidRPr="006B4F76" w:rsidRDefault="00A7250C" w:rsidP="00705D6A">
      <w:pPr>
        <w:widowControl w:val="0"/>
        <w:spacing w:before="120" w:after="120" w:line="276" w:lineRule="auto"/>
      </w:pPr>
      <w:r>
        <w:rPr>
          <w:lang w:val="en-US"/>
        </w:rPr>
        <w:t>If a Team Leader assigns a residential respite assessment to you, you can choose to reject it.</w:t>
      </w:r>
    </w:p>
    <w:p w14:paraId="320B9522" w14:textId="127B62B9" w:rsidR="00AC6EA1" w:rsidRPr="00274235" w:rsidRDefault="006A1897" w:rsidP="006863E6">
      <w:pPr>
        <w:pStyle w:val="ListParagraph"/>
        <w:widowControl w:val="0"/>
        <w:numPr>
          <w:ilvl w:val="0"/>
          <w:numId w:val="30"/>
        </w:numPr>
        <w:spacing w:before="120" w:after="120" w:line="276" w:lineRule="auto"/>
        <w:contextualSpacing w:val="0"/>
        <w:rPr>
          <w:szCs w:val="22"/>
        </w:rPr>
      </w:pPr>
      <w:r w:rsidRPr="00D85E9C">
        <w:t>Open</w:t>
      </w:r>
      <w:r>
        <w:t xml:space="preserve"> and log in to the A</w:t>
      </w:r>
      <w:r w:rsidRPr="00D85E9C">
        <w:t>pp</w:t>
      </w:r>
      <w:r>
        <w:t xml:space="preserve">, </w:t>
      </w:r>
      <w:hyperlink w:anchor="_Downloading_a_client’s" w:history="1">
        <w:r w:rsidRPr="00362CE1">
          <w:rPr>
            <w:rStyle w:val="Hyperlink"/>
          </w:rPr>
          <w:t>download and open an assessment</w:t>
        </w:r>
      </w:hyperlink>
      <w:r w:rsidR="00362CE1">
        <w:t>.</w:t>
      </w:r>
      <w:r w:rsidDel="00362CE1">
        <w:t xml:space="preserve"> </w:t>
      </w:r>
      <w:r>
        <w:t>Select actions in the top right corner</w:t>
      </w:r>
      <w:r w:rsidR="00F36D36">
        <w:t xml:space="preserve">, then select </w:t>
      </w:r>
      <w:r w:rsidR="00F36D36" w:rsidRPr="0046607B">
        <w:rPr>
          <w:b/>
        </w:rPr>
        <w:t>Reject Referral</w:t>
      </w:r>
      <w:r w:rsidR="00F36D36" w:rsidRPr="000F6C21">
        <w:rPr>
          <w:bCs/>
        </w:rPr>
        <w:t xml:space="preserve"> from the </w:t>
      </w:r>
      <w:r w:rsidR="00F36D36">
        <w:rPr>
          <w:bCs/>
        </w:rPr>
        <w:t>pop up.</w:t>
      </w:r>
    </w:p>
    <w:p w14:paraId="5C1D7D97" w14:textId="2C354A1F" w:rsidR="00AC6EA1" w:rsidRPr="00B12369" w:rsidRDefault="00274235" w:rsidP="005F1781">
      <w:pPr>
        <w:widowControl w:val="0"/>
        <w:spacing w:before="120" w:after="120" w:line="276" w:lineRule="auto"/>
        <w:rPr>
          <w:szCs w:val="22"/>
        </w:rPr>
      </w:pPr>
      <w:r>
        <w:rPr>
          <w:noProof/>
          <w:szCs w:val="22"/>
        </w:rPr>
        <w:drawing>
          <wp:inline distT="0" distB="0" distL="0" distR="0" wp14:anchorId="19CBB142" wp14:editId="1BA5DCD9">
            <wp:extent cx="5398292" cy="1619555"/>
            <wp:effectExtent l="19050" t="19050" r="12065" b="19050"/>
            <wp:docPr id="22018" name="Picture 22018" descr="A screenshot of the Aged Care Assessor App. The image shows how to reject a referral for a Residential Respite Assessment. Once the assessment in a Residential Respite Assessment referral, select More Options (highlighted) and select Reject referral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8" name="Picture 22018" descr="A screenshot of the Aged Care Assessor App. The image shows how to reject a referral for a Residential Respite Assessment. Once the assessment in a Residential Respite Assessment referral, select More Options (highlighted) and select Reject referral (highlighted)."/>
                    <pic:cNvPicPr/>
                  </pic:nvPicPr>
                  <pic:blipFill rotWithShape="1">
                    <a:blip r:embed="rId283"/>
                    <a:srcRect b="12264"/>
                    <a:stretch/>
                  </pic:blipFill>
                  <pic:spPr bwMode="auto">
                    <a:xfrm>
                      <a:off x="0" y="0"/>
                      <a:ext cx="5405811" cy="162181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C5F2286" w14:textId="07F10936" w:rsidR="00F36D36" w:rsidRDefault="006A1897" w:rsidP="006863E6">
      <w:pPr>
        <w:pStyle w:val="ListParagraph"/>
        <w:widowControl w:val="0"/>
        <w:numPr>
          <w:ilvl w:val="0"/>
          <w:numId w:val="30"/>
        </w:numPr>
        <w:spacing w:before="120" w:after="120" w:line="276" w:lineRule="auto"/>
        <w:contextualSpacing w:val="0"/>
        <w:rPr>
          <w:szCs w:val="22"/>
        </w:rPr>
      </w:pPr>
      <w:r w:rsidRPr="004515B9">
        <w:rPr>
          <w:szCs w:val="22"/>
        </w:rPr>
        <w:t xml:space="preserve">Select the appropriate rejection reason, this may be either </w:t>
      </w:r>
      <w:r w:rsidRPr="0046607B">
        <w:rPr>
          <w:b/>
          <w:bCs/>
          <w:szCs w:val="22"/>
        </w:rPr>
        <w:t>Client Deceased</w:t>
      </w:r>
      <w:r w:rsidRPr="004515B9">
        <w:rPr>
          <w:szCs w:val="22"/>
        </w:rPr>
        <w:t xml:space="preserve">, </w:t>
      </w:r>
      <w:r w:rsidRPr="0046607B">
        <w:rPr>
          <w:b/>
          <w:bCs/>
          <w:szCs w:val="22"/>
        </w:rPr>
        <w:t>Entered a residential facility</w:t>
      </w:r>
      <w:r w:rsidR="00062A0C">
        <w:rPr>
          <w:szCs w:val="22"/>
        </w:rPr>
        <w:t xml:space="preserve"> </w:t>
      </w:r>
      <w:r w:rsidR="00F36D36">
        <w:rPr>
          <w:szCs w:val="22"/>
        </w:rPr>
        <w:t xml:space="preserve">(Figure 1) </w:t>
      </w:r>
      <w:r w:rsidRPr="004515B9">
        <w:rPr>
          <w:szCs w:val="22"/>
        </w:rPr>
        <w:t xml:space="preserve">or </w:t>
      </w:r>
      <w:r w:rsidRPr="0046607B">
        <w:rPr>
          <w:b/>
          <w:bCs/>
          <w:szCs w:val="22"/>
        </w:rPr>
        <w:t>Other</w:t>
      </w:r>
      <w:r w:rsidR="00F36D36">
        <w:rPr>
          <w:szCs w:val="22"/>
        </w:rPr>
        <w:t xml:space="preserve"> (below)</w:t>
      </w:r>
      <w:r w:rsidRPr="004515B9">
        <w:rPr>
          <w:szCs w:val="22"/>
        </w:rPr>
        <w:t xml:space="preserve">. Please note, for the reason </w:t>
      </w:r>
      <w:r w:rsidRPr="0046607B">
        <w:rPr>
          <w:b/>
          <w:bCs/>
          <w:szCs w:val="22"/>
        </w:rPr>
        <w:t>Client Deceased</w:t>
      </w:r>
      <w:r w:rsidRPr="004515B9">
        <w:rPr>
          <w:szCs w:val="22"/>
        </w:rPr>
        <w:t xml:space="preserve"> please contact your team lead or the My Aged Care contact centre to complete the process.</w:t>
      </w:r>
    </w:p>
    <w:p w14:paraId="515E9409" w14:textId="06DEAD1B" w:rsidR="007B35E2" w:rsidRPr="004515B9" w:rsidRDefault="00B12369" w:rsidP="005F1781">
      <w:pPr>
        <w:widowControl w:val="0"/>
        <w:spacing w:before="120" w:after="120" w:line="276" w:lineRule="auto"/>
        <w:rPr>
          <w:szCs w:val="22"/>
        </w:rPr>
      </w:pPr>
      <w:r>
        <w:rPr>
          <w:noProof/>
        </w:rPr>
        <w:drawing>
          <wp:inline distT="0" distB="0" distL="0" distR="0" wp14:anchorId="5C8A3916" wp14:editId="0375998A">
            <wp:extent cx="5397113" cy="1904848"/>
            <wp:effectExtent l="19050" t="19050" r="13335" b="19685"/>
            <wp:docPr id="1141818042" name="Picture 1141818042" descr="A screenshot of the Aged Care Assessor App. The image shows how to reject a referral for a Residential Respite Assessment. The Assessor will be required to provide an explanation why the referral is being rej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818042" name="Picture 1141818042" descr="A screenshot of the Aged Care Assessor App. The image shows how to reject a referral for a Residential Respite Assessment. The Assessor will be required to provide an explanation why the referral is being rejected."/>
                    <pic:cNvPicPr/>
                  </pic:nvPicPr>
                  <pic:blipFill rotWithShape="1">
                    <a:blip r:embed="rId284">
                      <a:extLst>
                        <a:ext uri="{28A0092B-C50C-407E-A947-70E740481C1C}">
                          <a14:useLocalDpi xmlns:a14="http://schemas.microsoft.com/office/drawing/2010/main" val="0"/>
                        </a:ext>
                      </a:extLst>
                    </a:blip>
                    <a:srcRect l="19299" t="22529" r="19548" b="13033"/>
                    <a:stretch/>
                  </pic:blipFill>
                  <pic:spPr bwMode="auto">
                    <a:xfrm>
                      <a:off x="0" y="0"/>
                      <a:ext cx="5404766" cy="190754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4D55ADC" w14:textId="70F83F9E" w:rsidR="006A1897" w:rsidRPr="004515B9" w:rsidRDefault="006A1897" w:rsidP="00C10C09">
      <w:pPr>
        <w:pStyle w:val="ListParagraph"/>
        <w:widowControl w:val="0"/>
        <w:numPr>
          <w:ilvl w:val="0"/>
          <w:numId w:val="30"/>
        </w:numPr>
        <w:spacing w:before="120" w:after="120" w:line="276" w:lineRule="auto"/>
        <w:contextualSpacing w:val="0"/>
        <w:rPr>
          <w:szCs w:val="22"/>
        </w:rPr>
      </w:pPr>
      <w:r w:rsidRPr="004515B9">
        <w:rPr>
          <w:szCs w:val="22"/>
        </w:rPr>
        <w:t xml:space="preserve">If the client has entered a residential service facility, please select </w:t>
      </w:r>
      <w:r w:rsidRPr="0046607B">
        <w:rPr>
          <w:b/>
          <w:bCs/>
          <w:szCs w:val="22"/>
        </w:rPr>
        <w:t>Entered a residential facility</w:t>
      </w:r>
      <w:r w:rsidRPr="004515B9">
        <w:rPr>
          <w:szCs w:val="22"/>
        </w:rPr>
        <w:t>. These referrals will now be assigned to an appropriate RFA Organisation.</w:t>
      </w:r>
    </w:p>
    <w:p w14:paraId="20E81EEF" w14:textId="72FFD661" w:rsidR="00515049" w:rsidRDefault="006A1897" w:rsidP="4D7C497E">
      <w:pPr>
        <w:pStyle w:val="ListParagraph"/>
        <w:widowControl w:val="0"/>
        <w:spacing w:before="120" w:after="120" w:line="276" w:lineRule="auto"/>
        <w:ind w:left="360"/>
      </w:pPr>
      <w:r>
        <w:t xml:space="preserve">The options provided are either searching by residential facility name or suburb/ postcode; Or if you are </w:t>
      </w:r>
      <w:r w:rsidR="001C6C43">
        <w:t>unsure,</w:t>
      </w:r>
      <w:r>
        <w:t xml:space="preserve"> please select </w:t>
      </w:r>
      <w:r w:rsidRPr="0046607B">
        <w:rPr>
          <w:b/>
          <w:bCs/>
        </w:rPr>
        <w:t>Unsure</w:t>
      </w:r>
      <w:r>
        <w:t xml:space="preserve"> and a departmental officer will be assigned the referral manually.</w:t>
      </w:r>
    </w:p>
    <w:p w14:paraId="33BB11AA" w14:textId="7DE828B1" w:rsidR="006A1897" w:rsidRDefault="00F36D36" w:rsidP="006863E6">
      <w:pPr>
        <w:pStyle w:val="Caption"/>
        <w:keepNext/>
      </w:pPr>
      <w:r>
        <w:t>Figure 1 - "Entered a residential facility"</w:t>
      </w:r>
    </w:p>
    <w:p w14:paraId="3C21F561" w14:textId="5A7FD3A2" w:rsidR="00D53345" w:rsidRPr="00D53345" w:rsidRDefault="00F006D2" w:rsidP="0018088E">
      <w:r>
        <w:rPr>
          <w:noProof/>
        </w:rPr>
        <w:drawing>
          <wp:inline distT="0" distB="0" distL="0" distR="0" wp14:anchorId="74E6C6B7" wp14:editId="33D24EFE">
            <wp:extent cx="5399240" cy="2504694"/>
            <wp:effectExtent l="19050" t="19050" r="11430" b="10160"/>
            <wp:docPr id="22021" name="Picture 22021" descr="A screenshot of the Aged Care Assessor App. The image shows how to reject a referral for a Residential Respite Assessment. The Assessor will be required to provide an explanation why the referral is being rejected. this image highlights the reason 'Entered a residential facility' and asks for the suburb postcode for the facility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1" name="Picture 22021" descr="A screenshot of the Aged Care Assessor App. The image shows how to reject a referral for a Residential Respite Assessment. The Assessor will be required to provide an explanation why the referral is being rejected. this image highlights the reason 'Entered a residential facility' and asks for the suburb postcode for the facility (highlighted)."/>
                    <pic:cNvPicPr/>
                  </pic:nvPicPr>
                  <pic:blipFill>
                    <a:blip r:embed="rId285"/>
                    <a:stretch>
                      <a:fillRect/>
                    </a:stretch>
                  </pic:blipFill>
                  <pic:spPr>
                    <a:xfrm>
                      <a:off x="0" y="0"/>
                      <a:ext cx="5403444" cy="2506644"/>
                    </a:xfrm>
                    <a:prstGeom prst="rect">
                      <a:avLst/>
                    </a:prstGeom>
                    <a:ln>
                      <a:solidFill>
                        <a:schemeClr val="tx1"/>
                      </a:solidFill>
                    </a:ln>
                  </pic:spPr>
                </pic:pic>
              </a:graphicData>
            </a:graphic>
          </wp:inline>
        </w:drawing>
      </w:r>
    </w:p>
    <w:p w14:paraId="4FAF970F" w14:textId="41F450FC" w:rsidR="004065C5" w:rsidRDefault="006A1897" w:rsidP="006863E6">
      <w:pPr>
        <w:pStyle w:val="ListParagraph"/>
        <w:widowControl w:val="0"/>
        <w:numPr>
          <w:ilvl w:val="0"/>
          <w:numId w:val="30"/>
        </w:numPr>
        <w:spacing w:before="120" w:after="120" w:line="276" w:lineRule="auto"/>
        <w:contextualSpacing w:val="0"/>
        <w:rPr>
          <w:bCs/>
          <w:lang w:val="en-US" w:eastAsia="en-AU"/>
        </w:rPr>
      </w:pPr>
      <w:r w:rsidRPr="006A1897">
        <w:rPr>
          <w:szCs w:val="22"/>
        </w:rPr>
        <w:lastRenderedPageBreak/>
        <w:t xml:space="preserve">Once all the criteria </w:t>
      </w:r>
      <w:r w:rsidR="001C6C43" w:rsidRPr="006A1897">
        <w:rPr>
          <w:szCs w:val="22"/>
        </w:rPr>
        <w:t>have</w:t>
      </w:r>
      <w:r w:rsidRPr="006A1897">
        <w:rPr>
          <w:szCs w:val="22"/>
        </w:rPr>
        <w:t xml:space="preserve"> been entered select </w:t>
      </w:r>
      <w:r w:rsidRPr="0046607B">
        <w:rPr>
          <w:b/>
          <w:bCs/>
          <w:szCs w:val="22"/>
        </w:rPr>
        <w:t>Reject Referral</w:t>
      </w:r>
      <w:r w:rsidRPr="006A1897">
        <w:rPr>
          <w:szCs w:val="22"/>
        </w:rPr>
        <w:t>.</w:t>
      </w:r>
      <w:r w:rsidR="00F36D36">
        <w:rPr>
          <w:szCs w:val="22"/>
        </w:rPr>
        <w:t xml:space="preserve"> </w:t>
      </w:r>
      <w:r w:rsidR="004515B9" w:rsidRPr="00F36D36">
        <w:rPr>
          <w:bCs/>
          <w:lang w:val="en-US" w:eastAsia="en-AU"/>
        </w:rPr>
        <w:t>The referral will now be rejected, there is no further actioned needed.</w:t>
      </w:r>
    </w:p>
    <w:p w14:paraId="789DBC7E" w14:textId="77777777" w:rsidR="00951D35" w:rsidRDefault="00951D35" w:rsidP="0018088E">
      <w:pPr>
        <w:pStyle w:val="BulletPoint1"/>
        <w:numPr>
          <w:ilvl w:val="0"/>
          <w:numId w:val="30"/>
        </w:numPr>
        <w:spacing w:after="120"/>
      </w:pPr>
      <w:r w:rsidRPr="00262FD4">
        <w:t xml:space="preserve">Residential Respite Assessments for clients who have </w:t>
      </w:r>
      <w:r>
        <w:t>e</w:t>
      </w:r>
      <w:r w:rsidRPr="00262FD4">
        <w:t xml:space="preserve">ntered a </w:t>
      </w:r>
      <w:r>
        <w:t>r</w:t>
      </w:r>
      <w:r w:rsidRPr="00262FD4">
        <w:t xml:space="preserve">esidential </w:t>
      </w:r>
      <w:r>
        <w:t>f</w:t>
      </w:r>
      <w:r w:rsidRPr="00262FD4">
        <w:t>acility</w:t>
      </w:r>
      <w:r>
        <w:t xml:space="preserve"> are to be completed by Residential Funding Assessors. If a client has entered a Residential Facility, reject the referral due to Entered a residential facility by completing the following steps: </w:t>
      </w:r>
    </w:p>
    <w:p w14:paraId="56551553" w14:textId="77777777" w:rsidR="00951D35" w:rsidRDefault="00951D35" w:rsidP="0018088E">
      <w:pPr>
        <w:pStyle w:val="BulletPoint1"/>
        <w:numPr>
          <w:ilvl w:val="1"/>
          <w:numId w:val="30"/>
        </w:numPr>
        <w:spacing w:line="259" w:lineRule="auto"/>
        <w:ind w:left="1077" w:hanging="357"/>
        <w:contextualSpacing/>
      </w:pPr>
      <w:r>
        <w:t>Select Entered a residential facility.</w:t>
      </w:r>
    </w:p>
    <w:p w14:paraId="191FEC31" w14:textId="77777777" w:rsidR="00951D35" w:rsidRDefault="00951D35" w:rsidP="0018088E">
      <w:pPr>
        <w:pStyle w:val="BulletPoint1"/>
        <w:numPr>
          <w:ilvl w:val="1"/>
          <w:numId w:val="30"/>
        </w:numPr>
        <w:spacing w:line="259" w:lineRule="auto"/>
        <w:ind w:left="1077" w:hanging="357"/>
        <w:contextualSpacing/>
      </w:pPr>
      <w:r>
        <w:t xml:space="preserve">Either enter a residential facility name, enter a suburb/ postcode or if you are unsure select Unsure. </w:t>
      </w:r>
    </w:p>
    <w:p w14:paraId="78B4E1DF" w14:textId="77777777" w:rsidR="00951D35" w:rsidRDefault="00951D35" w:rsidP="0018088E">
      <w:pPr>
        <w:pStyle w:val="BulletPoint1"/>
        <w:numPr>
          <w:ilvl w:val="1"/>
          <w:numId w:val="30"/>
        </w:numPr>
        <w:spacing w:line="259" w:lineRule="auto"/>
        <w:ind w:left="1077" w:hanging="357"/>
        <w:contextualSpacing/>
      </w:pPr>
      <w:r>
        <w:t xml:space="preserve">Select Search. </w:t>
      </w:r>
    </w:p>
    <w:p w14:paraId="4E4A328E" w14:textId="77777777" w:rsidR="00951D35" w:rsidRDefault="00951D35" w:rsidP="0018088E">
      <w:pPr>
        <w:pStyle w:val="BulletPoint1"/>
        <w:numPr>
          <w:ilvl w:val="1"/>
          <w:numId w:val="30"/>
        </w:numPr>
        <w:spacing w:after="120" w:line="259" w:lineRule="auto"/>
        <w:ind w:left="1077" w:hanging="357"/>
        <w:contextualSpacing/>
      </w:pPr>
      <w:r>
        <w:t xml:space="preserve">Scroll down until the applicable Residential Facility has been highlighted and select done. </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951D35" w14:paraId="27AE7C62" w14:textId="77777777">
        <w:tc>
          <w:tcPr>
            <w:tcW w:w="283" w:type="dxa"/>
            <w:shd w:val="clear" w:color="auto" w:fill="FFFFFF" w:themeFill="background1"/>
          </w:tcPr>
          <w:p w14:paraId="13BFAFD8" w14:textId="77777777" w:rsidR="00951D35" w:rsidRPr="00B77D31" w:rsidRDefault="00951D35">
            <w:pPr>
              <w:widowControl w:val="0"/>
              <w:spacing w:before="120" w:after="120" w:line="276" w:lineRule="auto"/>
              <w:jc w:val="center"/>
              <w:rPr>
                <w:b/>
                <w:sz w:val="32"/>
                <w:szCs w:val="32"/>
              </w:rPr>
            </w:pPr>
            <w:r w:rsidRPr="00B77D31">
              <w:rPr>
                <w:b/>
                <w:color w:val="FF0000"/>
                <w:sz w:val="32"/>
                <w:szCs w:val="32"/>
              </w:rPr>
              <w:t>!</w:t>
            </w:r>
          </w:p>
        </w:tc>
        <w:tc>
          <w:tcPr>
            <w:tcW w:w="8775" w:type="dxa"/>
            <w:shd w:val="clear" w:color="auto" w:fill="FFFFFF" w:themeFill="background1"/>
          </w:tcPr>
          <w:p w14:paraId="3BC9A28C" w14:textId="77777777" w:rsidR="00951D35" w:rsidRDefault="00951D35">
            <w:pPr>
              <w:widowControl w:val="0"/>
              <w:spacing w:before="120" w:after="120" w:line="276" w:lineRule="auto"/>
            </w:pPr>
            <w:r>
              <w:t>You can upload an assessment to the My Aged Care assessor portal from the App without answering all mandatory questions. However, you will need to complete all mandatory questions before you can complete the assessment in the My Aged Care assessor portal.</w:t>
            </w:r>
          </w:p>
          <w:p w14:paraId="416DADB9" w14:textId="6167F638" w:rsidR="00951D35" w:rsidRDefault="007F227A">
            <w:pPr>
              <w:widowControl w:val="0"/>
              <w:spacing w:before="120" w:after="120" w:line="276" w:lineRule="auto"/>
              <w:rPr>
                <w:szCs w:val="22"/>
              </w:rPr>
            </w:pPr>
            <w:r>
              <w:t>Clinical needs a</w:t>
            </w:r>
            <w:r w:rsidR="00951D35">
              <w:t>ssessors are expected to contact the client to confirm the outcome of the assessment, discuss the client’s service preferences, and obtain consent to send referrals for service.</w:t>
            </w:r>
          </w:p>
        </w:tc>
      </w:tr>
    </w:tbl>
    <w:p w14:paraId="44DBDB61" w14:textId="48B8E383" w:rsidR="00A26D44" w:rsidRDefault="00A26D44" w:rsidP="000F4A4E">
      <w:pPr>
        <w:pStyle w:val="Heading1"/>
        <w:spacing w:before="240"/>
        <w:ind w:left="-284"/>
      </w:pPr>
      <w:bookmarkStart w:id="245" w:name="_MyAssessor_Reject_a"/>
      <w:bookmarkStart w:id="246" w:name="_MyAssessor_Complete_an"/>
      <w:bookmarkStart w:id="247" w:name="_MyAssessor_–_How"/>
      <w:bookmarkStart w:id="248" w:name="_MyAssessor_Application_–"/>
      <w:bookmarkStart w:id="249" w:name="_MyAssessor_Upload_a"/>
      <w:bookmarkStart w:id="250" w:name="_MyAssessor_-_Upload"/>
      <w:bookmarkStart w:id="251" w:name="_Toc192049843"/>
      <w:bookmarkStart w:id="252" w:name="_Toc146273473"/>
      <w:bookmarkStart w:id="253" w:name="_Toc146906076"/>
      <w:bookmarkStart w:id="254" w:name="_Toc146906123"/>
      <w:bookmarkEnd w:id="245"/>
      <w:bookmarkEnd w:id="246"/>
      <w:bookmarkEnd w:id="247"/>
      <w:bookmarkEnd w:id="248"/>
      <w:bookmarkEnd w:id="249"/>
      <w:bookmarkEnd w:id="250"/>
      <w:r>
        <w:t xml:space="preserve">Part C – </w:t>
      </w:r>
      <w:r w:rsidR="0019054C">
        <w:t>Residential aged care funding assessment</w:t>
      </w:r>
      <w:r w:rsidR="00222ABB">
        <w:t>s (RAC funding assessors)</w:t>
      </w:r>
      <w:bookmarkEnd w:id="251"/>
    </w:p>
    <w:p w14:paraId="0EE945D7" w14:textId="44D6EDA0" w:rsidR="00D76236" w:rsidRDefault="008017EA" w:rsidP="008017EA">
      <w:pPr>
        <w:pStyle w:val="Heading2"/>
        <w:ind w:left="142"/>
        <w:rPr>
          <w:rFonts w:cs="Arial"/>
          <w:sz w:val="32"/>
          <w:szCs w:val="32"/>
        </w:rPr>
      </w:pPr>
      <w:bookmarkStart w:id="255" w:name="_Toc192049844"/>
      <w:r>
        <w:rPr>
          <w:rFonts w:cs="Arial"/>
          <w:sz w:val="32"/>
          <w:szCs w:val="32"/>
        </w:rPr>
        <w:t>22</w:t>
      </w:r>
      <w:r w:rsidR="00855375">
        <w:rPr>
          <w:rFonts w:cs="Arial"/>
          <w:sz w:val="32"/>
          <w:szCs w:val="32"/>
        </w:rPr>
        <w:t>.</w:t>
      </w:r>
      <w:r>
        <w:rPr>
          <w:rFonts w:cs="Arial"/>
          <w:sz w:val="32"/>
          <w:szCs w:val="32"/>
        </w:rPr>
        <w:t xml:space="preserve"> </w:t>
      </w:r>
      <w:r w:rsidR="00D76236" w:rsidRPr="00C6600E">
        <w:rPr>
          <w:rFonts w:cs="Arial"/>
          <w:sz w:val="32"/>
          <w:szCs w:val="32"/>
        </w:rPr>
        <w:t xml:space="preserve">Conducting an </w:t>
      </w:r>
      <w:r w:rsidR="00222ABB">
        <w:rPr>
          <w:rFonts w:cs="Arial"/>
          <w:sz w:val="32"/>
          <w:szCs w:val="32"/>
        </w:rPr>
        <w:t>RAC funding a</w:t>
      </w:r>
      <w:r w:rsidR="00D76236" w:rsidRPr="00C6600E">
        <w:rPr>
          <w:rFonts w:cs="Arial"/>
          <w:sz w:val="32"/>
          <w:szCs w:val="32"/>
        </w:rPr>
        <w:t>ssessment</w:t>
      </w:r>
      <w:bookmarkEnd w:id="255"/>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F70E8F" w14:paraId="4353814F" w14:textId="77777777">
        <w:tc>
          <w:tcPr>
            <w:tcW w:w="283" w:type="dxa"/>
            <w:shd w:val="clear" w:color="auto" w:fill="FFFFFF" w:themeFill="background1"/>
          </w:tcPr>
          <w:p w14:paraId="043AA120" w14:textId="77777777" w:rsidR="00F70E8F" w:rsidRPr="009A1330" w:rsidRDefault="00F70E8F">
            <w:pPr>
              <w:spacing w:before="80" w:after="80"/>
              <w:jc w:val="center"/>
              <w:rPr>
                <w:b/>
                <w:bCs/>
                <w:sz w:val="32"/>
                <w:szCs w:val="32"/>
              </w:rPr>
            </w:pPr>
            <w:r w:rsidRPr="009A1330">
              <w:rPr>
                <w:b/>
                <w:bCs/>
                <w:color w:val="FF0000"/>
                <w:sz w:val="32"/>
                <w:szCs w:val="32"/>
              </w:rPr>
              <w:t>!</w:t>
            </w:r>
          </w:p>
        </w:tc>
        <w:tc>
          <w:tcPr>
            <w:tcW w:w="8775" w:type="dxa"/>
            <w:shd w:val="clear" w:color="auto" w:fill="FFFFFF" w:themeFill="background1"/>
          </w:tcPr>
          <w:p w14:paraId="5843FD26" w14:textId="0AC9599D" w:rsidR="00F70E8F" w:rsidRDefault="00F70E8F" w:rsidP="006A5D2C">
            <w:pPr>
              <w:spacing w:before="120"/>
            </w:pPr>
            <w:r>
              <w:rPr>
                <w:lang w:val="en-US"/>
              </w:rPr>
              <w:t>Please note that ‘assessment’ in part C refers to residential aged care funding assessments completed by residential aged care funding assessors who complete assessments using the Australian National Aged Care Classification (AN-ACC) assessment tool.</w:t>
            </w:r>
          </w:p>
        </w:tc>
      </w:tr>
    </w:tbl>
    <w:p w14:paraId="2628F6AA" w14:textId="55FA944B" w:rsidR="00D76236" w:rsidRPr="008A1521" w:rsidRDefault="00D76236" w:rsidP="0046607B">
      <w:pPr>
        <w:pStyle w:val="Heading3"/>
        <w:numPr>
          <w:ilvl w:val="1"/>
          <w:numId w:val="147"/>
        </w:numPr>
      </w:pPr>
      <w:bookmarkStart w:id="256" w:name="_2.1_Find_a"/>
      <w:bookmarkStart w:id="257" w:name="_Toc147338410"/>
      <w:bookmarkStart w:id="258" w:name="_Toc198151424"/>
      <w:bookmarkStart w:id="259" w:name="_Toc115424758"/>
      <w:bookmarkStart w:id="260" w:name="_Toc147830853"/>
      <w:bookmarkStart w:id="261" w:name="_Toc192049845"/>
      <w:bookmarkEnd w:id="256"/>
      <w:r w:rsidRPr="008A1521">
        <w:t xml:space="preserve">Find a </w:t>
      </w:r>
      <w:bookmarkEnd w:id="257"/>
      <w:bookmarkEnd w:id="258"/>
      <w:bookmarkEnd w:id="259"/>
      <w:bookmarkEnd w:id="260"/>
      <w:bookmarkEnd w:id="261"/>
      <w:r w:rsidR="001C6C43" w:rsidRPr="008A1521">
        <w:t>client</w:t>
      </w:r>
    </w:p>
    <w:p w14:paraId="1672086E" w14:textId="15790AAA" w:rsidR="00D76236" w:rsidRDefault="00D76236" w:rsidP="00546B94">
      <w:pPr>
        <w:pStyle w:val="ListParagraph"/>
        <w:widowControl w:val="0"/>
        <w:numPr>
          <w:ilvl w:val="0"/>
          <w:numId w:val="55"/>
        </w:numPr>
        <w:spacing w:before="80" w:after="80" w:line="259" w:lineRule="auto"/>
        <w:ind w:left="425" w:hanging="426"/>
        <w:jc w:val="both"/>
        <w:rPr>
          <w:noProof/>
        </w:rPr>
      </w:pPr>
      <w:r>
        <w:rPr>
          <w:noProof/>
        </w:rPr>
        <w:t xml:space="preserve">On the </w:t>
      </w:r>
      <w:r w:rsidRPr="0046607B">
        <w:rPr>
          <w:b/>
          <w:bCs/>
          <w:noProof/>
        </w:rPr>
        <w:t>Facilities</w:t>
      </w:r>
      <w:r>
        <w:rPr>
          <w:noProof/>
        </w:rPr>
        <w:t xml:space="preserve"> page, all </w:t>
      </w:r>
      <w:r w:rsidR="001D2CC9">
        <w:rPr>
          <w:noProof/>
        </w:rPr>
        <w:t>assessment</w:t>
      </w:r>
      <w:r w:rsidR="00222ABB">
        <w:rPr>
          <w:noProof/>
        </w:rPr>
        <w:t xml:space="preserve"> </w:t>
      </w:r>
      <w:r w:rsidR="001D2CC9">
        <w:rPr>
          <w:noProof/>
        </w:rPr>
        <w:t>r</w:t>
      </w:r>
      <w:r>
        <w:rPr>
          <w:noProof/>
        </w:rPr>
        <w:t xml:space="preserve">eferral/s that have been assigned to you will be listed. Scroll </w:t>
      </w:r>
      <w:r w:rsidR="00471988">
        <w:rPr>
          <w:noProof/>
        </w:rPr>
        <w:t>up and down</w:t>
      </w:r>
      <w:r>
        <w:rPr>
          <w:noProof/>
        </w:rPr>
        <w:t xml:space="preserve"> to view more facilities and clients.</w:t>
      </w:r>
    </w:p>
    <w:p w14:paraId="30ABB2D7" w14:textId="77777777" w:rsidR="00AB4095" w:rsidRDefault="00AB4095" w:rsidP="00AB4095">
      <w:pPr>
        <w:pStyle w:val="ListParagraph"/>
        <w:widowControl w:val="0"/>
        <w:spacing w:before="80" w:after="80" w:line="259" w:lineRule="auto"/>
        <w:ind w:left="425"/>
        <w:jc w:val="both"/>
        <w:rPr>
          <w:noProof/>
        </w:rPr>
      </w:pPr>
    </w:p>
    <w:p w14:paraId="4090D27E" w14:textId="5B04F76B" w:rsidR="00D76236" w:rsidRDefault="00D76236" w:rsidP="006863E6">
      <w:pPr>
        <w:pStyle w:val="ListParagraph"/>
        <w:spacing w:before="80" w:after="80"/>
        <w:ind w:left="425"/>
        <w:contextualSpacing w:val="0"/>
        <w:jc w:val="both"/>
      </w:pPr>
      <w:r>
        <w:rPr>
          <w:noProof/>
        </w:rPr>
        <w:t>Select a facility</w:t>
      </w:r>
      <w:r w:rsidR="00AB4095">
        <w:rPr>
          <w:noProof/>
        </w:rPr>
        <w:t xml:space="preserve"> to</w:t>
      </w:r>
      <w:r>
        <w:t xml:space="preserve"> display all referrals for that Facility that are assigned to you.</w:t>
      </w:r>
    </w:p>
    <w:p w14:paraId="04A8DCFE" w14:textId="50403CA5" w:rsidR="00D065D6" w:rsidRPr="006B5D41" w:rsidRDefault="00CC3DFD" w:rsidP="000F4A4E">
      <w:pPr>
        <w:spacing w:before="80" w:after="80"/>
        <w:rPr>
          <w:lang w:val="en-US"/>
        </w:rPr>
      </w:pPr>
      <w:r>
        <w:rPr>
          <w:noProof/>
          <w:lang w:val="en-US"/>
        </w:rPr>
        <w:drawing>
          <wp:inline distT="0" distB="0" distL="0" distR="0" wp14:anchorId="248825B7" wp14:editId="5BC46AE2">
            <wp:extent cx="5399235" cy="2709519"/>
            <wp:effectExtent l="19050" t="19050" r="11430" b="15240"/>
            <wp:docPr id="21807" name="Picture 21807" descr="A screenshot of the Aged Care Assessor App's Facilities Dashboard with an example Facility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7" name="Picture 21807" descr="A screenshot of the Aged Care Assessor App's Facilities Dashboard with an example Facility is highlighted. "/>
                    <pic:cNvPicPr/>
                  </pic:nvPicPr>
                  <pic:blipFill rotWithShape="1">
                    <a:blip r:embed="rId286"/>
                    <a:srcRect b="31443"/>
                    <a:stretch/>
                  </pic:blipFill>
                  <pic:spPr bwMode="auto">
                    <a:xfrm>
                      <a:off x="0" y="0"/>
                      <a:ext cx="5400000" cy="270990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EE80132" w14:textId="750E57B6" w:rsidR="00D76236" w:rsidRDefault="00471988" w:rsidP="1B3FAFBC">
      <w:pPr>
        <w:pStyle w:val="ListParagraph"/>
        <w:widowControl w:val="0"/>
        <w:numPr>
          <w:ilvl w:val="0"/>
          <w:numId w:val="55"/>
        </w:numPr>
        <w:spacing w:before="80" w:after="80" w:line="259" w:lineRule="auto"/>
        <w:ind w:left="426" w:hanging="426"/>
      </w:pPr>
      <w:r>
        <w:rPr>
          <w:lang w:val="en-US"/>
        </w:rPr>
        <w:lastRenderedPageBreak/>
        <w:t>Once you have click</w:t>
      </w:r>
      <w:r w:rsidR="004877B9">
        <w:rPr>
          <w:lang w:val="en-US"/>
        </w:rPr>
        <w:t>ed</w:t>
      </w:r>
      <w:r>
        <w:rPr>
          <w:lang w:val="en-US"/>
        </w:rPr>
        <w:t xml:space="preserve"> on the </w:t>
      </w:r>
      <w:r w:rsidR="003613CC">
        <w:rPr>
          <w:lang w:val="en-US"/>
        </w:rPr>
        <w:t>facility you are wanting to assess in</w:t>
      </w:r>
      <w:r w:rsidR="0043123B">
        <w:rPr>
          <w:lang w:val="en-US"/>
        </w:rPr>
        <w:t>,</w:t>
      </w:r>
      <w:r w:rsidR="003613CC">
        <w:rPr>
          <w:lang w:val="en-US"/>
        </w:rPr>
        <w:t xml:space="preserve"> the </w:t>
      </w:r>
      <w:r w:rsidR="038CD53C" w:rsidRPr="724E3DBC">
        <w:rPr>
          <w:lang w:val="en-US"/>
        </w:rPr>
        <w:t xml:space="preserve">resident </w:t>
      </w:r>
      <w:r w:rsidR="003613CC" w:rsidRPr="724E3DBC">
        <w:rPr>
          <w:lang w:val="en-US"/>
        </w:rPr>
        <w:t>referrals</w:t>
      </w:r>
      <w:r w:rsidR="003613CC">
        <w:rPr>
          <w:lang w:val="en-US"/>
        </w:rPr>
        <w:t xml:space="preserve"> for this </w:t>
      </w:r>
      <w:r w:rsidR="69065686" w:rsidRPr="724E3DBC">
        <w:rPr>
          <w:lang w:val="en-US"/>
        </w:rPr>
        <w:t>facility</w:t>
      </w:r>
      <w:r w:rsidR="003613CC" w:rsidRPr="724E3DBC">
        <w:rPr>
          <w:lang w:val="en-US"/>
        </w:rPr>
        <w:t xml:space="preserve"> </w:t>
      </w:r>
      <w:r w:rsidR="003613CC">
        <w:rPr>
          <w:lang w:val="en-US"/>
        </w:rPr>
        <w:t>will</w:t>
      </w:r>
      <w:r w:rsidR="00483594">
        <w:rPr>
          <w:lang w:val="en-US"/>
        </w:rPr>
        <w:t xml:space="preserve"> be</w:t>
      </w:r>
      <w:r w:rsidR="003613CC">
        <w:rPr>
          <w:lang w:val="en-US"/>
        </w:rPr>
        <w:t xml:space="preserve"> d</w:t>
      </w:r>
      <w:r w:rsidR="00D76236">
        <w:rPr>
          <w:lang w:val="en-US"/>
        </w:rPr>
        <w:t>isplay</w:t>
      </w:r>
      <w:r w:rsidR="003613CC">
        <w:rPr>
          <w:lang w:val="en-US"/>
        </w:rPr>
        <w:t>ed</w:t>
      </w:r>
      <w:r w:rsidR="00D76236">
        <w:rPr>
          <w:lang w:val="en-US"/>
        </w:rPr>
        <w:t xml:space="preserve">. </w:t>
      </w:r>
      <w:r w:rsidR="00D76236">
        <w:t xml:space="preserve">Scroll up and down the page to locate the resident you wish to </w:t>
      </w:r>
      <w:r w:rsidR="001C6C43">
        <w:t>assess or</w:t>
      </w:r>
      <w:r w:rsidR="00D76236">
        <w:t xml:space="preserve"> use sort and filter options to narrow the number of </w:t>
      </w:r>
      <w:r w:rsidR="00483594">
        <w:t>r</w:t>
      </w:r>
      <w:r w:rsidR="00D76236">
        <w:t>esidents being displayed.</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14:paraId="1EE883DB" w14:textId="77777777" w:rsidTr="00FF0916">
        <w:tc>
          <w:tcPr>
            <w:tcW w:w="283" w:type="dxa"/>
            <w:shd w:val="clear" w:color="auto" w:fill="FFFFFF" w:themeFill="background1"/>
          </w:tcPr>
          <w:p w14:paraId="75829156" w14:textId="77777777" w:rsidR="00D76236" w:rsidRPr="009A1330" w:rsidRDefault="00D76236" w:rsidP="00D76236">
            <w:pPr>
              <w:spacing w:before="80" w:after="80"/>
              <w:jc w:val="center"/>
              <w:rPr>
                <w:b/>
                <w:bCs/>
                <w:sz w:val="32"/>
                <w:szCs w:val="32"/>
              </w:rPr>
            </w:pPr>
            <w:r w:rsidRPr="009A1330">
              <w:rPr>
                <w:b/>
                <w:bCs/>
                <w:color w:val="FF0000"/>
                <w:sz w:val="32"/>
                <w:szCs w:val="32"/>
              </w:rPr>
              <w:t>!</w:t>
            </w:r>
          </w:p>
        </w:tc>
        <w:tc>
          <w:tcPr>
            <w:tcW w:w="8775" w:type="dxa"/>
            <w:shd w:val="clear" w:color="auto" w:fill="FFFFFF" w:themeFill="background1"/>
          </w:tcPr>
          <w:p w14:paraId="2D0E7699" w14:textId="1A36261D" w:rsidR="00D76236" w:rsidRDefault="00D76236" w:rsidP="00D76236">
            <w:pPr>
              <w:spacing w:before="80" w:after="80"/>
            </w:pPr>
            <w:r w:rsidRPr="00C92CDD">
              <w:t>If you are not connected to the internet, only referrals that have been previously downloaded will be available</w:t>
            </w:r>
            <w:r>
              <w:t>.</w:t>
            </w:r>
            <w:r w:rsidR="7F6BF7D3">
              <w:t xml:space="preserve"> It is recommended that you sync your device daily before commencing.</w:t>
            </w:r>
          </w:p>
        </w:tc>
      </w:tr>
    </w:tbl>
    <w:p w14:paraId="07410586" w14:textId="5F3F6D23" w:rsidR="00CC3DFD" w:rsidRPr="009A1330" w:rsidRDefault="00CC3DFD" w:rsidP="000F4A4E">
      <w:pPr>
        <w:spacing w:line="276" w:lineRule="auto"/>
      </w:pPr>
      <w:r>
        <w:rPr>
          <w:noProof/>
        </w:rPr>
        <w:drawing>
          <wp:inline distT="0" distB="0" distL="0" distR="0" wp14:anchorId="47735B1F" wp14:editId="0B4CC6C0">
            <wp:extent cx="5399405" cy="3192322"/>
            <wp:effectExtent l="19050" t="19050" r="10795" b="27305"/>
            <wp:docPr id="21809" name="Picture 21809" descr="A screenshot of the Aged Care Assessor App and displaying all Referrals related to a Faci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9" name="Picture 21809" descr="A screenshot of the Aged Care Assessor App and displaying all Referrals related to a Facility. "/>
                    <pic:cNvPicPr>
                      <a:picLocks noChangeAspect="1" noChangeArrowheads="1"/>
                    </pic:cNvPicPr>
                  </pic:nvPicPr>
                  <pic:blipFill rotWithShape="1">
                    <a:blip r:embed="rId287">
                      <a:extLst>
                        <a:ext uri="{28A0092B-C50C-407E-A947-70E740481C1C}">
                          <a14:useLocalDpi xmlns:a14="http://schemas.microsoft.com/office/drawing/2010/main" val="0"/>
                        </a:ext>
                      </a:extLst>
                    </a:blip>
                    <a:srcRect t="2958" b="18159"/>
                    <a:stretch/>
                  </pic:blipFill>
                  <pic:spPr bwMode="auto">
                    <a:xfrm>
                      <a:off x="0" y="0"/>
                      <a:ext cx="5400000" cy="319267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8F9DBA7" w14:textId="140C98A7" w:rsidR="00D76236" w:rsidRDefault="00D76236" w:rsidP="00D76236">
      <w:pPr>
        <w:spacing w:before="80" w:after="80"/>
        <w:rPr>
          <w:lang w:val="en-US"/>
        </w:rPr>
      </w:pPr>
      <w:r>
        <w:rPr>
          <w:lang w:val="en-US"/>
        </w:rPr>
        <w:t xml:space="preserve">There are four ways to filter </w:t>
      </w:r>
      <w:r w:rsidR="00C835FF">
        <w:rPr>
          <w:lang w:val="en-US"/>
        </w:rPr>
        <w:t xml:space="preserve">or </w:t>
      </w:r>
      <w:r w:rsidR="00EC2016">
        <w:rPr>
          <w:lang w:val="en-US"/>
        </w:rPr>
        <w:t>order</w:t>
      </w:r>
      <w:r w:rsidR="00C835FF">
        <w:rPr>
          <w:lang w:val="en-US"/>
        </w:rPr>
        <w:t xml:space="preserve"> </w:t>
      </w:r>
      <w:r>
        <w:rPr>
          <w:lang w:val="en-US"/>
        </w:rPr>
        <w:t>referrals:</w:t>
      </w:r>
    </w:p>
    <w:p w14:paraId="616E78BA" w14:textId="03926636" w:rsidR="00C835FF" w:rsidRDefault="00C835FF" w:rsidP="00546B94">
      <w:pPr>
        <w:pStyle w:val="ListParagraph"/>
        <w:widowControl w:val="0"/>
        <w:numPr>
          <w:ilvl w:val="0"/>
          <w:numId w:val="69"/>
        </w:numPr>
        <w:spacing w:before="80" w:after="80" w:line="259" w:lineRule="auto"/>
        <w:contextualSpacing w:val="0"/>
      </w:pPr>
      <w:r>
        <w:t>Filtering on keyword for example First Name, Last Name or Aged Care ID,</w:t>
      </w:r>
    </w:p>
    <w:p w14:paraId="546C7BDF" w14:textId="41A9219B" w:rsidR="00D76236" w:rsidRDefault="00D76236" w:rsidP="00546B94">
      <w:pPr>
        <w:pStyle w:val="ListParagraph"/>
        <w:widowControl w:val="0"/>
        <w:numPr>
          <w:ilvl w:val="0"/>
          <w:numId w:val="69"/>
        </w:numPr>
        <w:spacing w:before="80" w:after="80" w:line="259" w:lineRule="auto"/>
        <w:contextualSpacing w:val="0"/>
        <w:rPr>
          <w:lang w:val="en-US"/>
        </w:rPr>
      </w:pPr>
      <w:r w:rsidRPr="00FE7DA0">
        <w:rPr>
          <w:lang w:val="en-US"/>
        </w:rPr>
        <w:t xml:space="preserve">Filtering on the </w:t>
      </w:r>
      <w:r w:rsidR="004D55CD">
        <w:rPr>
          <w:lang w:val="en-US"/>
        </w:rPr>
        <w:t>S</w:t>
      </w:r>
      <w:r w:rsidRPr="00FE7DA0">
        <w:rPr>
          <w:lang w:val="en-US"/>
        </w:rPr>
        <w:t>tatus</w:t>
      </w:r>
      <w:r w:rsidR="004D55CD">
        <w:rPr>
          <w:lang w:val="en-US"/>
        </w:rPr>
        <w:t xml:space="preserve"> (Assess</w:t>
      </w:r>
      <w:r w:rsidR="00EC2016">
        <w:rPr>
          <w:lang w:val="en-US"/>
        </w:rPr>
        <w:t>ment status)</w:t>
      </w:r>
      <w:r w:rsidR="004D55CD">
        <w:rPr>
          <w:lang w:val="en-US"/>
        </w:rPr>
        <w:t>,</w:t>
      </w:r>
      <w:r>
        <w:rPr>
          <w:lang w:val="en-US"/>
        </w:rPr>
        <w:t xml:space="preserve"> </w:t>
      </w:r>
    </w:p>
    <w:p w14:paraId="2C104EBC" w14:textId="7E1C20C2" w:rsidR="004D55CD" w:rsidRPr="00FE7DA0" w:rsidRDefault="004D55CD" w:rsidP="00546B94">
      <w:pPr>
        <w:pStyle w:val="ListParagraph"/>
        <w:widowControl w:val="0"/>
        <w:numPr>
          <w:ilvl w:val="0"/>
          <w:numId w:val="69"/>
        </w:numPr>
        <w:spacing w:before="80" w:after="80" w:line="259" w:lineRule="auto"/>
        <w:contextualSpacing w:val="0"/>
        <w:rPr>
          <w:lang w:val="en-US"/>
        </w:rPr>
      </w:pPr>
      <w:r>
        <w:rPr>
          <w:lang w:val="en-US"/>
        </w:rPr>
        <w:t>Filtering Assessment type,</w:t>
      </w:r>
    </w:p>
    <w:p w14:paraId="60D8EA8F" w14:textId="3DACDEEB" w:rsidR="00D76236" w:rsidRDefault="00EC2016" w:rsidP="00546B94">
      <w:pPr>
        <w:pStyle w:val="ListParagraph"/>
        <w:widowControl w:val="0"/>
        <w:numPr>
          <w:ilvl w:val="0"/>
          <w:numId w:val="69"/>
        </w:numPr>
        <w:spacing w:before="80" w:after="80" w:line="259" w:lineRule="auto"/>
      </w:pPr>
      <w:r>
        <w:t>Order</w:t>
      </w:r>
      <w:r w:rsidR="00C835FF">
        <w:t xml:space="preserve"> </w:t>
      </w:r>
      <w:r w:rsidR="00D76236">
        <w:t>on First Name or Last name in ascending or descending alphabetical order</w:t>
      </w:r>
      <w:r w:rsidR="00F17D6D">
        <w:t>, and</w:t>
      </w:r>
    </w:p>
    <w:p w14:paraId="54A375CA" w14:textId="77A77049" w:rsidR="00D76236" w:rsidRDefault="00C835FF" w:rsidP="00546B94">
      <w:pPr>
        <w:pStyle w:val="ListParagraph"/>
        <w:widowControl w:val="0"/>
        <w:numPr>
          <w:ilvl w:val="0"/>
          <w:numId w:val="69"/>
        </w:numPr>
        <w:spacing w:before="80" w:after="80" w:line="259" w:lineRule="auto"/>
        <w:contextualSpacing w:val="0"/>
      </w:pPr>
      <w:r>
        <w:t xml:space="preserve">Sorting </w:t>
      </w:r>
      <w:r w:rsidR="00D76236">
        <w:t>on due</w:t>
      </w:r>
      <w:r w:rsidR="00F17D6D">
        <w:t xml:space="preserve"> or departure</w:t>
      </w:r>
      <w:r w:rsidR="00D76236">
        <w:t xml:space="preserve"> date in ascending or descending order</w:t>
      </w:r>
      <w:r w:rsidR="00F17D6D">
        <w:t>.</w:t>
      </w:r>
    </w:p>
    <w:p w14:paraId="5947D8E0" w14:textId="09210DFC" w:rsidR="001817F2" w:rsidRDefault="00CC3DFD" w:rsidP="000F4A4E">
      <w:pPr>
        <w:widowControl w:val="0"/>
        <w:spacing w:before="80" w:after="80" w:line="259" w:lineRule="auto"/>
      </w:pPr>
      <w:r>
        <w:rPr>
          <w:noProof/>
        </w:rPr>
        <w:drawing>
          <wp:inline distT="0" distB="0" distL="0" distR="0" wp14:anchorId="21CFE919" wp14:editId="4B13CB62">
            <wp:extent cx="5399405" cy="3141116"/>
            <wp:effectExtent l="19050" t="19050" r="10795" b="21590"/>
            <wp:docPr id="21812" name="Picture 21812" descr="A facility's main page, showing an expanded dashboard menu with the Sort By and the Filter option Fu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2" name="Picture 21812" descr="A facility's main page, showing an expanded dashboard menu with the Sort By and the Filter option Functions"/>
                    <pic:cNvPicPr/>
                  </pic:nvPicPr>
                  <pic:blipFill rotWithShape="1">
                    <a:blip r:embed="rId288"/>
                    <a:srcRect b="20235"/>
                    <a:stretch/>
                  </pic:blipFill>
                  <pic:spPr bwMode="auto">
                    <a:xfrm>
                      <a:off x="0" y="0"/>
                      <a:ext cx="5400000" cy="314146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EAA7CB" w14:textId="1A4458DB" w:rsidR="00D76236" w:rsidRDefault="00D76236" w:rsidP="00D76236">
      <w:pPr>
        <w:spacing w:before="80" w:after="80"/>
      </w:pPr>
      <w:r>
        <w:lastRenderedPageBreak/>
        <w:t xml:space="preserve">Select the Filter </w:t>
      </w:r>
      <w:r w:rsidR="00EF5B97">
        <w:t>dropdown</w:t>
      </w:r>
      <w:r>
        <w:t xml:space="preserve"> to expand the </w:t>
      </w:r>
      <w:r w:rsidR="00FA0C21">
        <w:t>fil</w:t>
      </w:r>
      <w:r w:rsidR="00023976">
        <w:t>t</w:t>
      </w:r>
      <w:r w:rsidR="00FA0C21">
        <w:t xml:space="preserve">er </w:t>
      </w:r>
      <w:r w:rsidR="00023976">
        <w:t>m</w:t>
      </w:r>
      <w:r>
        <w:t>enu. It displays the Sort By option and Filter options. The Filter option text box is an active search. It will refine results when typed.</w:t>
      </w:r>
      <w:r w:rsidRPr="009127BD">
        <w:t xml:space="preserve"> </w:t>
      </w:r>
    </w:p>
    <w:p w14:paraId="4E33CF51" w14:textId="0C120890" w:rsidR="00D76236" w:rsidRDefault="00D76236" w:rsidP="00D76236">
      <w:pPr>
        <w:spacing w:before="80" w:after="80"/>
      </w:pPr>
    </w:p>
    <w:p w14:paraId="41058931" w14:textId="07B8A4BF" w:rsidR="00D76236" w:rsidRDefault="00D76236" w:rsidP="006863E6">
      <w:pPr>
        <w:spacing w:before="80" w:after="80"/>
      </w:pPr>
      <w:r>
        <w:t>In the following example, the residents are sorted by Last name in ascending alphabetical order, and any residents’ names that contains “</w:t>
      </w:r>
      <w:r w:rsidR="00593DC5">
        <w:t>Ra</w:t>
      </w:r>
      <w:r>
        <w:t>” will appear.</w:t>
      </w:r>
    </w:p>
    <w:p w14:paraId="03EE9113" w14:textId="2A49D573" w:rsidR="00606906" w:rsidRDefault="00CC3DFD" w:rsidP="000F4A4E">
      <w:pPr>
        <w:spacing w:before="80" w:after="80"/>
      </w:pPr>
      <w:r>
        <w:rPr>
          <w:noProof/>
        </w:rPr>
        <w:drawing>
          <wp:inline distT="0" distB="0" distL="0" distR="0" wp14:anchorId="5F2BC22D" wp14:editId="7585A9C2">
            <wp:extent cx="5400000" cy="3139200"/>
            <wp:effectExtent l="19050" t="19050" r="10795" b="23495"/>
            <wp:docPr id="21814" name="Picture 21814" descr="A facility's main page, showing an expanded dashboard menu with the Sort By and the Filter option Functions filtering by '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4" name="Picture 21814" descr="A facility's main page, showing an expanded dashboard menu with the Sort By and the Filter option Functions filtering by 'Ra'."/>
                    <pic:cNvPicPr/>
                  </pic:nvPicPr>
                  <pic:blipFill>
                    <a:blip r:embed="rId289"/>
                    <a:stretch>
                      <a:fillRect/>
                    </a:stretch>
                  </pic:blipFill>
                  <pic:spPr>
                    <a:xfrm>
                      <a:off x="0" y="0"/>
                      <a:ext cx="5400000" cy="3139200"/>
                    </a:xfrm>
                    <a:prstGeom prst="rect">
                      <a:avLst/>
                    </a:prstGeom>
                    <a:ln>
                      <a:solidFill>
                        <a:schemeClr val="tx1"/>
                      </a:solidFill>
                    </a:ln>
                  </pic:spPr>
                </pic:pic>
              </a:graphicData>
            </a:graphic>
          </wp:inline>
        </w:drawing>
      </w:r>
    </w:p>
    <w:p w14:paraId="1363CC67" w14:textId="77777777" w:rsidR="000F4A4E" w:rsidRDefault="000F4A4E" w:rsidP="000F4A4E">
      <w:pPr>
        <w:spacing w:before="80" w:after="80"/>
      </w:pPr>
    </w:p>
    <w:p w14:paraId="0C6D0481" w14:textId="77777777" w:rsidR="00D76236" w:rsidRDefault="00D76236" w:rsidP="00546B94">
      <w:pPr>
        <w:pStyle w:val="ListParagraph"/>
        <w:widowControl w:val="0"/>
        <w:numPr>
          <w:ilvl w:val="0"/>
          <w:numId w:val="55"/>
        </w:numPr>
        <w:spacing w:before="80" w:after="80" w:line="259" w:lineRule="auto"/>
        <w:ind w:left="426" w:hanging="426"/>
        <w:contextualSpacing w:val="0"/>
        <w:rPr>
          <w:lang w:val="en-US"/>
        </w:rPr>
      </w:pPr>
      <w:r>
        <w:rPr>
          <w:lang w:val="en-US"/>
        </w:rPr>
        <w:t>Select the resident’s record.</w:t>
      </w:r>
    </w:p>
    <w:p w14:paraId="4D528B53" w14:textId="7A55AFBF" w:rsidR="00D76236" w:rsidRDefault="00D76236" w:rsidP="00D76236">
      <w:pPr>
        <w:spacing w:before="80" w:after="80"/>
        <w:ind w:left="426"/>
        <w:rPr>
          <w:lang w:val="en-US"/>
        </w:rPr>
      </w:pPr>
      <w:r>
        <w:rPr>
          <w:lang w:val="en-US"/>
        </w:rPr>
        <w:t xml:space="preserve">Depending on the resident’s assessment status, selecting the record will </w:t>
      </w:r>
      <w:r w:rsidRPr="009127BD">
        <w:rPr>
          <w:lang w:val="en-US"/>
        </w:rPr>
        <w:t>either start the assessment</w:t>
      </w:r>
      <w:r>
        <w:rPr>
          <w:lang w:val="en-US"/>
        </w:rPr>
        <w:t xml:space="preserve">, </w:t>
      </w:r>
      <w:r w:rsidRPr="009127BD">
        <w:rPr>
          <w:lang w:val="en-US"/>
        </w:rPr>
        <w:t xml:space="preserve">or </w:t>
      </w:r>
      <w:r>
        <w:rPr>
          <w:lang w:val="en-US"/>
        </w:rPr>
        <w:t xml:space="preserve">will </w:t>
      </w:r>
      <w:r w:rsidRPr="009127BD">
        <w:rPr>
          <w:lang w:val="en-US"/>
        </w:rPr>
        <w:t xml:space="preserve">be directed to </w:t>
      </w:r>
      <w:r>
        <w:rPr>
          <w:lang w:val="en-US"/>
        </w:rPr>
        <w:t xml:space="preserve">the first page of the assessment in progress. </w:t>
      </w:r>
    </w:p>
    <w:p w14:paraId="10502251" w14:textId="3F747B81" w:rsidR="00D76236" w:rsidRDefault="00D76236" w:rsidP="006863E6">
      <w:pPr>
        <w:spacing w:before="80" w:after="80"/>
        <w:rPr>
          <w:b/>
          <w:bCs/>
          <w:lang w:val="en-US"/>
        </w:rPr>
      </w:pPr>
      <w:r>
        <w:rPr>
          <w:b/>
          <w:bCs/>
          <w:lang w:val="en-US"/>
        </w:rPr>
        <w:t xml:space="preserve">Start of an assessment </w:t>
      </w:r>
    </w:p>
    <w:p w14:paraId="2826C18C" w14:textId="6D8E65AE" w:rsidR="00CC3DFD" w:rsidRDefault="00CC3DFD" w:rsidP="000F4A4E">
      <w:pPr>
        <w:spacing w:before="80" w:after="80"/>
      </w:pPr>
      <w:r>
        <w:rPr>
          <w:noProof/>
        </w:rPr>
        <w:drawing>
          <wp:inline distT="0" distB="0" distL="0" distR="0" wp14:anchorId="27D5DD1D" wp14:editId="73C5EC0F">
            <wp:extent cx="5400000" cy="2743200"/>
            <wp:effectExtent l="19050" t="19050" r="10795" b="19050"/>
            <wp:docPr id="21816" name="Picture 21816" descr="Example screenshot of a client about to start an assessment. &quot;You are about to start an assessment for Name, AC ID, Date of birth, Gender. This will put the assessment in-progress. &quot; followed by the Start Assessment button and the Reject Referral button. 'Is a quality assurance or training assessment also being conducted?&quot; followed by the Quality assurance button and the training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6" name="Picture 21816" descr="Example screenshot of a client about to start an assessment. &quot;You are about to start an assessment for Name, AC ID, Date of birth, Gender. This will put the assessment in-progress. &quot; followed by the Start Assessment button and the Reject Referral button. 'Is a quality assurance or training assessment also being conducted?&quot; followed by the Quality assurance button and the training button. "/>
                    <pic:cNvPicPr>
                      <a:picLocks noChangeAspect="1" noChangeArrowheads="1"/>
                    </pic:cNvPicPr>
                  </pic:nvPicPr>
                  <pic:blipFill rotWithShape="1">
                    <a:blip r:embed="rId290">
                      <a:extLst>
                        <a:ext uri="{28A0092B-C50C-407E-A947-70E740481C1C}">
                          <a14:useLocalDpi xmlns:a14="http://schemas.microsoft.com/office/drawing/2010/main" val="0"/>
                        </a:ext>
                      </a:extLst>
                    </a:blip>
                    <a:srcRect t="2773" b="29386"/>
                    <a:stretch/>
                  </pic:blipFill>
                  <pic:spPr bwMode="auto">
                    <a:xfrm>
                      <a:off x="0" y="0"/>
                      <a:ext cx="5400000" cy="27432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C78BC6C" w14:textId="77777777" w:rsidR="000F4A4E" w:rsidRDefault="000F4A4E" w:rsidP="000F4A4E">
      <w:pPr>
        <w:spacing w:before="80" w:after="80"/>
      </w:pPr>
    </w:p>
    <w:p w14:paraId="266401BF" w14:textId="77777777" w:rsidR="000F4A4E" w:rsidRDefault="000F4A4E" w:rsidP="000F4A4E">
      <w:pPr>
        <w:spacing w:before="80" w:after="80"/>
      </w:pPr>
    </w:p>
    <w:p w14:paraId="58614C1F" w14:textId="77777777" w:rsidR="000F4A4E" w:rsidRDefault="000F4A4E" w:rsidP="000F4A4E">
      <w:pPr>
        <w:spacing w:before="80" w:after="80"/>
      </w:pPr>
    </w:p>
    <w:p w14:paraId="795028E3" w14:textId="77777777" w:rsidR="000F4A4E" w:rsidRDefault="000F4A4E" w:rsidP="000F4A4E">
      <w:pPr>
        <w:spacing w:before="80" w:after="80"/>
      </w:pPr>
    </w:p>
    <w:p w14:paraId="39A0E102" w14:textId="77777777" w:rsidR="000F4A4E" w:rsidRDefault="000F4A4E" w:rsidP="000F4A4E">
      <w:pPr>
        <w:spacing w:before="80" w:after="80"/>
      </w:pPr>
    </w:p>
    <w:p w14:paraId="475F9ED2" w14:textId="77777777" w:rsidR="000F4A4E" w:rsidRDefault="000F4A4E" w:rsidP="000F4A4E">
      <w:pPr>
        <w:spacing w:before="80" w:after="80"/>
      </w:pPr>
    </w:p>
    <w:p w14:paraId="7CBDF464" w14:textId="155E41ED" w:rsidR="00D76236" w:rsidRDefault="00D76236" w:rsidP="006863E6">
      <w:pPr>
        <w:spacing w:before="80" w:after="80"/>
        <w:rPr>
          <w:b/>
          <w:bCs/>
        </w:rPr>
      </w:pPr>
      <w:r>
        <w:rPr>
          <w:b/>
          <w:bCs/>
        </w:rPr>
        <w:t xml:space="preserve">Assessment in progress </w:t>
      </w:r>
    </w:p>
    <w:p w14:paraId="74C45EDB" w14:textId="63013E41" w:rsidR="0038122C" w:rsidRDefault="00CC3DFD" w:rsidP="000F4A4E">
      <w:pPr>
        <w:spacing w:before="80" w:after="80"/>
      </w:pPr>
      <w:r>
        <w:rPr>
          <w:noProof/>
        </w:rPr>
        <w:drawing>
          <wp:inline distT="0" distB="0" distL="0" distR="0" wp14:anchorId="0B5520C0" wp14:editId="46CB9F3A">
            <wp:extent cx="5400000" cy="3934800"/>
            <wp:effectExtent l="19050" t="19050" r="10795" b="27940"/>
            <wp:docPr id="21818" name="Picture 21818" descr="Example screenshot of an in-progress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8" name="Picture 21818" descr="Example screenshot of an in-progress assessment. "/>
                    <pic:cNvPicPr>
                      <a:picLocks noChangeAspect="1" noChangeArrowheads="1"/>
                    </pic:cNvPicPr>
                  </pic:nvPicPr>
                  <pic:blipFill rotWithShape="1">
                    <a:blip r:embed="rId291">
                      <a:extLst>
                        <a:ext uri="{28A0092B-C50C-407E-A947-70E740481C1C}">
                          <a14:useLocalDpi xmlns:a14="http://schemas.microsoft.com/office/drawing/2010/main" val="0"/>
                        </a:ext>
                      </a:extLst>
                    </a:blip>
                    <a:srcRect t="2773"/>
                    <a:stretch/>
                  </pic:blipFill>
                  <pic:spPr bwMode="auto">
                    <a:xfrm>
                      <a:off x="0" y="0"/>
                      <a:ext cx="5400000" cy="3934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2DFEAB9" w14:textId="1FB97452" w:rsidR="0038122C" w:rsidRDefault="00D76236" w:rsidP="0046607B">
      <w:pPr>
        <w:pStyle w:val="Heading3"/>
        <w:numPr>
          <w:ilvl w:val="1"/>
          <w:numId w:val="147"/>
        </w:numPr>
        <w:spacing w:line="360" w:lineRule="auto"/>
        <w:rPr>
          <w:lang w:eastAsia="en-AU"/>
        </w:rPr>
      </w:pPr>
      <w:bookmarkStart w:id="262" w:name="_Toc147830854"/>
      <w:bookmarkStart w:id="263" w:name="_Toc192049846"/>
      <w:r>
        <w:rPr>
          <w:lang w:eastAsia="en-AU"/>
        </w:rPr>
        <w:t>Self-Referral</w:t>
      </w:r>
      <w:bookmarkEnd w:id="262"/>
      <w:bookmarkEnd w:id="26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8492"/>
      </w:tblGrid>
      <w:tr w:rsidR="000F4A4E" w14:paraId="5E323283" w14:textId="77777777" w:rsidTr="000F4A4E">
        <w:tc>
          <w:tcPr>
            <w:tcW w:w="562" w:type="dxa"/>
            <w:shd w:val="clear" w:color="auto" w:fill="FFFFFF" w:themeFill="background1"/>
          </w:tcPr>
          <w:p w14:paraId="40AD4DC2" w14:textId="060E926E" w:rsidR="000F4A4E" w:rsidRDefault="000F4A4E" w:rsidP="000F4A4E">
            <w:pPr>
              <w:spacing w:before="120"/>
              <w:rPr>
                <w:lang w:val="en-US" w:eastAsia="en-AU"/>
              </w:rPr>
            </w:pPr>
            <w:r w:rsidRPr="009A1330">
              <w:rPr>
                <w:b/>
                <w:bCs/>
                <w:color w:val="FF0000"/>
                <w:sz w:val="32"/>
                <w:szCs w:val="32"/>
              </w:rPr>
              <w:t>!</w:t>
            </w:r>
          </w:p>
        </w:tc>
        <w:tc>
          <w:tcPr>
            <w:tcW w:w="8492" w:type="dxa"/>
            <w:shd w:val="clear" w:color="auto" w:fill="FFFFFF" w:themeFill="background1"/>
          </w:tcPr>
          <w:p w14:paraId="538CDE1F" w14:textId="0762D0CE" w:rsidR="000F4A4E" w:rsidRDefault="000F4A4E" w:rsidP="000F4A4E">
            <w:pPr>
              <w:spacing w:before="120"/>
              <w:rPr>
                <w:lang w:val="en-US" w:eastAsia="en-AU"/>
              </w:rPr>
            </w:pPr>
            <w:r w:rsidRPr="000F4A4E">
              <w:rPr>
                <w:lang w:eastAsia="en-AU"/>
              </w:rPr>
              <w:t xml:space="preserve">Prior to conducting a self-referral, RAC funding assessors should contact the Department.  </w:t>
            </w:r>
          </w:p>
        </w:tc>
      </w:tr>
    </w:tbl>
    <w:p w14:paraId="569D4BE9" w14:textId="13C92EFC" w:rsidR="00D76236" w:rsidRDefault="00222ABB" w:rsidP="009C3EC3">
      <w:pPr>
        <w:spacing w:before="120" w:after="80" w:line="259" w:lineRule="auto"/>
        <w:rPr>
          <w:lang w:val="en-US" w:eastAsia="en-AU"/>
        </w:rPr>
      </w:pPr>
      <w:r>
        <w:rPr>
          <w:lang w:val="en-US" w:eastAsia="en-AU"/>
        </w:rPr>
        <w:t>RAC f</w:t>
      </w:r>
      <w:r w:rsidR="007F227A">
        <w:rPr>
          <w:lang w:val="en-US" w:eastAsia="en-AU"/>
        </w:rPr>
        <w:t>unding</w:t>
      </w:r>
      <w:r w:rsidR="00D76236">
        <w:rPr>
          <w:lang w:val="en-US" w:eastAsia="en-AU"/>
        </w:rPr>
        <w:t xml:space="preserve"> assessor</w:t>
      </w:r>
      <w:r w:rsidR="00A95F4E">
        <w:rPr>
          <w:lang w:val="en-US" w:eastAsia="en-AU"/>
        </w:rPr>
        <w:t>s</w:t>
      </w:r>
      <w:r w:rsidR="00D76236">
        <w:rPr>
          <w:lang w:val="en-US" w:eastAsia="en-AU"/>
        </w:rPr>
        <w:t xml:space="preserve"> can self-refer the assessment when they identify a resident in a service or facility that do</w:t>
      </w:r>
      <w:r w:rsidR="00184913">
        <w:rPr>
          <w:lang w:val="en-US" w:eastAsia="en-AU"/>
        </w:rPr>
        <w:t>es</w:t>
      </w:r>
      <w:r w:rsidR="00D76236">
        <w:rPr>
          <w:lang w:val="en-US" w:eastAsia="en-AU"/>
        </w:rPr>
        <w:t xml:space="preserve"> not have an assessment referral. This could happen if the resident has entered care since the time of the assessment referral being issued. </w:t>
      </w:r>
    </w:p>
    <w:p w14:paraId="2A539381" w14:textId="0BDC9C6C" w:rsidR="00D76236" w:rsidRDefault="00D76236" w:rsidP="00546B94">
      <w:pPr>
        <w:pStyle w:val="ListParagraph"/>
        <w:widowControl w:val="0"/>
        <w:numPr>
          <w:ilvl w:val="0"/>
          <w:numId w:val="56"/>
        </w:numPr>
        <w:spacing w:before="80" w:after="80" w:line="259" w:lineRule="auto"/>
        <w:ind w:left="426" w:hanging="426"/>
        <w:contextualSpacing w:val="0"/>
        <w:rPr>
          <w:lang w:val="en-US" w:eastAsia="en-AU"/>
        </w:rPr>
      </w:pPr>
      <w:r>
        <w:rPr>
          <w:lang w:val="en-US" w:eastAsia="en-AU"/>
        </w:rPr>
        <w:t xml:space="preserve">Select </w:t>
      </w:r>
      <w:r w:rsidRPr="0046607B">
        <w:rPr>
          <w:b/>
          <w:bCs/>
          <w:lang w:val="en-US" w:eastAsia="en-AU"/>
        </w:rPr>
        <w:t>New Assessment</w:t>
      </w:r>
      <w:r>
        <w:rPr>
          <w:lang w:val="en-US" w:eastAsia="en-AU"/>
        </w:rPr>
        <w:t xml:space="preserve"> </w:t>
      </w:r>
      <w:r w:rsidR="00F30E08">
        <w:rPr>
          <w:lang w:val="en-US" w:eastAsia="en-AU"/>
        </w:rPr>
        <w:t>on the right</w:t>
      </w:r>
      <w:r w:rsidR="00362923">
        <w:rPr>
          <w:lang w:val="en-US" w:eastAsia="en-AU"/>
        </w:rPr>
        <w:t>-</w:t>
      </w:r>
      <w:r w:rsidR="00F30E08">
        <w:rPr>
          <w:lang w:val="en-US" w:eastAsia="en-AU"/>
        </w:rPr>
        <w:t>hand</w:t>
      </w:r>
      <w:r w:rsidR="007503AC">
        <w:rPr>
          <w:lang w:val="en-US" w:eastAsia="en-AU"/>
        </w:rPr>
        <w:t xml:space="preserve"> side in the facility dashboard</w:t>
      </w:r>
      <w:r>
        <w:rPr>
          <w:lang w:val="en-US" w:eastAsia="en-AU"/>
        </w:rPr>
        <w:t xml:space="preserve"> menu.</w:t>
      </w:r>
    </w:p>
    <w:p w14:paraId="4E27518D" w14:textId="242B8729" w:rsidR="007503AC" w:rsidRDefault="00CC3DFD" w:rsidP="000F4A4E">
      <w:pPr>
        <w:widowControl w:val="0"/>
        <w:spacing w:before="80" w:after="80" w:line="259" w:lineRule="auto"/>
        <w:rPr>
          <w:lang w:val="en-US" w:eastAsia="en-AU"/>
        </w:rPr>
      </w:pPr>
      <w:r>
        <w:rPr>
          <w:noProof/>
          <w:lang w:val="en-US" w:eastAsia="en-AU"/>
        </w:rPr>
        <w:drawing>
          <wp:inline distT="0" distB="0" distL="0" distR="0" wp14:anchorId="262690C6" wp14:editId="66A71502">
            <wp:extent cx="5399405" cy="2746095"/>
            <wp:effectExtent l="19050" t="19050" r="10795" b="16510"/>
            <wp:docPr id="21820" name="Picture 21820" descr="Screenshot of the home page. The New Assessment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0" name="Picture 21820" descr="Screenshot of the home page. The New Assessment button is highlighted."/>
                    <pic:cNvPicPr/>
                  </pic:nvPicPr>
                  <pic:blipFill rotWithShape="1">
                    <a:blip r:embed="rId292"/>
                    <a:srcRect b="30457"/>
                    <a:stretch/>
                  </pic:blipFill>
                  <pic:spPr bwMode="auto">
                    <a:xfrm>
                      <a:off x="0" y="0"/>
                      <a:ext cx="5400000" cy="274639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1AB1270" w14:textId="77777777" w:rsidR="000F4A4E" w:rsidRDefault="000F4A4E" w:rsidP="0046607B">
      <w:pPr>
        <w:widowControl w:val="0"/>
        <w:spacing w:before="80" w:after="80" w:line="259" w:lineRule="auto"/>
        <w:jc w:val="center"/>
        <w:rPr>
          <w:lang w:val="en-US" w:eastAsia="en-AU"/>
        </w:rPr>
      </w:pPr>
    </w:p>
    <w:p w14:paraId="55F7CCE9" w14:textId="57F3FC74" w:rsidR="00D76236" w:rsidRDefault="00D76236" w:rsidP="00546B94">
      <w:pPr>
        <w:pStyle w:val="ListParagraph"/>
        <w:widowControl w:val="0"/>
        <w:numPr>
          <w:ilvl w:val="0"/>
          <w:numId w:val="56"/>
        </w:numPr>
        <w:spacing w:before="80" w:after="80" w:line="259" w:lineRule="auto"/>
        <w:ind w:left="425" w:hanging="425"/>
        <w:contextualSpacing w:val="0"/>
        <w:rPr>
          <w:lang w:val="en-US" w:eastAsia="en-AU"/>
        </w:rPr>
      </w:pPr>
      <w:r>
        <w:rPr>
          <w:lang w:val="en-US" w:eastAsia="en-AU"/>
        </w:rPr>
        <w:lastRenderedPageBreak/>
        <w:t xml:space="preserve">The </w:t>
      </w:r>
      <w:r w:rsidRPr="0046607B">
        <w:rPr>
          <w:b/>
          <w:bCs/>
          <w:lang w:val="en-US" w:eastAsia="en-AU"/>
        </w:rPr>
        <w:t>New assessment</w:t>
      </w:r>
      <w:r>
        <w:rPr>
          <w:lang w:val="en-US" w:eastAsia="en-AU"/>
        </w:rPr>
        <w:t xml:space="preserve"> screen appears. Enter the resident’s My Aged Care client identifier (AC ID) and select </w:t>
      </w:r>
      <w:r w:rsidRPr="0046607B">
        <w:rPr>
          <w:b/>
          <w:bCs/>
          <w:lang w:val="en-US" w:eastAsia="en-AU"/>
        </w:rPr>
        <w:t>Search</w:t>
      </w:r>
      <w:r>
        <w:rPr>
          <w:lang w:val="en-US" w:eastAsia="en-AU"/>
        </w:rPr>
        <w:t>. The service provider will be able to provide the AC ID for the resident.</w:t>
      </w:r>
    </w:p>
    <w:p w14:paraId="0B8CF308" w14:textId="1324C7F9" w:rsidR="0034673A" w:rsidRDefault="0034673A" w:rsidP="000F4A4E">
      <w:pPr>
        <w:widowControl w:val="0"/>
        <w:spacing w:before="80" w:after="80" w:line="259" w:lineRule="auto"/>
        <w:rPr>
          <w:lang w:val="en-US" w:eastAsia="en-AU"/>
        </w:rPr>
      </w:pPr>
    </w:p>
    <w:p w14:paraId="1CDCD559" w14:textId="1E930A71" w:rsidR="00236D2D" w:rsidRDefault="005D5F06" w:rsidP="000F4A4E">
      <w:pPr>
        <w:widowControl w:val="0"/>
        <w:spacing w:before="80" w:after="80" w:line="259" w:lineRule="auto"/>
        <w:rPr>
          <w:lang w:val="en-US" w:eastAsia="en-AU"/>
        </w:rPr>
      </w:pPr>
      <w:r>
        <w:rPr>
          <w:noProof/>
          <w:lang w:val="en-US" w:eastAsia="en-AU"/>
        </w:rPr>
        <w:drawing>
          <wp:inline distT="0" distB="0" distL="0" distR="0" wp14:anchorId="24C90E6C" wp14:editId="2F6DCA81">
            <wp:extent cx="5422900" cy="1637665"/>
            <wp:effectExtent l="0" t="0" r="6350" b="635"/>
            <wp:docPr id="976216648" name="Picture 976216648" descr="Screenshot of the New Assessment page &quot;Enter the client's My Aged Care identifier to search for their client record&quot;. Search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216648" name="Picture 3" descr="Screenshot of the New Assessment page &quot;Enter the client's My Aged Care identifier to search for their client record&quot;. Search button is highlighted."/>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422900" cy="1637665"/>
                    </a:xfrm>
                    <a:prstGeom prst="rect">
                      <a:avLst/>
                    </a:prstGeom>
                    <a:noFill/>
                    <a:ln>
                      <a:noFill/>
                    </a:ln>
                  </pic:spPr>
                </pic:pic>
              </a:graphicData>
            </a:graphic>
          </wp:inline>
        </w:drawing>
      </w:r>
    </w:p>
    <w:p w14:paraId="394F349D" w14:textId="28CAB16F" w:rsidR="00D76236" w:rsidRDefault="00D76236" w:rsidP="00546B94">
      <w:pPr>
        <w:pStyle w:val="ListParagraph"/>
        <w:widowControl w:val="0"/>
        <w:numPr>
          <w:ilvl w:val="0"/>
          <w:numId w:val="56"/>
        </w:numPr>
        <w:spacing w:before="80" w:after="80" w:line="259" w:lineRule="auto"/>
        <w:ind w:left="425" w:hanging="425"/>
        <w:contextualSpacing w:val="0"/>
        <w:rPr>
          <w:lang w:val="en-US" w:eastAsia="en-AU"/>
        </w:rPr>
      </w:pPr>
      <w:r>
        <w:rPr>
          <w:lang w:val="en-US" w:eastAsia="en-AU"/>
        </w:rPr>
        <w:t>Check the details of the search result. If the details are correct, select the record to start the assessment.</w:t>
      </w:r>
    </w:p>
    <w:p w14:paraId="0921F135" w14:textId="79EC2833" w:rsidR="00E94E25" w:rsidRDefault="00CC3DFD" w:rsidP="000F4A4E">
      <w:pPr>
        <w:widowControl w:val="0"/>
        <w:spacing w:before="80" w:after="80" w:line="259" w:lineRule="auto"/>
        <w:rPr>
          <w:lang w:val="en-US" w:eastAsia="en-AU"/>
        </w:rPr>
      </w:pPr>
      <w:r>
        <w:rPr>
          <w:noProof/>
          <w:lang w:val="en-US" w:eastAsia="en-AU"/>
        </w:rPr>
        <w:drawing>
          <wp:inline distT="0" distB="0" distL="0" distR="0" wp14:anchorId="013BD5DB" wp14:editId="004A7845">
            <wp:extent cx="5400000" cy="3139200"/>
            <wp:effectExtent l="19050" t="19050" r="10795" b="23495"/>
            <wp:docPr id="21829" name="Picture 21829" descr="Screenshot of the New Assessment page. &quot;The following client record matches the client identifier that you entered. If the details provided below match the personal details of the client, click on the client record card below to commence their assessment. Otherwise, correct the client identifier and search aga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9" name="Picture 21829" descr="Screenshot of the New Assessment page. &quot;The following client record matches the client identifier that you entered. If the details provided below match the personal details of the client, click on the client record card below to commence their assessment. Otherwise, correct the client identifier and search again&quot;"/>
                    <pic:cNvPicPr/>
                  </pic:nvPicPr>
                  <pic:blipFill>
                    <a:blip r:embed="rId294"/>
                    <a:stretch>
                      <a:fillRect/>
                    </a:stretch>
                  </pic:blipFill>
                  <pic:spPr>
                    <a:xfrm>
                      <a:off x="0" y="0"/>
                      <a:ext cx="5400000" cy="3139200"/>
                    </a:xfrm>
                    <a:prstGeom prst="rect">
                      <a:avLst/>
                    </a:prstGeom>
                    <a:ln>
                      <a:solidFill>
                        <a:schemeClr val="tx1"/>
                      </a:solidFill>
                    </a:ln>
                  </pic:spPr>
                </pic:pic>
              </a:graphicData>
            </a:graphic>
          </wp:inline>
        </w:drawing>
      </w:r>
    </w:p>
    <w:p w14:paraId="21EE5A69" w14:textId="327B6AD2" w:rsidR="00D76236" w:rsidRDefault="00D76236" w:rsidP="00546B94">
      <w:pPr>
        <w:pStyle w:val="ListParagraph"/>
        <w:widowControl w:val="0"/>
        <w:numPr>
          <w:ilvl w:val="0"/>
          <w:numId w:val="56"/>
        </w:numPr>
        <w:spacing w:before="80" w:after="80" w:line="259" w:lineRule="auto"/>
        <w:ind w:left="425" w:hanging="425"/>
        <w:contextualSpacing w:val="0"/>
        <w:rPr>
          <w:lang w:val="en-US" w:eastAsia="en-AU"/>
        </w:rPr>
      </w:pPr>
      <w:r>
        <w:rPr>
          <w:lang w:val="en-US" w:eastAsia="en-AU"/>
        </w:rPr>
        <w:t xml:space="preserve">If required, fill in any mandatory fields in the </w:t>
      </w:r>
      <w:r w:rsidRPr="0046607B">
        <w:rPr>
          <w:b/>
          <w:bCs/>
          <w:lang w:val="en-US" w:eastAsia="en-AU"/>
        </w:rPr>
        <w:t>Add Client</w:t>
      </w:r>
      <w:r>
        <w:rPr>
          <w:lang w:val="en-US" w:eastAsia="en-AU"/>
        </w:rPr>
        <w:t xml:space="preserve"> page, by selecting the appropriate options. </w:t>
      </w:r>
      <w:bookmarkStart w:id="264" w:name="_Hlk143515769"/>
      <w:r>
        <w:rPr>
          <w:lang w:val="en-US" w:eastAsia="en-AU"/>
        </w:rPr>
        <w:t>Mandatory fields are shown by a red line over the field name and a red asterix.</w:t>
      </w:r>
      <w:bookmarkEnd w:id="264"/>
    </w:p>
    <w:p w14:paraId="4806565E" w14:textId="0DB2D83F" w:rsidR="00090C0A" w:rsidRDefault="00CC3DFD" w:rsidP="000F4A4E">
      <w:pPr>
        <w:widowControl w:val="0"/>
        <w:spacing w:before="80" w:after="80" w:line="259" w:lineRule="auto"/>
        <w:rPr>
          <w:lang w:val="en-US" w:eastAsia="en-AU"/>
        </w:rPr>
      </w:pPr>
      <w:r>
        <w:rPr>
          <w:noProof/>
          <w:lang w:val="en-US" w:eastAsia="en-AU"/>
        </w:rPr>
        <w:drawing>
          <wp:inline distT="0" distB="0" distL="0" distR="0" wp14:anchorId="3B5939F3" wp14:editId="55EA7392">
            <wp:extent cx="4320000" cy="1983600"/>
            <wp:effectExtent l="19050" t="19050" r="23495" b="17145"/>
            <wp:docPr id="21831" name="Picture 21831" descr="A screenshot of the Add Client page with examples of mandatory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31" name="Picture 21831" descr="A screenshot of the Add Client page with examples of mandatory fields"/>
                    <pic:cNvPicPr>
                      <a:picLocks noChangeAspect="1" noChangeArrowheads="1"/>
                    </pic:cNvPicPr>
                  </pic:nvPicPr>
                  <pic:blipFill rotWithShape="1">
                    <a:blip r:embed="rId295">
                      <a:extLst>
                        <a:ext uri="{28A0092B-C50C-407E-A947-70E740481C1C}">
                          <a14:useLocalDpi xmlns:a14="http://schemas.microsoft.com/office/drawing/2010/main" val="0"/>
                        </a:ext>
                      </a:extLst>
                    </a:blip>
                    <a:srcRect t="3327" r="32129" b="55073"/>
                    <a:stretch/>
                  </pic:blipFill>
                  <pic:spPr bwMode="auto">
                    <a:xfrm>
                      <a:off x="0" y="0"/>
                      <a:ext cx="4320000" cy="19836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D582C25" w14:textId="77777777" w:rsidR="000F4A4E" w:rsidRDefault="000F4A4E" w:rsidP="000F4A4E">
      <w:pPr>
        <w:widowControl w:val="0"/>
        <w:spacing w:before="80" w:after="80" w:line="259" w:lineRule="auto"/>
        <w:rPr>
          <w:lang w:val="en-US" w:eastAsia="en-AU"/>
        </w:rPr>
      </w:pPr>
    </w:p>
    <w:p w14:paraId="506710C1" w14:textId="77777777" w:rsidR="000F4A4E" w:rsidRDefault="000F4A4E" w:rsidP="000F4A4E">
      <w:pPr>
        <w:widowControl w:val="0"/>
        <w:spacing w:before="80" w:after="80" w:line="259" w:lineRule="auto"/>
        <w:rPr>
          <w:lang w:val="en-US" w:eastAsia="en-AU"/>
        </w:rPr>
      </w:pPr>
    </w:p>
    <w:p w14:paraId="74076EB3" w14:textId="2704F457" w:rsidR="00D76236" w:rsidRDefault="00D76236" w:rsidP="00546B94">
      <w:pPr>
        <w:pStyle w:val="ListParagraph"/>
        <w:widowControl w:val="0"/>
        <w:numPr>
          <w:ilvl w:val="0"/>
          <w:numId w:val="56"/>
        </w:numPr>
        <w:spacing w:before="80" w:after="80" w:line="259" w:lineRule="auto"/>
        <w:ind w:left="425" w:hanging="425"/>
        <w:contextualSpacing w:val="0"/>
        <w:rPr>
          <w:lang w:val="en-US" w:eastAsia="en-AU"/>
        </w:rPr>
      </w:pPr>
      <w:r>
        <w:rPr>
          <w:lang w:val="en-US" w:eastAsia="en-AU"/>
        </w:rPr>
        <w:t xml:space="preserve">Once all mandatory fields are complete, select </w:t>
      </w:r>
      <w:r w:rsidRPr="0046607B">
        <w:rPr>
          <w:b/>
          <w:bCs/>
          <w:lang w:val="en-US" w:eastAsia="en-AU"/>
        </w:rPr>
        <w:t>Start Assessment</w:t>
      </w:r>
      <w:r>
        <w:rPr>
          <w:lang w:val="en-US" w:eastAsia="en-AU"/>
        </w:rPr>
        <w:t>.</w:t>
      </w:r>
    </w:p>
    <w:p w14:paraId="2E43A5CD" w14:textId="4E22445F" w:rsidR="00CC3DFD" w:rsidRPr="00CC3DFD" w:rsidRDefault="00CC3DFD" w:rsidP="000F4A4E">
      <w:pPr>
        <w:widowControl w:val="0"/>
        <w:spacing w:before="80" w:after="80" w:line="259" w:lineRule="auto"/>
        <w:rPr>
          <w:lang w:val="en-US" w:eastAsia="en-AU"/>
        </w:rPr>
      </w:pPr>
      <w:r>
        <w:rPr>
          <w:noProof/>
          <w:lang w:val="en-US" w:eastAsia="en-AU"/>
        </w:rPr>
        <w:lastRenderedPageBreak/>
        <w:drawing>
          <wp:inline distT="0" distB="0" distL="0" distR="0" wp14:anchorId="13A5DA77" wp14:editId="537D6783">
            <wp:extent cx="5400000" cy="3499200"/>
            <wp:effectExtent l="19050" t="19050" r="10795" b="25400"/>
            <wp:docPr id="21832" name="Picture 21832" descr="Screenshot of Add Client page. The Start Assessment butt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32" name="Picture 21832" descr="Screenshot of Add Client page. The Start Assessment button is highlighted. "/>
                    <pic:cNvPicPr/>
                  </pic:nvPicPr>
                  <pic:blipFill>
                    <a:blip r:embed="rId296"/>
                    <a:stretch>
                      <a:fillRect/>
                    </a:stretch>
                  </pic:blipFill>
                  <pic:spPr>
                    <a:xfrm>
                      <a:off x="0" y="0"/>
                      <a:ext cx="5400000" cy="3499200"/>
                    </a:xfrm>
                    <a:prstGeom prst="rect">
                      <a:avLst/>
                    </a:prstGeom>
                    <a:ln>
                      <a:solidFill>
                        <a:schemeClr val="tx1"/>
                      </a:solidFill>
                    </a:ln>
                  </pic:spPr>
                </pic:pic>
              </a:graphicData>
            </a:graphic>
          </wp:inline>
        </w:drawing>
      </w:r>
    </w:p>
    <w:p w14:paraId="5C2EC9FA" w14:textId="0A2F6C76" w:rsidR="00D76236" w:rsidRDefault="00D76236" w:rsidP="00D76236">
      <w:pPr>
        <w:spacing w:before="0" w:line="240" w:lineRule="auto"/>
        <w:rPr>
          <w:lang w:val="en-US" w:eastAsia="en-AU"/>
        </w:rPr>
      </w:pPr>
    </w:p>
    <w:p w14:paraId="59E91DF9" w14:textId="74FCC31D" w:rsidR="00D76236" w:rsidRDefault="00D76236" w:rsidP="00546B94">
      <w:pPr>
        <w:pStyle w:val="ListParagraph"/>
        <w:widowControl w:val="0"/>
        <w:numPr>
          <w:ilvl w:val="0"/>
          <w:numId w:val="56"/>
        </w:numPr>
        <w:spacing w:before="80" w:after="80" w:line="259" w:lineRule="auto"/>
        <w:ind w:left="425" w:hanging="425"/>
        <w:contextualSpacing w:val="0"/>
        <w:rPr>
          <w:lang w:val="en-US" w:eastAsia="en-AU"/>
        </w:rPr>
      </w:pPr>
      <w:r>
        <w:rPr>
          <w:lang w:val="en-US" w:eastAsia="en-AU"/>
        </w:rPr>
        <w:t xml:space="preserve">The client record will now appear in the main menu </w:t>
      </w:r>
      <w:r w:rsidR="00941EED">
        <w:rPr>
          <w:lang w:val="en-US" w:eastAsia="en-AU"/>
        </w:rPr>
        <w:t>under the status of</w:t>
      </w:r>
      <w:r>
        <w:rPr>
          <w:lang w:val="en-US" w:eastAsia="en-AU"/>
        </w:rPr>
        <w:t xml:space="preserve"> </w:t>
      </w:r>
      <w:r w:rsidR="00F564F5" w:rsidRPr="0046607B">
        <w:rPr>
          <w:b/>
          <w:bCs/>
          <w:lang w:val="en-US" w:eastAsia="en-AU"/>
        </w:rPr>
        <w:t>I</w:t>
      </w:r>
      <w:r w:rsidRPr="0046607B">
        <w:rPr>
          <w:b/>
          <w:bCs/>
          <w:lang w:val="en-US" w:eastAsia="en-AU"/>
        </w:rPr>
        <w:t>n-progress</w:t>
      </w:r>
      <w:r>
        <w:rPr>
          <w:lang w:val="en-US" w:eastAsia="en-AU"/>
        </w:rPr>
        <w:t>.</w:t>
      </w:r>
      <w:r w:rsidR="006B10F4">
        <w:rPr>
          <w:lang w:val="en-US" w:eastAsia="en-AU"/>
        </w:rPr>
        <w:t xml:space="preserve"> You can use the filter </w:t>
      </w:r>
      <w:r w:rsidR="00181E5B">
        <w:rPr>
          <w:lang w:val="en-US" w:eastAsia="en-AU"/>
        </w:rPr>
        <w:t xml:space="preserve">function to highlight </w:t>
      </w:r>
      <w:r w:rsidR="00BA75DD">
        <w:rPr>
          <w:lang w:val="en-US" w:eastAsia="en-AU"/>
        </w:rPr>
        <w:t>all</w:t>
      </w:r>
      <w:r w:rsidR="00181E5B">
        <w:rPr>
          <w:lang w:val="en-US" w:eastAsia="en-AU"/>
        </w:rPr>
        <w:t xml:space="preserve"> the assessments with this status.</w:t>
      </w:r>
      <w:r>
        <w:rPr>
          <w:lang w:val="en-US" w:eastAsia="en-AU"/>
        </w:rPr>
        <w:t xml:space="preserve"> </w:t>
      </w:r>
    </w:p>
    <w:p w14:paraId="1FE5AD96" w14:textId="01322B59" w:rsidR="009B473D" w:rsidRDefault="007B6222" w:rsidP="000F4A4E">
      <w:pPr>
        <w:widowControl w:val="0"/>
        <w:spacing w:before="80" w:after="80" w:line="259" w:lineRule="auto"/>
        <w:rPr>
          <w:lang w:val="en-US" w:eastAsia="en-AU"/>
        </w:rPr>
      </w:pPr>
      <w:r>
        <w:rPr>
          <w:noProof/>
        </w:rPr>
        <w:drawing>
          <wp:inline distT="0" distB="0" distL="0" distR="0" wp14:anchorId="37E4F109" wp14:editId="57B77756">
            <wp:extent cx="5400000" cy="3938400"/>
            <wp:effectExtent l="19050" t="19050" r="10795" b="24130"/>
            <wp:docPr id="22030" name="Picture 22030" descr="Screeenshot of app main page with In-progress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0" name="Picture 22030" descr="Screeenshot of app main page with In-progress assessments"/>
                    <pic:cNvPicPr/>
                  </pic:nvPicPr>
                  <pic:blipFill>
                    <a:blip r:embed="rId297"/>
                    <a:stretch>
                      <a:fillRect/>
                    </a:stretch>
                  </pic:blipFill>
                  <pic:spPr>
                    <a:xfrm>
                      <a:off x="0" y="0"/>
                      <a:ext cx="5400000" cy="3938400"/>
                    </a:xfrm>
                    <a:prstGeom prst="rect">
                      <a:avLst/>
                    </a:prstGeom>
                    <a:ln>
                      <a:solidFill>
                        <a:schemeClr val="tx1"/>
                      </a:solidFill>
                    </a:ln>
                  </pic:spPr>
                </pic:pic>
              </a:graphicData>
            </a:graphic>
          </wp:inline>
        </w:drawing>
      </w:r>
    </w:p>
    <w:p w14:paraId="7CB596E6" w14:textId="77777777" w:rsidR="009B473D" w:rsidRDefault="009B473D">
      <w:pPr>
        <w:spacing w:before="0" w:line="240" w:lineRule="auto"/>
        <w:rPr>
          <w:lang w:val="en-US" w:eastAsia="en-AU"/>
        </w:rPr>
      </w:pPr>
      <w:r>
        <w:rPr>
          <w:lang w:val="en-US" w:eastAsia="en-AU"/>
        </w:rPr>
        <w:br w:type="page"/>
      </w:r>
    </w:p>
    <w:p w14:paraId="5F2FCDAB" w14:textId="43736B08" w:rsidR="00D76236" w:rsidRPr="00DB1D0F" w:rsidRDefault="00E778F5" w:rsidP="00D76236">
      <w:pPr>
        <w:pStyle w:val="Heading3"/>
      </w:pPr>
      <w:bookmarkStart w:id="265" w:name="_Toc147830855"/>
      <w:bookmarkStart w:id="266" w:name="_Toc192049847"/>
      <w:r>
        <w:lastRenderedPageBreak/>
        <w:t>23.</w:t>
      </w:r>
      <w:r w:rsidR="004A5E52">
        <w:t>3</w:t>
      </w:r>
      <w:r w:rsidR="00D76236">
        <w:t xml:space="preserve"> </w:t>
      </w:r>
      <w:r w:rsidR="00D76236" w:rsidRPr="00DB1D0F">
        <w:t>Undertaking Assessments</w:t>
      </w:r>
      <w:bookmarkEnd w:id="265"/>
      <w:bookmarkEnd w:id="266"/>
    </w:p>
    <w:p w14:paraId="47F20EC2" w14:textId="060D4B60" w:rsidR="00D76236" w:rsidRDefault="00D76236" w:rsidP="00D76236">
      <w:pPr>
        <w:spacing w:before="80" w:after="80"/>
      </w:pPr>
      <w:r>
        <w:t>The steps to undertake an assessment on the App are as follows.</w:t>
      </w:r>
    </w:p>
    <w:tbl>
      <w:tblPr>
        <w:tblStyle w:val="TableGrid"/>
        <w:tblW w:w="9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21"/>
        <w:gridCol w:w="8843"/>
      </w:tblGrid>
      <w:tr w:rsidR="00D76236" w:rsidRPr="00C92CDD" w14:paraId="541165A1" w14:textId="77777777" w:rsidTr="00FF0916">
        <w:tc>
          <w:tcPr>
            <w:tcW w:w="181" w:type="dxa"/>
            <w:shd w:val="clear" w:color="auto" w:fill="FFFFFF" w:themeFill="background1"/>
          </w:tcPr>
          <w:p w14:paraId="2C2D0910" w14:textId="77777777" w:rsidR="00D76236" w:rsidRPr="00184437" w:rsidRDefault="00D76236" w:rsidP="00D76236">
            <w:pPr>
              <w:spacing w:before="80" w:after="80"/>
              <w:jc w:val="center"/>
              <w:rPr>
                <w:b/>
                <w:bCs/>
                <w:sz w:val="32"/>
                <w:szCs w:val="32"/>
              </w:rPr>
            </w:pPr>
            <w:r w:rsidRPr="00184437">
              <w:rPr>
                <w:b/>
                <w:bCs/>
                <w:color w:val="FF0000"/>
                <w:sz w:val="32"/>
                <w:szCs w:val="32"/>
              </w:rPr>
              <w:t>!</w:t>
            </w:r>
          </w:p>
        </w:tc>
        <w:tc>
          <w:tcPr>
            <w:tcW w:w="8883" w:type="dxa"/>
            <w:shd w:val="clear" w:color="auto" w:fill="FFFFFF" w:themeFill="background1"/>
          </w:tcPr>
          <w:p w14:paraId="56C16375" w14:textId="6C900E78" w:rsidR="00D76236" w:rsidRPr="00C92CDD" w:rsidRDefault="00D76236" w:rsidP="00D76236">
            <w:pPr>
              <w:spacing w:before="80" w:after="80"/>
              <w:rPr>
                <w:lang w:val="en-GB"/>
              </w:rPr>
            </w:pPr>
            <w:r>
              <w:t xml:space="preserve">For comprehensive information on how to complete the clinical component of the assessment, refer to your </w:t>
            </w:r>
            <w:r w:rsidR="407C3DD1">
              <w:t>AN-ACC Assessor Manual.</w:t>
            </w:r>
          </w:p>
        </w:tc>
      </w:tr>
    </w:tbl>
    <w:p w14:paraId="3A74C16F" w14:textId="2191B545" w:rsidR="00D76236" w:rsidRDefault="00D76236" w:rsidP="00546B94">
      <w:pPr>
        <w:pStyle w:val="ListParagraph"/>
        <w:widowControl w:val="0"/>
        <w:numPr>
          <w:ilvl w:val="0"/>
          <w:numId w:val="57"/>
        </w:numPr>
        <w:spacing w:before="80" w:after="80" w:line="259" w:lineRule="auto"/>
        <w:ind w:left="426" w:hanging="426"/>
        <w:contextualSpacing w:val="0"/>
        <w:rPr>
          <w:noProof/>
        </w:rPr>
      </w:pPr>
      <w:r>
        <w:t xml:space="preserve">Open and log in to the App, following the process in </w:t>
      </w:r>
      <w:hyperlink w:anchor="_2.1_Find_a" w:history="1">
        <w:r w:rsidRPr="00816661">
          <w:rPr>
            <w:rStyle w:val="Hyperlink"/>
          </w:rPr>
          <w:t>Find a Client</w:t>
        </w:r>
      </w:hyperlink>
      <w:r>
        <w:t xml:space="preserve">, locate the </w:t>
      </w:r>
      <w:r w:rsidR="00566358">
        <w:t xml:space="preserve">resident </w:t>
      </w:r>
      <w:r>
        <w:t>you wish to assess and open their assessment referral.</w:t>
      </w:r>
    </w:p>
    <w:p w14:paraId="2C2D810A" w14:textId="44FA05D2" w:rsidR="00D76236" w:rsidRDefault="00D76236" w:rsidP="00546B94">
      <w:pPr>
        <w:pStyle w:val="ListParagraph"/>
        <w:widowControl w:val="0"/>
        <w:numPr>
          <w:ilvl w:val="0"/>
          <w:numId w:val="57"/>
        </w:numPr>
        <w:spacing w:before="80" w:after="80" w:line="259" w:lineRule="auto"/>
        <w:ind w:left="426" w:hanging="426"/>
      </w:pPr>
      <w:r>
        <w:t>Complete each page of the assessment which includes clinical tools.</w:t>
      </w:r>
    </w:p>
    <w:p w14:paraId="137AA00F" w14:textId="5BCA6832" w:rsidR="00CC3DFD" w:rsidRDefault="00D76236" w:rsidP="006863E6">
      <w:pPr>
        <w:spacing w:before="80" w:after="80"/>
        <w:rPr>
          <w:lang w:val="en-US" w:eastAsia="en-AU"/>
        </w:rPr>
      </w:pPr>
      <w:r>
        <w:rPr>
          <w:lang w:val="en-US" w:eastAsia="en-AU"/>
        </w:rPr>
        <w:t>The below screenshot shows a typical page in an assessment.</w:t>
      </w:r>
    </w:p>
    <w:p w14:paraId="6BBD0A9C" w14:textId="58D9FEE2" w:rsidR="00F24BB6" w:rsidRDefault="00CC3DFD" w:rsidP="009B473D">
      <w:pPr>
        <w:spacing w:before="80" w:after="80"/>
        <w:rPr>
          <w:lang w:val="en-US" w:eastAsia="en-AU"/>
        </w:rPr>
      </w:pPr>
      <w:r>
        <w:rPr>
          <w:noProof/>
          <w:lang w:val="en-US" w:eastAsia="en-AU"/>
        </w:rPr>
        <w:drawing>
          <wp:inline distT="0" distB="0" distL="0" distR="0" wp14:anchorId="39D2D437" wp14:editId="2FBDD343">
            <wp:extent cx="5400000" cy="3920400"/>
            <wp:effectExtent l="19050" t="19050" r="10795" b="23495"/>
            <wp:docPr id="21842" name="Picture 21842" descr="Screenshot example of a typical page of an assessment that contains a clinical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2" name="Picture 21842" descr="Screenshot example of a typical page of an assessment that contains a clinical tool."/>
                    <pic:cNvPicPr>
                      <a:picLocks noChangeAspect="1" noChangeArrowheads="1"/>
                    </pic:cNvPicPr>
                  </pic:nvPicPr>
                  <pic:blipFill rotWithShape="1">
                    <a:blip r:embed="rId298">
                      <a:extLst>
                        <a:ext uri="{28A0092B-C50C-407E-A947-70E740481C1C}">
                          <a14:useLocalDpi xmlns:a14="http://schemas.microsoft.com/office/drawing/2010/main" val="0"/>
                        </a:ext>
                      </a:extLst>
                    </a:blip>
                    <a:srcRect t="3142"/>
                    <a:stretch/>
                  </pic:blipFill>
                  <pic:spPr bwMode="auto">
                    <a:xfrm>
                      <a:off x="0" y="0"/>
                      <a:ext cx="5400000" cy="39204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3716B9D" w14:textId="0EEF7DB0" w:rsidR="00D76236" w:rsidRDefault="00D76236" w:rsidP="00546B94">
      <w:pPr>
        <w:pStyle w:val="ListParagraph"/>
        <w:widowControl w:val="0"/>
        <w:numPr>
          <w:ilvl w:val="0"/>
          <w:numId w:val="58"/>
        </w:numPr>
        <w:spacing w:before="80" w:after="80" w:line="259" w:lineRule="auto"/>
        <w:ind w:left="426" w:hanging="426"/>
        <w:contextualSpacing w:val="0"/>
        <w:rPr>
          <w:lang w:val="en-US" w:eastAsia="en-AU"/>
        </w:rPr>
      </w:pPr>
      <w:r>
        <w:rPr>
          <w:lang w:val="en-US" w:eastAsia="en-AU"/>
        </w:rPr>
        <w:t xml:space="preserve">As you complete each </w:t>
      </w:r>
      <w:r w:rsidR="00776A09">
        <w:rPr>
          <w:lang w:val="en-US" w:eastAsia="en-AU"/>
        </w:rPr>
        <w:t>section</w:t>
      </w:r>
      <w:r>
        <w:rPr>
          <w:lang w:val="en-US" w:eastAsia="en-AU"/>
        </w:rPr>
        <w:t xml:space="preserve">, the progress bar </w:t>
      </w:r>
      <w:r w:rsidR="00463388">
        <w:rPr>
          <w:lang w:val="en-US" w:eastAsia="en-AU"/>
        </w:rPr>
        <w:t>shows</w:t>
      </w:r>
      <w:r w:rsidR="0091293E">
        <w:rPr>
          <w:lang w:val="en-US" w:eastAsia="en-AU"/>
        </w:rPr>
        <w:t xml:space="preserve"> grey ticks for each completed</w:t>
      </w:r>
      <w:r w:rsidR="00776A09">
        <w:rPr>
          <w:lang w:val="en-US" w:eastAsia="en-AU"/>
        </w:rPr>
        <w:t xml:space="preserve"> and </w:t>
      </w:r>
      <w:r w:rsidR="00463388">
        <w:rPr>
          <w:lang w:val="en-US" w:eastAsia="en-AU"/>
        </w:rPr>
        <w:t>teal arrows for in progress or incomplete sections</w:t>
      </w:r>
      <w:r>
        <w:rPr>
          <w:lang w:val="en-US" w:eastAsia="en-AU"/>
        </w:rPr>
        <w:t>.</w:t>
      </w:r>
    </w:p>
    <w:p w14:paraId="3B0D2B84" w14:textId="76BE21DE" w:rsidR="49763FEB" w:rsidRDefault="00CC3DFD" w:rsidP="009B473D">
      <w:pPr>
        <w:widowControl w:val="0"/>
        <w:spacing w:before="80" w:after="80" w:line="259" w:lineRule="auto"/>
        <w:rPr>
          <w:lang w:val="en-US" w:eastAsia="en-AU"/>
        </w:rPr>
      </w:pPr>
      <w:r>
        <w:rPr>
          <w:noProof/>
        </w:rPr>
        <w:drawing>
          <wp:inline distT="0" distB="0" distL="0" distR="0" wp14:anchorId="6114E4AF" wp14:editId="2468B5B4">
            <wp:extent cx="1666449" cy="1689920"/>
            <wp:effectExtent l="19050" t="19050" r="10160" b="24765"/>
            <wp:docPr id="21843" name="Picture 21843" descr="Example screenshot of progress bar. Completed pages are g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3" name="Picture 21843" descr="Example screenshot of progress bar. Completed pages are green. "/>
                    <pic:cNvPicPr/>
                  </pic:nvPicPr>
                  <pic:blipFill>
                    <a:blip r:embed="rId299">
                      <a:extLst>
                        <a:ext uri="{28A0092B-C50C-407E-A947-70E740481C1C}">
                          <a14:useLocalDpi xmlns:a14="http://schemas.microsoft.com/office/drawing/2010/main" val="0"/>
                        </a:ext>
                      </a:extLst>
                    </a:blip>
                    <a:stretch>
                      <a:fillRect/>
                    </a:stretch>
                  </pic:blipFill>
                  <pic:spPr>
                    <a:xfrm>
                      <a:off x="0" y="0"/>
                      <a:ext cx="1666449" cy="1689920"/>
                    </a:xfrm>
                    <a:prstGeom prst="rect">
                      <a:avLst/>
                    </a:prstGeom>
                    <a:ln>
                      <a:solidFill>
                        <a:schemeClr val="tx1"/>
                      </a:solidFill>
                    </a:ln>
                  </pic:spPr>
                </pic:pic>
              </a:graphicData>
            </a:graphic>
          </wp:inline>
        </w:drawing>
      </w:r>
    </w:p>
    <w:p w14:paraId="60B75CCE" w14:textId="7BAC9061" w:rsidR="00D76236" w:rsidRDefault="00D76236" w:rsidP="00546B94">
      <w:pPr>
        <w:pStyle w:val="ListParagraph"/>
        <w:widowControl w:val="0"/>
        <w:numPr>
          <w:ilvl w:val="0"/>
          <w:numId w:val="58"/>
        </w:numPr>
        <w:spacing w:before="80" w:after="80" w:line="259" w:lineRule="auto"/>
        <w:ind w:left="426" w:right="-292" w:hanging="426"/>
        <w:contextualSpacing w:val="0"/>
        <w:rPr>
          <w:lang w:val="en-US" w:eastAsia="en-AU"/>
        </w:rPr>
      </w:pPr>
      <w:r>
        <w:rPr>
          <w:lang w:val="en-US" w:eastAsia="en-AU"/>
        </w:rPr>
        <w:t>There is an overall assessment progress percentage complete indicator at the top of the screen.</w:t>
      </w:r>
    </w:p>
    <w:p w14:paraId="2DF60EE0" w14:textId="28983F34" w:rsidR="00CC3DFD" w:rsidRDefault="00CC3DFD" w:rsidP="009B473D">
      <w:pPr>
        <w:widowControl w:val="0"/>
        <w:spacing w:before="80" w:after="80" w:line="259" w:lineRule="auto"/>
        <w:ind w:right="-292"/>
        <w:rPr>
          <w:lang w:val="en-US" w:eastAsia="en-AU"/>
        </w:rPr>
      </w:pPr>
      <w:r>
        <w:rPr>
          <w:noProof/>
        </w:rPr>
        <w:drawing>
          <wp:inline distT="0" distB="0" distL="0" distR="0" wp14:anchorId="0CB069B6" wp14:editId="0E901E78">
            <wp:extent cx="2587672" cy="476676"/>
            <wp:effectExtent l="19050" t="19050" r="22225" b="19050"/>
            <wp:docPr id="21844" name="Picture 21844" descr="Example of a Progress indicator &quot;36% comple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4" name="Picture 21844" descr="Example of a Progress indicator &quot;36% complete&quot;"/>
                    <pic:cNvPicPr/>
                  </pic:nvPicPr>
                  <pic:blipFill>
                    <a:blip r:embed="rId300"/>
                    <a:stretch>
                      <a:fillRect/>
                    </a:stretch>
                  </pic:blipFill>
                  <pic:spPr>
                    <a:xfrm>
                      <a:off x="0" y="0"/>
                      <a:ext cx="2603059" cy="479511"/>
                    </a:xfrm>
                    <a:prstGeom prst="rect">
                      <a:avLst/>
                    </a:prstGeom>
                    <a:ln>
                      <a:solidFill>
                        <a:schemeClr val="tx1"/>
                      </a:solidFill>
                    </a:ln>
                  </pic:spPr>
                </pic:pic>
              </a:graphicData>
            </a:graphic>
          </wp:inline>
        </w:drawing>
      </w:r>
    </w:p>
    <w:p w14:paraId="62FD634D" w14:textId="77777777" w:rsidR="009B473D" w:rsidRDefault="009B473D" w:rsidP="009B473D">
      <w:pPr>
        <w:widowControl w:val="0"/>
        <w:spacing w:before="80" w:after="80" w:line="259" w:lineRule="auto"/>
        <w:ind w:right="-292"/>
        <w:rPr>
          <w:lang w:val="en-US" w:eastAsia="en-AU"/>
        </w:rPr>
      </w:pPr>
    </w:p>
    <w:p w14:paraId="3DA9225C" w14:textId="77777777" w:rsidR="009B473D" w:rsidRPr="00CC3DFD" w:rsidRDefault="009B473D" w:rsidP="009B473D">
      <w:pPr>
        <w:widowControl w:val="0"/>
        <w:spacing w:before="80" w:after="80" w:line="259" w:lineRule="auto"/>
        <w:ind w:right="-292"/>
        <w:rPr>
          <w:lang w:val="en-US" w:eastAsia="en-AU"/>
        </w:rPr>
      </w:pPr>
    </w:p>
    <w:p w14:paraId="6F661707" w14:textId="025A2989" w:rsidR="00D76236" w:rsidRDefault="00D76236" w:rsidP="00546B94">
      <w:pPr>
        <w:pStyle w:val="ListParagraph"/>
        <w:widowControl w:val="0"/>
        <w:numPr>
          <w:ilvl w:val="0"/>
          <w:numId w:val="58"/>
        </w:numPr>
        <w:spacing w:before="80" w:after="80" w:line="259" w:lineRule="auto"/>
        <w:ind w:left="426" w:hanging="426"/>
        <w:contextualSpacing w:val="0"/>
        <w:rPr>
          <w:lang w:val="en-US" w:eastAsia="en-AU"/>
        </w:rPr>
      </w:pPr>
      <w:r>
        <w:rPr>
          <w:lang w:val="en-US" w:eastAsia="en-AU"/>
        </w:rPr>
        <w:lastRenderedPageBreak/>
        <w:t>Select a specific clinical tool or page by selecting the associated tab.</w:t>
      </w:r>
    </w:p>
    <w:p w14:paraId="479FD308" w14:textId="70B30F8D" w:rsidR="00606906" w:rsidRDefault="00CC3DFD" w:rsidP="00606906">
      <w:pPr>
        <w:widowControl w:val="0"/>
        <w:spacing w:before="80" w:after="80" w:line="259" w:lineRule="auto"/>
        <w:rPr>
          <w:lang w:val="en-US" w:eastAsia="en-AU"/>
        </w:rPr>
      </w:pPr>
      <w:r>
        <w:rPr>
          <w:noProof/>
          <w:lang w:val="en-US" w:eastAsia="en-AU"/>
        </w:rPr>
        <w:drawing>
          <wp:inline distT="0" distB="0" distL="0" distR="0" wp14:anchorId="56E84C4D" wp14:editId="6FED41A4">
            <wp:extent cx="2000819" cy="1181978"/>
            <wp:effectExtent l="19050" t="19050" r="19050" b="18415"/>
            <wp:docPr id="21845" name="Picture 21845" descr="Example tab to go to a clinical tool o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5" name="Picture 21845" descr="Example tab to go to a clinical tool or page."/>
                    <pic:cNvPicPr/>
                  </pic:nvPicPr>
                  <pic:blipFill>
                    <a:blip r:embed="rId301"/>
                    <a:stretch>
                      <a:fillRect/>
                    </a:stretch>
                  </pic:blipFill>
                  <pic:spPr>
                    <a:xfrm>
                      <a:off x="0" y="0"/>
                      <a:ext cx="2009596" cy="1187163"/>
                    </a:xfrm>
                    <a:prstGeom prst="rect">
                      <a:avLst/>
                    </a:prstGeom>
                    <a:ln>
                      <a:solidFill>
                        <a:schemeClr val="tx1"/>
                      </a:solidFill>
                    </a:ln>
                  </pic:spPr>
                </pic:pic>
              </a:graphicData>
            </a:graphic>
          </wp:inline>
        </w:drawing>
      </w:r>
    </w:p>
    <w:p w14:paraId="7198BA59" w14:textId="77777777" w:rsidR="00CC3DFD" w:rsidRDefault="00CC3DFD" w:rsidP="00CC3DFD">
      <w:pPr>
        <w:widowControl w:val="0"/>
        <w:spacing w:before="80" w:after="80" w:line="259" w:lineRule="auto"/>
        <w:jc w:val="center"/>
        <w:rPr>
          <w:lang w:val="en-US" w:eastAsia="en-AU"/>
        </w:rPr>
      </w:pPr>
    </w:p>
    <w:p w14:paraId="3A8E5790" w14:textId="620024D5" w:rsidR="00D76236" w:rsidRPr="00587CD1" w:rsidRDefault="00863CFB" w:rsidP="00546B94">
      <w:pPr>
        <w:pStyle w:val="ListParagraph"/>
        <w:widowControl w:val="0"/>
        <w:numPr>
          <w:ilvl w:val="0"/>
          <w:numId w:val="58"/>
        </w:numPr>
        <w:spacing w:before="80" w:after="80" w:line="259" w:lineRule="auto"/>
        <w:ind w:left="426" w:hanging="426"/>
        <w:contextualSpacing w:val="0"/>
        <w:rPr>
          <w:lang w:val="en-US" w:eastAsia="en-AU"/>
        </w:rPr>
      </w:pPr>
      <w:r>
        <w:rPr>
          <w:noProof/>
          <w:lang w:val="en-US" w:eastAsia="en-AU"/>
        </w:rPr>
        <w:drawing>
          <wp:anchor distT="0" distB="0" distL="0" distR="0" simplePos="0" relativeHeight="251658240" behindDoc="0" locked="0" layoutInCell="1" allowOverlap="1" wp14:anchorId="6B913C7D" wp14:editId="70135540">
            <wp:simplePos x="0" y="0"/>
            <wp:positionH relativeFrom="column">
              <wp:posOffset>1596225</wp:posOffset>
            </wp:positionH>
            <wp:positionV relativeFrom="paragraph">
              <wp:posOffset>18718</wp:posOffset>
            </wp:positionV>
            <wp:extent cx="204470" cy="204470"/>
            <wp:effectExtent l="19050" t="19050" r="24130" b="24130"/>
            <wp:wrapSquare wrapText="bothSides"/>
            <wp:docPr id="21848" name="Picture 218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8" name="Picture 21848">
                      <a:extLst>
                        <a:ext uri="{C183D7F6-B498-43B3-948B-1728B52AA6E4}">
                          <adec:decorative xmlns:adec="http://schemas.microsoft.com/office/drawing/2017/decorative" val="1"/>
                        </a:ext>
                      </a:extLst>
                    </pic:cNvPr>
                    <pic:cNvPicPr/>
                  </pic:nvPicPr>
                  <pic:blipFill>
                    <a:blip r:embed="rId302"/>
                    <a:stretch>
                      <a:fillRect/>
                    </a:stretch>
                  </pic:blipFill>
                  <pic:spPr>
                    <a:xfrm>
                      <a:off x="0" y="0"/>
                      <a:ext cx="204470" cy="2044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D76236">
        <w:rPr>
          <w:lang w:val="en-US" w:eastAsia="en-AU"/>
        </w:rPr>
        <w:t xml:space="preserve">Select the </w:t>
      </w:r>
      <w:r w:rsidR="00FD0772">
        <w:rPr>
          <w:lang w:val="en-US" w:eastAsia="en-AU"/>
        </w:rPr>
        <w:t xml:space="preserve">information </w:t>
      </w:r>
      <w:r w:rsidR="00D76236">
        <w:rPr>
          <w:lang w:val="en-US" w:eastAsia="en-AU"/>
        </w:rPr>
        <w:t xml:space="preserve"> </w:t>
      </w:r>
      <w:r w:rsidR="00E943A5">
        <w:rPr>
          <w:lang w:val="en-US" w:eastAsia="en-AU"/>
        </w:rPr>
        <w:t xml:space="preserve">   </w:t>
      </w:r>
      <w:r>
        <w:rPr>
          <w:lang w:val="en-US" w:eastAsia="en-AU"/>
        </w:rPr>
        <w:t xml:space="preserve"> </w:t>
      </w:r>
      <w:r w:rsidR="00D76236">
        <w:rPr>
          <w:lang w:val="en-US" w:eastAsia="en-AU"/>
        </w:rPr>
        <w:t>icon next to each question, to find out more information about the question.</w:t>
      </w:r>
    </w:p>
    <w:p w14:paraId="2113185B" w14:textId="169E0163" w:rsidR="008F5DD5" w:rsidRDefault="008F5DD5" w:rsidP="009B473D">
      <w:pPr>
        <w:widowControl w:val="0"/>
        <w:spacing w:before="80" w:after="80" w:line="259" w:lineRule="auto"/>
        <w:rPr>
          <w:lang w:val="en-US" w:eastAsia="en-AU"/>
        </w:rPr>
      </w:pPr>
      <w:r>
        <w:rPr>
          <w:noProof/>
          <w:lang w:val="en-US" w:eastAsia="en-AU"/>
        </w:rPr>
        <w:drawing>
          <wp:inline distT="0" distB="0" distL="0" distR="0" wp14:anchorId="46A7E132" wp14:editId="632CE14F">
            <wp:extent cx="5400000" cy="1180800"/>
            <wp:effectExtent l="19050" t="19050" r="10795" b="19685"/>
            <wp:docPr id="19" name="Picture 19" descr="Example assessment question with a Help icon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Example assessment question with a Help icon to the right."/>
                    <pic:cNvPicPr/>
                  </pic:nvPicPr>
                  <pic:blipFill>
                    <a:blip r:embed="rId303"/>
                    <a:stretch>
                      <a:fillRect/>
                    </a:stretch>
                  </pic:blipFill>
                  <pic:spPr>
                    <a:xfrm>
                      <a:off x="0" y="0"/>
                      <a:ext cx="5400000" cy="1180800"/>
                    </a:xfrm>
                    <a:prstGeom prst="rect">
                      <a:avLst/>
                    </a:prstGeom>
                    <a:ln>
                      <a:solidFill>
                        <a:schemeClr val="tx1"/>
                      </a:solidFill>
                    </a:ln>
                  </pic:spPr>
                </pic:pic>
              </a:graphicData>
            </a:graphic>
          </wp:inline>
        </w:drawing>
      </w:r>
    </w:p>
    <w:p w14:paraId="00DCEBA0" w14:textId="77777777" w:rsidR="00353764" w:rsidRPr="008F5DD5" w:rsidRDefault="00353764" w:rsidP="00FD7A42">
      <w:pPr>
        <w:widowControl w:val="0"/>
        <w:spacing w:before="80" w:after="80" w:line="259" w:lineRule="auto"/>
        <w:jc w:val="center"/>
        <w:rPr>
          <w:lang w:val="en-US" w:eastAsia="en-AU"/>
        </w:rPr>
      </w:pP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14:paraId="5852386D" w14:textId="77777777" w:rsidTr="009132D2">
        <w:tc>
          <w:tcPr>
            <w:tcW w:w="283" w:type="dxa"/>
            <w:shd w:val="clear" w:color="auto" w:fill="FFFFFF" w:themeFill="background1"/>
          </w:tcPr>
          <w:p w14:paraId="01C1F812" w14:textId="77777777" w:rsidR="00D76236" w:rsidRPr="009A1330" w:rsidRDefault="00D76236" w:rsidP="009132D2">
            <w:pPr>
              <w:spacing w:line="276" w:lineRule="auto"/>
              <w:jc w:val="center"/>
              <w:rPr>
                <w:b/>
                <w:bCs/>
                <w:sz w:val="32"/>
                <w:szCs w:val="32"/>
              </w:rPr>
            </w:pPr>
            <w:r w:rsidRPr="009A1330">
              <w:rPr>
                <w:b/>
                <w:bCs/>
                <w:color w:val="FF0000"/>
                <w:sz w:val="32"/>
                <w:szCs w:val="32"/>
              </w:rPr>
              <w:t>!</w:t>
            </w:r>
          </w:p>
        </w:tc>
        <w:tc>
          <w:tcPr>
            <w:tcW w:w="8775" w:type="dxa"/>
            <w:shd w:val="clear" w:color="auto" w:fill="FFFFFF" w:themeFill="background1"/>
            <w:vAlign w:val="center"/>
          </w:tcPr>
          <w:p w14:paraId="09568C54" w14:textId="1DAB5382" w:rsidR="00D76236" w:rsidRPr="0026346D" w:rsidRDefault="00D76236" w:rsidP="006E03F9">
            <w:pPr>
              <w:spacing w:before="80" w:after="80"/>
              <w:rPr>
                <w:lang w:val="en-US" w:eastAsia="en-AU"/>
              </w:rPr>
            </w:pPr>
            <w:r>
              <w:t xml:space="preserve">You must fill out all mandatory questions. </w:t>
            </w:r>
            <w:r w:rsidRPr="0026346D">
              <w:rPr>
                <w:lang w:val="en-US" w:eastAsia="en-AU"/>
              </w:rPr>
              <w:t>Mandatory fields are shown by a red line over the field name and a red asterix.</w:t>
            </w:r>
          </w:p>
        </w:tc>
      </w:tr>
    </w:tbl>
    <w:p w14:paraId="7D3A90B1" w14:textId="77777777" w:rsidR="00353764" w:rsidRDefault="00353764" w:rsidP="00FD7A42">
      <w:pPr>
        <w:pStyle w:val="ListParagraph"/>
        <w:widowControl w:val="0"/>
        <w:spacing w:before="0" w:after="80" w:line="259" w:lineRule="auto"/>
        <w:ind w:left="425"/>
        <w:contextualSpacing w:val="0"/>
        <w:rPr>
          <w:lang w:val="en-US" w:eastAsia="en-AU"/>
        </w:rPr>
      </w:pPr>
    </w:p>
    <w:p w14:paraId="30BDB65B" w14:textId="18EFD7A1" w:rsidR="00D76236" w:rsidRDefault="00D76236" w:rsidP="00FD7A42">
      <w:pPr>
        <w:pStyle w:val="ListParagraph"/>
        <w:widowControl w:val="0"/>
        <w:numPr>
          <w:ilvl w:val="0"/>
          <w:numId w:val="58"/>
        </w:numPr>
        <w:spacing w:before="0" w:after="80" w:line="259" w:lineRule="auto"/>
        <w:ind w:left="425" w:hanging="425"/>
        <w:contextualSpacing w:val="0"/>
        <w:rPr>
          <w:lang w:val="en-US" w:eastAsia="en-AU"/>
        </w:rPr>
      </w:pPr>
      <w:r>
        <w:rPr>
          <w:noProof/>
          <w:lang w:val="en-US" w:eastAsia="en-AU"/>
        </w:rPr>
        <w:t xml:space="preserve">Select the </w:t>
      </w:r>
      <w:r w:rsidR="001B6201">
        <w:rPr>
          <w:noProof/>
          <w:lang w:val="en-US" w:eastAsia="en-AU"/>
        </w:rPr>
        <w:t>d</w:t>
      </w:r>
      <w:r>
        <w:rPr>
          <w:noProof/>
          <w:lang w:val="en-US" w:eastAsia="en-AU"/>
        </w:rPr>
        <w:t xml:space="preserve">ouble chevron </w:t>
      </w:r>
      <w:r w:rsidR="00353764" w:rsidRPr="0046607B">
        <w:rPr>
          <w:b/>
          <w:bCs/>
          <w:noProof/>
          <w:lang w:val="en-US" w:eastAsia="en-AU"/>
        </w:rPr>
        <w:t>&lt;&lt;</w:t>
      </w:r>
      <w:r>
        <w:rPr>
          <w:noProof/>
          <w:lang w:val="en-US" w:eastAsia="en-AU"/>
        </w:rPr>
        <w:t xml:space="preserve"> on the top right side of the screen to expand the menu and to navigate to the previous and next sections.</w:t>
      </w:r>
    </w:p>
    <w:p w14:paraId="40CF1B1E" w14:textId="435E506F" w:rsidR="00CC3DFD" w:rsidRDefault="00CC3DFD" w:rsidP="009B473D">
      <w:pPr>
        <w:widowControl w:val="0"/>
        <w:spacing w:before="80" w:after="80" w:line="259" w:lineRule="auto"/>
        <w:rPr>
          <w:lang w:val="en-US" w:eastAsia="en-AU"/>
        </w:rPr>
      </w:pPr>
      <w:r>
        <w:rPr>
          <w:noProof/>
        </w:rPr>
        <w:drawing>
          <wp:inline distT="0" distB="0" distL="0" distR="0" wp14:anchorId="04F489A5" wp14:editId="2D43EAE3">
            <wp:extent cx="5400000" cy="3942000"/>
            <wp:effectExtent l="19050" t="19050" r="10795" b="20955"/>
            <wp:docPr id="21855" name="Picture 21855" descr="Screenshot example of a menu on the right hand side of the app. The Close Menu tab is highlighted. The Previous Section tab and the Next Section tab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5" name="Picture 21855" descr="Screenshot example of a menu on the right hand side of the app. The Close Menu tab is highlighted. The Previous Section tab and the Next Section tab is highlighted."/>
                    <pic:cNvPicPr/>
                  </pic:nvPicPr>
                  <pic:blipFill>
                    <a:blip r:embed="rId304">
                      <a:extLst>
                        <a:ext uri="{28A0092B-C50C-407E-A947-70E740481C1C}">
                          <a14:useLocalDpi xmlns:a14="http://schemas.microsoft.com/office/drawing/2010/main" val="0"/>
                        </a:ext>
                      </a:extLst>
                    </a:blip>
                    <a:stretch>
                      <a:fillRect/>
                    </a:stretch>
                  </pic:blipFill>
                  <pic:spPr>
                    <a:xfrm>
                      <a:off x="0" y="0"/>
                      <a:ext cx="5400000" cy="3942000"/>
                    </a:xfrm>
                    <a:prstGeom prst="rect">
                      <a:avLst/>
                    </a:prstGeom>
                    <a:ln>
                      <a:solidFill>
                        <a:schemeClr val="tx1"/>
                      </a:solidFill>
                    </a:ln>
                  </pic:spPr>
                </pic:pic>
              </a:graphicData>
            </a:graphic>
          </wp:inline>
        </w:drawing>
      </w:r>
    </w:p>
    <w:p w14:paraId="53059F69" w14:textId="77777777" w:rsidR="009B473D" w:rsidRDefault="009B473D" w:rsidP="009B473D">
      <w:pPr>
        <w:widowControl w:val="0"/>
        <w:spacing w:before="80" w:after="80" w:line="259" w:lineRule="auto"/>
        <w:rPr>
          <w:lang w:val="en-US" w:eastAsia="en-AU"/>
        </w:rPr>
      </w:pPr>
    </w:p>
    <w:p w14:paraId="2BD57252" w14:textId="77777777" w:rsidR="009B473D" w:rsidRPr="00606906" w:rsidRDefault="009B473D" w:rsidP="009B473D">
      <w:pPr>
        <w:widowControl w:val="0"/>
        <w:spacing w:before="80" w:after="80" w:line="259" w:lineRule="auto"/>
        <w:rPr>
          <w:lang w:val="en-US" w:eastAsia="en-AU"/>
        </w:rPr>
      </w:pPr>
    </w:p>
    <w:p w14:paraId="7CB6E732" w14:textId="5FEEFA49" w:rsidR="00D76236" w:rsidRDefault="00D76236" w:rsidP="00546B94">
      <w:pPr>
        <w:pStyle w:val="ListParagraph"/>
        <w:widowControl w:val="0"/>
        <w:numPr>
          <w:ilvl w:val="0"/>
          <w:numId w:val="58"/>
        </w:numPr>
        <w:spacing w:before="80" w:after="80" w:line="259" w:lineRule="auto"/>
        <w:ind w:left="426" w:hanging="426"/>
        <w:contextualSpacing w:val="0"/>
        <w:rPr>
          <w:lang w:val="en-US" w:eastAsia="en-AU"/>
        </w:rPr>
      </w:pPr>
      <w:r w:rsidRPr="006B5C2A">
        <w:rPr>
          <w:lang w:val="en-US" w:eastAsia="en-AU"/>
        </w:rPr>
        <w:lastRenderedPageBreak/>
        <w:t xml:space="preserve">In this menu you can also </w:t>
      </w:r>
      <w:r w:rsidR="00637D66" w:rsidRPr="006B5C2A">
        <w:rPr>
          <w:lang w:val="en-US" w:eastAsia="en-AU"/>
        </w:rPr>
        <w:t>select?</w:t>
      </w:r>
      <w:r w:rsidR="004F6173" w:rsidRPr="0046607B">
        <w:rPr>
          <w:b/>
          <w:bCs/>
          <w:lang w:val="en-US" w:eastAsia="en-AU"/>
        </w:rPr>
        <w:t xml:space="preserve"> </w:t>
      </w:r>
      <w:r w:rsidRPr="0046607B">
        <w:rPr>
          <w:b/>
          <w:bCs/>
          <w:lang w:val="en-US" w:eastAsia="en-AU"/>
        </w:rPr>
        <w:t>Help</w:t>
      </w:r>
      <w:r w:rsidRPr="006B5C2A">
        <w:rPr>
          <w:lang w:val="en-US" w:eastAsia="en-AU"/>
        </w:rPr>
        <w:t xml:space="preserve"> </w:t>
      </w:r>
      <w:r>
        <w:rPr>
          <w:lang w:val="en-US" w:eastAsia="en-AU"/>
        </w:rPr>
        <w:t xml:space="preserve">to display more detailed information about that page or tool. It will open on another screen. Select </w:t>
      </w:r>
      <w:r w:rsidRPr="0046607B">
        <w:rPr>
          <w:b/>
          <w:bCs/>
          <w:lang w:val="en-US" w:eastAsia="en-AU"/>
        </w:rPr>
        <w:t>Close</w:t>
      </w:r>
      <w:r>
        <w:rPr>
          <w:lang w:val="en-US" w:eastAsia="en-AU"/>
        </w:rPr>
        <w:t xml:space="preserve"> to return to the assessment.</w:t>
      </w:r>
    </w:p>
    <w:p w14:paraId="43D1AB38" w14:textId="59F0532A" w:rsidR="00CC3DFD" w:rsidRPr="00CC3DFD" w:rsidRDefault="00CC3DFD" w:rsidP="009B473D">
      <w:pPr>
        <w:widowControl w:val="0"/>
        <w:spacing w:before="80" w:after="80" w:line="259" w:lineRule="auto"/>
        <w:rPr>
          <w:lang w:val="en-US" w:eastAsia="en-AU"/>
        </w:rPr>
      </w:pPr>
      <w:r>
        <w:rPr>
          <w:noProof/>
          <w:lang w:val="en-US" w:eastAsia="en-AU"/>
        </w:rPr>
        <w:drawing>
          <wp:inline distT="0" distB="0" distL="0" distR="0" wp14:anchorId="73B353E3" wp14:editId="0DF08236">
            <wp:extent cx="5400000" cy="3931200"/>
            <wp:effectExtent l="19050" t="19050" r="10795" b="12700"/>
            <wp:docPr id="21857" name="Picture 21857" descr="Screenshot example of a menu on the right hand side of the app. The Close Menu tab is highlighted. The Previous Section tab and the Next Section tab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7" name="Picture 21857" descr="Screenshot example of a menu on the right hand side of the app. The Close Menu tab is highlighted. The Previous Section tab and the Next Section tab is highlighted."/>
                    <pic:cNvPicPr/>
                  </pic:nvPicPr>
                  <pic:blipFill>
                    <a:blip r:embed="rId305"/>
                    <a:stretch>
                      <a:fillRect/>
                    </a:stretch>
                  </pic:blipFill>
                  <pic:spPr>
                    <a:xfrm>
                      <a:off x="0" y="0"/>
                      <a:ext cx="5400000" cy="3931200"/>
                    </a:xfrm>
                    <a:prstGeom prst="rect">
                      <a:avLst/>
                    </a:prstGeom>
                    <a:ln>
                      <a:solidFill>
                        <a:schemeClr val="tx1"/>
                      </a:solidFill>
                    </a:ln>
                  </pic:spPr>
                </pic:pic>
              </a:graphicData>
            </a:graphic>
          </wp:inline>
        </w:drawing>
      </w:r>
    </w:p>
    <w:p w14:paraId="469E2CF8" w14:textId="51282D19" w:rsidR="00D76236" w:rsidRDefault="00D76236" w:rsidP="00546B94">
      <w:pPr>
        <w:pStyle w:val="ListParagraph"/>
        <w:widowControl w:val="0"/>
        <w:numPr>
          <w:ilvl w:val="0"/>
          <w:numId w:val="58"/>
        </w:numPr>
        <w:spacing w:before="80" w:after="80" w:line="259" w:lineRule="auto"/>
        <w:ind w:left="426" w:hanging="426"/>
        <w:contextualSpacing w:val="0"/>
        <w:rPr>
          <w:lang w:val="en-US" w:eastAsia="en-AU"/>
        </w:rPr>
      </w:pPr>
      <w:r>
        <w:rPr>
          <w:lang w:val="en-US" w:eastAsia="en-AU"/>
        </w:rPr>
        <w:t xml:space="preserve">On each tool, there is a </w:t>
      </w:r>
      <w:r w:rsidR="00D742E7">
        <w:rPr>
          <w:lang w:val="en-US" w:eastAsia="en-AU"/>
        </w:rPr>
        <w:t>n</w:t>
      </w:r>
      <w:r w:rsidRPr="00D742E7">
        <w:rPr>
          <w:lang w:val="en-US" w:eastAsia="en-AU"/>
        </w:rPr>
        <w:t>otes</w:t>
      </w:r>
      <w:r>
        <w:rPr>
          <w:lang w:val="en-US" w:eastAsia="en-AU"/>
        </w:rPr>
        <w:t xml:space="preserve"> section where you can enter notes or comments.</w:t>
      </w:r>
    </w:p>
    <w:p w14:paraId="3D2FF8AA" w14:textId="6F0CAB8D" w:rsidR="00D76236" w:rsidRDefault="00D76236" w:rsidP="00D76236">
      <w:pPr>
        <w:spacing w:before="80" w:after="80"/>
        <w:ind w:left="426"/>
        <w:rPr>
          <w:lang w:val="en-US" w:eastAsia="en-AU"/>
        </w:rPr>
      </w:pPr>
      <w:r>
        <w:rPr>
          <w:lang w:val="en-US" w:eastAsia="en-AU"/>
        </w:rPr>
        <w:t xml:space="preserve">Selecting the speech bubble icon </w:t>
      </w:r>
      <w:r w:rsidR="0088000A">
        <w:rPr>
          <w:noProof/>
        </w:rPr>
        <w:drawing>
          <wp:inline distT="0" distB="0" distL="0" distR="0" wp14:anchorId="70568F18" wp14:editId="6639F4E5">
            <wp:extent cx="285750" cy="235857"/>
            <wp:effectExtent l="19050" t="19050" r="19050" b="12065"/>
            <wp:docPr id="21859" name="Picture 21859" descr="A black chat bubble with three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9" name="Picture 21859" descr="A black chat bubble with three dots"/>
                    <pic:cNvPicPr/>
                  </pic:nvPicPr>
                  <pic:blipFill>
                    <a:blip r:embed="rId306"/>
                    <a:stretch>
                      <a:fillRect/>
                    </a:stretch>
                  </pic:blipFill>
                  <pic:spPr>
                    <a:xfrm>
                      <a:off x="0" y="0"/>
                      <a:ext cx="296641" cy="244846"/>
                    </a:xfrm>
                    <a:prstGeom prst="rect">
                      <a:avLst/>
                    </a:prstGeom>
                    <a:ln>
                      <a:solidFill>
                        <a:schemeClr val="tx1"/>
                      </a:solidFill>
                    </a:ln>
                  </pic:spPr>
                </pic:pic>
              </a:graphicData>
            </a:graphic>
          </wp:inline>
        </w:drawing>
      </w:r>
      <w:r>
        <w:rPr>
          <w:lang w:val="en-US" w:eastAsia="en-AU"/>
        </w:rPr>
        <w:t xml:space="preserve"> next to this section will expand the comments section. </w:t>
      </w:r>
    </w:p>
    <w:p w14:paraId="7463720A" w14:textId="7E1EC02D" w:rsidR="00D76236" w:rsidRDefault="00D76236" w:rsidP="00D76236">
      <w:pPr>
        <w:spacing w:before="80" w:after="80"/>
        <w:ind w:left="426"/>
        <w:rPr>
          <w:lang w:val="en-US" w:eastAsia="en-AU"/>
        </w:rPr>
      </w:pPr>
      <w:r>
        <w:rPr>
          <w:lang w:val="en-US" w:eastAsia="en-AU"/>
        </w:rPr>
        <w:t>Any comments made here are for your own reference and will not be uploaded with the assessment.</w:t>
      </w:r>
    </w:p>
    <w:p w14:paraId="6E228F99" w14:textId="7763509F" w:rsidR="00D76236" w:rsidRDefault="00D76236" w:rsidP="006863E6">
      <w:pPr>
        <w:spacing w:before="80" w:after="80"/>
        <w:ind w:left="709" w:hanging="283"/>
        <w:rPr>
          <w:lang w:val="en-US" w:eastAsia="en-AU"/>
        </w:rPr>
      </w:pPr>
      <w:r>
        <w:rPr>
          <w:lang w:val="en-US" w:eastAsia="en-AU"/>
        </w:rPr>
        <w:t xml:space="preserve">The below screenshot example shows the </w:t>
      </w:r>
      <w:r w:rsidRPr="0046607B">
        <w:rPr>
          <w:b/>
          <w:bCs/>
          <w:lang w:val="en-US" w:eastAsia="en-AU"/>
        </w:rPr>
        <w:t>AM-FIM Tool Notes</w:t>
      </w:r>
      <w:r>
        <w:rPr>
          <w:lang w:val="en-US" w:eastAsia="en-AU"/>
        </w:rPr>
        <w:t xml:space="preserve"> page.</w:t>
      </w:r>
    </w:p>
    <w:p w14:paraId="4FB798B9" w14:textId="77B4EAEC" w:rsidR="00CC3DFD" w:rsidRDefault="00CC3DFD" w:rsidP="009B473D">
      <w:pPr>
        <w:spacing w:before="80" w:after="80"/>
        <w:ind w:left="709" w:hanging="283"/>
        <w:rPr>
          <w:lang w:val="en-US" w:eastAsia="en-AU"/>
        </w:rPr>
      </w:pPr>
      <w:r>
        <w:rPr>
          <w:noProof/>
          <w:lang w:val="en-US" w:eastAsia="en-AU"/>
        </w:rPr>
        <w:drawing>
          <wp:inline distT="0" distB="0" distL="0" distR="0" wp14:anchorId="1EB03828" wp14:editId="122A5530">
            <wp:extent cx="4319856" cy="3360573"/>
            <wp:effectExtent l="19050" t="19050" r="24130" b="11430"/>
            <wp:docPr id="21858" name="Picture 21858" descr="Screenshot example of a Notes page of a particular clinical to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8" name="Picture 21858" descr="Screenshot example of a Notes page of a particular clinical tool. "/>
                    <pic:cNvPicPr/>
                  </pic:nvPicPr>
                  <pic:blipFill rotWithShape="1">
                    <a:blip r:embed="rId307"/>
                    <a:srcRect b="2555"/>
                    <a:stretch/>
                  </pic:blipFill>
                  <pic:spPr bwMode="auto">
                    <a:xfrm>
                      <a:off x="0" y="0"/>
                      <a:ext cx="4320000" cy="33606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C637CF1" w14:textId="04F093E9" w:rsidR="00CC3DFD" w:rsidRDefault="00D76236" w:rsidP="009B473D">
      <w:pPr>
        <w:spacing w:before="80" w:after="80"/>
        <w:ind w:left="426"/>
        <w:rPr>
          <w:lang w:val="en-US" w:eastAsia="en-AU"/>
        </w:rPr>
      </w:pPr>
      <w:r>
        <w:rPr>
          <w:lang w:val="en-US" w:eastAsia="en-AU"/>
        </w:rPr>
        <w:lastRenderedPageBreak/>
        <w:t>With some notes sections there is an additional information</w:t>
      </w:r>
      <w:r w:rsidR="00071F97">
        <w:rPr>
          <w:noProof/>
        </w:rPr>
        <w:drawing>
          <wp:inline distT="0" distB="0" distL="0" distR="0" wp14:anchorId="053CE3CF" wp14:editId="5F4F43CF">
            <wp:extent cx="304800" cy="361950"/>
            <wp:effectExtent l="0" t="0" r="0" b="0"/>
            <wp:docPr id="21939" name="Picture 21939" descr="additional information icon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9" name="Picture 21939" descr="additional information icon (i)"/>
                    <pic:cNvPicPr/>
                  </pic:nvPicPr>
                  <pic:blipFill>
                    <a:blip r:embed="rId308"/>
                    <a:stretch>
                      <a:fillRect/>
                    </a:stretch>
                  </pic:blipFill>
                  <pic:spPr>
                    <a:xfrm>
                      <a:off x="0" y="0"/>
                      <a:ext cx="304800" cy="361950"/>
                    </a:xfrm>
                    <a:prstGeom prst="rect">
                      <a:avLst/>
                    </a:prstGeom>
                  </pic:spPr>
                </pic:pic>
              </a:graphicData>
            </a:graphic>
          </wp:inline>
        </w:drawing>
      </w:r>
      <w:r>
        <w:rPr>
          <w:lang w:val="en-US" w:eastAsia="en-AU"/>
        </w:rPr>
        <w:t>section. It gives additional information to that in the Help sections.</w:t>
      </w:r>
    </w:p>
    <w:p w14:paraId="22581737" w14:textId="3F5D5F5D" w:rsidR="00CC3DFD" w:rsidRDefault="00CC3DFD" w:rsidP="009B473D">
      <w:pPr>
        <w:spacing w:before="80" w:after="80"/>
        <w:rPr>
          <w:lang w:val="en-US" w:eastAsia="en-AU"/>
        </w:rPr>
      </w:pPr>
      <w:r>
        <w:rPr>
          <w:noProof/>
          <w:lang w:val="en-US" w:eastAsia="en-AU"/>
        </w:rPr>
        <w:drawing>
          <wp:inline distT="0" distB="0" distL="0" distR="0" wp14:anchorId="7C2052EA" wp14:editId="072821D4">
            <wp:extent cx="3594658" cy="4235706"/>
            <wp:effectExtent l="19050" t="19050" r="25400" b="12700"/>
            <wp:docPr id="21938" name="Picture 21938" descr="Screenshot example of a additional information section underneath a Notes page for a clinical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8" name="Picture 21938" descr="Screenshot example of a additional information section underneath a Notes page for a clinical tool"/>
                    <pic:cNvPicPr>
                      <a:picLocks noChangeAspect="1" noChangeArrowheads="1"/>
                    </pic:cNvPicPr>
                  </pic:nvPicPr>
                  <pic:blipFill rotWithShape="1">
                    <a:blip r:embed="rId309">
                      <a:extLst>
                        <a:ext uri="{28A0092B-C50C-407E-A947-70E740481C1C}">
                          <a14:useLocalDpi xmlns:a14="http://schemas.microsoft.com/office/drawing/2010/main" val="0"/>
                        </a:ext>
                      </a:extLst>
                    </a:blip>
                    <a:srcRect l="71459" t="34769" b="20381"/>
                    <a:stretch/>
                  </pic:blipFill>
                  <pic:spPr bwMode="auto">
                    <a:xfrm>
                      <a:off x="0" y="0"/>
                      <a:ext cx="3600214" cy="424225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FAEAF91" w14:textId="130D0DD0" w:rsidR="00D76236" w:rsidRDefault="00D76236" w:rsidP="00546B94">
      <w:pPr>
        <w:pStyle w:val="ListParagraph"/>
        <w:widowControl w:val="0"/>
        <w:numPr>
          <w:ilvl w:val="0"/>
          <w:numId w:val="58"/>
        </w:numPr>
        <w:spacing w:before="80" w:after="80" w:line="259" w:lineRule="auto"/>
        <w:ind w:left="425" w:hanging="425"/>
        <w:contextualSpacing w:val="0"/>
        <w:rPr>
          <w:lang w:val="en-US" w:eastAsia="en-AU"/>
        </w:rPr>
      </w:pPr>
      <w:r>
        <w:rPr>
          <w:lang w:val="en-US" w:eastAsia="en-AU"/>
        </w:rPr>
        <w:t xml:space="preserve">Finally, there is a </w:t>
      </w:r>
      <w:r w:rsidRPr="0046607B">
        <w:rPr>
          <w:b/>
          <w:bCs/>
          <w:lang w:val="en-US" w:eastAsia="en-AU"/>
        </w:rPr>
        <w:t xml:space="preserve">Clear </w:t>
      </w:r>
      <w:r w:rsidR="007C1AA9" w:rsidRPr="007C1AA9">
        <w:rPr>
          <w:b/>
          <w:bCs/>
          <w:lang w:val="en-US" w:eastAsia="en-AU"/>
        </w:rPr>
        <w:t>p</w:t>
      </w:r>
      <w:r w:rsidRPr="0046607B">
        <w:rPr>
          <w:b/>
          <w:bCs/>
          <w:lang w:val="en-US" w:eastAsia="en-AU"/>
        </w:rPr>
        <w:t>age</w:t>
      </w:r>
      <w:r w:rsidR="00C145B8" w:rsidRPr="0046607B">
        <w:rPr>
          <w:b/>
          <w:bCs/>
          <w:lang w:val="en-US" w:eastAsia="en-AU"/>
        </w:rPr>
        <w:t xml:space="preserve"> information</w:t>
      </w:r>
      <w:r>
        <w:rPr>
          <w:lang w:val="en-US" w:eastAsia="en-AU"/>
        </w:rPr>
        <w:t xml:space="preserve"> section denoted by </w:t>
      </w:r>
      <w:r w:rsidR="000E6674">
        <w:rPr>
          <w:lang w:val="en-US" w:eastAsia="en-AU"/>
        </w:rPr>
        <w:t xml:space="preserve">the </w:t>
      </w:r>
      <w:r>
        <w:rPr>
          <w:lang w:val="en-US" w:eastAsia="en-AU"/>
        </w:rPr>
        <w:t xml:space="preserve">red eraser icon. Select this and then select </w:t>
      </w:r>
      <w:r w:rsidRPr="0046607B">
        <w:rPr>
          <w:b/>
          <w:bCs/>
          <w:lang w:val="en-US" w:eastAsia="en-AU"/>
        </w:rPr>
        <w:t xml:space="preserve">Clear </w:t>
      </w:r>
      <w:r w:rsidR="008978B1" w:rsidRPr="0046607B">
        <w:rPr>
          <w:b/>
          <w:bCs/>
          <w:lang w:val="en-US" w:eastAsia="en-AU"/>
        </w:rPr>
        <w:t>a</w:t>
      </w:r>
      <w:r w:rsidRPr="0046607B">
        <w:rPr>
          <w:b/>
          <w:bCs/>
          <w:lang w:val="en-US" w:eastAsia="en-AU"/>
        </w:rPr>
        <w:t>nswers</w:t>
      </w:r>
      <w:r>
        <w:rPr>
          <w:lang w:val="en-US" w:eastAsia="en-AU"/>
        </w:rPr>
        <w:t xml:space="preserve"> at the pop</w:t>
      </w:r>
      <w:r w:rsidR="000E6674">
        <w:rPr>
          <w:lang w:val="en-US" w:eastAsia="en-AU"/>
        </w:rPr>
        <w:t>-</w:t>
      </w:r>
      <w:r>
        <w:rPr>
          <w:lang w:val="en-US" w:eastAsia="en-AU"/>
        </w:rPr>
        <w:t>up, to permanently erase answers.</w:t>
      </w:r>
    </w:p>
    <w:p w14:paraId="71FBC753" w14:textId="61B45F42" w:rsidR="00CC3DFD" w:rsidRPr="00CC3DFD" w:rsidRDefault="00CC3DFD" w:rsidP="009B473D">
      <w:pPr>
        <w:widowControl w:val="0"/>
        <w:spacing w:before="80" w:after="80" w:line="259" w:lineRule="auto"/>
        <w:rPr>
          <w:lang w:val="en-US" w:eastAsia="en-AU"/>
        </w:rPr>
      </w:pPr>
      <w:r>
        <w:rPr>
          <w:noProof/>
          <w:lang w:val="en-US" w:eastAsia="en-AU"/>
        </w:rPr>
        <w:drawing>
          <wp:inline distT="0" distB="0" distL="0" distR="0" wp14:anchorId="5FB7441C" wp14:editId="77FEBE28">
            <wp:extent cx="5399405" cy="3477615"/>
            <wp:effectExtent l="19050" t="19050" r="10795" b="27940"/>
            <wp:docPr id="21860" name="Picture 21860" descr="Screenshot example of selecting Clear Page from the right hand menu, and the Clear Page pop 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0" name="Picture 21860" descr="Screenshot example of selecting Clear Page from the right hand menu, and the Clear Page pop up. "/>
                    <pic:cNvPicPr/>
                  </pic:nvPicPr>
                  <pic:blipFill rotWithShape="1">
                    <a:blip r:embed="rId310"/>
                    <a:srcRect b="11690"/>
                    <a:stretch/>
                  </pic:blipFill>
                  <pic:spPr bwMode="auto">
                    <a:xfrm>
                      <a:off x="0" y="0"/>
                      <a:ext cx="5400000" cy="347799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921CA7" w14:textId="05BACDE2" w:rsidR="00D76236" w:rsidRDefault="004A5E52" w:rsidP="00201152">
      <w:pPr>
        <w:pStyle w:val="Heading2"/>
        <w:rPr>
          <w:lang w:eastAsia="en-AU"/>
        </w:rPr>
      </w:pPr>
      <w:bookmarkStart w:id="267" w:name="_Toc192049848"/>
      <w:r>
        <w:rPr>
          <w:lang w:eastAsia="en-AU"/>
        </w:rPr>
        <w:lastRenderedPageBreak/>
        <w:t>2</w:t>
      </w:r>
      <w:r w:rsidR="00E778F5">
        <w:rPr>
          <w:lang w:eastAsia="en-AU"/>
        </w:rPr>
        <w:t>4.</w:t>
      </w:r>
      <w:r w:rsidR="00D76236">
        <w:rPr>
          <w:lang w:eastAsia="en-AU"/>
        </w:rPr>
        <w:t xml:space="preserve"> </w:t>
      </w:r>
      <w:bookmarkStart w:id="268" w:name="_Toc147830856"/>
      <w:r w:rsidR="00D76236">
        <w:rPr>
          <w:lang w:eastAsia="en-AU"/>
        </w:rPr>
        <w:t>Undertaking Quality Assurance and Training Assessments</w:t>
      </w:r>
      <w:bookmarkEnd w:id="267"/>
      <w:bookmarkEnd w:id="268"/>
    </w:p>
    <w:p w14:paraId="7F61F760" w14:textId="077265A6" w:rsidR="00D76236" w:rsidRDefault="007F227A" w:rsidP="00201152">
      <w:pPr>
        <w:spacing w:before="80" w:after="80"/>
      </w:pPr>
      <w:r>
        <w:rPr>
          <w:lang w:val="en-US" w:eastAsia="en-AU"/>
        </w:rPr>
        <w:t>RAC funding a</w:t>
      </w:r>
      <w:r w:rsidR="009F0AB8">
        <w:t>assessors</w:t>
      </w:r>
      <w:r w:rsidR="00D76236">
        <w:t xml:space="preserve"> can conduct Quality Assurance and Training assessments in the </w:t>
      </w:r>
      <w:r w:rsidR="00681723">
        <w:t>App</w:t>
      </w:r>
      <w:r w:rsidR="00D76236">
        <w:t>. There are two methods available.</w:t>
      </w:r>
    </w:p>
    <w:tbl>
      <w:tblPr>
        <w:tblStyle w:val="TableGrid"/>
        <w:tblW w:w="9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21"/>
        <w:gridCol w:w="8843"/>
      </w:tblGrid>
      <w:tr w:rsidR="00D76236" w:rsidRPr="00C92CDD" w14:paraId="31F2B109" w14:textId="77777777" w:rsidTr="00FF0916">
        <w:tc>
          <w:tcPr>
            <w:tcW w:w="181" w:type="dxa"/>
            <w:shd w:val="clear" w:color="auto" w:fill="FFFFFF" w:themeFill="background1"/>
          </w:tcPr>
          <w:p w14:paraId="6C5C0D5E" w14:textId="77777777" w:rsidR="00D76236" w:rsidRPr="00BD570F" w:rsidRDefault="00D76236" w:rsidP="00201152">
            <w:pPr>
              <w:spacing w:before="80" w:after="80"/>
              <w:jc w:val="center"/>
              <w:rPr>
                <w:b/>
                <w:bCs/>
                <w:sz w:val="32"/>
                <w:szCs w:val="32"/>
              </w:rPr>
            </w:pPr>
            <w:r w:rsidRPr="00BD570F">
              <w:rPr>
                <w:b/>
                <w:bCs/>
                <w:color w:val="FF0000"/>
                <w:sz w:val="32"/>
                <w:szCs w:val="32"/>
              </w:rPr>
              <w:t>!</w:t>
            </w:r>
          </w:p>
        </w:tc>
        <w:tc>
          <w:tcPr>
            <w:tcW w:w="8883" w:type="dxa"/>
            <w:shd w:val="clear" w:color="auto" w:fill="FFFFFF" w:themeFill="background1"/>
          </w:tcPr>
          <w:p w14:paraId="2279B3C7" w14:textId="77777777" w:rsidR="00D76236" w:rsidRPr="00C92CDD" w:rsidRDefault="00D76236" w:rsidP="00201152">
            <w:pPr>
              <w:spacing w:before="80" w:after="80"/>
              <w:rPr>
                <w:szCs w:val="22"/>
                <w:lang w:val="en-GB"/>
              </w:rPr>
            </w:pPr>
            <w:r>
              <w:t>Quality Assurance and Training assessments cannot be undertaken on self-referred assessments.</w:t>
            </w:r>
          </w:p>
        </w:tc>
      </w:tr>
    </w:tbl>
    <w:p w14:paraId="467E74A5" w14:textId="6E877CD3" w:rsidR="00D76236" w:rsidRDefault="00201152" w:rsidP="00201152">
      <w:pPr>
        <w:pStyle w:val="Heading3"/>
      </w:pPr>
      <w:bookmarkStart w:id="269" w:name="_Toc147830857"/>
      <w:bookmarkStart w:id="270" w:name="_Toc192049849"/>
      <w:r>
        <w:t>2</w:t>
      </w:r>
      <w:r w:rsidR="00E778F5">
        <w:t>4</w:t>
      </w:r>
      <w:r>
        <w:t xml:space="preserve">.1 </w:t>
      </w:r>
      <w:r w:rsidR="00D76236">
        <w:t>Sharing referral details with the assessor undertaking the assessment</w:t>
      </w:r>
      <w:bookmarkEnd w:id="269"/>
      <w:bookmarkEnd w:id="270"/>
    </w:p>
    <w:p w14:paraId="7C4DB7A1" w14:textId="1EA1D827" w:rsidR="00D76236" w:rsidRDefault="00D76236" w:rsidP="00201152">
      <w:pPr>
        <w:spacing w:before="80" w:after="80"/>
        <w:rPr>
          <w:lang w:val="en-US"/>
        </w:rPr>
      </w:pPr>
      <w:r>
        <w:rPr>
          <w:lang w:val="en-US"/>
        </w:rPr>
        <w:t xml:space="preserve">The unrestricted </w:t>
      </w:r>
      <w:r w:rsidR="00D530F5">
        <w:rPr>
          <w:lang w:val="en-US"/>
        </w:rPr>
        <w:t xml:space="preserve">RAC funding </w:t>
      </w:r>
      <w:r>
        <w:rPr>
          <w:lang w:val="en-US"/>
        </w:rPr>
        <w:t>assessor is assigned to undertake the assessment.</w:t>
      </w:r>
    </w:p>
    <w:p w14:paraId="7933AD1F" w14:textId="072CD2DB" w:rsidR="00D76236" w:rsidRPr="00DA7B84" w:rsidRDefault="00BA26E0" w:rsidP="00546B94">
      <w:pPr>
        <w:pStyle w:val="ListParagraph"/>
        <w:widowControl w:val="0"/>
        <w:numPr>
          <w:ilvl w:val="0"/>
          <w:numId w:val="59"/>
        </w:numPr>
        <w:spacing w:before="80" w:after="80" w:line="259" w:lineRule="auto"/>
        <w:ind w:left="426" w:hanging="426"/>
        <w:contextualSpacing w:val="0"/>
        <w:rPr>
          <w:lang w:val="en-US"/>
        </w:rPr>
      </w:pPr>
      <w:r>
        <w:rPr>
          <w:lang w:val="en-US"/>
        </w:rPr>
        <w:t>Out of your facilities, s</w:t>
      </w:r>
      <w:r w:rsidR="00D76236" w:rsidRPr="00BD570F">
        <w:rPr>
          <w:lang w:val="en-US"/>
        </w:rPr>
        <w:t>elect the facility where the resident being assessed lives.</w:t>
      </w:r>
    </w:p>
    <w:p w14:paraId="047A8D30" w14:textId="1927B7DA" w:rsidR="00BA26E0" w:rsidRPr="00BD570F" w:rsidRDefault="00CC3DFD" w:rsidP="009B473D">
      <w:pPr>
        <w:spacing w:line="276" w:lineRule="auto"/>
        <w:rPr>
          <w:lang w:val="en-US"/>
        </w:rPr>
      </w:pPr>
      <w:r>
        <w:rPr>
          <w:noProof/>
          <w:lang w:val="en-US"/>
        </w:rPr>
        <w:drawing>
          <wp:inline distT="0" distB="0" distL="0" distR="0" wp14:anchorId="23C4E5F6" wp14:editId="5F560DD6">
            <wp:extent cx="5399235" cy="2709519"/>
            <wp:effectExtent l="19050" t="19050" r="11430" b="15240"/>
            <wp:docPr id="21862" name="Picture 21862" descr="Screenshot of the app main page showing a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2" name="Picture 21862" descr="Screenshot of the app main page showing a facility."/>
                    <pic:cNvPicPr/>
                  </pic:nvPicPr>
                  <pic:blipFill rotWithShape="1">
                    <a:blip r:embed="rId286"/>
                    <a:srcRect b="31443"/>
                    <a:stretch/>
                  </pic:blipFill>
                  <pic:spPr bwMode="auto">
                    <a:xfrm>
                      <a:off x="0" y="0"/>
                      <a:ext cx="5400000" cy="270990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0772263" w14:textId="7E01C37E" w:rsidR="00D76236" w:rsidRDefault="00D76236" w:rsidP="00546B94">
      <w:pPr>
        <w:pStyle w:val="ListParagraph"/>
        <w:widowControl w:val="0"/>
        <w:numPr>
          <w:ilvl w:val="0"/>
          <w:numId w:val="59"/>
        </w:numPr>
        <w:spacing w:before="80" w:after="80" w:line="259" w:lineRule="auto"/>
        <w:ind w:left="425" w:hanging="425"/>
        <w:contextualSpacing w:val="0"/>
        <w:rPr>
          <w:lang w:val="en-US"/>
        </w:rPr>
      </w:pPr>
      <w:r w:rsidRPr="00BD570F">
        <w:rPr>
          <w:lang w:val="en-US"/>
        </w:rPr>
        <w:t>Next, select the client.</w:t>
      </w:r>
    </w:p>
    <w:p w14:paraId="5A184955" w14:textId="7D8BB2A9" w:rsidR="00606906" w:rsidRDefault="00CC3DFD" w:rsidP="009B473D">
      <w:pPr>
        <w:widowControl w:val="0"/>
        <w:spacing w:before="80" w:after="80" w:line="259" w:lineRule="auto"/>
        <w:rPr>
          <w:lang w:val="en-US"/>
        </w:rPr>
      </w:pPr>
      <w:r>
        <w:rPr>
          <w:noProof/>
          <w:lang w:val="en-US"/>
        </w:rPr>
        <w:drawing>
          <wp:inline distT="0" distB="0" distL="0" distR="0" wp14:anchorId="151277F9" wp14:editId="326B4F9B">
            <wp:extent cx="5400000" cy="2901600"/>
            <wp:effectExtent l="19050" t="19050" r="10795" b="13335"/>
            <wp:docPr id="21887" name="Picture 21887" descr="Screenshot of a facility's main page. A client's card i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7" name="Picture 21887" descr="Screenshot of a facility's main page. A client's card is selected."/>
                    <pic:cNvPicPr/>
                  </pic:nvPicPr>
                  <pic:blipFill>
                    <a:blip r:embed="rId311"/>
                    <a:stretch>
                      <a:fillRect/>
                    </a:stretch>
                  </pic:blipFill>
                  <pic:spPr>
                    <a:xfrm>
                      <a:off x="0" y="0"/>
                      <a:ext cx="5400000" cy="2901600"/>
                    </a:xfrm>
                    <a:prstGeom prst="rect">
                      <a:avLst/>
                    </a:prstGeom>
                    <a:ln>
                      <a:solidFill>
                        <a:schemeClr val="tx1"/>
                      </a:solidFill>
                    </a:ln>
                  </pic:spPr>
                </pic:pic>
              </a:graphicData>
            </a:graphic>
          </wp:inline>
        </w:drawing>
      </w:r>
    </w:p>
    <w:p w14:paraId="7351FFFE" w14:textId="77777777" w:rsidR="00606906" w:rsidRDefault="00606906">
      <w:pPr>
        <w:spacing w:before="0" w:line="240" w:lineRule="auto"/>
        <w:rPr>
          <w:lang w:val="en-US"/>
        </w:rPr>
      </w:pPr>
      <w:r>
        <w:rPr>
          <w:lang w:val="en-US"/>
        </w:rPr>
        <w:br w:type="page"/>
      </w:r>
    </w:p>
    <w:p w14:paraId="6485FF1C" w14:textId="3B049EC2" w:rsidR="00D76236" w:rsidRDefault="00D76236" w:rsidP="00771F60">
      <w:pPr>
        <w:pStyle w:val="ListParagraph"/>
        <w:widowControl w:val="0"/>
        <w:numPr>
          <w:ilvl w:val="0"/>
          <w:numId w:val="59"/>
        </w:numPr>
        <w:spacing w:before="80" w:after="80" w:line="259" w:lineRule="auto"/>
        <w:ind w:left="425" w:hanging="425"/>
        <w:rPr>
          <w:lang w:val="en-US"/>
        </w:rPr>
      </w:pPr>
      <w:r w:rsidRPr="007215C3">
        <w:rPr>
          <w:lang w:val="en-US"/>
        </w:rPr>
        <w:lastRenderedPageBreak/>
        <w:t xml:space="preserve">A Pre-assessment screen appears. The </w:t>
      </w:r>
      <w:r w:rsidR="00ED5E18">
        <w:rPr>
          <w:lang w:val="en-US"/>
        </w:rPr>
        <w:t>a</w:t>
      </w:r>
      <w:r w:rsidRPr="007215C3">
        <w:rPr>
          <w:lang w:val="en-US"/>
        </w:rPr>
        <w:t xml:space="preserve">ssigned assessor can select if a </w:t>
      </w:r>
      <w:r w:rsidRPr="0046607B">
        <w:rPr>
          <w:b/>
          <w:bCs/>
          <w:lang w:val="en-US"/>
        </w:rPr>
        <w:t>Q</w:t>
      </w:r>
      <w:r w:rsidR="00B277BB" w:rsidRPr="0046607B">
        <w:rPr>
          <w:b/>
          <w:bCs/>
          <w:lang w:val="en-US"/>
        </w:rPr>
        <w:t xml:space="preserve">uality </w:t>
      </w:r>
      <w:r w:rsidRPr="0046607B">
        <w:rPr>
          <w:b/>
          <w:bCs/>
          <w:lang w:val="en-US"/>
        </w:rPr>
        <w:t>A</w:t>
      </w:r>
      <w:r w:rsidR="00B277BB" w:rsidRPr="0046607B">
        <w:rPr>
          <w:b/>
          <w:bCs/>
          <w:lang w:val="en-US"/>
        </w:rPr>
        <w:t>ss</w:t>
      </w:r>
      <w:r w:rsidR="00C955BB" w:rsidRPr="0046607B">
        <w:rPr>
          <w:b/>
          <w:bCs/>
          <w:lang w:val="en-US"/>
        </w:rPr>
        <w:t>urance</w:t>
      </w:r>
      <w:r w:rsidRPr="00771F60">
        <w:rPr>
          <w:lang w:val="en-US"/>
        </w:rPr>
        <w:t xml:space="preserve"> </w:t>
      </w:r>
      <w:r w:rsidRPr="007215C3">
        <w:rPr>
          <w:lang w:val="en-US"/>
        </w:rPr>
        <w:t xml:space="preserve">or </w:t>
      </w:r>
      <w:r w:rsidRPr="0046607B">
        <w:rPr>
          <w:b/>
          <w:bCs/>
          <w:lang w:val="en-US"/>
        </w:rPr>
        <w:t>Training</w:t>
      </w:r>
      <w:r w:rsidRPr="007215C3">
        <w:rPr>
          <w:lang w:val="en-US"/>
        </w:rPr>
        <w:t xml:space="preserve"> assessment is also being conducted.</w:t>
      </w:r>
    </w:p>
    <w:p w14:paraId="19549F30" w14:textId="1FB3769E" w:rsidR="00CC3DFD" w:rsidRPr="00CC3DFD" w:rsidRDefault="00CC3DFD" w:rsidP="009B473D">
      <w:pPr>
        <w:spacing w:before="80" w:after="80"/>
        <w:rPr>
          <w:lang w:val="en-US"/>
        </w:rPr>
      </w:pPr>
      <w:r>
        <w:rPr>
          <w:noProof/>
          <w:lang w:val="en-US"/>
        </w:rPr>
        <w:drawing>
          <wp:inline distT="0" distB="0" distL="0" distR="0" wp14:anchorId="42DA5D5F" wp14:editId="2D46FB95">
            <wp:extent cx="5400000" cy="3024000"/>
            <wp:effectExtent l="19050" t="19050" r="10795" b="24130"/>
            <wp:docPr id="21886" name="Picture 21886" descr="Screenshot of the Pre-assessment screen. The Quality Assurance and Training button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6" name="Picture 21886" descr="Screenshot of the Pre-assessment screen. The Quality Assurance and Training buttons are highlighted."/>
                    <pic:cNvPicPr/>
                  </pic:nvPicPr>
                  <pic:blipFill>
                    <a:blip r:embed="rId312"/>
                    <a:stretch>
                      <a:fillRect/>
                    </a:stretch>
                  </pic:blipFill>
                  <pic:spPr>
                    <a:xfrm>
                      <a:off x="0" y="0"/>
                      <a:ext cx="5400000" cy="3024000"/>
                    </a:xfrm>
                    <a:prstGeom prst="rect">
                      <a:avLst/>
                    </a:prstGeom>
                    <a:ln>
                      <a:solidFill>
                        <a:schemeClr val="tx1"/>
                      </a:solidFill>
                    </a:ln>
                  </pic:spPr>
                </pic:pic>
              </a:graphicData>
            </a:graphic>
          </wp:inline>
        </w:drawing>
      </w:r>
    </w:p>
    <w:p w14:paraId="0398D022" w14:textId="45989A8A" w:rsidR="00D76236" w:rsidRDefault="00D76236" w:rsidP="00201152">
      <w:pPr>
        <w:spacing w:before="0" w:line="240" w:lineRule="auto"/>
        <w:rPr>
          <w:lang w:val="en-US"/>
        </w:rPr>
      </w:pPr>
    </w:p>
    <w:p w14:paraId="69BB00E6" w14:textId="4556D3B1" w:rsidR="00D76236" w:rsidRPr="00DA7B84" w:rsidRDefault="00D76236" w:rsidP="00546B94">
      <w:pPr>
        <w:pStyle w:val="ListParagraph"/>
        <w:widowControl w:val="0"/>
        <w:numPr>
          <w:ilvl w:val="0"/>
          <w:numId w:val="59"/>
        </w:numPr>
        <w:spacing w:before="80" w:after="80" w:line="259" w:lineRule="auto"/>
        <w:ind w:left="425" w:hanging="425"/>
        <w:contextualSpacing w:val="0"/>
        <w:rPr>
          <w:lang w:val="en-US"/>
        </w:rPr>
      </w:pPr>
      <w:r>
        <w:rPr>
          <w:lang w:val="en-US"/>
        </w:rPr>
        <w:t xml:space="preserve">The assessment details to be shared will be displayed. The </w:t>
      </w:r>
      <w:r w:rsidR="007F227A">
        <w:rPr>
          <w:lang w:val="en-US" w:eastAsia="en-AU"/>
        </w:rPr>
        <w:t xml:space="preserve">RAC funding </w:t>
      </w:r>
      <w:r>
        <w:rPr>
          <w:lang w:val="en-US"/>
        </w:rPr>
        <w:t>assessor that will be conducting the Q</w:t>
      </w:r>
      <w:r w:rsidR="00C955BB">
        <w:rPr>
          <w:lang w:val="en-US"/>
        </w:rPr>
        <w:t xml:space="preserve">uality </w:t>
      </w:r>
      <w:r>
        <w:rPr>
          <w:lang w:val="en-US"/>
        </w:rPr>
        <w:t>A</w:t>
      </w:r>
      <w:r w:rsidR="00C955BB">
        <w:rPr>
          <w:lang w:val="en-US"/>
        </w:rPr>
        <w:t>ssurance</w:t>
      </w:r>
      <w:r>
        <w:rPr>
          <w:lang w:val="en-US"/>
        </w:rPr>
        <w:t xml:space="preserve"> or Training assessment must scan the QR code or enter the Referral ID on their device.</w:t>
      </w:r>
    </w:p>
    <w:p w14:paraId="7E05977F" w14:textId="6E052FD7" w:rsidR="00606906" w:rsidRDefault="00CC3DFD" w:rsidP="009B473D">
      <w:pPr>
        <w:spacing w:line="276" w:lineRule="auto"/>
        <w:rPr>
          <w:lang w:val="en-US"/>
        </w:rPr>
      </w:pPr>
      <w:r>
        <w:rPr>
          <w:noProof/>
          <w:lang w:val="en-US"/>
        </w:rPr>
        <w:drawing>
          <wp:inline distT="0" distB="0" distL="0" distR="0" wp14:anchorId="4723581A" wp14:editId="3F5AEB45">
            <wp:extent cx="5400000" cy="3931200"/>
            <wp:effectExtent l="19050" t="19050" r="10795" b="12700"/>
            <wp:docPr id="21888" name="Picture 21888" descr="Screenshot of Assessment Details for a client. This shows that Quality Assurance is selected, a blue banner outlining all business rules, a QR code for the assessor to scan on their device, or a Referral ID to manually 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8" name="Picture 21888" descr="Screenshot of Assessment Details for a client. This shows that Quality Assurance is selected, a blue banner outlining all business rules, a QR code for the assessor to scan on their device, or a Referral ID to manually enter. "/>
                    <pic:cNvPicPr/>
                  </pic:nvPicPr>
                  <pic:blipFill>
                    <a:blip r:embed="rId313"/>
                    <a:stretch>
                      <a:fillRect/>
                    </a:stretch>
                  </pic:blipFill>
                  <pic:spPr>
                    <a:xfrm>
                      <a:off x="0" y="0"/>
                      <a:ext cx="5400000" cy="3931200"/>
                    </a:xfrm>
                    <a:prstGeom prst="rect">
                      <a:avLst/>
                    </a:prstGeom>
                    <a:ln>
                      <a:solidFill>
                        <a:schemeClr val="tx1"/>
                      </a:solidFill>
                    </a:ln>
                  </pic:spPr>
                </pic:pic>
              </a:graphicData>
            </a:graphic>
          </wp:inline>
        </w:drawing>
      </w:r>
    </w:p>
    <w:p w14:paraId="58093581" w14:textId="77777777" w:rsidR="00606906" w:rsidRDefault="00606906">
      <w:pPr>
        <w:spacing w:before="0" w:line="240" w:lineRule="auto"/>
        <w:rPr>
          <w:lang w:val="en-US"/>
        </w:rPr>
      </w:pPr>
      <w:r>
        <w:rPr>
          <w:lang w:val="en-US"/>
        </w:rPr>
        <w:br w:type="page"/>
      </w:r>
    </w:p>
    <w:p w14:paraId="19F93E3F" w14:textId="62151C17" w:rsidR="00D76236" w:rsidRDefault="00D76236" w:rsidP="006863E6">
      <w:pPr>
        <w:spacing w:before="80" w:after="80"/>
        <w:ind w:left="425"/>
        <w:rPr>
          <w:lang w:val="en-US"/>
        </w:rPr>
      </w:pPr>
      <w:r>
        <w:rPr>
          <w:lang w:val="en-US"/>
        </w:rPr>
        <w:lastRenderedPageBreak/>
        <w:t xml:space="preserve">Alternatively, referral details can also be shared after starting an assessment. On the assessment page, select the </w:t>
      </w:r>
      <w:r w:rsidRPr="0046607B">
        <w:rPr>
          <w:b/>
          <w:bCs/>
          <w:lang w:val="en-US"/>
        </w:rPr>
        <w:t>ellipses (three dots)</w:t>
      </w:r>
      <w:r>
        <w:rPr>
          <w:lang w:val="en-US"/>
        </w:rPr>
        <w:t xml:space="preserve"> and select </w:t>
      </w:r>
      <w:r w:rsidRPr="0046607B">
        <w:rPr>
          <w:b/>
          <w:bCs/>
          <w:lang w:val="en-US"/>
        </w:rPr>
        <w:t xml:space="preserve">Share </w:t>
      </w:r>
      <w:r w:rsidR="00C955BB" w:rsidRPr="0046607B">
        <w:rPr>
          <w:b/>
          <w:bCs/>
          <w:lang w:val="en-US"/>
        </w:rPr>
        <w:t>r</w:t>
      </w:r>
      <w:r w:rsidRPr="0046607B">
        <w:rPr>
          <w:b/>
          <w:bCs/>
          <w:lang w:val="en-US"/>
        </w:rPr>
        <w:t xml:space="preserve">eferral </w:t>
      </w:r>
      <w:r w:rsidR="00C955BB" w:rsidRPr="0046607B">
        <w:rPr>
          <w:b/>
          <w:bCs/>
          <w:lang w:val="en-US"/>
        </w:rPr>
        <w:t>d</w:t>
      </w:r>
      <w:r w:rsidRPr="0046607B">
        <w:rPr>
          <w:b/>
          <w:bCs/>
          <w:lang w:val="en-US"/>
        </w:rPr>
        <w:t>etails</w:t>
      </w:r>
      <w:r>
        <w:rPr>
          <w:lang w:val="en-US"/>
        </w:rPr>
        <w:t xml:space="preserve"> at the pop</w:t>
      </w:r>
      <w:r w:rsidR="00C955BB">
        <w:rPr>
          <w:lang w:val="en-US"/>
        </w:rPr>
        <w:t>-</w:t>
      </w:r>
      <w:r>
        <w:rPr>
          <w:lang w:val="en-US"/>
        </w:rPr>
        <w:t>up.</w:t>
      </w:r>
    </w:p>
    <w:p w14:paraId="02C02D4B" w14:textId="09665E25" w:rsidR="00DA5861" w:rsidRDefault="00FA5A43" w:rsidP="009B473D">
      <w:pPr>
        <w:spacing w:line="276" w:lineRule="auto"/>
        <w:rPr>
          <w:lang w:val="en-US"/>
        </w:rPr>
      </w:pPr>
      <w:r>
        <w:rPr>
          <w:noProof/>
        </w:rPr>
        <w:drawing>
          <wp:inline distT="0" distB="0" distL="0" distR="0" wp14:anchorId="45AE7355" wp14:editId="431D6F60">
            <wp:extent cx="5400000" cy="3942000"/>
            <wp:effectExtent l="19050" t="19050" r="10795" b="20955"/>
            <wp:docPr id="21" name="Picture 21" descr="Screenshot of a in-progress assessment. The Ellipse button (3 dots) is selected/highlighted. a &quot;Select an option&quot; pop up appears. The 'Share referral details&quot; opti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creenshot of a in-progress assessment. The Ellipse button (3 dots) is selected/highlighted. a &quot;Select an option&quot; pop up appears. The 'Share referral details&quot; option is highlighted. "/>
                    <pic:cNvPicPr/>
                  </pic:nvPicPr>
                  <pic:blipFill>
                    <a:blip r:embed="rId314">
                      <a:extLst>
                        <a:ext uri="{28A0092B-C50C-407E-A947-70E740481C1C}">
                          <a14:useLocalDpi xmlns:a14="http://schemas.microsoft.com/office/drawing/2010/main" val="0"/>
                        </a:ext>
                      </a:extLst>
                    </a:blip>
                    <a:stretch>
                      <a:fillRect/>
                    </a:stretch>
                  </pic:blipFill>
                  <pic:spPr>
                    <a:xfrm>
                      <a:off x="0" y="0"/>
                      <a:ext cx="5400000" cy="3942000"/>
                    </a:xfrm>
                    <a:prstGeom prst="rect">
                      <a:avLst/>
                    </a:prstGeom>
                    <a:ln>
                      <a:solidFill>
                        <a:schemeClr val="tx1"/>
                      </a:solidFill>
                    </a:ln>
                  </pic:spPr>
                </pic:pic>
              </a:graphicData>
            </a:graphic>
          </wp:inline>
        </w:drawing>
      </w:r>
    </w:p>
    <w:p w14:paraId="665153CE" w14:textId="0B72C343" w:rsidR="00D76236" w:rsidRDefault="00D76236" w:rsidP="006863E6">
      <w:pPr>
        <w:spacing w:before="80" w:after="80"/>
        <w:ind w:firstLine="426"/>
        <w:rPr>
          <w:lang w:val="en-US"/>
        </w:rPr>
      </w:pPr>
      <w:r>
        <w:rPr>
          <w:lang w:val="en-US"/>
        </w:rPr>
        <w:t xml:space="preserve">In the Share referral details screen, select the </w:t>
      </w:r>
      <w:r w:rsidRPr="0046607B">
        <w:rPr>
          <w:b/>
          <w:bCs/>
          <w:lang w:val="en-US"/>
        </w:rPr>
        <w:t>Quality Assurance</w:t>
      </w:r>
      <w:r>
        <w:rPr>
          <w:lang w:val="en-US"/>
        </w:rPr>
        <w:t xml:space="preserve"> or </w:t>
      </w:r>
      <w:r w:rsidRPr="0046607B">
        <w:rPr>
          <w:b/>
          <w:bCs/>
          <w:lang w:val="en-US"/>
        </w:rPr>
        <w:t>Training</w:t>
      </w:r>
      <w:r>
        <w:rPr>
          <w:lang w:val="en-US"/>
        </w:rPr>
        <w:t xml:space="preserve"> options.</w:t>
      </w:r>
    </w:p>
    <w:p w14:paraId="7EC8E4B5" w14:textId="337B7184" w:rsidR="00DA5861" w:rsidRDefault="00FA5A43" w:rsidP="009B473D">
      <w:pPr>
        <w:spacing w:before="80" w:after="80"/>
        <w:rPr>
          <w:lang w:val="en-US"/>
        </w:rPr>
      </w:pPr>
      <w:r>
        <w:rPr>
          <w:noProof/>
        </w:rPr>
        <w:drawing>
          <wp:inline distT="0" distB="0" distL="0" distR="0" wp14:anchorId="729CF279" wp14:editId="327C6467">
            <wp:extent cx="5400000" cy="1537200"/>
            <wp:effectExtent l="19050" t="19050" r="10795" b="25400"/>
            <wp:docPr id="20" name="Picture 20" descr="Screenshot of the Share Referral Details page  &quot;Is a quality assurance or training assessment also being conducted?&quot; with the Quality Assurance button and Training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creenshot of the Share Referral Details page  &quot;Is a quality assurance or training assessment also being conducted?&quot; with the Quality Assurance button and Training button highlighted"/>
                    <pic:cNvPicPr/>
                  </pic:nvPicPr>
                  <pic:blipFill>
                    <a:blip r:embed="rId315">
                      <a:extLst>
                        <a:ext uri="{28A0092B-C50C-407E-A947-70E740481C1C}">
                          <a14:useLocalDpi xmlns:a14="http://schemas.microsoft.com/office/drawing/2010/main" val="0"/>
                        </a:ext>
                      </a:extLst>
                    </a:blip>
                    <a:stretch>
                      <a:fillRect/>
                    </a:stretch>
                  </pic:blipFill>
                  <pic:spPr>
                    <a:xfrm>
                      <a:off x="0" y="0"/>
                      <a:ext cx="5400000" cy="1537200"/>
                    </a:xfrm>
                    <a:prstGeom prst="rect">
                      <a:avLst/>
                    </a:prstGeom>
                    <a:ln>
                      <a:solidFill>
                        <a:schemeClr val="tx1"/>
                      </a:solidFill>
                    </a:ln>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14:paraId="73759B45" w14:textId="77777777" w:rsidTr="00FF0916">
        <w:tc>
          <w:tcPr>
            <w:tcW w:w="283" w:type="dxa"/>
            <w:shd w:val="clear" w:color="auto" w:fill="FFFFFF" w:themeFill="background1"/>
          </w:tcPr>
          <w:p w14:paraId="590905AA" w14:textId="77777777" w:rsidR="00D76236" w:rsidRPr="004D6136" w:rsidRDefault="00D76236" w:rsidP="00201152">
            <w:pPr>
              <w:spacing w:line="276" w:lineRule="auto"/>
              <w:jc w:val="center"/>
              <w:rPr>
                <w:b/>
                <w:bCs/>
                <w:sz w:val="32"/>
                <w:szCs w:val="32"/>
              </w:rPr>
            </w:pPr>
            <w:r w:rsidRPr="004D6136">
              <w:rPr>
                <w:b/>
                <w:bCs/>
                <w:color w:val="FF0000"/>
                <w:sz w:val="32"/>
                <w:szCs w:val="32"/>
              </w:rPr>
              <w:t>!</w:t>
            </w:r>
          </w:p>
        </w:tc>
        <w:tc>
          <w:tcPr>
            <w:tcW w:w="8775" w:type="dxa"/>
            <w:shd w:val="clear" w:color="auto" w:fill="FFFFFF" w:themeFill="background1"/>
          </w:tcPr>
          <w:p w14:paraId="4A2B1FF3" w14:textId="77777777" w:rsidR="00D76236" w:rsidRDefault="00D76236" w:rsidP="00201152">
            <w:pPr>
              <w:spacing w:line="276" w:lineRule="auto"/>
              <w:rPr>
                <w:szCs w:val="22"/>
              </w:rPr>
            </w:pPr>
            <w:r w:rsidRPr="004D6136">
              <w:rPr>
                <w:szCs w:val="22"/>
              </w:rPr>
              <w:t>Referrals can only be shared by the assessor assigned to undertake the assessment. Referrals cannot be shared after the assessment is finalised and uploaded.</w:t>
            </w:r>
          </w:p>
        </w:tc>
      </w:tr>
    </w:tbl>
    <w:p w14:paraId="799C9441" w14:textId="77777777" w:rsidR="00606906" w:rsidRDefault="00606906">
      <w:pPr>
        <w:spacing w:before="0" w:line="240" w:lineRule="auto"/>
        <w:rPr>
          <w:rFonts w:eastAsia="MS Gothic"/>
          <w:color w:val="1D4F91"/>
          <w:sz w:val="22"/>
          <w:lang w:val="en-US" w:eastAsia="en-AU"/>
        </w:rPr>
      </w:pPr>
      <w:bookmarkStart w:id="271" w:name="_Toc147830858"/>
      <w:r>
        <w:rPr>
          <w:lang w:eastAsia="en-AU"/>
        </w:rPr>
        <w:br w:type="page"/>
      </w:r>
    </w:p>
    <w:p w14:paraId="01D298C9" w14:textId="33204FA7" w:rsidR="00D76236" w:rsidRDefault="00837DA9" w:rsidP="00201152">
      <w:pPr>
        <w:pStyle w:val="Heading3"/>
        <w:rPr>
          <w:lang w:eastAsia="en-AU"/>
        </w:rPr>
      </w:pPr>
      <w:bookmarkStart w:id="272" w:name="_Toc192049850"/>
      <w:r>
        <w:rPr>
          <w:lang w:eastAsia="en-AU"/>
        </w:rPr>
        <w:lastRenderedPageBreak/>
        <w:t>2</w:t>
      </w:r>
      <w:r w:rsidR="00E778F5">
        <w:rPr>
          <w:lang w:eastAsia="en-AU"/>
        </w:rPr>
        <w:t>4</w:t>
      </w:r>
      <w:r>
        <w:rPr>
          <w:lang w:eastAsia="en-AU"/>
        </w:rPr>
        <w:t>.</w:t>
      </w:r>
      <w:r w:rsidR="00201152">
        <w:rPr>
          <w:lang w:eastAsia="en-AU"/>
        </w:rPr>
        <w:t>2</w:t>
      </w:r>
      <w:r>
        <w:rPr>
          <w:lang w:eastAsia="en-AU"/>
        </w:rPr>
        <w:t xml:space="preserve"> </w:t>
      </w:r>
      <w:r w:rsidR="00D76236">
        <w:rPr>
          <w:lang w:eastAsia="en-AU"/>
        </w:rPr>
        <w:t>Scanning referral QR code or entering the referral ID</w:t>
      </w:r>
      <w:bookmarkEnd w:id="271"/>
      <w:bookmarkEnd w:id="272"/>
    </w:p>
    <w:p w14:paraId="073C0E18" w14:textId="77777777" w:rsidR="00D76236" w:rsidRPr="00745BC2" w:rsidRDefault="00D76236" w:rsidP="00546B94">
      <w:pPr>
        <w:pStyle w:val="ListParagraph"/>
        <w:widowControl w:val="0"/>
        <w:numPr>
          <w:ilvl w:val="0"/>
          <w:numId w:val="60"/>
        </w:numPr>
        <w:spacing w:before="80" w:after="80" w:line="259" w:lineRule="auto"/>
        <w:ind w:left="426" w:hanging="426"/>
        <w:contextualSpacing w:val="0"/>
        <w:rPr>
          <w:lang w:val="en-US" w:eastAsia="en-AU"/>
        </w:rPr>
      </w:pPr>
      <w:r>
        <w:rPr>
          <w:lang w:val="en-US" w:eastAsia="en-AU"/>
        </w:rPr>
        <w:t xml:space="preserve">Select the appropriate assessment button under </w:t>
      </w:r>
      <w:r w:rsidRPr="0046607B">
        <w:rPr>
          <w:b/>
          <w:bCs/>
          <w:lang w:val="en-US" w:eastAsia="en-AU"/>
        </w:rPr>
        <w:t>Quick Actions</w:t>
      </w:r>
      <w:r>
        <w:rPr>
          <w:lang w:val="en-US" w:eastAsia="en-AU"/>
        </w:rPr>
        <w:t xml:space="preserve"> in the main menu.</w:t>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14:paraId="1EFACE23" w14:textId="77777777" w:rsidTr="00FF0916">
        <w:tc>
          <w:tcPr>
            <w:tcW w:w="283" w:type="dxa"/>
            <w:shd w:val="clear" w:color="auto" w:fill="FFFFFF" w:themeFill="background1"/>
          </w:tcPr>
          <w:p w14:paraId="25F5759B" w14:textId="77777777" w:rsidR="00D76236" w:rsidRPr="00745BC2" w:rsidRDefault="00D76236" w:rsidP="00201152">
            <w:pPr>
              <w:spacing w:before="80" w:after="80"/>
              <w:jc w:val="center"/>
              <w:rPr>
                <w:b/>
                <w:bCs/>
                <w:sz w:val="32"/>
                <w:szCs w:val="32"/>
              </w:rPr>
            </w:pPr>
            <w:r w:rsidRPr="00745BC2">
              <w:rPr>
                <w:b/>
                <w:bCs/>
                <w:color w:val="FF0000"/>
                <w:sz w:val="32"/>
                <w:szCs w:val="32"/>
              </w:rPr>
              <w:t>!</w:t>
            </w:r>
          </w:p>
        </w:tc>
        <w:tc>
          <w:tcPr>
            <w:tcW w:w="8775" w:type="dxa"/>
            <w:shd w:val="clear" w:color="auto" w:fill="FFFFFF" w:themeFill="background1"/>
          </w:tcPr>
          <w:p w14:paraId="54AD7F55" w14:textId="77777777" w:rsidR="00D76236" w:rsidRDefault="00D76236" w:rsidP="00201152">
            <w:pPr>
              <w:spacing w:before="80" w:after="80"/>
              <w:rPr>
                <w:szCs w:val="22"/>
              </w:rPr>
            </w:pPr>
            <w:r>
              <w:t xml:space="preserve">The </w:t>
            </w:r>
            <w:r w:rsidRPr="0046607B">
              <w:rPr>
                <w:b/>
                <w:bCs/>
              </w:rPr>
              <w:t>Quality Assurance</w:t>
            </w:r>
            <w:r>
              <w:t xml:space="preserve"> and </w:t>
            </w:r>
            <w:r w:rsidRPr="0046607B">
              <w:rPr>
                <w:b/>
                <w:bCs/>
              </w:rPr>
              <w:t>Training</w:t>
            </w:r>
            <w:r>
              <w:t xml:space="preserve"> buttons visible will be dependent on the role of the user.</w:t>
            </w:r>
          </w:p>
        </w:tc>
      </w:tr>
    </w:tbl>
    <w:p w14:paraId="16C2E63D" w14:textId="78DF13AA" w:rsidR="00D76236" w:rsidRDefault="00D76236" w:rsidP="00201152">
      <w:pPr>
        <w:spacing w:before="80" w:after="80"/>
      </w:pPr>
      <w:r>
        <w:t xml:space="preserve">Senior </w:t>
      </w:r>
      <w:r w:rsidR="007F227A">
        <w:rPr>
          <w:lang w:val="en-US" w:eastAsia="en-AU"/>
        </w:rPr>
        <w:t xml:space="preserve">RAC funding </w:t>
      </w:r>
      <w:r>
        <w:t xml:space="preserve">Assessors undertaking a Quality Assurance will need to select the </w:t>
      </w:r>
      <w:r w:rsidRPr="0046607B">
        <w:rPr>
          <w:b/>
          <w:bCs/>
        </w:rPr>
        <w:t>Quality Assurance</w:t>
      </w:r>
      <w:r>
        <w:t xml:space="preserve"> button, or if conducting a Training assessment, select the </w:t>
      </w:r>
      <w:r w:rsidRPr="0046607B">
        <w:rPr>
          <w:b/>
          <w:bCs/>
        </w:rPr>
        <w:t>Training</w:t>
      </w:r>
      <w:r>
        <w:t xml:space="preserve"> button.</w:t>
      </w:r>
    </w:p>
    <w:p w14:paraId="106AC681" w14:textId="12140EB7" w:rsidR="00D76236" w:rsidRDefault="009C1F92" w:rsidP="00201152">
      <w:pPr>
        <w:spacing w:before="80" w:after="80"/>
        <w:rPr>
          <w:noProof/>
        </w:rPr>
      </w:pPr>
      <w:r>
        <w:t xml:space="preserve">A </w:t>
      </w:r>
      <w:r w:rsidR="00AF26DD">
        <w:t>RAC funding assessor (Restricted)</w:t>
      </w:r>
      <w:r w:rsidR="00D76236">
        <w:t xml:space="preserve"> undertaking a Training assessment will need to select the </w:t>
      </w:r>
      <w:r w:rsidR="00D76236" w:rsidRPr="0046607B">
        <w:rPr>
          <w:b/>
          <w:bCs/>
        </w:rPr>
        <w:t>Training</w:t>
      </w:r>
      <w:r w:rsidR="00D76236">
        <w:t xml:space="preserve"> button.</w:t>
      </w:r>
    </w:p>
    <w:p w14:paraId="0AE81CB2" w14:textId="6571BB7C" w:rsidR="00DA5861" w:rsidRDefault="00FA5A43" w:rsidP="009B473D">
      <w:pPr>
        <w:spacing w:before="80" w:after="80"/>
      </w:pPr>
      <w:r>
        <w:rPr>
          <w:noProof/>
        </w:rPr>
        <w:drawing>
          <wp:inline distT="0" distB="0" distL="0" distR="0" wp14:anchorId="55C27912" wp14:editId="17455615">
            <wp:extent cx="1092040" cy="4030066"/>
            <wp:effectExtent l="19050" t="19050" r="13335" b="8890"/>
            <wp:docPr id="16" name="Picture 16" descr="Screenshot example of the Side panel section of the main page. The Quality Assurance Assessment butt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creenshot example of the Side panel section of the main page. The Quality Assurance Assessment button is highlighted. "/>
                    <pic:cNvPicPr/>
                  </pic:nvPicPr>
                  <pic:blipFill rotWithShape="1">
                    <a:blip r:embed="rId316">
                      <a:extLst>
                        <a:ext uri="{28A0092B-C50C-407E-A947-70E740481C1C}">
                          <a14:useLocalDpi xmlns:a14="http://schemas.microsoft.com/office/drawing/2010/main" val="0"/>
                        </a:ext>
                      </a:extLst>
                    </a:blip>
                    <a:srcRect t="3285" b="3432"/>
                    <a:stretch/>
                  </pic:blipFill>
                  <pic:spPr bwMode="auto">
                    <a:xfrm>
                      <a:off x="0" y="0"/>
                      <a:ext cx="1092530" cy="403187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76D0AC" w14:textId="2EF7277F" w:rsidR="00D76236" w:rsidRDefault="00D76236" w:rsidP="00546B94">
      <w:pPr>
        <w:pStyle w:val="ListNumber2"/>
        <w:widowControl w:val="0"/>
        <w:numPr>
          <w:ilvl w:val="0"/>
          <w:numId w:val="60"/>
        </w:numPr>
        <w:spacing w:before="80" w:after="80" w:line="259" w:lineRule="auto"/>
        <w:ind w:left="425" w:hanging="425"/>
      </w:pPr>
      <w:r>
        <w:t xml:space="preserve">Select either to </w:t>
      </w:r>
      <w:r w:rsidR="002E2A55" w:rsidRPr="0046607B">
        <w:rPr>
          <w:b/>
          <w:bCs/>
        </w:rPr>
        <w:t>S</w:t>
      </w:r>
      <w:r w:rsidRPr="0046607B">
        <w:rPr>
          <w:b/>
          <w:bCs/>
        </w:rPr>
        <w:t>can the QR code</w:t>
      </w:r>
      <w:r>
        <w:t xml:space="preserve"> generated on the device of the</w:t>
      </w:r>
      <w:r w:rsidR="007F227A">
        <w:t xml:space="preserve"> </w:t>
      </w:r>
      <w:r w:rsidR="007F227A">
        <w:rPr>
          <w:lang w:val="en-US" w:eastAsia="en-AU"/>
        </w:rPr>
        <w:t>RAC funding</w:t>
      </w:r>
      <w:r>
        <w:t xml:space="preserve"> assessor that will undertake the assessment, or enter the </w:t>
      </w:r>
      <w:r w:rsidR="00F42B46" w:rsidRPr="0046607B">
        <w:rPr>
          <w:b/>
          <w:bCs/>
        </w:rPr>
        <w:t>R</w:t>
      </w:r>
      <w:r w:rsidRPr="0046607B">
        <w:rPr>
          <w:b/>
          <w:bCs/>
        </w:rPr>
        <w:t>eferral ID</w:t>
      </w:r>
      <w:r>
        <w:t xml:space="preserve">. Then select </w:t>
      </w:r>
      <w:r w:rsidRPr="0046607B">
        <w:rPr>
          <w:b/>
          <w:bCs/>
        </w:rPr>
        <w:t>Search</w:t>
      </w:r>
      <w:r>
        <w:t>.</w:t>
      </w:r>
    </w:p>
    <w:p w14:paraId="2E1AAA1C" w14:textId="10204FAB" w:rsidR="0051614A" w:rsidRDefault="00FA5A43" w:rsidP="009B473D">
      <w:pPr>
        <w:spacing w:before="120" w:line="276" w:lineRule="auto"/>
      </w:pPr>
      <w:r>
        <w:rPr>
          <w:noProof/>
        </w:rPr>
        <w:drawing>
          <wp:inline distT="0" distB="0" distL="0" distR="0" wp14:anchorId="1B19359F" wp14:editId="158951A1">
            <wp:extent cx="5400000" cy="2289600"/>
            <wp:effectExtent l="19050" t="19050" r="10795" b="15875"/>
            <wp:docPr id="15" name="Picture 15" descr="Screenshot of the Quality Assurance page of a QA Assessment in progr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creenshot of the Quality Assurance page of a QA Assessment in progress. "/>
                    <pic:cNvPicPr/>
                  </pic:nvPicPr>
                  <pic:blipFill rotWithShape="1">
                    <a:blip r:embed="rId317"/>
                    <a:srcRect b="11360"/>
                    <a:stretch/>
                  </pic:blipFill>
                  <pic:spPr bwMode="auto">
                    <a:xfrm>
                      <a:off x="0" y="0"/>
                      <a:ext cx="5400000" cy="22896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53013D9" w14:textId="1FA01A16" w:rsidR="00D76236" w:rsidRDefault="00D76236" w:rsidP="00201152">
      <w:pPr>
        <w:spacing w:before="80" w:after="80"/>
      </w:pPr>
      <w:r>
        <w:t>After the Referral ID is successfully matched, confirm the client’s details before starting the Q</w:t>
      </w:r>
      <w:r w:rsidR="00CB1ECE">
        <w:t xml:space="preserve">uality </w:t>
      </w:r>
      <w:r>
        <w:t>A</w:t>
      </w:r>
      <w:r w:rsidR="00CB1ECE">
        <w:t>ssurance</w:t>
      </w:r>
      <w:r>
        <w:t xml:space="preserve"> or training assessment.</w:t>
      </w:r>
    </w:p>
    <w:p w14:paraId="007662F9" w14:textId="6911AB37" w:rsidR="00D76236" w:rsidRDefault="00D76236" w:rsidP="00201152">
      <w:pPr>
        <w:spacing w:before="80" w:after="80"/>
      </w:pPr>
      <w:r>
        <w:lastRenderedPageBreak/>
        <w:t>If the</w:t>
      </w:r>
      <w:r w:rsidR="007F227A">
        <w:t xml:space="preserve"> </w:t>
      </w:r>
      <w:r w:rsidR="007F227A">
        <w:rPr>
          <w:lang w:val="en-US" w:eastAsia="en-AU"/>
        </w:rPr>
        <w:t>RAC funding</w:t>
      </w:r>
      <w:r>
        <w:t xml:space="preserve"> assessor has been unable to successfully match the Referral ID, this could be due to a </w:t>
      </w:r>
      <w:hyperlink w:anchor="_Toc144907938">
        <w:r w:rsidRPr="4D7C497E">
          <w:rPr>
            <w:rStyle w:val="Hyperlink"/>
          </w:rPr>
          <w:t>connectivity issue</w:t>
        </w:r>
      </w:hyperlink>
      <w:r>
        <w:t xml:space="preserve"> or the referral ID is not valid. If there is a connectivity issue a </w:t>
      </w:r>
      <w:hyperlink w:anchor="_2.5_Local_(Offline)_1">
        <w:r w:rsidRPr="4D7C497E">
          <w:rPr>
            <w:rStyle w:val="Hyperlink"/>
            <w:rFonts w:cs="Arial"/>
          </w:rPr>
          <w:t>local (offline) assessment</w:t>
        </w:r>
      </w:hyperlink>
      <w:r>
        <w:t xml:space="preserve"> can be undertaken.</w:t>
      </w:r>
      <w:r w:rsidR="00606906">
        <w:t xml:space="preserve"> </w:t>
      </w:r>
    </w:p>
    <w:p w14:paraId="4900F82C" w14:textId="1DBD7D72" w:rsidR="00D76236" w:rsidRDefault="00D76236" w:rsidP="00546B94">
      <w:pPr>
        <w:pStyle w:val="ListNumber2"/>
        <w:widowControl w:val="0"/>
        <w:numPr>
          <w:ilvl w:val="0"/>
          <w:numId w:val="60"/>
        </w:numPr>
        <w:spacing w:before="80" w:after="80" w:line="259" w:lineRule="auto"/>
        <w:ind w:left="426" w:hanging="426"/>
        <w:contextualSpacing w:val="0"/>
        <w:rPr>
          <w:rStyle w:val="normaltextrun"/>
        </w:rPr>
      </w:pPr>
      <w:r>
        <w:rPr>
          <w:rFonts w:cs="Arial"/>
          <w:szCs w:val="21"/>
        </w:rPr>
        <w:t>The Q</w:t>
      </w:r>
      <w:r w:rsidR="00CB1ECE">
        <w:rPr>
          <w:rFonts w:cs="Arial"/>
          <w:szCs w:val="21"/>
        </w:rPr>
        <w:t xml:space="preserve">uality </w:t>
      </w:r>
      <w:r>
        <w:rPr>
          <w:rFonts w:cs="Arial"/>
          <w:szCs w:val="21"/>
        </w:rPr>
        <w:t>A</w:t>
      </w:r>
      <w:r w:rsidR="00CB1ECE">
        <w:rPr>
          <w:rFonts w:cs="Arial"/>
          <w:szCs w:val="21"/>
        </w:rPr>
        <w:t>ssurance</w:t>
      </w:r>
      <w:r>
        <w:rPr>
          <w:rFonts w:cs="Arial"/>
          <w:szCs w:val="21"/>
        </w:rPr>
        <w:t xml:space="preserve"> or Training assessment screen will now appear. </w:t>
      </w:r>
      <w:r>
        <w:rPr>
          <w:rStyle w:val="normaltextrun"/>
        </w:rPr>
        <w:t>A banner at the top of the screen indicates the type of assessment type that is being undertaken. The below screenshot shows the Quality Assurance assessment example.</w:t>
      </w:r>
    </w:p>
    <w:p w14:paraId="42BAD2A3" w14:textId="47356359" w:rsidR="0051614A" w:rsidRDefault="007B6222" w:rsidP="009B473D">
      <w:pPr>
        <w:pStyle w:val="ListNumber2"/>
        <w:widowControl w:val="0"/>
        <w:spacing w:before="80" w:after="120" w:line="259" w:lineRule="auto"/>
        <w:contextualSpacing w:val="0"/>
      </w:pPr>
      <w:r>
        <w:rPr>
          <w:noProof/>
        </w:rPr>
        <w:drawing>
          <wp:inline distT="0" distB="0" distL="0" distR="0" wp14:anchorId="61716A71" wp14:editId="37514744">
            <wp:extent cx="3243559" cy="263017"/>
            <wp:effectExtent l="19050" t="19050" r="14605" b="22860"/>
            <wp:docPr id="21871" name="Picture 21871" descr="A screenshot of the Banner which states &quot;you are conducting a quality assurance assessm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1" name="Picture 21871" descr="A screenshot of the Banner which states &quot;you are conducting a quality assurance assessment&quot;"/>
                    <pic:cNvPicPr>
                      <a:picLocks noChangeAspect="1" noChangeArrowheads="1"/>
                    </pic:cNvPicPr>
                  </pic:nvPicPr>
                  <pic:blipFill rotWithShape="1">
                    <a:blip r:embed="rId318">
                      <a:extLst>
                        <a:ext uri="{28A0092B-C50C-407E-A947-70E740481C1C}">
                          <a14:useLocalDpi xmlns:a14="http://schemas.microsoft.com/office/drawing/2010/main" val="0"/>
                        </a:ext>
                      </a:extLst>
                    </a:blip>
                    <a:srcRect t="21019" b="18012"/>
                    <a:stretch/>
                  </pic:blipFill>
                  <pic:spPr bwMode="auto">
                    <a:xfrm>
                      <a:off x="0" y="0"/>
                      <a:ext cx="3302599" cy="26780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14:paraId="29323EEE" w14:textId="77777777" w:rsidTr="00FF0916">
        <w:tc>
          <w:tcPr>
            <w:tcW w:w="283" w:type="dxa"/>
            <w:shd w:val="clear" w:color="auto" w:fill="FFFFFF" w:themeFill="background1"/>
          </w:tcPr>
          <w:p w14:paraId="453D82B5" w14:textId="77777777" w:rsidR="00D76236" w:rsidRPr="001B2F99" w:rsidRDefault="00D76236" w:rsidP="00201152">
            <w:pPr>
              <w:spacing w:line="276" w:lineRule="auto"/>
              <w:jc w:val="center"/>
              <w:rPr>
                <w:b/>
                <w:bCs/>
                <w:sz w:val="32"/>
                <w:szCs w:val="32"/>
              </w:rPr>
            </w:pPr>
            <w:r w:rsidRPr="001B2F99">
              <w:rPr>
                <w:b/>
                <w:bCs/>
                <w:color w:val="FF0000"/>
                <w:sz w:val="32"/>
                <w:szCs w:val="32"/>
              </w:rPr>
              <w:t>!</w:t>
            </w:r>
          </w:p>
        </w:tc>
        <w:tc>
          <w:tcPr>
            <w:tcW w:w="8775" w:type="dxa"/>
            <w:shd w:val="clear" w:color="auto" w:fill="FFFFFF" w:themeFill="background1"/>
          </w:tcPr>
          <w:p w14:paraId="63CC219C" w14:textId="4C6097B5" w:rsidR="00D76236" w:rsidRDefault="007F227A" w:rsidP="00201152">
            <w:pPr>
              <w:spacing w:before="80" w:after="80"/>
              <w:rPr>
                <w:szCs w:val="22"/>
              </w:rPr>
            </w:pPr>
            <w:r>
              <w:rPr>
                <w:lang w:val="en-US" w:eastAsia="en-AU"/>
              </w:rPr>
              <w:t xml:space="preserve">RAC funding </w:t>
            </w:r>
            <w:r>
              <w:rPr>
                <w:szCs w:val="22"/>
              </w:rPr>
              <w:t>a</w:t>
            </w:r>
            <w:r w:rsidR="00D76236" w:rsidRPr="001B2F99">
              <w:rPr>
                <w:szCs w:val="22"/>
              </w:rPr>
              <w:t>ssessors that have started a Quality Assurance or a Training assessment will not have the ability to reject the referral, but can remove the assessment.</w:t>
            </w:r>
          </w:p>
        </w:tc>
      </w:tr>
    </w:tbl>
    <w:p w14:paraId="0B02AD3C" w14:textId="02B037E7" w:rsidR="00D76236" w:rsidRDefault="00D76236" w:rsidP="00606906">
      <w:pPr>
        <w:pStyle w:val="Heading3"/>
        <w:spacing w:before="240"/>
      </w:pPr>
      <w:bookmarkStart w:id="273" w:name="_2.5_Local_(Offline)"/>
      <w:bookmarkStart w:id="274" w:name="_2.5_Local_(Offline)_1"/>
      <w:bookmarkStart w:id="275" w:name="_Toc147830859"/>
      <w:bookmarkStart w:id="276" w:name="_Toc192049851"/>
      <w:bookmarkEnd w:id="273"/>
      <w:bookmarkEnd w:id="274"/>
      <w:r>
        <w:t>2</w:t>
      </w:r>
      <w:r w:rsidR="00E778F5">
        <w:t>4</w:t>
      </w:r>
      <w:r>
        <w:t>.</w:t>
      </w:r>
      <w:r w:rsidR="00201152">
        <w:t>3</w:t>
      </w:r>
      <w:r>
        <w:t xml:space="preserve"> Local (Offline) Assessments</w:t>
      </w:r>
      <w:bookmarkEnd w:id="275"/>
      <w:bookmarkEnd w:id="276"/>
    </w:p>
    <w:p w14:paraId="5F336D05" w14:textId="45F1AAB1" w:rsidR="00D76236" w:rsidRDefault="00D76236" w:rsidP="00606906">
      <w:pPr>
        <w:spacing w:before="120" w:line="276" w:lineRule="auto"/>
      </w:pPr>
      <w:r>
        <w:t>Assessments could be done offline if there is an issue with internet connectivity. This applies to normal assessments as well as Quality Assurance and Training assessments. However, the assessment cannot be uploaded to the My Aged Care system until the client details that were entered whilst offline are successfully matched with a client record in the system.</w:t>
      </w:r>
    </w:p>
    <w:p w14:paraId="5377E541" w14:textId="465E6F90" w:rsidR="0051614A" w:rsidRDefault="00FA5A43" w:rsidP="009B473D">
      <w:pPr>
        <w:spacing w:before="120" w:line="276" w:lineRule="auto"/>
      </w:pPr>
      <w:r>
        <w:rPr>
          <w:noProof/>
        </w:rPr>
        <w:drawing>
          <wp:inline distT="0" distB="0" distL="0" distR="0" wp14:anchorId="68F69721" wp14:editId="09650F4D">
            <wp:extent cx="5400000" cy="2314800"/>
            <wp:effectExtent l="19050" t="19050" r="10795" b="9525"/>
            <wp:docPr id="14" name="Picture 14" descr="A screenshot of the New Assessment screen. When offline, there is a pink banner &quot;no internet connection&quot; and a link &quot;check connectivity&quot;. There is also a blue information banner &quot;you are operating offline and it is not possible to match the client identifier that you entered with a client record. you can start an assessment while offline, but it cannot be uploaded until the client details that you enter are matched with a client recor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the New Assessment screen. When offline, there is a pink banner &quot;no internet connection&quot; and a link &quot;check connectivity&quot;. There is also a blue information banner &quot;you are operating offline and it is not possible to match the client identifier that you entered with a client record. you can start an assessment while offline, but it cannot be uploaded until the client details that you enter are matched with a client record&quot;."/>
                    <pic:cNvPicPr>
                      <a:picLocks noChangeAspect="1" noChangeArrowheads="1"/>
                    </pic:cNvPicPr>
                  </pic:nvPicPr>
                  <pic:blipFill rotWithShape="1">
                    <a:blip r:embed="rId319">
                      <a:extLst>
                        <a:ext uri="{28A0092B-C50C-407E-A947-70E740481C1C}">
                          <a14:useLocalDpi xmlns:a14="http://schemas.microsoft.com/office/drawing/2010/main" val="0"/>
                        </a:ext>
                      </a:extLst>
                    </a:blip>
                    <a:srcRect t="3172" b="39640"/>
                    <a:stretch/>
                  </pic:blipFill>
                  <pic:spPr bwMode="auto">
                    <a:xfrm>
                      <a:off x="0" y="0"/>
                      <a:ext cx="5400000" cy="23148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DC01300" w14:textId="0BF528A1" w:rsidR="00D76236" w:rsidRDefault="00D76236" w:rsidP="006863E6">
      <w:pPr>
        <w:spacing w:before="80" w:after="80"/>
      </w:pPr>
      <w:r w:rsidRPr="00910821">
        <w:t>After starting a local assessment, you will be required to complete all mandatory fields including</w:t>
      </w:r>
      <w:r>
        <w:t xml:space="preserve"> </w:t>
      </w:r>
      <w:r w:rsidRPr="00910821">
        <w:t>assessment details and client details.</w:t>
      </w:r>
    </w:p>
    <w:p w14:paraId="0F990A09" w14:textId="3FCC4A6F" w:rsidR="00C67071" w:rsidRDefault="00C67071" w:rsidP="009B473D">
      <w:pPr>
        <w:spacing w:before="80" w:after="80"/>
      </w:pPr>
      <w:r>
        <w:rPr>
          <w:noProof/>
        </w:rPr>
        <w:drawing>
          <wp:inline distT="0" distB="0" distL="0" distR="0" wp14:anchorId="1B505E18" wp14:editId="19647890">
            <wp:extent cx="5400000" cy="3052800"/>
            <wp:effectExtent l="19050" t="19050" r="10795" b="14605"/>
            <wp:docPr id="13" name="Picture 13" descr="A screenshot of the Quality Assurance screen (local assessment) whilst offline. Showing the No Internet connection banner, information banner for all the rules an assessor needs to follow for a QA assessment, and assessment details and client details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the Quality Assurance screen (local assessment) whilst offline. Showing the No Internet connection banner, information banner for all the rules an assessor needs to follow for a QA assessment, and assessment details and client details sections."/>
                    <pic:cNvPicPr>
                      <a:picLocks noChangeAspect="1" noChangeArrowheads="1"/>
                    </pic:cNvPicPr>
                  </pic:nvPicPr>
                  <pic:blipFill rotWithShape="1">
                    <a:blip r:embed="rId320">
                      <a:extLst>
                        <a:ext uri="{28A0092B-C50C-407E-A947-70E740481C1C}">
                          <a14:useLocalDpi xmlns:a14="http://schemas.microsoft.com/office/drawing/2010/main" val="0"/>
                        </a:ext>
                      </a:extLst>
                    </a:blip>
                    <a:srcRect t="3587"/>
                    <a:stretch/>
                  </pic:blipFill>
                  <pic:spPr bwMode="auto">
                    <a:xfrm>
                      <a:off x="0" y="0"/>
                      <a:ext cx="5400000" cy="3052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92FA312" w14:textId="1D7C58BE" w:rsidR="00D76236" w:rsidRDefault="00887274" w:rsidP="006863E6">
      <w:pPr>
        <w:spacing w:before="80" w:after="80"/>
      </w:pPr>
      <w:r>
        <w:lastRenderedPageBreak/>
        <w:t>Once back online and connected to the</w:t>
      </w:r>
      <w:r w:rsidR="00823755">
        <w:t xml:space="preserve"> internet, you will be required to match the</w:t>
      </w:r>
      <w:r w:rsidR="00D76236" w:rsidRPr="002A47A0">
        <w:t xml:space="preserve"> local assessment will </w:t>
      </w:r>
      <w:r w:rsidR="00823755">
        <w:t xml:space="preserve">the correct </w:t>
      </w:r>
      <w:r w:rsidR="00D76236" w:rsidRPr="002A47A0">
        <w:t xml:space="preserve">Referral ID after commencing the assessment. This can be done when they have internet connectivity and selecting the </w:t>
      </w:r>
      <w:r w:rsidR="00D76236" w:rsidRPr="0046607B">
        <w:rPr>
          <w:b/>
          <w:bCs/>
        </w:rPr>
        <w:t xml:space="preserve">Matched </w:t>
      </w:r>
      <w:r w:rsidR="00125C80" w:rsidRPr="0046607B">
        <w:rPr>
          <w:b/>
          <w:bCs/>
        </w:rPr>
        <w:t>client</w:t>
      </w:r>
      <w:r w:rsidR="00125C80" w:rsidRPr="002A47A0">
        <w:t xml:space="preserve"> </w:t>
      </w:r>
      <w:r w:rsidR="00D76236" w:rsidRPr="002A47A0">
        <w:t>button.</w:t>
      </w:r>
    </w:p>
    <w:p w14:paraId="42E9BA7D" w14:textId="6862ABB8" w:rsidR="00C67071" w:rsidRDefault="00C67071" w:rsidP="009B473D">
      <w:pPr>
        <w:spacing w:before="80" w:after="80"/>
      </w:pPr>
      <w:r>
        <w:rPr>
          <w:noProof/>
        </w:rPr>
        <w:drawing>
          <wp:inline distT="0" distB="0" distL="0" distR="0" wp14:anchorId="2C62AA1B" wp14:editId="20C074D1">
            <wp:extent cx="5400000" cy="3744000"/>
            <wp:effectExtent l="19050" t="19050" r="10795" b="27940"/>
            <wp:docPr id="10" name="Picture 10" descr="A screenshot of the QA Assessment page, with a banner &quot;you have not matched the referral details for this assessment. Press the MATCH REFERRAL button to commence this proces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the QA Assessment page, with a banner &quot;you have not matched the referral details for this assessment. Press the MATCH REFERRAL button to commence this process&quot;"/>
                    <pic:cNvPicPr/>
                  </pic:nvPicPr>
                  <pic:blipFill rotWithShape="1">
                    <a:blip r:embed="rId321"/>
                    <a:srcRect t="4892"/>
                    <a:stretch/>
                  </pic:blipFill>
                  <pic:spPr bwMode="auto">
                    <a:xfrm>
                      <a:off x="0" y="0"/>
                      <a:ext cx="5400000" cy="3744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38FB60B" w14:textId="336F3A91" w:rsidR="00D76236" w:rsidRDefault="00D76236" w:rsidP="00D76236">
      <w:pPr>
        <w:spacing w:before="80" w:after="80"/>
        <w:rPr>
          <w:lang w:val="en-GB"/>
        </w:rPr>
      </w:pPr>
      <w:r w:rsidRPr="002A47A0">
        <w:rPr>
          <w:lang w:val="en-GB"/>
        </w:rPr>
        <w:t>If the details do not match, you</w:t>
      </w:r>
      <w:r w:rsidR="007B13FD">
        <w:rPr>
          <w:lang w:val="en-GB"/>
        </w:rPr>
        <w:t xml:space="preserve"> will need to go back and </w:t>
      </w:r>
      <w:r w:rsidRPr="002A47A0">
        <w:rPr>
          <w:lang w:val="en-GB"/>
        </w:rPr>
        <w:t>update the details to match or choose which details to use if the client ID is matched correctly.</w:t>
      </w:r>
      <w:r>
        <w:rPr>
          <w:lang w:val="en-GB"/>
        </w:rPr>
        <w:t xml:space="preserve"> </w:t>
      </w:r>
      <w:r w:rsidR="007B13FD">
        <w:rPr>
          <w:lang w:val="en-GB"/>
        </w:rPr>
        <w:t xml:space="preserve">You will not be able to click </w:t>
      </w:r>
      <w:r w:rsidR="00C77F47" w:rsidRPr="0046607B">
        <w:rPr>
          <w:b/>
          <w:bCs/>
          <w:lang w:val="en-GB"/>
        </w:rPr>
        <w:t>C</w:t>
      </w:r>
      <w:r w:rsidR="007B13FD" w:rsidRPr="0046607B">
        <w:rPr>
          <w:b/>
          <w:bCs/>
          <w:lang w:val="en-GB"/>
        </w:rPr>
        <w:t>onfirm</w:t>
      </w:r>
      <w:r w:rsidR="007B13FD">
        <w:rPr>
          <w:lang w:val="en-GB"/>
        </w:rPr>
        <w:t xml:space="preserve"> unless the details are corrected.</w:t>
      </w:r>
    </w:p>
    <w:p w14:paraId="450A84CA" w14:textId="5C52E34B" w:rsidR="005C4E17" w:rsidRDefault="007B13FD" w:rsidP="009B473D">
      <w:pPr>
        <w:spacing w:before="80" w:after="80"/>
        <w:rPr>
          <w:lang w:val="en-GB"/>
        </w:rPr>
      </w:pPr>
      <w:r>
        <w:rPr>
          <w:noProof/>
        </w:rPr>
        <w:drawing>
          <wp:inline distT="0" distB="0" distL="0" distR="0" wp14:anchorId="4E21DA96" wp14:editId="06176BAC">
            <wp:extent cx="5400000" cy="3081600"/>
            <wp:effectExtent l="19050" t="19050" r="10795" b="24130"/>
            <wp:docPr id="21935" name="Picture 21935" descr="A screenshot of the Match Referral Page, with banner &quot;the client that you entered matched with the referral&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5" name="Picture 21935" descr="A screenshot of the Match Referral Page, with banner &quot;the client that you entered matched with the referral&quot;. "/>
                    <pic:cNvPicPr/>
                  </pic:nvPicPr>
                  <pic:blipFill>
                    <a:blip r:embed="rId322">
                      <a:extLst>
                        <a:ext uri="{28A0092B-C50C-407E-A947-70E740481C1C}">
                          <a14:useLocalDpi xmlns:a14="http://schemas.microsoft.com/office/drawing/2010/main" val="0"/>
                        </a:ext>
                      </a:extLst>
                    </a:blip>
                    <a:stretch>
                      <a:fillRect/>
                    </a:stretch>
                  </pic:blipFill>
                  <pic:spPr>
                    <a:xfrm>
                      <a:off x="0" y="0"/>
                      <a:ext cx="5400000" cy="3081600"/>
                    </a:xfrm>
                    <a:prstGeom prst="rect">
                      <a:avLst/>
                    </a:prstGeom>
                    <a:ln>
                      <a:solidFill>
                        <a:schemeClr val="tx1"/>
                      </a:solidFill>
                    </a:ln>
                  </pic:spPr>
                </pic:pic>
              </a:graphicData>
            </a:graphic>
          </wp:inline>
        </w:drawing>
      </w:r>
    </w:p>
    <w:p w14:paraId="6A5B5FA1" w14:textId="77777777" w:rsidR="002E264D" w:rsidRDefault="002E264D">
      <w:pPr>
        <w:spacing w:before="0" w:line="240" w:lineRule="auto"/>
        <w:rPr>
          <w:lang w:val="en-GB"/>
        </w:rPr>
      </w:pPr>
      <w:r>
        <w:rPr>
          <w:lang w:val="en-GB"/>
        </w:rPr>
        <w:br w:type="page"/>
      </w:r>
    </w:p>
    <w:p w14:paraId="625CF07F" w14:textId="5D30FA3F" w:rsidR="00D37593" w:rsidRDefault="00D76236" w:rsidP="006863E6">
      <w:pPr>
        <w:spacing w:before="80" w:after="80"/>
        <w:rPr>
          <w:lang w:val="en-GB"/>
        </w:rPr>
      </w:pPr>
      <w:r>
        <w:rPr>
          <w:lang w:val="en-GB"/>
        </w:rPr>
        <w:lastRenderedPageBreak/>
        <w:t xml:space="preserve">Once the details match, select </w:t>
      </w:r>
      <w:r w:rsidRPr="0046607B">
        <w:rPr>
          <w:b/>
          <w:bCs/>
          <w:lang w:val="en-GB"/>
        </w:rPr>
        <w:t>Confirm</w:t>
      </w:r>
      <w:r>
        <w:rPr>
          <w:lang w:val="en-GB"/>
        </w:rPr>
        <w:t>, and continue with the rest of the assessment.</w:t>
      </w:r>
    </w:p>
    <w:p w14:paraId="22831068" w14:textId="0E9DCD6A" w:rsidR="00D76236" w:rsidRPr="00CC3DFD" w:rsidRDefault="00D37593" w:rsidP="009B473D">
      <w:pPr>
        <w:spacing w:before="80" w:after="80"/>
        <w:rPr>
          <w:rFonts w:eastAsia="MS Gothic"/>
          <w:lang w:val="en-GB"/>
        </w:rPr>
      </w:pPr>
      <w:r>
        <w:rPr>
          <w:noProof/>
        </w:rPr>
        <w:drawing>
          <wp:inline distT="0" distB="0" distL="0" distR="0" wp14:anchorId="6EC69CD9" wp14:editId="6F33B805">
            <wp:extent cx="5400000" cy="3117600"/>
            <wp:effectExtent l="19050" t="19050" r="10795" b="26035"/>
            <wp:docPr id="21936" name="Picture 21936" descr="A screenshot of the Match Referral Page, with banner &quot;the client that you entered matched with the referral&quot;.  Click Confirm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6" name="Picture 21936" descr="A screenshot of the Match Referral Page, with banner &quot;the client that you entered matched with the referral&quot;.  Click Confirm is highlighted."/>
                    <pic:cNvPicPr/>
                  </pic:nvPicPr>
                  <pic:blipFill>
                    <a:blip r:embed="rId323">
                      <a:extLst>
                        <a:ext uri="{28A0092B-C50C-407E-A947-70E740481C1C}">
                          <a14:useLocalDpi xmlns:a14="http://schemas.microsoft.com/office/drawing/2010/main" val="0"/>
                        </a:ext>
                      </a:extLst>
                    </a:blip>
                    <a:stretch>
                      <a:fillRect/>
                    </a:stretch>
                  </pic:blipFill>
                  <pic:spPr>
                    <a:xfrm>
                      <a:off x="0" y="0"/>
                      <a:ext cx="5400000" cy="3117600"/>
                    </a:xfrm>
                    <a:prstGeom prst="rect">
                      <a:avLst/>
                    </a:prstGeom>
                    <a:ln>
                      <a:solidFill>
                        <a:schemeClr val="tx1"/>
                      </a:solidFill>
                    </a:ln>
                  </pic:spPr>
                </pic:pic>
              </a:graphicData>
            </a:graphic>
          </wp:inline>
        </w:drawing>
      </w:r>
    </w:p>
    <w:p w14:paraId="19191836" w14:textId="4BA3ABE5" w:rsidR="00D76236" w:rsidRPr="002E23F1" w:rsidRDefault="00D76236" w:rsidP="00201152">
      <w:pPr>
        <w:pStyle w:val="Heading2"/>
        <w:rPr>
          <w:lang w:eastAsia="en-AU"/>
        </w:rPr>
      </w:pPr>
      <w:bookmarkStart w:id="277" w:name="_Toc147830860"/>
      <w:bookmarkStart w:id="278" w:name="_Toc192049852"/>
      <w:r>
        <w:rPr>
          <w:lang w:eastAsia="en-AU"/>
        </w:rPr>
        <w:t>2</w:t>
      </w:r>
      <w:r w:rsidR="00E778F5">
        <w:rPr>
          <w:lang w:eastAsia="en-AU"/>
        </w:rPr>
        <w:t>5</w:t>
      </w:r>
      <w:r w:rsidR="00201152">
        <w:rPr>
          <w:lang w:eastAsia="en-AU"/>
        </w:rPr>
        <w:t>.</w:t>
      </w:r>
      <w:r>
        <w:rPr>
          <w:lang w:eastAsia="en-AU"/>
        </w:rPr>
        <w:t xml:space="preserve"> Completing, </w:t>
      </w:r>
      <w:r w:rsidR="00F06500">
        <w:rPr>
          <w:lang w:eastAsia="en-AU"/>
        </w:rPr>
        <w:t>r</w:t>
      </w:r>
      <w:r>
        <w:rPr>
          <w:lang w:eastAsia="en-AU"/>
        </w:rPr>
        <w:t xml:space="preserve">e-opening and </w:t>
      </w:r>
      <w:r w:rsidR="00F06500">
        <w:rPr>
          <w:lang w:eastAsia="en-AU"/>
        </w:rPr>
        <w:t>u</w:t>
      </w:r>
      <w:r>
        <w:rPr>
          <w:lang w:eastAsia="en-AU"/>
        </w:rPr>
        <w:t xml:space="preserve">ploading </w:t>
      </w:r>
      <w:r w:rsidR="0004750B">
        <w:rPr>
          <w:lang w:eastAsia="en-AU"/>
        </w:rPr>
        <w:t>a</w:t>
      </w:r>
      <w:r>
        <w:rPr>
          <w:lang w:eastAsia="en-AU"/>
        </w:rPr>
        <w:t>ssessments</w:t>
      </w:r>
      <w:bookmarkStart w:id="279" w:name="_2.6.1_Completing_an"/>
      <w:bookmarkEnd w:id="277"/>
      <w:bookmarkEnd w:id="278"/>
      <w:bookmarkEnd w:id="279"/>
    </w:p>
    <w:p w14:paraId="72C28C75" w14:textId="28AB3852" w:rsidR="00D76236" w:rsidRPr="00567174" w:rsidRDefault="00D76236" w:rsidP="00201152">
      <w:pPr>
        <w:pStyle w:val="Heading3"/>
        <w:rPr>
          <w:b/>
          <w:lang w:eastAsia="en-AU"/>
        </w:rPr>
      </w:pPr>
      <w:bookmarkStart w:id="280" w:name="_Toc147830861"/>
      <w:bookmarkStart w:id="281" w:name="_Toc192049853"/>
      <w:r w:rsidRPr="00193204">
        <w:rPr>
          <w:lang w:eastAsia="en-AU"/>
        </w:rPr>
        <w:t>2</w:t>
      </w:r>
      <w:r w:rsidR="00E778F5">
        <w:rPr>
          <w:lang w:eastAsia="en-AU"/>
        </w:rPr>
        <w:t>5</w:t>
      </w:r>
      <w:r w:rsidRPr="00193204">
        <w:rPr>
          <w:lang w:eastAsia="en-AU"/>
        </w:rPr>
        <w:t xml:space="preserve">.1 Completing </w:t>
      </w:r>
      <w:r w:rsidR="00A147D7">
        <w:rPr>
          <w:lang w:eastAsia="en-AU"/>
        </w:rPr>
        <w:t xml:space="preserve">an </w:t>
      </w:r>
      <w:r w:rsidRPr="00193204">
        <w:rPr>
          <w:lang w:eastAsia="en-AU"/>
        </w:rPr>
        <w:t>assessment</w:t>
      </w:r>
      <w:bookmarkEnd w:id="280"/>
      <w:bookmarkEnd w:id="281"/>
    </w:p>
    <w:p w14:paraId="2C93513A" w14:textId="25AAC867" w:rsidR="00D76236" w:rsidRPr="00E06606" w:rsidRDefault="00D76236" w:rsidP="00201152">
      <w:pPr>
        <w:spacing w:before="80" w:after="80"/>
        <w:rPr>
          <w:lang w:val="en-US" w:eastAsia="en-AU"/>
        </w:rPr>
      </w:pPr>
      <w:r w:rsidRPr="004C7960">
        <w:rPr>
          <w:lang w:val="en-US" w:eastAsia="en-AU"/>
        </w:rPr>
        <w:t xml:space="preserve">If there are any pages that are incomplete or needs review, </w:t>
      </w:r>
      <w:r w:rsidR="00F6693F">
        <w:rPr>
          <w:lang w:val="en-US" w:eastAsia="en-AU"/>
        </w:rPr>
        <w:t>the progress bar will be under 100% and the page that has not been completed will not show a tick icon</w:t>
      </w:r>
      <w:r w:rsidRPr="004C7960">
        <w:rPr>
          <w:lang w:val="en-US" w:eastAsia="en-AU"/>
        </w:rPr>
        <w:t>.</w:t>
      </w:r>
    </w:p>
    <w:p w14:paraId="4B758EAC" w14:textId="598D0A31" w:rsidR="00CC3DFD" w:rsidRPr="00606906" w:rsidRDefault="00D76236" w:rsidP="00606906">
      <w:pPr>
        <w:pStyle w:val="ListParagraph"/>
        <w:widowControl w:val="0"/>
        <w:numPr>
          <w:ilvl w:val="0"/>
          <w:numId w:val="70"/>
        </w:numPr>
        <w:spacing w:before="80" w:after="80" w:line="259" w:lineRule="auto"/>
        <w:ind w:left="426" w:hanging="426"/>
        <w:rPr>
          <w:lang w:val="en-US" w:eastAsia="en-AU"/>
        </w:rPr>
      </w:pPr>
      <w:r>
        <w:rPr>
          <w:lang w:val="en-US" w:eastAsia="en-AU"/>
        </w:rPr>
        <w:t xml:space="preserve">Select each of the </w:t>
      </w:r>
      <w:r w:rsidR="00F6693F">
        <w:rPr>
          <w:lang w:val="en-US" w:eastAsia="en-AU"/>
        </w:rPr>
        <w:t>pages that have an arrow</w:t>
      </w:r>
      <w:r w:rsidR="0066420A">
        <w:rPr>
          <w:lang w:val="en-US" w:eastAsia="en-AU"/>
        </w:rPr>
        <w:t xml:space="preserve"> to complete</w:t>
      </w:r>
      <w:r>
        <w:rPr>
          <w:lang w:val="en-US" w:eastAsia="en-AU"/>
        </w:rPr>
        <w:t xml:space="preserve">. </w:t>
      </w:r>
    </w:p>
    <w:p w14:paraId="7E86090F" w14:textId="402A89F5" w:rsidR="0051614A" w:rsidRDefault="00D37593" w:rsidP="009B473D">
      <w:pPr>
        <w:widowControl w:val="0"/>
        <w:spacing w:before="80" w:after="80" w:line="259" w:lineRule="auto"/>
        <w:rPr>
          <w:lang w:val="en-US" w:eastAsia="en-AU"/>
        </w:rPr>
      </w:pPr>
      <w:r>
        <w:rPr>
          <w:noProof/>
        </w:rPr>
        <w:drawing>
          <wp:inline distT="0" distB="0" distL="0" distR="0" wp14:anchorId="40C93138" wp14:editId="425E0834">
            <wp:extent cx="5400000" cy="3924000"/>
            <wp:effectExtent l="19050" t="19050" r="10795" b="19685"/>
            <wp:docPr id="21940" name="Picture 21940" descr="Screenshot example of an in progress assessment. The progress bar and outstanding assessment tools ar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0" name="Picture 21940" descr="Screenshot example of an in progress assessment. The progress bar and outstanding assessment tools are highlighted."/>
                    <pic:cNvPicPr/>
                  </pic:nvPicPr>
                  <pic:blipFill>
                    <a:blip r:embed="rId324">
                      <a:extLst>
                        <a:ext uri="{28A0092B-C50C-407E-A947-70E740481C1C}">
                          <a14:useLocalDpi xmlns:a14="http://schemas.microsoft.com/office/drawing/2010/main" val="0"/>
                        </a:ext>
                      </a:extLst>
                    </a:blip>
                    <a:stretch>
                      <a:fillRect/>
                    </a:stretch>
                  </pic:blipFill>
                  <pic:spPr>
                    <a:xfrm>
                      <a:off x="0" y="0"/>
                      <a:ext cx="5400000" cy="3924000"/>
                    </a:xfrm>
                    <a:prstGeom prst="rect">
                      <a:avLst/>
                    </a:prstGeom>
                    <a:ln>
                      <a:solidFill>
                        <a:schemeClr val="tx1"/>
                      </a:solidFill>
                    </a:ln>
                  </pic:spPr>
                </pic:pic>
              </a:graphicData>
            </a:graphic>
          </wp:inline>
        </w:drawing>
      </w:r>
    </w:p>
    <w:p w14:paraId="580AFECD" w14:textId="77777777" w:rsidR="00606906" w:rsidRPr="00606906" w:rsidRDefault="00606906" w:rsidP="00606906">
      <w:pPr>
        <w:widowControl w:val="0"/>
        <w:spacing w:before="80" w:after="80" w:line="259" w:lineRule="auto"/>
        <w:rPr>
          <w:lang w:val="en-US" w:eastAsia="en-AU"/>
        </w:rPr>
      </w:pPr>
    </w:p>
    <w:p w14:paraId="60C7FAC2" w14:textId="4F010F9B" w:rsidR="00D37593" w:rsidRPr="00193204" w:rsidRDefault="00D37593" w:rsidP="00D37593">
      <w:pPr>
        <w:pStyle w:val="ListParagraph"/>
        <w:widowControl w:val="0"/>
        <w:spacing w:before="80" w:after="80" w:line="259" w:lineRule="auto"/>
        <w:ind w:left="426"/>
        <w:rPr>
          <w:lang w:val="en-US" w:eastAsia="en-AU"/>
        </w:rPr>
      </w:pPr>
    </w:p>
    <w:p w14:paraId="30B212E4" w14:textId="408EB6A0" w:rsidR="00606906" w:rsidRPr="00606906" w:rsidRDefault="00E34E6E" w:rsidP="00606906">
      <w:pPr>
        <w:pStyle w:val="ListParagraph"/>
        <w:widowControl w:val="0"/>
        <w:numPr>
          <w:ilvl w:val="0"/>
          <w:numId w:val="61"/>
        </w:numPr>
        <w:spacing w:before="80" w:after="80" w:line="259" w:lineRule="auto"/>
        <w:ind w:left="425" w:hanging="425"/>
        <w:contextualSpacing w:val="0"/>
        <w:rPr>
          <w:lang w:val="en-US" w:eastAsia="en-AU"/>
        </w:rPr>
      </w:pPr>
      <w:r>
        <w:rPr>
          <w:lang w:val="en-US" w:eastAsia="en-AU"/>
        </w:rPr>
        <w:t xml:space="preserve">If </w:t>
      </w:r>
      <w:r w:rsidR="00795EED">
        <w:rPr>
          <w:lang w:val="en-US" w:eastAsia="en-AU"/>
        </w:rPr>
        <w:t xml:space="preserve">your input has contradicted a previous input in another tool, you will be shown the following warning. You will be able to choose to amend </w:t>
      </w:r>
      <w:r w:rsidR="00B92453">
        <w:rPr>
          <w:lang w:val="en-US" w:eastAsia="en-AU"/>
        </w:rPr>
        <w:t xml:space="preserve">either </w:t>
      </w:r>
      <w:r w:rsidR="00795EED">
        <w:rPr>
          <w:lang w:val="en-US" w:eastAsia="en-AU"/>
        </w:rPr>
        <w:t xml:space="preserve">the </w:t>
      </w:r>
      <w:r w:rsidR="00B92453">
        <w:rPr>
          <w:lang w:val="en-US" w:eastAsia="en-AU"/>
        </w:rPr>
        <w:t xml:space="preserve">input that you have </w:t>
      </w:r>
      <w:r w:rsidR="00321A2D">
        <w:rPr>
          <w:lang w:val="en-US" w:eastAsia="en-AU"/>
        </w:rPr>
        <w:t>just created</w:t>
      </w:r>
      <w:r w:rsidR="00B92453">
        <w:rPr>
          <w:lang w:val="en-US" w:eastAsia="en-AU"/>
        </w:rPr>
        <w:t xml:space="preserve"> or the other contradicted input.</w:t>
      </w:r>
    </w:p>
    <w:p w14:paraId="5D401402" w14:textId="101148FF" w:rsidR="00795EED" w:rsidRPr="00606906" w:rsidRDefault="0071608B" w:rsidP="009B473D">
      <w:pPr>
        <w:widowControl w:val="0"/>
        <w:spacing w:before="80" w:after="80" w:line="259" w:lineRule="auto"/>
        <w:rPr>
          <w:lang w:val="en-US" w:eastAsia="en-AU"/>
        </w:rPr>
      </w:pPr>
      <w:r>
        <w:rPr>
          <w:noProof/>
        </w:rPr>
        <w:drawing>
          <wp:inline distT="0" distB="0" distL="0" distR="0" wp14:anchorId="7AF6F1B0" wp14:editId="05DD4DC1">
            <wp:extent cx="5400000" cy="3931200"/>
            <wp:effectExtent l="19050" t="19050" r="10795" b="12700"/>
            <wp:docPr id="21941" name="Picture 21941" descr="Screenshot example of a warning banner during an-acc assessment. &quot;The follow warning conditions have been found. Please review them before continuing - Bed Mobility&quot;. Followed by another banner explaining the reason for the warning for Bed Mobility: &quot;warning: please review the RUG ADL bed mobility and braden scale mobility scores. It is unusual for the RUF-ADL bed mobility to be Independent or Supervision Only, when the braden scale mobility is Very Limit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1" name="Picture 21941" descr="Screenshot example of a warning banner during an-acc assessment. &quot;The follow warning conditions have been found. Please review them before continuing - Bed Mobility&quot;. Followed by another banner explaining the reason for the warning for Bed Mobility: &quot;warning: please review the RUG ADL bed mobility and braden scale mobility scores. It is unusual for the RUF-ADL bed mobility to be Independent or Supervision Only, when the braden scale mobility is Very Limited&quot;"/>
                    <pic:cNvPicPr/>
                  </pic:nvPicPr>
                  <pic:blipFill>
                    <a:blip r:embed="rId325">
                      <a:extLst>
                        <a:ext uri="{28A0092B-C50C-407E-A947-70E740481C1C}">
                          <a14:useLocalDpi xmlns:a14="http://schemas.microsoft.com/office/drawing/2010/main" val="0"/>
                        </a:ext>
                      </a:extLst>
                    </a:blip>
                    <a:stretch>
                      <a:fillRect/>
                    </a:stretch>
                  </pic:blipFill>
                  <pic:spPr>
                    <a:xfrm>
                      <a:off x="0" y="0"/>
                      <a:ext cx="5400000" cy="3931200"/>
                    </a:xfrm>
                    <a:prstGeom prst="rect">
                      <a:avLst/>
                    </a:prstGeom>
                    <a:ln>
                      <a:solidFill>
                        <a:schemeClr val="tx1"/>
                      </a:solidFill>
                    </a:ln>
                  </pic:spPr>
                </pic:pic>
              </a:graphicData>
            </a:graphic>
          </wp:inline>
        </w:drawing>
      </w:r>
    </w:p>
    <w:p w14:paraId="2CC7EC73" w14:textId="1DE47EFB" w:rsidR="00CC3DFD" w:rsidRPr="00606906" w:rsidRDefault="00D76236" w:rsidP="00606906">
      <w:pPr>
        <w:pStyle w:val="ListParagraph"/>
        <w:widowControl w:val="0"/>
        <w:numPr>
          <w:ilvl w:val="0"/>
          <w:numId w:val="61"/>
        </w:numPr>
        <w:spacing w:before="80" w:after="80" w:line="259" w:lineRule="auto"/>
        <w:ind w:left="425" w:hanging="425"/>
        <w:rPr>
          <w:lang w:val="en-US" w:eastAsia="en-AU"/>
        </w:rPr>
      </w:pPr>
      <w:r w:rsidRPr="00193204">
        <w:rPr>
          <w:lang w:val="en-US" w:eastAsia="en-AU"/>
        </w:rPr>
        <w:t>Once all pages are complete</w:t>
      </w:r>
      <w:r>
        <w:rPr>
          <w:lang w:val="en-US" w:eastAsia="en-AU"/>
        </w:rPr>
        <w:t xml:space="preserve"> (</w:t>
      </w:r>
      <w:r w:rsidR="00765271">
        <w:rPr>
          <w:lang w:val="en-US" w:eastAsia="en-AU"/>
        </w:rPr>
        <w:t>tick icon</w:t>
      </w:r>
      <w:r w:rsidR="0062050E">
        <w:rPr>
          <w:lang w:val="en-US" w:eastAsia="en-AU"/>
        </w:rPr>
        <w:t>s</w:t>
      </w:r>
      <w:r>
        <w:rPr>
          <w:lang w:val="en-US" w:eastAsia="en-AU"/>
        </w:rPr>
        <w:t>)</w:t>
      </w:r>
      <w:r w:rsidR="00765271">
        <w:rPr>
          <w:lang w:val="en-US" w:eastAsia="en-AU"/>
        </w:rPr>
        <w:t xml:space="preserve"> and the progress bar is showing 100% completed</w:t>
      </w:r>
      <w:r w:rsidRPr="00193204">
        <w:rPr>
          <w:lang w:val="en-US" w:eastAsia="en-AU"/>
        </w:rPr>
        <w:t xml:space="preserve">, </w:t>
      </w:r>
      <w:r>
        <w:rPr>
          <w:lang w:val="en-US" w:eastAsia="en-AU"/>
        </w:rPr>
        <w:t xml:space="preserve">select </w:t>
      </w:r>
      <w:r w:rsidRPr="0046607B">
        <w:rPr>
          <w:b/>
          <w:bCs/>
          <w:lang w:val="en-US" w:eastAsia="en-AU"/>
        </w:rPr>
        <w:t>Complete</w:t>
      </w:r>
      <w:r>
        <w:rPr>
          <w:lang w:val="en-US" w:eastAsia="en-AU"/>
        </w:rPr>
        <w:t xml:space="preserve"> on the top right.</w:t>
      </w:r>
      <w:r w:rsidR="00D37593" w:rsidRPr="00D37593">
        <w:rPr>
          <w:noProof/>
          <w:lang w:val="en-US" w:eastAsia="en-AU"/>
        </w:rPr>
        <w:t xml:space="preserve"> </w:t>
      </w:r>
    </w:p>
    <w:p w14:paraId="033FEDBC" w14:textId="6B541B8B" w:rsidR="00D76236" w:rsidRDefault="00D37593" w:rsidP="009B473D">
      <w:pPr>
        <w:widowControl w:val="0"/>
        <w:spacing w:before="80" w:after="80" w:line="259" w:lineRule="auto"/>
        <w:rPr>
          <w:lang w:val="en-US" w:eastAsia="en-AU"/>
        </w:rPr>
      </w:pPr>
      <w:r>
        <w:rPr>
          <w:noProof/>
        </w:rPr>
        <w:drawing>
          <wp:inline distT="0" distB="0" distL="0" distR="0" wp14:anchorId="4935B0B7" wp14:editId="2DBAF259">
            <wp:extent cx="5400000" cy="3924000"/>
            <wp:effectExtent l="19050" t="19050" r="10795" b="19685"/>
            <wp:docPr id="21943" name="Picture 21943" descr="Example screenshot of all assessment pages showing green on the left side. the Complete Assessment button is activated and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3" name="Picture 21943" descr="Example screenshot of all assessment pages showing green on the left side. the Complete Assessment button is activated and highlighted."/>
                    <pic:cNvPicPr/>
                  </pic:nvPicPr>
                  <pic:blipFill>
                    <a:blip r:embed="rId326">
                      <a:extLst>
                        <a:ext uri="{28A0092B-C50C-407E-A947-70E740481C1C}">
                          <a14:useLocalDpi xmlns:a14="http://schemas.microsoft.com/office/drawing/2010/main" val="0"/>
                        </a:ext>
                      </a:extLst>
                    </a:blip>
                    <a:stretch>
                      <a:fillRect/>
                    </a:stretch>
                  </pic:blipFill>
                  <pic:spPr>
                    <a:xfrm>
                      <a:off x="0" y="0"/>
                      <a:ext cx="5400000" cy="3924000"/>
                    </a:xfrm>
                    <a:prstGeom prst="rect">
                      <a:avLst/>
                    </a:prstGeom>
                    <a:ln>
                      <a:solidFill>
                        <a:schemeClr val="tx1"/>
                      </a:solidFill>
                    </a:ln>
                  </pic:spPr>
                </pic:pic>
              </a:graphicData>
            </a:graphic>
          </wp:inline>
        </w:drawing>
      </w:r>
    </w:p>
    <w:p w14:paraId="692AB961" w14:textId="77777777" w:rsidR="00606906" w:rsidRPr="00606906" w:rsidRDefault="00606906" w:rsidP="00606906">
      <w:pPr>
        <w:widowControl w:val="0"/>
        <w:spacing w:before="80" w:after="80" w:line="259" w:lineRule="auto"/>
        <w:rPr>
          <w:lang w:val="en-US" w:eastAsia="en-AU"/>
        </w:rPr>
      </w:pPr>
    </w:p>
    <w:p w14:paraId="1D6708AC" w14:textId="249F6AAF" w:rsidR="00D76236" w:rsidRDefault="00D76236" w:rsidP="00546B94">
      <w:pPr>
        <w:pStyle w:val="ListParagraph"/>
        <w:widowControl w:val="0"/>
        <w:numPr>
          <w:ilvl w:val="0"/>
          <w:numId w:val="61"/>
        </w:numPr>
        <w:spacing w:before="80" w:after="80" w:line="259" w:lineRule="auto"/>
        <w:ind w:left="425" w:hanging="425"/>
        <w:rPr>
          <w:lang w:val="en-US" w:eastAsia="en-AU"/>
        </w:rPr>
      </w:pPr>
      <w:r>
        <w:rPr>
          <w:lang w:val="en-US" w:eastAsia="en-AU"/>
        </w:rPr>
        <w:t xml:space="preserve">Select </w:t>
      </w:r>
      <w:r w:rsidRPr="0046607B">
        <w:rPr>
          <w:b/>
          <w:bCs/>
          <w:lang w:val="en-US" w:eastAsia="en-AU"/>
        </w:rPr>
        <w:t>Complete Assessment</w:t>
      </w:r>
      <w:r>
        <w:rPr>
          <w:lang w:val="en-US" w:eastAsia="en-AU"/>
        </w:rPr>
        <w:t xml:space="preserve"> again to confirm.</w:t>
      </w:r>
    </w:p>
    <w:p w14:paraId="14C48268" w14:textId="1976779B" w:rsidR="00D76236" w:rsidRPr="00606906" w:rsidRDefault="00D37593" w:rsidP="009B473D">
      <w:pPr>
        <w:widowControl w:val="0"/>
        <w:spacing w:before="80" w:after="80" w:line="259" w:lineRule="auto"/>
        <w:rPr>
          <w:lang w:val="en-US" w:eastAsia="en-AU"/>
        </w:rPr>
      </w:pPr>
      <w:r>
        <w:rPr>
          <w:noProof/>
        </w:rPr>
        <w:drawing>
          <wp:inline distT="0" distB="0" distL="0" distR="0" wp14:anchorId="1A9A5F98" wp14:editId="5031CC3B">
            <wp:extent cx="5400000" cy="1634400"/>
            <wp:effectExtent l="19050" t="19050" r="10795" b="23495"/>
            <wp:docPr id="21944" name="Picture 21944" descr="Complete Assessment Page - &quot;you are about to complete this assessment, once completed you cannot edit the assessment however you will be able to review it and upload it. You can reopen the assessment to edit it by 'Reopening' it before uplo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4" name="Picture 21944" descr="Complete Assessment Page - &quot;you are about to complete this assessment, once completed you cannot edit the assessment however you will be able to review it and upload it. You can reopen the assessment to edit it by 'Reopening' it before uploading'"/>
                    <pic:cNvPicPr/>
                  </pic:nvPicPr>
                  <pic:blipFill>
                    <a:blip r:embed="rId327">
                      <a:extLst>
                        <a:ext uri="{28A0092B-C50C-407E-A947-70E740481C1C}">
                          <a14:useLocalDpi xmlns:a14="http://schemas.microsoft.com/office/drawing/2010/main" val="0"/>
                        </a:ext>
                      </a:extLst>
                    </a:blip>
                    <a:stretch>
                      <a:fillRect/>
                    </a:stretch>
                  </pic:blipFill>
                  <pic:spPr>
                    <a:xfrm>
                      <a:off x="0" y="0"/>
                      <a:ext cx="5400000" cy="1634400"/>
                    </a:xfrm>
                    <a:prstGeom prst="rect">
                      <a:avLst/>
                    </a:prstGeom>
                    <a:ln>
                      <a:solidFill>
                        <a:schemeClr val="tx1"/>
                      </a:solidFill>
                    </a:ln>
                  </pic:spPr>
                </pic:pic>
              </a:graphicData>
            </a:graphic>
          </wp:inline>
        </w:drawing>
      </w:r>
    </w:p>
    <w:p w14:paraId="383F2658" w14:textId="28A6B4D7" w:rsidR="00D37593" w:rsidRDefault="00D37593" w:rsidP="4D7C497E">
      <w:pPr>
        <w:pStyle w:val="ListParagraph"/>
        <w:widowControl w:val="0"/>
        <w:spacing w:before="80" w:after="80" w:line="259" w:lineRule="auto"/>
        <w:ind w:left="425"/>
        <w:jc w:val="center"/>
        <w:rPr>
          <w:lang w:val="en-US" w:eastAsia="en-AU"/>
        </w:rPr>
      </w:pPr>
    </w:p>
    <w:p w14:paraId="51CB940A" w14:textId="0FE4FEAC" w:rsidR="00D76236" w:rsidRPr="00606906" w:rsidRDefault="00D76236" w:rsidP="00546B94">
      <w:pPr>
        <w:pStyle w:val="ListParagraph"/>
        <w:widowControl w:val="0"/>
        <w:numPr>
          <w:ilvl w:val="0"/>
          <w:numId w:val="61"/>
        </w:numPr>
        <w:spacing w:before="80" w:after="80" w:line="259" w:lineRule="auto"/>
        <w:ind w:left="425" w:hanging="426"/>
        <w:rPr>
          <w:lang w:val="en-US" w:eastAsia="en-AU"/>
        </w:rPr>
      </w:pPr>
      <w:r>
        <w:rPr>
          <w:lang w:val="en-US" w:eastAsia="en-AU"/>
        </w:rPr>
        <w:t xml:space="preserve">A summary of the assessment appears. Scroll to the bottom and then select </w:t>
      </w:r>
      <w:r w:rsidRPr="0046607B">
        <w:rPr>
          <w:b/>
          <w:bCs/>
          <w:lang w:val="en-US" w:eastAsia="en-AU"/>
        </w:rPr>
        <w:t>Upload</w:t>
      </w:r>
      <w:r>
        <w:rPr>
          <w:lang w:val="en-US" w:eastAsia="en-AU"/>
        </w:rPr>
        <w:t xml:space="preserve">. </w:t>
      </w:r>
      <w:r>
        <w:t xml:space="preserve">The assessment will remain in the completed status until either the </w:t>
      </w:r>
      <w:r w:rsidRPr="0046607B">
        <w:rPr>
          <w:b/>
          <w:bCs/>
        </w:rPr>
        <w:t>Upload</w:t>
      </w:r>
      <w:r>
        <w:t xml:space="preserve"> button is pressed or automatically uploaded after 7 days.</w:t>
      </w:r>
    </w:p>
    <w:p w14:paraId="6D3455B9" w14:textId="77777777" w:rsidR="00606906" w:rsidRPr="007215C3" w:rsidRDefault="00606906" w:rsidP="00606906">
      <w:pPr>
        <w:pStyle w:val="ListParagraph"/>
        <w:widowControl w:val="0"/>
        <w:spacing w:before="80" w:after="80" w:line="259" w:lineRule="auto"/>
        <w:ind w:left="425"/>
        <w:rPr>
          <w:lang w:val="en-US" w:eastAsia="en-AU"/>
        </w:rPr>
      </w:pPr>
    </w:p>
    <w:p w14:paraId="4135FD6F" w14:textId="3D2AB2BE" w:rsidR="00D37593" w:rsidRDefault="00D76236" w:rsidP="4D7C497E">
      <w:pPr>
        <w:pStyle w:val="ListParagraph"/>
        <w:spacing w:before="80" w:after="80"/>
        <w:ind w:left="425"/>
      </w:pPr>
      <w:r>
        <w:t xml:space="preserve">After upload, the assessment will disappear from the </w:t>
      </w:r>
      <w:r w:rsidRPr="0046607B">
        <w:rPr>
          <w:b/>
          <w:bCs/>
        </w:rPr>
        <w:t>In-progress assessments</w:t>
      </w:r>
      <w:r>
        <w:t xml:space="preserve"> section of the main menu.</w:t>
      </w:r>
    </w:p>
    <w:p w14:paraId="4F2A5A31" w14:textId="4D36AE36" w:rsidR="00606906" w:rsidRDefault="007C474D" w:rsidP="009B473D">
      <w:pPr>
        <w:spacing w:before="80" w:after="80"/>
      </w:pPr>
      <w:r>
        <w:rPr>
          <w:noProof/>
        </w:rPr>
        <w:drawing>
          <wp:inline distT="0" distB="0" distL="0" distR="0" wp14:anchorId="5579EFB1" wp14:editId="4AA54083">
            <wp:extent cx="5400000" cy="3884400"/>
            <wp:effectExtent l="19050" t="19050" r="10795" b="20955"/>
            <wp:docPr id="24" name="Picture 24" descr="Example screenshot of a summary of an assessment in the Upload Assessment page. At the bottom is &quot;are you sure you would like to upload this assessment? you will no longer be able to make changes to the assessment after uploading it. You may will review the assessment on the device for 7 days from the time of upload.&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Example screenshot of a summary of an assessment in the Upload Assessment page. At the bottom is &quot;are you sure you would like to upload this assessment? you will no longer be able to make changes to the assessment after uploading it. You may will review the assessment on the device for 7 days from the time of upload.&quot; "/>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400000" cy="3884400"/>
                    </a:xfrm>
                    <a:prstGeom prst="rect">
                      <a:avLst/>
                    </a:prstGeom>
                    <a:noFill/>
                    <a:ln>
                      <a:solidFill>
                        <a:schemeClr val="tx1"/>
                      </a:solidFill>
                    </a:ln>
                  </pic:spPr>
                </pic:pic>
              </a:graphicData>
            </a:graphic>
          </wp:inline>
        </w:drawing>
      </w:r>
    </w:p>
    <w:p w14:paraId="45C63B3D" w14:textId="77777777" w:rsidR="00606906" w:rsidRDefault="00606906">
      <w:pPr>
        <w:spacing w:before="0" w:line="240" w:lineRule="auto"/>
      </w:pPr>
      <w:r>
        <w:br w:type="page"/>
      </w:r>
    </w:p>
    <w:p w14:paraId="17DE8950" w14:textId="3AA2A011" w:rsidR="00D76236" w:rsidRDefault="00D76236" w:rsidP="00201152">
      <w:pPr>
        <w:pStyle w:val="Heading3"/>
        <w:rPr>
          <w:lang w:eastAsia="en-AU"/>
        </w:rPr>
      </w:pPr>
      <w:bookmarkStart w:id="282" w:name="_2.6.2_Re-opening_a"/>
      <w:bookmarkStart w:id="283" w:name="_Toc147830862"/>
      <w:bookmarkStart w:id="284" w:name="_Toc192049854"/>
      <w:bookmarkEnd w:id="282"/>
      <w:r>
        <w:rPr>
          <w:lang w:eastAsia="en-AU"/>
        </w:rPr>
        <w:lastRenderedPageBreak/>
        <w:t>2</w:t>
      </w:r>
      <w:r w:rsidR="00E778F5">
        <w:rPr>
          <w:lang w:eastAsia="en-AU"/>
        </w:rPr>
        <w:t>5</w:t>
      </w:r>
      <w:r>
        <w:rPr>
          <w:lang w:eastAsia="en-AU"/>
        </w:rPr>
        <w:t>.2 Re-opening a completed assessment</w:t>
      </w:r>
      <w:bookmarkEnd w:id="283"/>
      <w:bookmarkEnd w:id="284"/>
    </w:p>
    <w:p w14:paraId="4F46783C" w14:textId="3B26B7DE" w:rsidR="00D76236" w:rsidRDefault="00D76236" w:rsidP="00201152">
      <w:pPr>
        <w:spacing w:before="80" w:after="80"/>
        <w:rPr>
          <w:lang w:val="en-US" w:eastAsia="en-AU"/>
        </w:rPr>
      </w:pPr>
      <w:r>
        <w:rPr>
          <w:lang w:val="en-US" w:eastAsia="en-AU"/>
        </w:rPr>
        <w:t xml:space="preserve">An assessment that has the status of </w:t>
      </w:r>
      <w:r w:rsidRPr="0046607B">
        <w:rPr>
          <w:b/>
          <w:bCs/>
          <w:lang w:val="en-US" w:eastAsia="en-AU"/>
        </w:rPr>
        <w:t>Completed</w:t>
      </w:r>
      <w:r>
        <w:rPr>
          <w:lang w:val="en-US" w:eastAsia="en-AU"/>
        </w:rPr>
        <w:t xml:space="preserve"> or </w:t>
      </w:r>
      <w:r w:rsidRPr="0046607B">
        <w:rPr>
          <w:b/>
          <w:bCs/>
          <w:lang w:val="en-US" w:eastAsia="en-AU"/>
        </w:rPr>
        <w:t>Uploaded</w:t>
      </w:r>
      <w:r>
        <w:rPr>
          <w:lang w:val="en-US" w:eastAsia="en-AU"/>
        </w:rPr>
        <w:t xml:space="preserve"> can be reopened, but only </w:t>
      </w:r>
      <w:r w:rsidRPr="0046607B">
        <w:rPr>
          <w:b/>
          <w:bCs/>
          <w:lang w:val="en-US" w:eastAsia="en-AU"/>
        </w:rPr>
        <w:t>Completed</w:t>
      </w:r>
      <w:r>
        <w:rPr>
          <w:lang w:val="en-US" w:eastAsia="en-AU"/>
        </w:rPr>
        <w:t xml:space="preserve"> assessments can be reopened for edits. Uploaded assessments can be reopened for view only. </w:t>
      </w:r>
    </w:p>
    <w:p w14:paraId="548ADDD1" w14:textId="62D24236" w:rsidR="00D37593" w:rsidRPr="00D37593" w:rsidRDefault="00D76236" w:rsidP="00606906">
      <w:pPr>
        <w:pStyle w:val="ListParagraph"/>
        <w:widowControl w:val="0"/>
        <w:numPr>
          <w:ilvl w:val="0"/>
          <w:numId w:val="62"/>
        </w:numPr>
        <w:spacing w:before="80" w:after="80" w:line="259" w:lineRule="auto"/>
        <w:ind w:left="426" w:hanging="426"/>
      </w:pPr>
      <w:r w:rsidRPr="008723DF">
        <w:rPr>
          <w:lang w:val="en-US" w:eastAsia="en-AU"/>
        </w:rPr>
        <w:t xml:space="preserve">To reopen a complete assessment, select the Facility, then select </w:t>
      </w:r>
      <w:r w:rsidRPr="0046607B">
        <w:rPr>
          <w:b/>
          <w:bCs/>
          <w:lang w:val="en-US" w:eastAsia="en-AU"/>
        </w:rPr>
        <w:t>Completed</w:t>
      </w:r>
      <w:r>
        <w:rPr>
          <w:lang w:val="en-US" w:eastAsia="en-AU"/>
        </w:rPr>
        <w:t xml:space="preserve">. Select the assessment to reopen. </w:t>
      </w:r>
    </w:p>
    <w:p w14:paraId="1123CE05" w14:textId="31FA1161" w:rsidR="0051614A" w:rsidRDefault="00D37593" w:rsidP="009B473D">
      <w:pPr>
        <w:widowControl w:val="0"/>
        <w:spacing w:before="80" w:after="80" w:line="259" w:lineRule="auto"/>
      </w:pPr>
      <w:r>
        <w:rPr>
          <w:noProof/>
        </w:rPr>
        <w:drawing>
          <wp:inline distT="0" distB="0" distL="0" distR="0" wp14:anchorId="20E2671D" wp14:editId="6A2F67B2">
            <wp:extent cx="5400000" cy="3708000"/>
            <wp:effectExtent l="19050" t="19050" r="10795" b="26035"/>
            <wp:docPr id="21946" name="Picture 21946" descr="A screenshot of the Home page of app with the Completed section assessment referral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6" name="Picture 21946" descr="A screenshot of the Home page of app with the Completed section assessment referrals highlighted."/>
                    <pic:cNvPicPr/>
                  </pic:nvPicPr>
                  <pic:blipFill rotWithShape="1">
                    <a:blip r:embed="rId329">
                      <a:extLst>
                        <a:ext uri="{28A0092B-C50C-407E-A947-70E740481C1C}">
                          <a14:useLocalDpi xmlns:a14="http://schemas.microsoft.com/office/drawing/2010/main" val="0"/>
                        </a:ext>
                      </a:extLst>
                    </a:blip>
                    <a:srcRect b="5696"/>
                    <a:stretch/>
                  </pic:blipFill>
                  <pic:spPr bwMode="auto">
                    <a:xfrm>
                      <a:off x="0" y="0"/>
                      <a:ext cx="5400000" cy="3708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14:paraId="00D1A849" w14:textId="77777777" w:rsidTr="55CA4619">
        <w:tc>
          <w:tcPr>
            <w:tcW w:w="283" w:type="dxa"/>
            <w:shd w:val="clear" w:color="auto" w:fill="FFFFFF" w:themeFill="background1"/>
          </w:tcPr>
          <w:p w14:paraId="3DDA9E98" w14:textId="77777777" w:rsidR="00D76236" w:rsidRPr="008723DF" w:rsidRDefault="00D76236" w:rsidP="00F0698D">
            <w:pPr>
              <w:spacing w:line="276" w:lineRule="auto"/>
              <w:rPr>
                <w:b/>
                <w:bCs/>
                <w:sz w:val="32"/>
                <w:szCs w:val="32"/>
              </w:rPr>
            </w:pPr>
            <w:r w:rsidRPr="008723DF">
              <w:rPr>
                <w:b/>
                <w:bCs/>
                <w:color w:val="FF0000"/>
                <w:sz w:val="32"/>
                <w:szCs w:val="32"/>
              </w:rPr>
              <w:t>!</w:t>
            </w:r>
          </w:p>
        </w:tc>
        <w:tc>
          <w:tcPr>
            <w:tcW w:w="8775" w:type="dxa"/>
            <w:shd w:val="clear" w:color="auto" w:fill="FFFFFF" w:themeFill="background1"/>
            <w:vAlign w:val="center"/>
          </w:tcPr>
          <w:p w14:paraId="070313A6" w14:textId="0F6CDE3E" w:rsidR="00D76236" w:rsidRDefault="00D76236" w:rsidP="00E72E82">
            <w:pPr>
              <w:spacing w:before="80" w:after="80"/>
              <w:rPr>
                <w:lang w:val="en-US" w:eastAsia="en-AU"/>
              </w:rPr>
            </w:pPr>
            <w:r w:rsidRPr="55CA4619">
              <w:rPr>
                <w:lang w:val="en-US" w:eastAsia="en-AU"/>
              </w:rPr>
              <w:t xml:space="preserve">Assessments with </w:t>
            </w:r>
            <w:r w:rsidR="00E769E6">
              <w:rPr>
                <w:lang w:val="en-US" w:eastAsia="en-AU"/>
              </w:rPr>
              <w:t xml:space="preserve">a 100% </w:t>
            </w:r>
            <w:r w:rsidR="0067713A">
              <w:rPr>
                <w:lang w:val="en-US" w:eastAsia="en-AU"/>
              </w:rPr>
              <w:t xml:space="preserve">progress </w:t>
            </w:r>
            <w:r w:rsidR="00E769E6">
              <w:rPr>
                <w:lang w:val="en-US" w:eastAsia="en-AU"/>
              </w:rPr>
              <w:t>complete</w:t>
            </w:r>
            <w:r w:rsidR="0067713A">
              <w:rPr>
                <w:lang w:val="en-US" w:eastAsia="en-AU"/>
              </w:rPr>
              <w:t>d</w:t>
            </w:r>
            <w:r w:rsidRPr="55CA4619">
              <w:rPr>
                <w:lang w:val="en-US" w:eastAsia="en-AU"/>
              </w:rPr>
              <w:t xml:space="preserve"> indicator </w:t>
            </w:r>
            <w:r w:rsidR="00D4148F">
              <w:rPr>
                <w:lang w:val="en-US" w:eastAsia="en-AU"/>
              </w:rPr>
              <w:t>will still</w:t>
            </w:r>
            <w:r w:rsidR="0067713A">
              <w:rPr>
                <w:lang w:val="en-US" w:eastAsia="en-AU"/>
              </w:rPr>
              <w:t xml:space="preserve"> appear in the</w:t>
            </w:r>
            <w:r w:rsidRPr="55CA4619">
              <w:rPr>
                <w:lang w:val="en-US" w:eastAsia="en-AU"/>
              </w:rPr>
              <w:t xml:space="preserve"> </w:t>
            </w:r>
            <w:r w:rsidRPr="0046607B">
              <w:rPr>
                <w:b/>
                <w:bCs/>
                <w:lang w:val="en-US" w:eastAsia="en-AU"/>
              </w:rPr>
              <w:t>In-progress assessment</w:t>
            </w:r>
            <w:r w:rsidRPr="55CA4619">
              <w:rPr>
                <w:lang w:val="en-US" w:eastAsia="en-AU"/>
              </w:rPr>
              <w:t xml:space="preserve"> section of the main menu</w:t>
            </w:r>
            <w:r w:rsidR="00D4148F">
              <w:rPr>
                <w:lang w:val="en-US" w:eastAsia="en-AU"/>
              </w:rPr>
              <w:t>. These assessments</w:t>
            </w:r>
            <w:r w:rsidRPr="55CA4619">
              <w:rPr>
                <w:lang w:val="en-US" w:eastAsia="en-AU"/>
              </w:rPr>
              <w:t xml:space="preserve"> are technically complete but is not officially in t</w:t>
            </w:r>
            <w:r w:rsidRPr="55CA4619">
              <w:rPr>
                <w:color w:val="000000" w:themeColor="text1"/>
                <w:lang w:val="en-US" w:eastAsia="en-AU"/>
              </w:rPr>
              <w:t>he</w:t>
            </w:r>
            <w:r w:rsidRPr="55CA4619">
              <w:rPr>
                <w:color w:val="2F5496" w:themeColor="accent1" w:themeShade="BF"/>
                <w:lang w:val="en-US" w:eastAsia="en-AU"/>
              </w:rPr>
              <w:t xml:space="preserve"> </w:t>
            </w:r>
            <w:r w:rsidRPr="55CA4619">
              <w:rPr>
                <w:lang w:val="en-US" w:eastAsia="en-AU"/>
              </w:rPr>
              <w:t xml:space="preserve">Completed status until the </w:t>
            </w:r>
            <w:r w:rsidRPr="0046607B">
              <w:rPr>
                <w:b/>
                <w:bCs/>
                <w:lang w:val="en-US" w:eastAsia="en-AU"/>
              </w:rPr>
              <w:t>Complete Assessment</w:t>
            </w:r>
            <w:r w:rsidRPr="55CA4619">
              <w:rPr>
                <w:lang w:val="en-US" w:eastAsia="en-AU"/>
              </w:rPr>
              <w:t xml:space="preserve"> button is selected.</w:t>
            </w:r>
          </w:p>
          <w:p w14:paraId="1C158666" w14:textId="0F98C404" w:rsidR="0051614A" w:rsidRPr="008723DF" w:rsidRDefault="1ED50B69" w:rsidP="0046607B">
            <w:pPr>
              <w:spacing w:line="276" w:lineRule="auto"/>
              <w:jc w:val="center"/>
              <w:rPr>
                <w:lang w:val="en-US" w:eastAsia="en-AU"/>
              </w:rPr>
            </w:pPr>
            <w:r>
              <w:rPr>
                <w:noProof/>
              </w:rPr>
              <w:drawing>
                <wp:inline distT="0" distB="0" distL="0" distR="0" wp14:anchorId="6871B4C7" wp14:editId="5AD8CF3D">
                  <wp:extent cx="5400000" cy="3312000"/>
                  <wp:effectExtent l="19050" t="19050" r="10795" b="22225"/>
                  <wp:docPr id="22025" name="Picture 22025" descr="A screenshot of a client card underneath 'In Progress Assessments' with a completed tag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5" name="Picture 22025" descr="A screenshot of a client card underneath 'In Progress Assessments' with a completed tag indicator."/>
                          <pic:cNvPicPr/>
                        </pic:nvPicPr>
                        <pic:blipFill rotWithShape="1">
                          <a:blip r:embed="rId330">
                            <a:extLst>
                              <a:ext uri="{28A0092B-C50C-407E-A947-70E740481C1C}">
                                <a14:useLocalDpi xmlns:a14="http://schemas.microsoft.com/office/drawing/2010/main" val="0"/>
                              </a:ext>
                            </a:extLst>
                          </a:blip>
                          <a:srcRect b="15899"/>
                          <a:stretch/>
                        </pic:blipFill>
                        <pic:spPr bwMode="auto">
                          <a:xfrm>
                            <a:off x="0" y="0"/>
                            <a:ext cx="5400000" cy="3312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51EF022F" w14:textId="77777777" w:rsidR="002E264D" w:rsidRDefault="002E264D">
      <w:pPr>
        <w:spacing w:before="0" w:line="240" w:lineRule="auto"/>
        <w:rPr>
          <w:noProof/>
          <w:lang w:val="en-US" w:eastAsia="en-AU"/>
        </w:rPr>
      </w:pPr>
      <w:r>
        <w:rPr>
          <w:noProof/>
          <w:lang w:val="en-US" w:eastAsia="en-AU"/>
        </w:rPr>
        <w:br w:type="page"/>
      </w:r>
    </w:p>
    <w:p w14:paraId="0631B8F6" w14:textId="56408D19" w:rsidR="00D76236" w:rsidRPr="00E5094B" w:rsidRDefault="00D76236" w:rsidP="00546B94">
      <w:pPr>
        <w:pStyle w:val="ListParagraph"/>
        <w:widowControl w:val="0"/>
        <w:numPr>
          <w:ilvl w:val="0"/>
          <w:numId w:val="62"/>
        </w:numPr>
        <w:spacing w:before="80" w:after="80" w:line="259" w:lineRule="auto"/>
        <w:ind w:left="425" w:hanging="425"/>
        <w:contextualSpacing w:val="0"/>
        <w:rPr>
          <w:noProof/>
          <w:lang w:val="en-US" w:eastAsia="en-AU"/>
        </w:rPr>
      </w:pPr>
      <w:r w:rsidRPr="00E5094B">
        <w:rPr>
          <w:noProof/>
          <w:lang w:val="en-US" w:eastAsia="en-AU"/>
        </w:rPr>
        <w:lastRenderedPageBreak/>
        <w:t xml:space="preserve">The selectedassessment displays. Select </w:t>
      </w:r>
      <w:r w:rsidRPr="0046607B">
        <w:rPr>
          <w:b/>
          <w:bCs/>
          <w:noProof/>
          <w:lang w:val="en-US" w:eastAsia="en-AU"/>
        </w:rPr>
        <w:t>Reopen</w:t>
      </w:r>
      <w:r w:rsidRPr="00E5094B">
        <w:rPr>
          <w:noProof/>
          <w:lang w:val="en-US" w:eastAsia="en-AU"/>
        </w:rPr>
        <w:t xml:space="preserve">. </w:t>
      </w:r>
    </w:p>
    <w:p w14:paraId="6B757545" w14:textId="7007C62E" w:rsidR="00923424" w:rsidRDefault="00A07382" w:rsidP="009B473D">
      <w:pPr>
        <w:spacing w:line="276" w:lineRule="auto"/>
        <w:rPr>
          <w:lang w:val="en-US" w:eastAsia="en-AU"/>
        </w:rPr>
      </w:pPr>
      <w:r>
        <w:rPr>
          <w:noProof/>
        </w:rPr>
        <w:drawing>
          <wp:inline distT="0" distB="0" distL="0" distR="0" wp14:anchorId="79A346F2" wp14:editId="2CE97B64">
            <wp:extent cx="5400000" cy="1029600"/>
            <wp:effectExtent l="19050" t="19050" r="10795" b="18415"/>
            <wp:docPr id="22026" name="Picture 22026" descr="A screenshot of client card when opened says 100% complete, and the Reopen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6" name="Picture 22026" descr="A screenshot of client card when opened says 100% complete, and the Reopen button is highlighted."/>
                    <pic:cNvPicPr/>
                  </pic:nvPicPr>
                  <pic:blipFill>
                    <a:blip r:embed="rId331"/>
                    <a:stretch>
                      <a:fillRect/>
                    </a:stretch>
                  </pic:blipFill>
                  <pic:spPr>
                    <a:xfrm>
                      <a:off x="0" y="0"/>
                      <a:ext cx="5400000" cy="1029600"/>
                    </a:xfrm>
                    <a:prstGeom prst="rect">
                      <a:avLst/>
                    </a:prstGeom>
                    <a:ln>
                      <a:solidFill>
                        <a:schemeClr val="tx1"/>
                      </a:solidFill>
                    </a:ln>
                  </pic:spPr>
                </pic:pic>
              </a:graphicData>
            </a:graphic>
          </wp:inline>
        </w:drawing>
      </w:r>
    </w:p>
    <w:p w14:paraId="12F40B03" w14:textId="5206EF73" w:rsidR="00D4148F" w:rsidRDefault="00D76236" w:rsidP="002E264D">
      <w:pPr>
        <w:pStyle w:val="ListParagraph"/>
        <w:widowControl w:val="0"/>
        <w:numPr>
          <w:ilvl w:val="0"/>
          <w:numId w:val="62"/>
        </w:numPr>
        <w:spacing w:before="80" w:after="80" w:line="259" w:lineRule="auto"/>
        <w:ind w:left="425" w:hanging="425"/>
        <w:contextualSpacing w:val="0"/>
        <w:rPr>
          <w:lang w:val="en-US" w:eastAsia="en-AU"/>
        </w:rPr>
      </w:pPr>
      <w:r>
        <w:rPr>
          <w:lang w:val="en-US" w:eastAsia="en-AU"/>
        </w:rPr>
        <w:t xml:space="preserve">The completed assessment will be reopened for edits. It will need to go through the process for </w:t>
      </w:r>
      <w:hyperlink w:anchor="_2.6.1_Completing_an" w:history="1">
        <w:r w:rsidRPr="00E5094B">
          <w:rPr>
            <w:rStyle w:val="Hyperlink"/>
            <w:lang w:val="en-US" w:eastAsia="en-AU"/>
          </w:rPr>
          <w:t>Completing an assessment</w:t>
        </w:r>
      </w:hyperlink>
      <w:r>
        <w:rPr>
          <w:lang w:val="en-US" w:eastAsia="en-AU"/>
        </w:rPr>
        <w:t xml:space="preserve"> again.</w:t>
      </w:r>
    </w:p>
    <w:p w14:paraId="1B97FE19" w14:textId="0C06BAB6" w:rsidR="00D76236" w:rsidRDefault="00D76236" w:rsidP="00980EAF">
      <w:pPr>
        <w:pStyle w:val="Heading3"/>
        <w:spacing w:after="120"/>
        <w:rPr>
          <w:lang w:eastAsia="en-AU"/>
        </w:rPr>
      </w:pPr>
      <w:bookmarkStart w:id="285" w:name="_Toc147830863"/>
      <w:bookmarkStart w:id="286" w:name="_Toc192049855"/>
      <w:r>
        <w:rPr>
          <w:lang w:eastAsia="en-AU"/>
        </w:rPr>
        <w:t>2</w:t>
      </w:r>
      <w:r w:rsidR="00E778F5">
        <w:rPr>
          <w:lang w:eastAsia="en-AU"/>
        </w:rPr>
        <w:t>5</w:t>
      </w:r>
      <w:r>
        <w:rPr>
          <w:lang w:eastAsia="en-AU"/>
        </w:rPr>
        <w:t>.3 Re-opening an uploaded assessment</w:t>
      </w:r>
      <w:bookmarkEnd w:id="285"/>
      <w:bookmarkEnd w:id="286"/>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4148F" w:rsidRPr="008723DF" w14:paraId="6A655F47" w14:textId="77777777">
        <w:tc>
          <w:tcPr>
            <w:tcW w:w="283" w:type="dxa"/>
            <w:shd w:val="clear" w:color="auto" w:fill="FFFFFF" w:themeFill="background1"/>
          </w:tcPr>
          <w:p w14:paraId="6CEF72F7" w14:textId="77777777" w:rsidR="00D4148F" w:rsidRPr="008723DF" w:rsidRDefault="00D4148F">
            <w:pPr>
              <w:spacing w:line="276" w:lineRule="auto"/>
              <w:rPr>
                <w:b/>
                <w:bCs/>
                <w:sz w:val="32"/>
                <w:szCs w:val="32"/>
              </w:rPr>
            </w:pPr>
            <w:r w:rsidRPr="008723DF">
              <w:rPr>
                <w:b/>
                <w:bCs/>
                <w:color w:val="FF0000"/>
                <w:sz w:val="32"/>
                <w:szCs w:val="32"/>
              </w:rPr>
              <w:t>!</w:t>
            </w:r>
          </w:p>
        </w:tc>
        <w:tc>
          <w:tcPr>
            <w:tcW w:w="8775" w:type="dxa"/>
            <w:shd w:val="clear" w:color="auto" w:fill="FFFFFF" w:themeFill="background1"/>
            <w:vAlign w:val="center"/>
          </w:tcPr>
          <w:p w14:paraId="5B381F24" w14:textId="5C8B5CA6" w:rsidR="00D4148F" w:rsidRDefault="00D4148F" w:rsidP="00606906">
            <w:pPr>
              <w:spacing w:before="120" w:after="80" w:line="259" w:lineRule="auto"/>
              <w:ind w:left="232"/>
              <w:rPr>
                <w:lang w:val="en-US" w:eastAsia="en-AU"/>
              </w:rPr>
            </w:pPr>
            <w:r w:rsidRPr="55CA4619">
              <w:rPr>
                <w:lang w:val="en-US" w:eastAsia="en-AU"/>
              </w:rPr>
              <w:t>Once the assessment has been uploaded you are unable to reopen and edit the</w:t>
            </w:r>
            <w:r>
              <w:rPr>
                <w:lang w:val="en-US" w:eastAsia="en-AU"/>
              </w:rPr>
              <w:t xml:space="preserve"> </w:t>
            </w:r>
            <w:r w:rsidRPr="55CA4619">
              <w:rPr>
                <w:lang w:val="en-US" w:eastAsia="en-AU"/>
              </w:rPr>
              <w:t>assessment.</w:t>
            </w:r>
          </w:p>
          <w:p w14:paraId="14DA8CDC" w14:textId="77777777" w:rsidR="00D4148F" w:rsidRDefault="00D4148F" w:rsidP="006B17E3">
            <w:pPr>
              <w:spacing w:before="80" w:after="80"/>
              <w:ind w:left="426" w:hanging="426"/>
              <w:jc w:val="center"/>
              <w:rPr>
                <w:lang w:val="en-US" w:eastAsia="en-AU"/>
              </w:rPr>
            </w:pPr>
            <w:r>
              <w:rPr>
                <w:noProof/>
              </w:rPr>
              <w:drawing>
                <wp:inline distT="0" distB="0" distL="0" distR="0" wp14:anchorId="47CD25F2" wp14:editId="6FE906D0">
                  <wp:extent cx="4320000" cy="3765600"/>
                  <wp:effectExtent l="19050" t="19050" r="23495" b="25400"/>
                  <wp:docPr id="22028" name="Picture 22028" descr="A screenshot of the Aged Care Assessor App, a pop up warning the user that once an assessment is uploaded no further editing can be comple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8" name="Picture 22028" descr="A screenshot of the Aged Care Assessor App, a pop up warning the user that once an assessment is uploaded no further editing can be completed. "/>
                          <pic:cNvPicPr/>
                        </pic:nvPicPr>
                        <pic:blipFill>
                          <a:blip r:embed="rId332"/>
                          <a:stretch>
                            <a:fillRect/>
                          </a:stretch>
                        </pic:blipFill>
                        <pic:spPr>
                          <a:xfrm>
                            <a:off x="0" y="0"/>
                            <a:ext cx="4320000" cy="3765600"/>
                          </a:xfrm>
                          <a:prstGeom prst="rect">
                            <a:avLst/>
                          </a:prstGeom>
                          <a:ln>
                            <a:solidFill>
                              <a:schemeClr val="tx1"/>
                            </a:solidFill>
                          </a:ln>
                        </pic:spPr>
                      </pic:pic>
                    </a:graphicData>
                  </a:graphic>
                </wp:inline>
              </w:drawing>
            </w:r>
          </w:p>
          <w:p w14:paraId="1C1B9D11" w14:textId="2F06DC05" w:rsidR="00980EAF" w:rsidRPr="008723DF" w:rsidRDefault="00980EAF" w:rsidP="00980EAF">
            <w:pPr>
              <w:spacing w:before="80" w:after="80"/>
              <w:ind w:left="426" w:hanging="426"/>
              <w:jc w:val="center"/>
              <w:rPr>
                <w:lang w:val="en-US" w:eastAsia="en-AU"/>
              </w:rPr>
            </w:pPr>
          </w:p>
        </w:tc>
      </w:tr>
    </w:tbl>
    <w:p w14:paraId="6D03EB21" w14:textId="09276CCB" w:rsidR="00D76236" w:rsidRDefault="00D76236" w:rsidP="00201152">
      <w:pPr>
        <w:pStyle w:val="Heading3"/>
        <w:rPr>
          <w:lang w:eastAsia="en-AU"/>
        </w:rPr>
      </w:pPr>
      <w:bookmarkStart w:id="287" w:name="_Toc147830864"/>
      <w:bookmarkStart w:id="288" w:name="_Toc192049856"/>
      <w:r>
        <w:rPr>
          <w:lang w:eastAsia="en-AU"/>
        </w:rPr>
        <w:t>2</w:t>
      </w:r>
      <w:r w:rsidR="00E778F5">
        <w:rPr>
          <w:lang w:eastAsia="en-AU"/>
        </w:rPr>
        <w:t>5</w:t>
      </w:r>
      <w:r>
        <w:rPr>
          <w:lang w:eastAsia="en-AU"/>
        </w:rPr>
        <w:t>.4 Uploading Assessments</w:t>
      </w:r>
      <w:bookmarkEnd w:id="287"/>
      <w:bookmarkEnd w:id="288"/>
    </w:p>
    <w:p w14:paraId="4A60461A" w14:textId="1C290669" w:rsidR="00D76236" w:rsidRDefault="007F227A" w:rsidP="00201152">
      <w:pPr>
        <w:spacing w:before="80" w:after="80"/>
        <w:rPr>
          <w:lang w:val="en-US" w:eastAsia="en-AU"/>
        </w:rPr>
      </w:pPr>
      <w:r>
        <w:rPr>
          <w:lang w:val="en-US" w:eastAsia="en-AU"/>
        </w:rPr>
        <w:t>RAC funding a</w:t>
      </w:r>
      <w:r w:rsidR="00D76236">
        <w:rPr>
          <w:lang w:val="en-US" w:eastAsia="en-AU"/>
        </w:rPr>
        <w:t xml:space="preserve">ssessors can upload assessments once they are complete. </w:t>
      </w:r>
    </w:p>
    <w:p w14:paraId="6A6E29AF" w14:textId="3CD062B0" w:rsidR="00D76236" w:rsidRDefault="00D76236" w:rsidP="00201152">
      <w:pPr>
        <w:spacing w:before="80" w:after="80"/>
      </w:pPr>
      <w:r>
        <w:t xml:space="preserve">The assessment will remain in the completed status until either the </w:t>
      </w:r>
      <w:r w:rsidRPr="0046607B">
        <w:rPr>
          <w:b/>
          <w:bCs/>
        </w:rPr>
        <w:t>Upload</w:t>
      </w:r>
      <w:r>
        <w:t xml:space="preserve"> button is pressed or automatically uploaded after 7 days.</w:t>
      </w:r>
      <w:r>
        <w:rPr>
          <w:lang w:val="en-US" w:eastAsia="en-AU"/>
        </w:rPr>
        <w:t xml:space="preserve"> </w:t>
      </w:r>
      <w:r>
        <w:t xml:space="preserve">After upload, the assessment will disappear from the </w:t>
      </w:r>
      <w:r w:rsidRPr="0046607B">
        <w:rPr>
          <w:b/>
          <w:bCs/>
        </w:rPr>
        <w:t>In-progress assessments</w:t>
      </w:r>
      <w:r>
        <w:t xml:space="preserve"> section of the main menu and will move to the Uploaded section of the Facility’s page.</w:t>
      </w:r>
    </w:p>
    <w:tbl>
      <w:tblPr>
        <w:tblStyle w:val="TableGrid"/>
        <w:tblW w:w="9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21"/>
        <w:gridCol w:w="8843"/>
      </w:tblGrid>
      <w:tr w:rsidR="00D76236" w:rsidRPr="002A47A0" w14:paraId="3FF74496" w14:textId="77777777" w:rsidTr="00FF0916">
        <w:tc>
          <w:tcPr>
            <w:tcW w:w="181" w:type="dxa"/>
            <w:shd w:val="clear" w:color="auto" w:fill="FFFFFF" w:themeFill="background1"/>
          </w:tcPr>
          <w:p w14:paraId="1F422167" w14:textId="77777777" w:rsidR="00D76236" w:rsidRPr="00F75DDE" w:rsidRDefault="00D76236" w:rsidP="00201152">
            <w:pPr>
              <w:spacing w:before="80" w:after="80"/>
              <w:jc w:val="center"/>
              <w:rPr>
                <w:b/>
                <w:bCs/>
                <w:sz w:val="32"/>
                <w:szCs w:val="32"/>
              </w:rPr>
            </w:pPr>
            <w:r w:rsidRPr="00F75DDE">
              <w:rPr>
                <w:b/>
                <w:bCs/>
                <w:color w:val="FF0000"/>
                <w:sz w:val="32"/>
                <w:szCs w:val="32"/>
              </w:rPr>
              <w:t>!</w:t>
            </w:r>
          </w:p>
        </w:tc>
        <w:tc>
          <w:tcPr>
            <w:tcW w:w="8883" w:type="dxa"/>
            <w:shd w:val="clear" w:color="auto" w:fill="FFFFFF" w:themeFill="background1"/>
          </w:tcPr>
          <w:p w14:paraId="47082570" w14:textId="739AFF3D" w:rsidR="00D76236" w:rsidRPr="002A47A0" w:rsidRDefault="00D76236" w:rsidP="00C61398">
            <w:pPr>
              <w:spacing w:before="120" w:after="120" w:line="259" w:lineRule="auto"/>
              <w:rPr>
                <w:lang w:val="en-GB"/>
              </w:rPr>
            </w:pPr>
            <w:r w:rsidRPr="002A47A0">
              <w:rPr>
                <w:lang w:val="en-GB"/>
              </w:rPr>
              <w:t xml:space="preserve">You must have an active internet connection to upload the assessment. </w:t>
            </w:r>
          </w:p>
          <w:p w14:paraId="1E911C4C" w14:textId="2A1C6FBD" w:rsidR="00D76236" w:rsidRPr="002A47A0" w:rsidRDefault="00D76236" w:rsidP="00201152">
            <w:pPr>
              <w:spacing w:before="80" w:after="80"/>
              <w:rPr>
                <w:lang w:val="en-GB"/>
              </w:rPr>
            </w:pPr>
            <w:r w:rsidRPr="002A47A0">
              <w:rPr>
                <w:lang w:val="en-GB"/>
              </w:rPr>
              <w:t>If you do not have an active internet connection, the completed assessment will be saved on your device for 7 days and uploaded when you enter an internet service area.</w:t>
            </w:r>
          </w:p>
        </w:tc>
      </w:tr>
    </w:tbl>
    <w:p w14:paraId="3EA749F3" w14:textId="77777777" w:rsidR="009B473D" w:rsidRDefault="009B473D" w:rsidP="009B473D">
      <w:pPr>
        <w:pStyle w:val="ListParagraph"/>
        <w:widowControl w:val="0"/>
        <w:spacing w:before="80" w:after="120" w:line="259" w:lineRule="auto"/>
        <w:ind w:left="425"/>
        <w:rPr>
          <w:lang w:val="en-US" w:eastAsia="en-AU"/>
        </w:rPr>
      </w:pPr>
    </w:p>
    <w:p w14:paraId="3469BCF6" w14:textId="035DC04F" w:rsidR="00D76236" w:rsidRPr="005B2D5E" w:rsidRDefault="00D76236" w:rsidP="00546B94">
      <w:pPr>
        <w:pStyle w:val="ListParagraph"/>
        <w:widowControl w:val="0"/>
        <w:numPr>
          <w:ilvl w:val="0"/>
          <w:numId w:val="71"/>
        </w:numPr>
        <w:spacing w:before="80" w:after="120" w:line="259" w:lineRule="auto"/>
        <w:ind w:left="425" w:hanging="425"/>
        <w:rPr>
          <w:lang w:val="en-US" w:eastAsia="en-AU"/>
        </w:rPr>
      </w:pPr>
      <w:r w:rsidRPr="005B2D5E">
        <w:rPr>
          <w:lang w:val="en-US" w:eastAsia="en-AU"/>
        </w:rPr>
        <w:lastRenderedPageBreak/>
        <w:t xml:space="preserve">After completing the steps in </w:t>
      </w:r>
      <w:hyperlink w:anchor="_2.6.1_Completing_an">
        <w:r w:rsidRPr="4D7C497E">
          <w:rPr>
            <w:rStyle w:val="Hyperlink"/>
            <w:lang w:val="en-US" w:eastAsia="en-AU"/>
          </w:rPr>
          <w:t>Completing an Assessment</w:t>
        </w:r>
      </w:hyperlink>
      <w:r w:rsidRPr="005B2D5E">
        <w:rPr>
          <w:lang w:val="en-US" w:eastAsia="en-AU"/>
        </w:rPr>
        <w:t xml:space="preserve">, a summary of the assessment appears. Scroll to the bottom and then select </w:t>
      </w:r>
      <w:r w:rsidRPr="0046607B">
        <w:rPr>
          <w:b/>
          <w:bCs/>
          <w:lang w:val="en-US" w:eastAsia="en-AU"/>
        </w:rPr>
        <w:t>Upload</w:t>
      </w:r>
      <w:r w:rsidRPr="005B2D5E">
        <w:rPr>
          <w:lang w:val="en-US" w:eastAsia="en-AU"/>
        </w:rPr>
        <w:t xml:space="preserve">. </w:t>
      </w:r>
    </w:p>
    <w:p w14:paraId="5780C10A" w14:textId="489AF1E2" w:rsidR="00D76236" w:rsidRDefault="008654EE" w:rsidP="009B473D">
      <w:pPr>
        <w:widowControl w:val="0"/>
        <w:spacing w:before="120" w:after="80" w:line="259" w:lineRule="auto"/>
        <w:rPr>
          <w:lang w:val="en-US" w:eastAsia="en-AU"/>
        </w:rPr>
      </w:pPr>
      <w:r>
        <w:rPr>
          <w:noProof/>
        </w:rPr>
        <w:drawing>
          <wp:inline distT="0" distB="0" distL="0" distR="0" wp14:anchorId="3F1ACD59" wp14:editId="60AED5A1">
            <wp:extent cx="5400000" cy="3949200"/>
            <wp:effectExtent l="19050" t="19050" r="10795" b="13335"/>
            <wp:docPr id="22029" name="Picture 22029" descr="A screenshot of the Aged Care Assessor App's Assessment Details page appears with the Upload button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9" name="Picture 22029" descr="A screenshot of the Aged Care Assessor App's Assessment Details page appears with the Upload button highlighted. "/>
                    <pic:cNvPicPr/>
                  </pic:nvPicPr>
                  <pic:blipFill>
                    <a:blip r:embed="rId333"/>
                    <a:stretch>
                      <a:fillRect/>
                    </a:stretch>
                  </pic:blipFill>
                  <pic:spPr>
                    <a:xfrm>
                      <a:off x="0" y="0"/>
                      <a:ext cx="5400000" cy="3949200"/>
                    </a:xfrm>
                    <a:prstGeom prst="rect">
                      <a:avLst/>
                    </a:prstGeom>
                    <a:ln>
                      <a:solidFill>
                        <a:schemeClr val="tx1"/>
                      </a:solidFill>
                    </a:ln>
                  </pic:spPr>
                </pic:pic>
              </a:graphicData>
            </a:graphic>
          </wp:inline>
        </w:drawing>
      </w:r>
    </w:p>
    <w:p w14:paraId="6EEE6B02" w14:textId="1508DA2C" w:rsidR="00B52E91" w:rsidRPr="00DA7B84" w:rsidRDefault="00D76236" w:rsidP="00546B94">
      <w:pPr>
        <w:pStyle w:val="ListParagraph"/>
        <w:widowControl w:val="0"/>
        <w:numPr>
          <w:ilvl w:val="0"/>
          <w:numId w:val="71"/>
        </w:numPr>
        <w:spacing w:before="120" w:after="120" w:line="276" w:lineRule="auto"/>
        <w:ind w:left="426" w:hanging="567"/>
        <w:rPr>
          <w:lang w:val="en-US" w:eastAsia="en-AU"/>
        </w:rPr>
      </w:pPr>
      <w:r w:rsidRPr="008C1F99">
        <w:rPr>
          <w:lang w:val="en-US" w:eastAsia="en-AU"/>
        </w:rPr>
        <w:t xml:space="preserve">After going to the Facility page and selecting </w:t>
      </w:r>
      <w:r w:rsidRPr="0046607B">
        <w:rPr>
          <w:b/>
          <w:bCs/>
          <w:lang w:val="en-US" w:eastAsia="en-AU"/>
        </w:rPr>
        <w:t>Completed</w:t>
      </w:r>
      <w:r w:rsidRPr="008C1F99">
        <w:rPr>
          <w:lang w:val="en-US" w:eastAsia="en-AU"/>
        </w:rPr>
        <w:t xml:space="preserve">, all completed assessments can be uploaded at once by selecting </w:t>
      </w:r>
      <w:r w:rsidRPr="0046607B">
        <w:rPr>
          <w:b/>
          <w:bCs/>
          <w:lang w:val="en-US" w:eastAsia="en-AU"/>
        </w:rPr>
        <w:t>Upload [number] Completed</w:t>
      </w:r>
      <w:r w:rsidRPr="008C1F99">
        <w:rPr>
          <w:lang w:val="en-US" w:eastAsia="en-AU"/>
        </w:rPr>
        <w:t xml:space="preserve">. </w:t>
      </w:r>
    </w:p>
    <w:p w14:paraId="2D0E84AF" w14:textId="7C0DA86F" w:rsidR="00D76236" w:rsidRDefault="00D76236" w:rsidP="00201152">
      <w:pPr>
        <w:pStyle w:val="Heading2"/>
      </w:pPr>
      <w:bookmarkStart w:id="289" w:name="_Toc147830865"/>
      <w:bookmarkStart w:id="290" w:name="_Toc192049857"/>
      <w:r>
        <w:t>2</w:t>
      </w:r>
      <w:r w:rsidR="00E778F5">
        <w:t>6</w:t>
      </w:r>
      <w:r>
        <w:t>. Removing Assessments and Clearing Assessment Data</w:t>
      </w:r>
      <w:bookmarkEnd w:id="289"/>
      <w:bookmarkEnd w:id="290"/>
    </w:p>
    <w:tbl>
      <w:tblPr>
        <w:tblStyle w:val="TableGrid"/>
        <w:tblW w:w="9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83"/>
        <w:gridCol w:w="8775"/>
      </w:tblGrid>
      <w:tr w:rsidR="00D76236" w14:paraId="473810E6" w14:textId="77777777" w:rsidTr="000E2442">
        <w:trPr>
          <w:trHeight w:val="805"/>
        </w:trPr>
        <w:tc>
          <w:tcPr>
            <w:tcW w:w="283" w:type="dxa"/>
            <w:shd w:val="clear" w:color="auto" w:fill="FFFFFF" w:themeFill="background1"/>
          </w:tcPr>
          <w:p w14:paraId="2104EC24" w14:textId="77777777" w:rsidR="00D76236" w:rsidRPr="001924AD" w:rsidRDefault="00D76236" w:rsidP="00F462F5">
            <w:pPr>
              <w:spacing w:before="120" w:line="276" w:lineRule="auto"/>
              <w:rPr>
                <w:b/>
                <w:bCs/>
                <w:sz w:val="32"/>
                <w:szCs w:val="32"/>
              </w:rPr>
            </w:pPr>
            <w:r w:rsidRPr="001924AD">
              <w:rPr>
                <w:b/>
                <w:bCs/>
                <w:color w:val="FF0000"/>
                <w:sz w:val="32"/>
                <w:szCs w:val="32"/>
              </w:rPr>
              <w:t>!</w:t>
            </w:r>
          </w:p>
        </w:tc>
        <w:tc>
          <w:tcPr>
            <w:tcW w:w="8775" w:type="dxa"/>
            <w:shd w:val="clear" w:color="auto" w:fill="FFFFFF" w:themeFill="background1"/>
            <w:vAlign w:val="center"/>
          </w:tcPr>
          <w:p w14:paraId="54E3EE41" w14:textId="3F1AD873" w:rsidR="00D76236" w:rsidRDefault="00D76236" w:rsidP="00F462F5">
            <w:pPr>
              <w:spacing w:before="120" w:line="259" w:lineRule="auto"/>
              <w:rPr>
                <w:szCs w:val="22"/>
              </w:rPr>
            </w:pPr>
            <w:r w:rsidRPr="001924AD">
              <w:rPr>
                <w:szCs w:val="22"/>
              </w:rPr>
              <w:t>Removing an assessment from the device will permanently delete any assessment information recorded on that device.</w:t>
            </w:r>
          </w:p>
        </w:tc>
      </w:tr>
      <w:tr w:rsidR="000E2442" w14:paraId="0A512326" w14:textId="77777777" w:rsidTr="000E2442">
        <w:trPr>
          <w:trHeight w:val="805"/>
        </w:trPr>
        <w:tc>
          <w:tcPr>
            <w:tcW w:w="283" w:type="dxa"/>
            <w:shd w:val="clear" w:color="auto" w:fill="FFFFFF" w:themeFill="background1"/>
          </w:tcPr>
          <w:p w14:paraId="0BB2DBB6" w14:textId="30B4F0A4" w:rsidR="000E2442" w:rsidRPr="001924AD" w:rsidRDefault="000E2442" w:rsidP="000E2442">
            <w:pPr>
              <w:spacing w:line="276" w:lineRule="auto"/>
              <w:rPr>
                <w:b/>
                <w:bCs/>
                <w:color w:val="FF0000"/>
                <w:sz w:val="32"/>
                <w:szCs w:val="32"/>
              </w:rPr>
            </w:pPr>
            <w:r w:rsidRPr="001924AD">
              <w:rPr>
                <w:b/>
                <w:bCs/>
                <w:color w:val="FF0000"/>
                <w:sz w:val="32"/>
                <w:szCs w:val="32"/>
              </w:rPr>
              <w:t>!</w:t>
            </w:r>
          </w:p>
        </w:tc>
        <w:tc>
          <w:tcPr>
            <w:tcW w:w="8775" w:type="dxa"/>
            <w:shd w:val="clear" w:color="auto" w:fill="FFFFFF" w:themeFill="background1"/>
            <w:vAlign w:val="center"/>
          </w:tcPr>
          <w:p w14:paraId="67A399D3" w14:textId="4EE089F1" w:rsidR="000E2442" w:rsidRPr="000E2442" w:rsidRDefault="000E2442" w:rsidP="000E2442">
            <w:pPr>
              <w:spacing w:before="200" w:after="80" w:line="259" w:lineRule="auto"/>
            </w:pPr>
            <w:r>
              <w:t>Completed but not yet uploaded assessments cannot be removed.</w:t>
            </w:r>
          </w:p>
        </w:tc>
      </w:tr>
      <w:tr w:rsidR="00E72E82" w14:paraId="2AEA90F8" w14:textId="77777777" w:rsidTr="000E2442">
        <w:trPr>
          <w:trHeight w:val="561"/>
        </w:trPr>
        <w:tc>
          <w:tcPr>
            <w:tcW w:w="283" w:type="dxa"/>
            <w:shd w:val="clear" w:color="auto" w:fill="FFFFFF" w:themeFill="background1"/>
          </w:tcPr>
          <w:p w14:paraId="6A3AC650" w14:textId="776A407A" w:rsidR="00E72E82" w:rsidRPr="00E72E82" w:rsidRDefault="00E72E82" w:rsidP="000E2442">
            <w:pPr>
              <w:spacing w:line="276" w:lineRule="auto"/>
            </w:pPr>
            <w:r w:rsidRPr="00E72E82">
              <w:rPr>
                <w:b/>
                <w:bCs/>
                <w:color w:val="FF0000"/>
                <w:sz w:val="32"/>
                <w:szCs w:val="32"/>
              </w:rPr>
              <w:t>!</w:t>
            </w:r>
          </w:p>
        </w:tc>
        <w:tc>
          <w:tcPr>
            <w:tcW w:w="8775" w:type="dxa"/>
            <w:shd w:val="clear" w:color="auto" w:fill="FFFFFF" w:themeFill="background1"/>
            <w:vAlign w:val="center"/>
          </w:tcPr>
          <w:p w14:paraId="6BD6CFB0" w14:textId="489D826D" w:rsidR="00E72E82" w:rsidRPr="001924AD" w:rsidRDefault="3C7111CB" w:rsidP="000E2442">
            <w:pPr>
              <w:spacing w:after="80" w:line="259" w:lineRule="auto"/>
            </w:pPr>
            <w:r>
              <w:t>Removing an uploaded assessment from your device does NOT remove the data from My Aged Care.</w:t>
            </w:r>
          </w:p>
        </w:tc>
      </w:tr>
    </w:tbl>
    <w:p w14:paraId="76B0C588" w14:textId="77777777" w:rsidR="009B473D" w:rsidRDefault="009B473D" w:rsidP="00201152">
      <w:pPr>
        <w:pStyle w:val="Heading3"/>
      </w:pPr>
      <w:bookmarkStart w:id="291" w:name="_26.1_Removing_an"/>
      <w:bookmarkStart w:id="292" w:name="_Toc147830866"/>
      <w:bookmarkEnd w:id="291"/>
    </w:p>
    <w:p w14:paraId="15FD7268" w14:textId="77777777" w:rsidR="009B473D" w:rsidRDefault="009B473D">
      <w:pPr>
        <w:spacing w:before="0" w:line="240" w:lineRule="auto"/>
        <w:rPr>
          <w:rFonts w:eastAsia="MS Gothic"/>
          <w:color w:val="1D4F91"/>
          <w:sz w:val="22"/>
          <w:lang w:val="en-US"/>
        </w:rPr>
      </w:pPr>
      <w:r>
        <w:br w:type="page"/>
      </w:r>
    </w:p>
    <w:p w14:paraId="4BE7A960" w14:textId="7696E5DE" w:rsidR="00D76236" w:rsidRDefault="00D76236" w:rsidP="00201152">
      <w:pPr>
        <w:pStyle w:val="Heading3"/>
      </w:pPr>
      <w:bookmarkStart w:id="293" w:name="_Toc192049858"/>
      <w:r>
        <w:lastRenderedPageBreak/>
        <w:t>2</w:t>
      </w:r>
      <w:r w:rsidR="00E778F5">
        <w:t>6</w:t>
      </w:r>
      <w:r>
        <w:t>.1 Removing an uploaded assessment</w:t>
      </w:r>
      <w:bookmarkEnd w:id="292"/>
      <w:bookmarkEnd w:id="293"/>
    </w:p>
    <w:p w14:paraId="11599F18" w14:textId="34B2A730" w:rsidR="00D76236" w:rsidRDefault="00D76236" w:rsidP="00201152">
      <w:pPr>
        <w:spacing w:before="80" w:after="80"/>
        <w:rPr>
          <w:lang w:val="en-US"/>
        </w:rPr>
      </w:pPr>
      <w:r>
        <w:rPr>
          <w:lang w:val="en-US"/>
        </w:rPr>
        <w:t>To remove an uploaded assessment:</w:t>
      </w:r>
    </w:p>
    <w:p w14:paraId="78D2902E" w14:textId="77F5BA9F" w:rsidR="00D76236" w:rsidRDefault="00D76236" w:rsidP="009B473D">
      <w:pPr>
        <w:pStyle w:val="ListParagraph"/>
        <w:widowControl w:val="0"/>
        <w:numPr>
          <w:ilvl w:val="0"/>
          <w:numId w:val="64"/>
        </w:numPr>
        <w:spacing w:before="80" w:after="80" w:line="259" w:lineRule="auto"/>
        <w:ind w:left="425" w:hanging="425"/>
        <w:rPr>
          <w:lang w:val="en-US"/>
        </w:rPr>
      </w:pPr>
      <w:r>
        <w:rPr>
          <w:lang w:val="en-US"/>
        </w:rPr>
        <w:t xml:space="preserve">Open the uploaded assessment that you wish to remove. See the </w:t>
      </w:r>
      <w:hyperlink w:anchor="_2.1_Find_a">
        <w:r w:rsidRPr="4D7C497E">
          <w:rPr>
            <w:rStyle w:val="Hyperlink"/>
            <w:lang w:val="en-US"/>
          </w:rPr>
          <w:t>Find A Client</w:t>
        </w:r>
      </w:hyperlink>
      <w:r>
        <w:rPr>
          <w:lang w:val="en-US"/>
        </w:rPr>
        <w:t xml:space="preserve"> section for more details.</w:t>
      </w:r>
    </w:p>
    <w:p w14:paraId="4FACA079" w14:textId="77777777" w:rsidR="009B473D" w:rsidRPr="009B473D" w:rsidRDefault="009B473D" w:rsidP="009B473D">
      <w:pPr>
        <w:pStyle w:val="ListParagraph"/>
        <w:widowControl w:val="0"/>
        <w:spacing w:before="80" w:after="80" w:line="259" w:lineRule="auto"/>
        <w:ind w:left="425"/>
        <w:rPr>
          <w:lang w:val="en-US"/>
        </w:rPr>
      </w:pPr>
    </w:p>
    <w:p w14:paraId="664369AB" w14:textId="6E7752CB" w:rsidR="006F0119" w:rsidRPr="00F462F5" w:rsidRDefault="006F0119" w:rsidP="00F462F5">
      <w:pPr>
        <w:pStyle w:val="ListParagraph"/>
        <w:widowControl w:val="0"/>
        <w:numPr>
          <w:ilvl w:val="0"/>
          <w:numId w:val="64"/>
        </w:numPr>
        <w:spacing w:before="80" w:after="80" w:line="259" w:lineRule="auto"/>
        <w:ind w:left="425" w:hanging="425"/>
        <w:rPr>
          <w:lang w:val="en-US"/>
        </w:rPr>
      </w:pPr>
      <w:r>
        <w:rPr>
          <w:lang w:val="en-US"/>
        </w:rPr>
        <w:t xml:space="preserve">Click the </w:t>
      </w:r>
      <w:r w:rsidRPr="0046607B">
        <w:rPr>
          <w:b/>
          <w:bCs/>
          <w:lang w:val="en-US"/>
        </w:rPr>
        <w:t>More options</w:t>
      </w:r>
      <w:r>
        <w:rPr>
          <w:lang w:val="en-US"/>
        </w:rPr>
        <w:t xml:space="preserve"> button in the top righthand side</w:t>
      </w:r>
    </w:p>
    <w:p w14:paraId="4D89B4AB" w14:textId="18A246CB" w:rsidR="00653108" w:rsidRDefault="006F0119" w:rsidP="009B473D">
      <w:pPr>
        <w:widowControl w:val="0"/>
        <w:spacing w:before="80" w:after="80" w:line="259" w:lineRule="auto"/>
        <w:rPr>
          <w:lang w:val="en-US"/>
        </w:rPr>
      </w:pPr>
      <w:r>
        <w:rPr>
          <w:noProof/>
        </w:rPr>
        <w:drawing>
          <wp:inline distT="0" distB="0" distL="0" distR="0" wp14:anchorId="6F328D66" wp14:editId="29092524">
            <wp:extent cx="5400000" cy="3942000"/>
            <wp:effectExtent l="19050" t="19050" r="10795" b="20955"/>
            <wp:docPr id="4" name="Picture 4" descr="A screenshot of the Aged Care Assessor App's Uploaded Assessment for the purpose of removing an assessment. The More Options button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the Aged Care Assessor App's Uploaded Assessment for the purpose of removing an assessment. The More Options button highlighted. "/>
                    <pic:cNvPicPr/>
                  </pic:nvPicPr>
                  <pic:blipFill>
                    <a:blip r:embed="rId334">
                      <a:extLst>
                        <a:ext uri="{28A0092B-C50C-407E-A947-70E740481C1C}">
                          <a14:useLocalDpi xmlns:a14="http://schemas.microsoft.com/office/drawing/2010/main" val="0"/>
                        </a:ext>
                      </a:extLst>
                    </a:blip>
                    <a:stretch>
                      <a:fillRect/>
                    </a:stretch>
                  </pic:blipFill>
                  <pic:spPr>
                    <a:xfrm>
                      <a:off x="0" y="0"/>
                      <a:ext cx="5400000" cy="3942000"/>
                    </a:xfrm>
                    <a:prstGeom prst="rect">
                      <a:avLst/>
                    </a:prstGeom>
                    <a:ln>
                      <a:solidFill>
                        <a:schemeClr val="tx1"/>
                      </a:solidFill>
                    </a:ln>
                  </pic:spPr>
                </pic:pic>
              </a:graphicData>
            </a:graphic>
          </wp:inline>
        </w:drawing>
      </w:r>
    </w:p>
    <w:p w14:paraId="1F188B48" w14:textId="6CFB7E0E" w:rsidR="00953350" w:rsidRDefault="0021444E" w:rsidP="00546B94">
      <w:pPr>
        <w:pStyle w:val="ListParagraph"/>
        <w:widowControl w:val="0"/>
        <w:numPr>
          <w:ilvl w:val="0"/>
          <w:numId w:val="64"/>
        </w:numPr>
        <w:spacing w:before="80" w:after="80" w:line="259" w:lineRule="auto"/>
        <w:ind w:left="425" w:hanging="425"/>
        <w:rPr>
          <w:lang w:val="en-US"/>
        </w:rPr>
      </w:pPr>
      <w:r>
        <w:rPr>
          <w:lang w:val="en-US"/>
        </w:rPr>
        <w:t>Select</w:t>
      </w:r>
      <w:r w:rsidR="00D76236" w:rsidRPr="00F25BD8">
        <w:rPr>
          <w:lang w:val="en-US"/>
        </w:rPr>
        <w:t xml:space="preserve"> </w:t>
      </w:r>
      <w:r w:rsidR="00D76236" w:rsidRPr="0046607B">
        <w:rPr>
          <w:b/>
          <w:bCs/>
          <w:lang w:val="en-US"/>
        </w:rPr>
        <w:t xml:space="preserve">Remove </w:t>
      </w:r>
      <w:r w:rsidRPr="0046607B">
        <w:rPr>
          <w:b/>
          <w:bCs/>
          <w:lang w:val="en-US"/>
        </w:rPr>
        <w:t>assessment</w:t>
      </w:r>
      <w:r w:rsidRPr="00F25BD8">
        <w:rPr>
          <w:lang w:val="en-US"/>
        </w:rPr>
        <w:t xml:space="preserve"> </w:t>
      </w:r>
      <w:r w:rsidR="00D76236" w:rsidRPr="00F25BD8">
        <w:rPr>
          <w:lang w:val="en-US"/>
        </w:rPr>
        <w:t>from the pop</w:t>
      </w:r>
      <w:r w:rsidR="003F619A">
        <w:rPr>
          <w:lang w:val="en-US"/>
        </w:rPr>
        <w:t>-</w:t>
      </w:r>
      <w:r w:rsidR="00D76236" w:rsidRPr="00F25BD8">
        <w:rPr>
          <w:lang w:val="en-US"/>
        </w:rPr>
        <w:t>up. This will NOT remove the assessment data from the Department’s system.</w:t>
      </w:r>
      <w:r w:rsidR="00953350" w:rsidRPr="00953350">
        <w:rPr>
          <w:noProof/>
          <w:lang w:val="en-US"/>
        </w:rPr>
        <w:t xml:space="preserve"> </w:t>
      </w:r>
    </w:p>
    <w:p w14:paraId="1A50619D" w14:textId="6A431919" w:rsidR="009B473D" w:rsidRDefault="00953350" w:rsidP="009B473D">
      <w:pPr>
        <w:widowControl w:val="0"/>
        <w:spacing w:before="80" w:after="80" w:line="259" w:lineRule="auto"/>
        <w:rPr>
          <w:lang w:val="en-US"/>
        </w:rPr>
      </w:pPr>
      <w:r>
        <w:rPr>
          <w:noProof/>
        </w:rPr>
        <w:drawing>
          <wp:inline distT="0" distB="0" distL="0" distR="0" wp14:anchorId="645CFBE6" wp14:editId="1103D175">
            <wp:extent cx="4320000" cy="2242800"/>
            <wp:effectExtent l="19050" t="19050" r="23495" b="24765"/>
            <wp:docPr id="5" name="Picture 5" descr="A screenshot of the Aged Care Assessor App. On selecting the More Options button from the Uploaded Assessment, a pop will appear with several options. The Remove Assessment opti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the Aged Care Assessor App. On selecting the More Options button from the Uploaded Assessment, a pop will appear with several options. The Remove Assessment option is highlighted. "/>
                    <pic:cNvPicPr/>
                  </pic:nvPicPr>
                  <pic:blipFill>
                    <a:blip r:embed="rId335">
                      <a:extLst>
                        <a:ext uri="{28A0092B-C50C-407E-A947-70E740481C1C}">
                          <a14:useLocalDpi xmlns:a14="http://schemas.microsoft.com/office/drawing/2010/main" val="0"/>
                        </a:ext>
                      </a:extLst>
                    </a:blip>
                    <a:stretch>
                      <a:fillRect/>
                    </a:stretch>
                  </pic:blipFill>
                  <pic:spPr>
                    <a:xfrm>
                      <a:off x="0" y="0"/>
                      <a:ext cx="4320000" cy="2242800"/>
                    </a:xfrm>
                    <a:prstGeom prst="rect">
                      <a:avLst/>
                    </a:prstGeom>
                    <a:ln>
                      <a:solidFill>
                        <a:schemeClr val="tx1"/>
                      </a:solidFill>
                    </a:ln>
                  </pic:spPr>
                </pic:pic>
              </a:graphicData>
            </a:graphic>
          </wp:inline>
        </w:drawing>
      </w:r>
    </w:p>
    <w:p w14:paraId="2B26B604" w14:textId="77777777" w:rsidR="009B473D" w:rsidRDefault="009B473D">
      <w:pPr>
        <w:spacing w:before="0" w:line="240" w:lineRule="auto"/>
        <w:rPr>
          <w:lang w:val="en-US"/>
        </w:rPr>
      </w:pPr>
      <w:r>
        <w:rPr>
          <w:lang w:val="en-US"/>
        </w:rPr>
        <w:br w:type="page"/>
      </w:r>
    </w:p>
    <w:p w14:paraId="568D461C" w14:textId="06B69FDA" w:rsidR="00D76236" w:rsidRDefault="00D76236" w:rsidP="00201152">
      <w:pPr>
        <w:pStyle w:val="Heading3"/>
      </w:pPr>
      <w:bookmarkStart w:id="294" w:name="_Toc147830867"/>
      <w:bookmarkStart w:id="295" w:name="_Toc192049859"/>
      <w:r>
        <w:lastRenderedPageBreak/>
        <w:t>2</w:t>
      </w:r>
      <w:r w:rsidR="00E778F5">
        <w:t>6</w:t>
      </w:r>
      <w:r>
        <w:t>.2 Removing an in-progress assessment</w:t>
      </w:r>
      <w:bookmarkEnd w:id="294"/>
      <w:bookmarkEnd w:id="295"/>
    </w:p>
    <w:p w14:paraId="04C77598" w14:textId="60BCE846" w:rsidR="00D76236" w:rsidRDefault="00D76236" w:rsidP="00201152">
      <w:pPr>
        <w:spacing w:before="80" w:after="80"/>
        <w:rPr>
          <w:lang w:val="en-US"/>
        </w:rPr>
      </w:pPr>
      <w:r>
        <w:rPr>
          <w:lang w:val="en-US"/>
        </w:rPr>
        <w:t>To remove an in-progress assessment:</w:t>
      </w:r>
    </w:p>
    <w:p w14:paraId="43EE61A6" w14:textId="06BF4CD1" w:rsidR="00D76236" w:rsidRDefault="00D76236">
      <w:pPr>
        <w:pStyle w:val="ListParagraph"/>
        <w:widowControl w:val="0"/>
        <w:numPr>
          <w:ilvl w:val="0"/>
          <w:numId w:val="65"/>
        </w:numPr>
        <w:spacing w:before="0" w:after="80" w:line="240" w:lineRule="auto"/>
        <w:ind w:left="426" w:hanging="426"/>
        <w:rPr>
          <w:lang w:val="en-US"/>
        </w:rPr>
      </w:pPr>
      <w:r w:rsidRPr="009B473D">
        <w:rPr>
          <w:lang w:val="en-US"/>
        </w:rPr>
        <w:t xml:space="preserve">Open the assessment that you wish to remove. See the </w:t>
      </w:r>
      <w:hyperlink w:anchor="_2.1_Find_a">
        <w:r w:rsidRPr="009B473D">
          <w:rPr>
            <w:rStyle w:val="Hyperlink"/>
            <w:lang w:val="en-US"/>
          </w:rPr>
          <w:t>Find A Client</w:t>
        </w:r>
      </w:hyperlink>
      <w:r w:rsidRPr="009B473D">
        <w:rPr>
          <w:lang w:val="en-US"/>
        </w:rPr>
        <w:t xml:space="preserve"> section for more details.</w:t>
      </w:r>
    </w:p>
    <w:p w14:paraId="3BA89ACD" w14:textId="77777777" w:rsidR="009B473D" w:rsidRPr="009B473D" w:rsidRDefault="009B473D" w:rsidP="009B473D">
      <w:pPr>
        <w:pStyle w:val="ListParagraph"/>
        <w:widowControl w:val="0"/>
        <w:spacing w:before="0" w:after="80" w:line="240" w:lineRule="auto"/>
        <w:ind w:left="426"/>
        <w:rPr>
          <w:lang w:val="en-US"/>
        </w:rPr>
      </w:pPr>
    </w:p>
    <w:p w14:paraId="58AD30CD" w14:textId="6CF3E98F" w:rsidR="00B52E91" w:rsidRDefault="00D76236" w:rsidP="00546B94">
      <w:pPr>
        <w:pStyle w:val="ListParagraph"/>
        <w:widowControl w:val="0"/>
        <w:numPr>
          <w:ilvl w:val="0"/>
          <w:numId w:val="65"/>
        </w:numPr>
        <w:spacing w:before="80" w:after="80" w:line="259" w:lineRule="auto"/>
        <w:ind w:left="426" w:hanging="426"/>
        <w:rPr>
          <w:lang w:val="en-US"/>
        </w:rPr>
      </w:pPr>
      <w:r w:rsidRPr="00114001">
        <w:rPr>
          <w:lang w:val="en-US"/>
        </w:rPr>
        <w:t xml:space="preserve">Select the </w:t>
      </w:r>
      <w:r w:rsidR="009E289D" w:rsidRPr="0046607B">
        <w:rPr>
          <w:b/>
          <w:bCs/>
          <w:lang w:val="en-US"/>
        </w:rPr>
        <w:t>More options</w:t>
      </w:r>
      <w:r w:rsidR="009E289D">
        <w:rPr>
          <w:lang w:val="en-US"/>
        </w:rPr>
        <w:t xml:space="preserve"> button </w:t>
      </w:r>
      <w:r w:rsidRPr="00114001">
        <w:rPr>
          <w:lang w:val="en-US"/>
        </w:rPr>
        <w:t>in the top right corner of the app.</w:t>
      </w:r>
    </w:p>
    <w:p w14:paraId="374779D9" w14:textId="4428C152" w:rsidR="00D76236" w:rsidRDefault="009E289D" w:rsidP="009B473D">
      <w:pPr>
        <w:widowControl w:val="0"/>
        <w:spacing w:before="80" w:after="80" w:line="259" w:lineRule="auto"/>
        <w:rPr>
          <w:lang w:val="en-US"/>
        </w:rPr>
      </w:pPr>
      <w:r>
        <w:rPr>
          <w:noProof/>
        </w:rPr>
        <w:drawing>
          <wp:inline distT="0" distB="0" distL="0" distR="0" wp14:anchorId="061FBB98" wp14:editId="6230678B">
            <wp:extent cx="5400000" cy="3924000"/>
            <wp:effectExtent l="19050" t="19050" r="10795" b="19685"/>
            <wp:docPr id="1" name="Picture 1" descr="A screenshot of the Aged Care Assessor App's Uploaded Assessment for the purpose of removing an assessment in progress. The More Options button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the Aged Care Assessor App's Uploaded Assessment for the purpose of removing an assessment in progress. The More Options button highlighted. "/>
                    <pic:cNvPicPr/>
                  </pic:nvPicPr>
                  <pic:blipFill>
                    <a:blip r:embed="rId336">
                      <a:extLst>
                        <a:ext uri="{28A0092B-C50C-407E-A947-70E740481C1C}">
                          <a14:useLocalDpi xmlns:a14="http://schemas.microsoft.com/office/drawing/2010/main" val="0"/>
                        </a:ext>
                      </a:extLst>
                    </a:blip>
                    <a:stretch>
                      <a:fillRect/>
                    </a:stretch>
                  </pic:blipFill>
                  <pic:spPr>
                    <a:xfrm>
                      <a:off x="0" y="0"/>
                      <a:ext cx="5400000" cy="3924000"/>
                    </a:xfrm>
                    <a:prstGeom prst="rect">
                      <a:avLst/>
                    </a:prstGeom>
                    <a:ln>
                      <a:solidFill>
                        <a:schemeClr val="tx1"/>
                      </a:solidFill>
                    </a:ln>
                  </pic:spPr>
                </pic:pic>
              </a:graphicData>
            </a:graphic>
          </wp:inline>
        </w:drawing>
      </w:r>
    </w:p>
    <w:p w14:paraId="5340BFB3" w14:textId="55B5DE2A" w:rsidR="00B52E91" w:rsidRDefault="00D76236" w:rsidP="00546B94">
      <w:pPr>
        <w:pStyle w:val="ListParagraph"/>
        <w:widowControl w:val="0"/>
        <w:numPr>
          <w:ilvl w:val="0"/>
          <w:numId w:val="65"/>
        </w:numPr>
        <w:spacing w:before="80" w:after="80" w:line="259" w:lineRule="auto"/>
        <w:ind w:left="425" w:hanging="425"/>
        <w:rPr>
          <w:lang w:val="en-US"/>
        </w:rPr>
      </w:pPr>
      <w:r>
        <w:rPr>
          <w:lang w:val="en-US"/>
        </w:rPr>
        <w:t xml:space="preserve">Select </w:t>
      </w:r>
      <w:r w:rsidRPr="0046607B">
        <w:rPr>
          <w:b/>
          <w:bCs/>
          <w:lang w:val="en-US"/>
        </w:rPr>
        <w:t>Remove assessment</w:t>
      </w:r>
      <w:r>
        <w:rPr>
          <w:lang w:val="en-US"/>
        </w:rPr>
        <w:t xml:space="preserve"> from the </w:t>
      </w:r>
      <w:r w:rsidRPr="0046607B">
        <w:rPr>
          <w:b/>
          <w:bCs/>
          <w:lang w:val="en-US"/>
        </w:rPr>
        <w:t>Select an option</w:t>
      </w:r>
      <w:r>
        <w:rPr>
          <w:lang w:val="en-US"/>
        </w:rPr>
        <w:t xml:space="preserve"> pop</w:t>
      </w:r>
      <w:r w:rsidR="00CF3DBE">
        <w:rPr>
          <w:lang w:val="en-US"/>
        </w:rPr>
        <w:t>-</w:t>
      </w:r>
      <w:r>
        <w:rPr>
          <w:lang w:val="en-US"/>
        </w:rPr>
        <w:t>up.</w:t>
      </w:r>
    </w:p>
    <w:p w14:paraId="25A78616" w14:textId="00566C4C" w:rsidR="00D76236" w:rsidRDefault="009E289D" w:rsidP="009B473D">
      <w:pPr>
        <w:widowControl w:val="0"/>
        <w:spacing w:before="80" w:after="80" w:line="259" w:lineRule="auto"/>
        <w:rPr>
          <w:lang w:val="en-US"/>
        </w:rPr>
      </w:pPr>
      <w:r>
        <w:rPr>
          <w:noProof/>
          <w:lang w:val="en-US"/>
        </w:rPr>
        <w:drawing>
          <wp:inline distT="0" distB="0" distL="0" distR="0" wp14:anchorId="56BFF606" wp14:editId="28AA46C8">
            <wp:extent cx="4320000" cy="3027600"/>
            <wp:effectExtent l="19050" t="19050" r="23495" b="20955"/>
            <wp:docPr id="2" name="Picture 2" descr="A screenshot of the Aged Care Assessor App. On selecting the More Options button from the Uploaded Assessment, a pop will appear with several options. The Remove Assessment opti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the Aged Care Assessor App. On selecting the More Options button from the Uploaded Assessment, a pop will appear with several options. The Remove Assessment option is highlighted. "/>
                    <pic:cNvPicPr/>
                  </pic:nvPicPr>
                  <pic:blipFill rotWithShape="1">
                    <a:blip r:embed="rId337"/>
                    <a:srcRect b="4758"/>
                    <a:stretch/>
                  </pic:blipFill>
                  <pic:spPr bwMode="auto">
                    <a:xfrm>
                      <a:off x="0" y="0"/>
                      <a:ext cx="4320000" cy="30276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7BA4D99" w14:textId="77777777" w:rsidR="009B473D" w:rsidRDefault="009B473D" w:rsidP="009B473D">
      <w:pPr>
        <w:widowControl w:val="0"/>
        <w:spacing w:before="80" w:after="80" w:line="259" w:lineRule="auto"/>
        <w:rPr>
          <w:lang w:val="en-US"/>
        </w:rPr>
      </w:pPr>
    </w:p>
    <w:p w14:paraId="75D70021" w14:textId="77777777" w:rsidR="009B473D" w:rsidRDefault="009B473D" w:rsidP="009B473D">
      <w:pPr>
        <w:widowControl w:val="0"/>
        <w:spacing w:before="80" w:after="80" w:line="259" w:lineRule="auto"/>
        <w:rPr>
          <w:lang w:val="en-US"/>
        </w:rPr>
      </w:pPr>
    </w:p>
    <w:p w14:paraId="578E3F00" w14:textId="77777777" w:rsidR="009B473D" w:rsidRPr="00F462F5" w:rsidRDefault="009B473D" w:rsidP="009B473D">
      <w:pPr>
        <w:widowControl w:val="0"/>
        <w:spacing w:before="80" w:after="80" w:line="259" w:lineRule="auto"/>
        <w:rPr>
          <w:lang w:val="en-US"/>
        </w:rPr>
      </w:pPr>
    </w:p>
    <w:p w14:paraId="26CFB9D5" w14:textId="6B3379AB" w:rsidR="00D76236" w:rsidRDefault="00D76236" w:rsidP="00546B94">
      <w:pPr>
        <w:pStyle w:val="ListParagraph"/>
        <w:widowControl w:val="0"/>
        <w:numPr>
          <w:ilvl w:val="0"/>
          <w:numId w:val="65"/>
        </w:numPr>
        <w:spacing w:before="80" w:after="80" w:line="259" w:lineRule="auto"/>
        <w:ind w:left="425" w:hanging="425"/>
        <w:contextualSpacing w:val="0"/>
        <w:rPr>
          <w:lang w:val="en-US"/>
        </w:rPr>
      </w:pPr>
      <w:r>
        <w:rPr>
          <w:lang w:val="en-US"/>
        </w:rPr>
        <w:lastRenderedPageBreak/>
        <w:t xml:space="preserve">Select </w:t>
      </w:r>
      <w:r w:rsidRPr="0046607B">
        <w:rPr>
          <w:b/>
          <w:bCs/>
          <w:lang w:val="en-US"/>
        </w:rPr>
        <w:t>Remove assessment</w:t>
      </w:r>
      <w:r>
        <w:rPr>
          <w:lang w:val="en-US"/>
        </w:rPr>
        <w:t xml:space="preserve"> from the </w:t>
      </w:r>
      <w:r w:rsidRPr="0046607B">
        <w:rPr>
          <w:b/>
          <w:bCs/>
          <w:lang w:val="en-US"/>
        </w:rPr>
        <w:t>Remove Assessment</w:t>
      </w:r>
      <w:r>
        <w:rPr>
          <w:lang w:val="en-US"/>
        </w:rPr>
        <w:t xml:space="preserve"> pop up. </w:t>
      </w:r>
    </w:p>
    <w:p w14:paraId="79DF980C" w14:textId="72C979F2" w:rsidR="00D76236" w:rsidRDefault="009C7259" w:rsidP="009B473D">
      <w:pPr>
        <w:spacing w:line="276" w:lineRule="auto"/>
        <w:rPr>
          <w:lang w:val="en-US"/>
        </w:rPr>
      </w:pPr>
      <w:r>
        <w:rPr>
          <w:noProof/>
        </w:rPr>
        <w:drawing>
          <wp:inline distT="0" distB="0" distL="0" distR="0" wp14:anchorId="1E3AC42F" wp14:editId="5C1339F0">
            <wp:extent cx="4320000" cy="2696400"/>
            <wp:effectExtent l="19050" t="19050" r="23495" b="27940"/>
            <wp:docPr id="3" name="Picture 3" descr="A screenshot of the Aged Care Assessor App. On selecting the remove assessment button, a second pop will appear asking if the user if they are certain and would like to remove assessment. The Remove Assessment option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the Aged Care Assessor App. On selecting the remove assessment button, a second pop will appear asking if the user if they are certain and would like to remove assessment. The Remove Assessment option is highlighted. "/>
                    <pic:cNvPicPr/>
                  </pic:nvPicPr>
                  <pic:blipFill rotWithShape="1">
                    <a:blip r:embed="rId338">
                      <a:extLst>
                        <a:ext uri="{28A0092B-C50C-407E-A947-70E740481C1C}">
                          <a14:useLocalDpi xmlns:a14="http://schemas.microsoft.com/office/drawing/2010/main" val="0"/>
                        </a:ext>
                      </a:extLst>
                    </a:blip>
                    <a:srcRect b="7182"/>
                    <a:stretch/>
                  </pic:blipFill>
                  <pic:spPr bwMode="auto">
                    <a:xfrm>
                      <a:off x="0" y="0"/>
                      <a:ext cx="4320000" cy="26964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A4EAEA4" w14:textId="4B94344F" w:rsidR="00B52E91" w:rsidRPr="00A7329A" w:rsidRDefault="00D76236" w:rsidP="00546B94">
      <w:pPr>
        <w:pStyle w:val="ListParagraph"/>
        <w:widowControl w:val="0"/>
        <w:numPr>
          <w:ilvl w:val="0"/>
          <w:numId w:val="65"/>
        </w:numPr>
        <w:spacing w:before="80" w:after="80" w:line="259" w:lineRule="auto"/>
        <w:ind w:left="425" w:hanging="425"/>
        <w:contextualSpacing w:val="0"/>
        <w:rPr>
          <w:lang w:val="en-US"/>
        </w:rPr>
      </w:pPr>
      <w:r w:rsidRPr="12CF1CF3">
        <w:rPr>
          <w:lang w:val="en-US"/>
        </w:rPr>
        <w:t>The assessment will be removed. If you choose the same client again from the Facilities page, you will be prompted to start a new assessment. ALL data will have been removed.</w:t>
      </w:r>
    </w:p>
    <w:p w14:paraId="587FAC88" w14:textId="1F14E158" w:rsidR="00D76236" w:rsidRDefault="00D76236" w:rsidP="00201152">
      <w:pPr>
        <w:pStyle w:val="Heading3"/>
      </w:pPr>
      <w:bookmarkStart w:id="296" w:name="_Toc147830868"/>
      <w:bookmarkStart w:id="297" w:name="_Toc192049860"/>
      <w:r>
        <w:t>2</w:t>
      </w:r>
      <w:r w:rsidR="00E778F5">
        <w:t>6</w:t>
      </w:r>
      <w:r>
        <w:t>.3 Clear Uploaded</w:t>
      </w:r>
      <w:r w:rsidR="00A91BA2">
        <w:t xml:space="preserve"> and</w:t>
      </w:r>
      <w:r>
        <w:t xml:space="preserve"> Not Started </w:t>
      </w:r>
      <w:bookmarkEnd w:id="296"/>
      <w:r w:rsidR="00A91BA2">
        <w:t>assessments</w:t>
      </w:r>
      <w:bookmarkEnd w:id="297"/>
    </w:p>
    <w:p w14:paraId="059D8E0B" w14:textId="77777777" w:rsidR="009B473D" w:rsidRDefault="00025A9C" w:rsidP="003E1622">
      <w:pPr>
        <w:spacing w:before="80" w:after="80"/>
        <w:rPr>
          <w:lang w:val="en-US"/>
        </w:rPr>
      </w:pPr>
      <w:r>
        <w:rPr>
          <w:lang w:val="en-US"/>
        </w:rPr>
        <w:t xml:space="preserve">For </w:t>
      </w:r>
      <w:r w:rsidR="00731E1C">
        <w:rPr>
          <w:lang w:val="en-US"/>
        </w:rPr>
        <w:t xml:space="preserve">not started or </w:t>
      </w:r>
      <w:r>
        <w:rPr>
          <w:lang w:val="en-US"/>
        </w:rPr>
        <w:t xml:space="preserve">uploaded </w:t>
      </w:r>
      <w:r w:rsidR="00564DC4">
        <w:rPr>
          <w:lang w:val="en-US"/>
        </w:rPr>
        <w:t>assessments</w:t>
      </w:r>
      <w:r w:rsidR="00A97F1C">
        <w:rPr>
          <w:lang w:val="en-US"/>
        </w:rPr>
        <w:t>, to clear them</w:t>
      </w:r>
      <w:r w:rsidR="00564DC4">
        <w:rPr>
          <w:lang w:val="en-US"/>
        </w:rPr>
        <w:t xml:space="preserve"> they will either require to be manually removed by following the steps set out in </w:t>
      </w:r>
      <w:hyperlink w:anchor="_26.1_Removing_an" w:history="1">
        <w:r w:rsidR="00564DC4" w:rsidRPr="00A91BA2">
          <w:rPr>
            <w:rStyle w:val="Hyperlink"/>
            <w:lang w:val="en-US"/>
          </w:rPr>
          <w:t>26.1</w:t>
        </w:r>
        <w:r w:rsidR="00E45CFD" w:rsidRPr="00A91BA2">
          <w:rPr>
            <w:rStyle w:val="Hyperlink"/>
            <w:lang w:val="en-US"/>
          </w:rPr>
          <w:t xml:space="preserve"> Removing an uploaded assessment</w:t>
        </w:r>
      </w:hyperlink>
      <w:r w:rsidR="00E45CFD">
        <w:rPr>
          <w:lang w:val="en-US"/>
        </w:rPr>
        <w:t xml:space="preserve"> or </w:t>
      </w:r>
      <w:r w:rsidR="00322E3D">
        <w:rPr>
          <w:lang w:val="en-US"/>
        </w:rPr>
        <w:t xml:space="preserve">will automatically be removed 7 days after </w:t>
      </w:r>
      <w:r w:rsidR="00ED2779">
        <w:rPr>
          <w:lang w:val="en-US"/>
        </w:rPr>
        <w:t>successfully uploading.</w:t>
      </w:r>
    </w:p>
    <w:p w14:paraId="563FDEFB" w14:textId="5B8B2F2C" w:rsidR="00D76236" w:rsidRPr="003E1622" w:rsidRDefault="001B0210" w:rsidP="003E1622">
      <w:pPr>
        <w:spacing w:before="80" w:after="80"/>
        <w:rPr>
          <w:lang w:val="en-US"/>
        </w:rPr>
      </w:pPr>
      <w:r>
        <w:rPr>
          <w:noProof/>
        </w:rPr>
        <w:drawing>
          <wp:inline distT="0" distB="0" distL="0" distR="0" wp14:anchorId="34B1F1AC" wp14:editId="58FB6664">
            <wp:extent cx="5400000" cy="756000"/>
            <wp:effectExtent l="19050" t="19050" r="10795" b="25400"/>
            <wp:docPr id="22031" name="Picture 22031" descr="A screenshot of the Aged Care Assessor Ap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1" name="Picture 22031" descr="A screenshot of the Aged Care Assessor App's "/>
                    <pic:cNvPicPr/>
                  </pic:nvPicPr>
                  <pic:blipFill>
                    <a:blip r:embed="rId339"/>
                    <a:stretch>
                      <a:fillRect/>
                    </a:stretch>
                  </pic:blipFill>
                  <pic:spPr>
                    <a:xfrm>
                      <a:off x="0" y="0"/>
                      <a:ext cx="5400000" cy="756000"/>
                    </a:xfrm>
                    <a:prstGeom prst="rect">
                      <a:avLst/>
                    </a:prstGeom>
                    <a:ln>
                      <a:solidFill>
                        <a:schemeClr val="tx1"/>
                      </a:solidFill>
                    </a:ln>
                  </pic:spPr>
                </pic:pic>
              </a:graphicData>
            </a:graphic>
          </wp:inline>
        </w:drawing>
      </w:r>
    </w:p>
    <w:p w14:paraId="6B5A3778" w14:textId="496DE33A" w:rsidR="00D76236" w:rsidRDefault="00D76236" w:rsidP="00201152">
      <w:pPr>
        <w:pStyle w:val="Heading3"/>
      </w:pPr>
      <w:bookmarkStart w:id="298" w:name="_Toc147830869"/>
      <w:bookmarkStart w:id="299" w:name="_Toc192049861"/>
      <w:r>
        <w:t>2</w:t>
      </w:r>
      <w:r w:rsidR="00E778F5">
        <w:t>6</w:t>
      </w:r>
      <w:r>
        <w:t>.</w:t>
      </w:r>
      <w:r w:rsidR="00201152">
        <w:t>4</w:t>
      </w:r>
      <w:r>
        <w:t xml:space="preserve"> Rejecting a Referral</w:t>
      </w:r>
      <w:bookmarkEnd w:id="298"/>
      <w:bookmarkEnd w:id="299"/>
    </w:p>
    <w:p w14:paraId="7F0EF332" w14:textId="35329EFC" w:rsidR="00D76236" w:rsidRDefault="007F227A" w:rsidP="00D76236">
      <w:pPr>
        <w:spacing w:before="80" w:after="80"/>
        <w:rPr>
          <w:lang w:val="en-US"/>
        </w:rPr>
      </w:pPr>
      <w:r>
        <w:rPr>
          <w:lang w:val="en-US" w:eastAsia="en-AU"/>
        </w:rPr>
        <w:t>RAC funding a</w:t>
      </w:r>
      <w:r w:rsidR="00D76236">
        <w:rPr>
          <w:lang w:val="en-US"/>
        </w:rPr>
        <w:t>ssessors may reject a referral if a Resident is not available to be assessed.</w:t>
      </w:r>
      <w:r w:rsidR="00C53A8E">
        <w:rPr>
          <w:lang w:val="en-US"/>
        </w:rPr>
        <w:t xml:space="preserve"> Please note that </w:t>
      </w:r>
      <w:r w:rsidR="001444B5">
        <w:rPr>
          <w:lang w:val="en-US"/>
        </w:rPr>
        <w:t xml:space="preserve">for </w:t>
      </w:r>
      <w:r w:rsidR="00C53A8E">
        <w:rPr>
          <w:lang w:val="en-US"/>
        </w:rPr>
        <w:t xml:space="preserve">self-referred </w:t>
      </w:r>
      <w:r w:rsidR="001444B5">
        <w:rPr>
          <w:lang w:val="en-US"/>
        </w:rPr>
        <w:t>assessments, you will not be able to reject the referral.</w:t>
      </w:r>
    </w:p>
    <w:p w14:paraId="7B94C80F" w14:textId="3B209245" w:rsidR="00D76236" w:rsidRDefault="00D76236" w:rsidP="00546B94">
      <w:pPr>
        <w:pStyle w:val="ListParagraph"/>
        <w:widowControl w:val="0"/>
        <w:numPr>
          <w:ilvl w:val="0"/>
          <w:numId w:val="67"/>
        </w:numPr>
        <w:spacing w:before="80" w:after="80" w:line="259" w:lineRule="auto"/>
        <w:ind w:left="426" w:hanging="426"/>
        <w:rPr>
          <w:lang w:val="en-US"/>
        </w:rPr>
      </w:pPr>
      <w:r>
        <w:rPr>
          <w:lang w:val="en-US"/>
        </w:rPr>
        <w:t xml:space="preserve">Go to the Resident’s client card to display the Start Assessment screen. </w:t>
      </w:r>
    </w:p>
    <w:p w14:paraId="4C65ADB0" w14:textId="267B04A8" w:rsidR="00D76236" w:rsidRDefault="00D76236" w:rsidP="4D7C497E">
      <w:pPr>
        <w:pStyle w:val="ListParagraph"/>
        <w:spacing w:before="80" w:after="80"/>
        <w:ind w:left="426"/>
        <w:rPr>
          <w:lang w:val="en-US"/>
        </w:rPr>
      </w:pPr>
      <w:r>
        <w:rPr>
          <w:lang w:val="en-US"/>
        </w:rPr>
        <w:t xml:space="preserve">Then, select </w:t>
      </w:r>
      <w:r w:rsidRPr="0046607B">
        <w:rPr>
          <w:b/>
          <w:bCs/>
          <w:lang w:val="en-US"/>
        </w:rPr>
        <w:t xml:space="preserve">Reject </w:t>
      </w:r>
      <w:r w:rsidR="00562901" w:rsidRPr="0046607B">
        <w:rPr>
          <w:b/>
          <w:bCs/>
          <w:lang w:val="en-US"/>
        </w:rPr>
        <w:t>R</w:t>
      </w:r>
      <w:r w:rsidRPr="0046607B">
        <w:rPr>
          <w:b/>
          <w:bCs/>
          <w:lang w:val="en-US"/>
        </w:rPr>
        <w:t>eferral</w:t>
      </w:r>
      <w:r>
        <w:rPr>
          <w:lang w:val="en-US"/>
        </w:rPr>
        <w:t xml:space="preserve">. </w:t>
      </w:r>
    </w:p>
    <w:p w14:paraId="23A8192E" w14:textId="6ADB556D" w:rsidR="0026569D" w:rsidRDefault="00E72E82" w:rsidP="009B473D">
      <w:pPr>
        <w:spacing w:before="80" w:after="80"/>
        <w:rPr>
          <w:lang w:val="en-US"/>
        </w:rPr>
      </w:pPr>
      <w:r>
        <w:rPr>
          <w:noProof/>
        </w:rPr>
        <w:drawing>
          <wp:inline distT="0" distB="0" distL="0" distR="0" wp14:anchorId="25FEB2B6" wp14:editId="19EC60B0">
            <wp:extent cx="5400000" cy="2336400"/>
            <wp:effectExtent l="19050" t="19050" r="10795" b="26035"/>
            <wp:docPr id="21948" name="Picture 21948" descr="A screenshot of the Aged Care Assessor App's Client Card with Reject Referral button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48"/>
                    <pic:cNvPicPr/>
                  </pic:nvPicPr>
                  <pic:blipFill>
                    <a:blip r:embed="rId340">
                      <a:extLst>
                        <a:ext uri="{28A0092B-C50C-407E-A947-70E740481C1C}">
                          <a14:useLocalDpi xmlns:a14="http://schemas.microsoft.com/office/drawing/2010/main" val="0"/>
                        </a:ext>
                      </a:extLst>
                    </a:blip>
                    <a:stretch>
                      <a:fillRect/>
                    </a:stretch>
                  </pic:blipFill>
                  <pic:spPr>
                    <a:xfrm>
                      <a:off x="0" y="0"/>
                      <a:ext cx="5400000" cy="2336400"/>
                    </a:xfrm>
                    <a:prstGeom prst="rect">
                      <a:avLst/>
                    </a:prstGeom>
                    <a:ln>
                      <a:solidFill>
                        <a:schemeClr val="tx1"/>
                      </a:solidFill>
                    </a:ln>
                  </pic:spPr>
                </pic:pic>
              </a:graphicData>
            </a:graphic>
          </wp:inline>
        </w:drawing>
      </w:r>
    </w:p>
    <w:p w14:paraId="3DD37E18" w14:textId="77777777" w:rsidR="009B473D" w:rsidRPr="00E70B50" w:rsidRDefault="009B473D" w:rsidP="009B473D">
      <w:pPr>
        <w:spacing w:before="80" w:after="80"/>
        <w:rPr>
          <w:lang w:val="en-US"/>
        </w:rPr>
      </w:pPr>
    </w:p>
    <w:p w14:paraId="6B2345D1" w14:textId="70AC6FCC" w:rsidR="00D76236" w:rsidRDefault="00D76236" w:rsidP="00546B94">
      <w:pPr>
        <w:pStyle w:val="ListParagraph"/>
        <w:widowControl w:val="0"/>
        <w:numPr>
          <w:ilvl w:val="0"/>
          <w:numId w:val="67"/>
        </w:numPr>
        <w:spacing w:before="80" w:after="80" w:line="259" w:lineRule="auto"/>
        <w:ind w:left="425" w:hanging="426"/>
        <w:rPr>
          <w:lang w:val="en-US"/>
        </w:rPr>
      </w:pPr>
      <w:r>
        <w:rPr>
          <w:lang w:val="en-US"/>
        </w:rPr>
        <w:lastRenderedPageBreak/>
        <w:t xml:space="preserve">Select the reason for the rejection. Choose from </w:t>
      </w:r>
      <w:r w:rsidRPr="0046607B">
        <w:rPr>
          <w:b/>
          <w:bCs/>
          <w:lang w:val="en-US"/>
        </w:rPr>
        <w:t>Client Deceased</w:t>
      </w:r>
      <w:r>
        <w:rPr>
          <w:lang w:val="en-US"/>
        </w:rPr>
        <w:t xml:space="preserve">, </w:t>
      </w:r>
      <w:r w:rsidRPr="0046607B">
        <w:rPr>
          <w:b/>
          <w:bCs/>
          <w:lang w:val="en-US"/>
        </w:rPr>
        <w:t>Client Unavailable</w:t>
      </w:r>
      <w:r>
        <w:rPr>
          <w:lang w:val="en-US"/>
        </w:rPr>
        <w:t xml:space="preserve">, or </w:t>
      </w:r>
      <w:r w:rsidRPr="0046607B">
        <w:rPr>
          <w:b/>
          <w:bCs/>
          <w:lang w:val="en-US"/>
        </w:rPr>
        <w:t>Other</w:t>
      </w:r>
      <w:r>
        <w:rPr>
          <w:lang w:val="en-US"/>
        </w:rPr>
        <w:t xml:space="preserve">. </w:t>
      </w:r>
      <w:r w:rsidR="003D3231">
        <w:rPr>
          <w:lang w:val="en-US"/>
        </w:rPr>
        <w:t xml:space="preserve">Please note that for </w:t>
      </w:r>
      <w:r w:rsidR="003D3231" w:rsidRPr="0046607B">
        <w:rPr>
          <w:b/>
          <w:bCs/>
          <w:lang w:val="en-US"/>
        </w:rPr>
        <w:t>Residential Respite referrals</w:t>
      </w:r>
      <w:r w:rsidR="003D3231">
        <w:rPr>
          <w:lang w:val="en-US"/>
        </w:rPr>
        <w:t xml:space="preserve"> option </w:t>
      </w:r>
      <w:r w:rsidR="00F71F6D">
        <w:rPr>
          <w:lang w:val="en-US"/>
        </w:rPr>
        <w:t xml:space="preserve">of </w:t>
      </w:r>
      <w:r w:rsidR="00F71F6D" w:rsidRPr="0046607B">
        <w:rPr>
          <w:b/>
          <w:bCs/>
          <w:lang w:val="en-US"/>
        </w:rPr>
        <w:t>Client has exited facility</w:t>
      </w:r>
      <w:r w:rsidR="00F71F6D">
        <w:rPr>
          <w:lang w:val="en-US"/>
        </w:rPr>
        <w:t xml:space="preserve"> will be available instead of </w:t>
      </w:r>
      <w:r w:rsidR="00F71F6D" w:rsidRPr="0046607B">
        <w:rPr>
          <w:b/>
          <w:bCs/>
          <w:lang w:val="en-US"/>
        </w:rPr>
        <w:t xml:space="preserve">Client </w:t>
      </w:r>
      <w:r w:rsidR="002F1159" w:rsidRPr="0046607B">
        <w:rPr>
          <w:b/>
          <w:bCs/>
          <w:lang w:val="en-US"/>
        </w:rPr>
        <w:t>Unavailable</w:t>
      </w:r>
      <w:r w:rsidR="002F1159">
        <w:rPr>
          <w:lang w:val="en-US"/>
        </w:rPr>
        <w:t>.</w:t>
      </w:r>
    </w:p>
    <w:p w14:paraId="5197AC6F" w14:textId="518077AF" w:rsidR="00D76236" w:rsidRPr="00766D2B" w:rsidRDefault="005944DF" w:rsidP="009B473D">
      <w:pPr>
        <w:widowControl w:val="0"/>
        <w:spacing w:before="80" w:after="80" w:line="259" w:lineRule="auto"/>
        <w:ind w:left="-1"/>
        <w:rPr>
          <w:lang w:val="en-US"/>
        </w:rPr>
      </w:pPr>
      <w:r>
        <w:rPr>
          <w:noProof/>
          <w:lang w:val="en-US"/>
        </w:rPr>
        <w:drawing>
          <wp:inline distT="0" distB="0" distL="0" distR="0" wp14:anchorId="5BECACAC" wp14:editId="1CFE08AF">
            <wp:extent cx="5400000" cy="3931200"/>
            <wp:effectExtent l="19050" t="19050" r="10795" b="12700"/>
            <wp:docPr id="21950" name="Picture 21950" descr="A screenshot of the Aged Care Assessor App. After selecting Reject Referral from the Client Card, the user will be asked to select a reason from a list of options,  including Client Deceased, Client Unavailable, or Other. Respite referrals option of ‘Client has exited facility’ will be available instead of ‘Client Un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0" name="Picture 21950" descr="A screenshot of the Aged Care Assessor App. After selecting Reject Referral from the Client Card, the user will be asked to select a reason from a list of options,  including Client Deceased, Client Unavailable, or Other. Respite referrals option of ‘Client has exited facility’ will be available instead of ‘Client Unavailable’."/>
                    <pic:cNvPicPr>
                      <a:picLocks noChangeAspect="1" noChangeArrowheads="1"/>
                    </pic:cNvPicPr>
                  </pic:nvPicPr>
                  <pic:blipFill rotWithShape="1">
                    <a:blip r:embed="rId341">
                      <a:extLst>
                        <a:ext uri="{28A0092B-C50C-407E-A947-70E740481C1C}">
                          <a14:useLocalDpi xmlns:a14="http://schemas.microsoft.com/office/drawing/2010/main" val="0"/>
                        </a:ext>
                      </a:extLst>
                    </a:blip>
                    <a:srcRect t="2901"/>
                    <a:stretch/>
                  </pic:blipFill>
                  <pic:spPr bwMode="auto">
                    <a:xfrm>
                      <a:off x="0" y="0"/>
                      <a:ext cx="5400000" cy="39312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2BEFEFB" w14:textId="77777777" w:rsidR="00D76236" w:rsidRPr="005061DE" w:rsidRDefault="00D76236" w:rsidP="00546B94">
      <w:pPr>
        <w:pStyle w:val="ListParagraph"/>
        <w:widowControl w:val="0"/>
        <w:numPr>
          <w:ilvl w:val="0"/>
          <w:numId w:val="68"/>
        </w:numPr>
        <w:spacing w:before="80" w:after="80" w:line="259" w:lineRule="auto"/>
        <w:contextualSpacing w:val="0"/>
        <w:rPr>
          <w:b/>
          <w:bCs/>
          <w:lang w:val="en-US"/>
        </w:rPr>
      </w:pPr>
      <w:r w:rsidRPr="005061DE">
        <w:rPr>
          <w:b/>
          <w:bCs/>
          <w:lang w:val="en-US"/>
        </w:rPr>
        <w:t>Client Deceased</w:t>
      </w:r>
    </w:p>
    <w:p w14:paraId="3448C929" w14:textId="04E9C2AD" w:rsidR="00D76236" w:rsidRDefault="00D76236" w:rsidP="00D76236">
      <w:pPr>
        <w:spacing w:before="80" w:after="80"/>
        <w:ind w:firstLine="709"/>
        <w:rPr>
          <w:lang w:val="en-US"/>
        </w:rPr>
      </w:pPr>
      <w:r>
        <w:rPr>
          <w:lang w:val="en-US"/>
        </w:rPr>
        <w:t xml:space="preserve">Select the client’s deceased date if known, then select </w:t>
      </w:r>
      <w:r w:rsidRPr="0046607B">
        <w:rPr>
          <w:b/>
          <w:bCs/>
          <w:lang w:val="en-US"/>
        </w:rPr>
        <w:t>Reject Referral</w:t>
      </w:r>
      <w:r>
        <w:rPr>
          <w:lang w:val="en-US"/>
        </w:rPr>
        <w:t>.</w:t>
      </w:r>
    </w:p>
    <w:p w14:paraId="675A0BE6" w14:textId="16551435" w:rsidR="00F462F5" w:rsidRDefault="005944DF" w:rsidP="009B473D">
      <w:pPr>
        <w:spacing w:line="276" w:lineRule="auto"/>
        <w:rPr>
          <w:lang w:val="en-US"/>
        </w:rPr>
      </w:pPr>
      <w:r>
        <w:rPr>
          <w:noProof/>
        </w:rPr>
        <w:drawing>
          <wp:inline distT="0" distB="0" distL="0" distR="0" wp14:anchorId="28B9B020" wp14:editId="244DC87C">
            <wp:extent cx="5400000" cy="3931200"/>
            <wp:effectExtent l="19050" t="19050" r="10795" b="12700"/>
            <wp:docPr id="21953" name="Picture 21953" descr="A screenshot of the Aged Care Assessor App. If 'Client Deceased' option selected, the user will be promoted to add Client Deceased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53"/>
                    <pic:cNvPicPr/>
                  </pic:nvPicPr>
                  <pic:blipFill>
                    <a:blip r:embed="rId342">
                      <a:extLst>
                        <a:ext uri="{28A0092B-C50C-407E-A947-70E740481C1C}">
                          <a14:useLocalDpi xmlns:a14="http://schemas.microsoft.com/office/drawing/2010/main" val="0"/>
                        </a:ext>
                      </a:extLst>
                    </a:blip>
                    <a:stretch>
                      <a:fillRect/>
                    </a:stretch>
                  </pic:blipFill>
                  <pic:spPr>
                    <a:xfrm>
                      <a:off x="0" y="0"/>
                      <a:ext cx="5400000" cy="3931200"/>
                    </a:xfrm>
                    <a:prstGeom prst="rect">
                      <a:avLst/>
                    </a:prstGeom>
                    <a:ln>
                      <a:solidFill>
                        <a:schemeClr val="tx1"/>
                      </a:solidFill>
                    </a:ln>
                  </pic:spPr>
                </pic:pic>
              </a:graphicData>
            </a:graphic>
          </wp:inline>
        </w:drawing>
      </w:r>
    </w:p>
    <w:p w14:paraId="58F4FCCF" w14:textId="77777777" w:rsidR="00F462F5" w:rsidRDefault="00F462F5">
      <w:pPr>
        <w:spacing w:before="0" w:line="240" w:lineRule="auto"/>
        <w:rPr>
          <w:lang w:val="en-US"/>
        </w:rPr>
      </w:pPr>
      <w:r>
        <w:rPr>
          <w:lang w:val="en-US"/>
        </w:rPr>
        <w:br w:type="page"/>
      </w:r>
    </w:p>
    <w:p w14:paraId="048766E0" w14:textId="27CA2E9C" w:rsidR="00D76236" w:rsidRPr="005061DE" w:rsidRDefault="00D76236" w:rsidP="00546B94">
      <w:pPr>
        <w:pStyle w:val="ListParagraph"/>
        <w:widowControl w:val="0"/>
        <w:numPr>
          <w:ilvl w:val="0"/>
          <w:numId w:val="68"/>
        </w:numPr>
        <w:spacing w:before="80" w:after="80" w:line="259" w:lineRule="auto"/>
        <w:rPr>
          <w:b/>
          <w:bCs/>
          <w:lang w:val="en-US"/>
        </w:rPr>
      </w:pPr>
      <w:r w:rsidRPr="005061DE">
        <w:rPr>
          <w:b/>
          <w:bCs/>
          <w:lang w:val="en-US"/>
        </w:rPr>
        <w:lastRenderedPageBreak/>
        <w:t>Client Unavailable</w:t>
      </w:r>
    </w:p>
    <w:p w14:paraId="794C545F" w14:textId="065960FA" w:rsidR="00D76236" w:rsidRDefault="00D76236" w:rsidP="006863E6">
      <w:pPr>
        <w:spacing w:before="80" w:after="80"/>
        <w:ind w:left="709"/>
        <w:rPr>
          <w:lang w:val="en-US"/>
        </w:rPr>
      </w:pPr>
      <w:r w:rsidRPr="0046607B">
        <w:rPr>
          <w:b/>
          <w:bCs/>
          <w:lang w:val="en-US"/>
        </w:rPr>
        <w:t>Client unavailable</w:t>
      </w:r>
      <w:r>
        <w:rPr>
          <w:lang w:val="en-US"/>
        </w:rPr>
        <w:t xml:space="preserve"> should be selected if the client is currently unavailable for some reason, for example </w:t>
      </w:r>
      <w:r w:rsidR="000E0BB1">
        <w:rPr>
          <w:lang w:val="en-US"/>
        </w:rPr>
        <w:t xml:space="preserve">is </w:t>
      </w:r>
      <w:r>
        <w:rPr>
          <w:lang w:val="en-US"/>
        </w:rPr>
        <w:t xml:space="preserve">in hospital but is expected to return to the service or facility at some point of time in the future. Select </w:t>
      </w:r>
      <w:r w:rsidRPr="0046607B">
        <w:rPr>
          <w:b/>
          <w:bCs/>
          <w:lang w:val="en-US"/>
        </w:rPr>
        <w:t>Reject Referral</w:t>
      </w:r>
      <w:r>
        <w:rPr>
          <w:lang w:val="en-US"/>
        </w:rPr>
        <w:t xml:space="preserve">. </w:t>
      </w:r>
    </w:p>
    <w:p w14:paraId="34C2F247" w14:textId="35E091E9" w:rsidR="00032C9A" w:rsidRPr="00517E84" w:rsidRDefault="005944DF" w:rsidP="009B473D">
      <w:pPr>
        <w:spacing w:before="80" w:after="80"/>
        <w:rPr>
          <w:lang w:val="en-US"/>
        </w:rPr>
      </w:pPr>
      <w:r>
        <w:rPr>
          <w:noProof/>
          <w:lang w:val="en-US"/>
        </w:rPr>
        <w:drawing>
          <wp:inline distT="0" distB="0" distL="0" distR="0" wp14:anchorId="39FE6551" wp14:editId="43FEA19E">
            <wp:extent cx="5399245" cy="3631234"/>
            <wp:effectExtent l="19050" t="19050" r="11430" b="26670"/>
            <wp:docPr id="21954" name="Picture 21954" descr="A screenshot of the Aged Care Assessor App. If 'Client Unavailable' referral rejection option selected, the user to select Reject Referral button. No additional information is requi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4" name="Picture 21954" descr="A screenshot of the Aged Care Assessor App. If 'Client Unavailable' referral rejection option selected, the user to select Reject Referral button. No additional information is required. "/>
                    <pic:cNvPicPr>
                      <a:picLocks noChangeAspect="1" noChangeArrowheads="1"/>
                    </pic:cNvPicPr>
                  </pic:nvPicPr>
                  <pic:blipFill rotWithShape="1">
                    <a:blip r:embed="rId343">
                      <a:extLst>
                        <a:ext uri="{28A0092B-C50C-407E-A947-70E740481C1C}">
                          <a14:useLocalDpi xmlns:a14="http://schemas.microsoft.com/office/drawing/2010/main" val="0"/>
                        </a:ext>
                      </a:extLst>
                    </a:blip>
                    <a:srcRect t="2897"/>
                    <a:stretch/>
                  </pic:blipFill>
                  <pic:spPr bwMode="auto">
                    <a:xfrm>
                      <a:off x="0" y="0"/>
                      <a:ext cx="5402970" cy="363373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04DB268" w14:textId="77777777" w:rsidR="00D76236" w:rsidRPr="005061DE" w:rsidRDefault="00D76236" w:rsidP="00546B94">
      <w:pPr>
        <w:pStyle w:val="ListParagraph"/>
        <w:widowControl w:val="0"/>
        <w:numPr>
          <w:ilvl w:val="0"/>
          <w:numId w:val="68"/>
        </w:numPr>
        <w:spacing w:before="80" w:after="80" w:line="259" w:lineRule="auto"/>
        <w:contextualSpacing w:val="0"/>
        <w:rPr>
          <w:b/>
          <w:bCs/>
          <w:lang w:val="en-US"/>
        </w:rPr>
      </w:pPr>
      <w:r w:rsidRPr="005061DE">
        <w:rPr>
          <w:b/>
          <w:bCs/>
          <w:lang w:val="en-US"/>
        </w:rPr>
        <w:t xml:space="preserve">Client has exited facility </w:t>
      </w:r>
    </w:p>
    <w:p w14:paraId="3FC1F6DB" w14:textId="067478F7" w:rsidR="00D76236" w:rsidRDefault="00D76236" w:rsidP="00D76236">
      <w:pPr>
        <w:spacing w:before="80" w:after="80"/>
        <w:ind w:left="709"/>
        <w:rPr>
          <w:lang w:val="en-US"/>
        </w:rPr>
      </w:pPr>
      <w:r>
        <w:rPr>
          <w:lang w:val="en-US"/>
        </w:rPr>
        <w:t xml:space="preserve">This option is available for Residential Respite referrals only. Select </w:t>
      </w:r>
      <w:r w:rsidRPr="0046607B">
        <w:rPr>
          <w:b/>
          <w:bCs/>
          <w:lang w:val="en-US"/>
        </w:rPr>
        <w:t>Reject Referral</w:t>
      </w:r>
      <w:r>
        <w:rPr>
          <w:lang w:val="en-US"/>
        </w:rPr>
        <w:t xml:space="preserve">. This option will transfer the referral to </w:t>
      </w:r>
      <w:r w:rsidR="3C216458" w:rsidRPr="4A93A77F">
        <w:rPr>
          <w:lang w:val="en-US"/>
        </w:rPr>
        <w:t>an</w:t>
      </w:r>
      <w:r>
        <w:rPr>
          <w:lang w:val="en-US"/>
        </w:rPr>
        <w:t xml:space="preserve"> </w:t>
      </w:r>
      <w:r w:rsidR="005827F1">
        <w:rPr>
          <w:lang w:val="en-US"/>
        </w:rPr>
        <w:t xml:space="preserve">assessment </w:t>
      </w:r>
      <w:r w:rsidR="00335B35">
        <w:rPr>
          <w:lang w:val="en-US"/>
        </w:rPr>
        <w:t>o</w:t>
      </w:r>
      <w:r>
        <w:rPr>
          <w:lang w:val="en-US"/>
        </w:rPr>
        <w:t>rganisation at the client’s registered home address.</w:t>
      </w:r>
    </w:p>
    <w:p w14:paraId="1FB8BBC6" w14:textId="5D0DE7BB" w:rsidR="00F462F5" w:rsidRDefault="005944DF" w:rsidP="009B473D">
      <w:pPr>
        <w:spacing w:before="80" w:after="80"/>
        <w:rPr>
          <w:lang w:val="en-US"/>
        </w:rPr>
      </w:pPr>
      <w:r>
        <w:rPr>
          <w:noProof/>
          <w:lang w:val="en-US"/>
        </w:rPr>
        <w:drawing>
          <wp:inline distT="0" distB="0" distL="0" distR="0" wp14:anchorId="2B8AF75C" wp14:editId="408F3F6F">
            <wp:extent cx="5399240" cy="3704387"/>
            <wp:effectExtent l="19050" t="19050" r="11430" b="10795"/>
            <wp:docPr id="21959" name="Picture 21959" descr="A screenshot of the Aged Care Assessor App. If a Respite referral and the 'Client has excited the facility' referral rejection option selected, the user to select Reject Referral button. No additional information is require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9" name="Picture 21959" descr="A screenshot of the Aged Care Assessor App. If a Respite referral and the 'Client has excited the facility' referral rejection option selected, the user to select Reject Referral button. No additional information is required. &#10;"/>
                    <pic:cNvPicPr>
                      <a:picLocks noChangeAspect="1" noChangeArrowheads="1"/>
                    </pic:cNvPicPr>
                  </pic:nvPicPr>
                  <pic:blipFill rotWithShape="1">
                    <a:blip r:embed="rId344">
                      <a:extLst>
                        <a:ext uri="{28A0092B-C50C-407E-A947-70E740481C1C}">
                          <a14:useLocalDpi xmlns:a14="http://schemas.microsoft.com/office/drawing/2010/main" val="0"/>
                        </a:ext>
                      </a:extLst>
                    </a:blip>
                    <a:srcRect t="2655"/>
                    <a:stretch/>
                  </pic:blipFill>
                  <pic:spPr bwMode="auto">
                    <a:xfrm>
                      <a:off x="0" y="0"/>
                      <a:ext cx="5402705" cy="37067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6D96F31" w14:textId="77777777" w:rsidR="009B473D" w:rsidRDefault="009B473D" w:rsidP="009B473D">
      <w:pPr>
        <w:spacing w:before="80" w:after="80"/>
        <w:rPr>
          <w:lang w:val="en-US"/>
        </w:rPr>
      </w:pPr>
    </w:p>
    <w:p w14:paraId="0B262ED6" w14:textId="77777777" w:rsidR="00D76236" w:rsidRPr="005061DE" w:rsidRDefault="00D76236" w:rsidP="00546B94">
      <w:pPr>
        <w:pStyle w:val="ListParagraph"/>
        <w:widowControl w:val="0"/>
        <w:numPr>
          <w:ilvl w:val="0"/>
          <w:numId w:val="68"/>
        </w:numPr>
        <w:spacing w:before="80" w:after="80" w:line="259" w:lineRule="auto"/>
        <w:contextualSpacing w:val="0"/>
        <w:rPr>
          <w:b/>
          <w:bCs/>
          <w:lang w:val="en-US"/>
        </w:rPr>
      </w:pPr>
      <w:r w:rsidRPr="005061DE">
        <w:rPr>
          <w:b/>
          <w:bCs/>
          <w:lang w:val="en-US"/>
        </w:rPr>
        <w:lastRenderedPageBreak/>
        <w:t>Other</w:t>
      </w:r>
    </w:p>
    <w:p w14:paraId="52DF7CCA" w14:textId="5F2D36D4" w:rsidR="00D76236" w:rsidRDefault="00D76236" w:rsidP="00D76236">
      <w:pPr>
        <w:spacing w:before="80" w:after="80"/>
        <w:ind w:left="426"/>
        <w:rPr>
          <w:rStyle w:val="normaltextrun"/>
          <w:rFonts w:eastAsia="MS Gothic" w:cs="Arial"/>
          <w:color w:val="000000"/>
          <w:bdr w:val="none" w:sz="0" w:space="0" w:color="auto" w:frame="1"/>
        </w:rPr>
      </w:pPr>
      <w:r>
        <w:rPr>
          <w:lang w:val="en-US"/>
        </w:rPr>
        <w:t xml:space="preserve">If the assessment cannot be completed for any other reason, select </w:t>
      </w:r>
      <w:r w:rsidRPr="0046607B">
        <w:rPr>
          <w:b/>
          <w:bCs/>
          <w:lang w:val="en-US"/>
        </w:rPr>
        <w:t>Other</w:t>
      </w:r>
      <w:r>
        <w:rPr>
          <w:lang w:val="en-US"/>
        </w:rPr>
        <w:t xml:space="preserve"> and enter the reason in the textbox. </w:t>
      </w:r>
      <w:r w:rsidRPr="4D7C497E">
        <w:rPr>
          <w:rStyle w:val="normaltextrun"/>
          <w:rFonts w:eastAsia="MS Gothic" w:cs="Arial"/>
          <w:color w:val="000000"/>
          <w:bdr w:val="none" w:sz="0" w:space="0" w:color="auto" w:frame="1"/>
        </w:rPr>
        <w:t xml:space="preserve">You must enter a reason in </w:t>
      </w:r>
      <w:r w:rsidRPr="0046607B">
        <w:rPr>
          <w:rStyle w:val="normaltextrun"/>
          <w:rFonts w:eastAsia="MS Gothic" w:cs="Arial"/>
          <w:b/>
          <w:bCs/>
          <w:color w:val="000000"/>
          <w:bdr w:val="none" w:sz="0" w:space="0" w:color="auto" w:frame="1"/>
        </w:rPr>
        <w:t>Rejection reason</w:t>
      </w:r>
      <w:r w:rsidRPr="4D7C497E">
        <w:rPr>
          <w:rStyle w:val="normaltextrun"/>
          <w:rFonts w:eastAsia="MS Gothic" w:cs="Arial"/>
          <w:color w:val="000000"/>
          <w:bdr w:val="none" w:sz="0" w:space="0" w:color="auto" w:frame="1"/>
        </w:rPr>
        <w:t xml:space="preserve"> before you will be able to reject the referral. Then, select </w:t>
      </w:r>
      <w:r w:rsidRPr="0046607B">
        <w:rPr>
          <w:rStyle w:val="normaltextrun"/>
          <w:rFonts w:eastAsia="MS Gothic" w:cs="Arial"/>
          <w:b/>
          <w:bCs/>
          <w:color w:val="000000"/>
          <w:bdr w:val="none" w:sz="0" w:space="0" w:color="auto" w:frame="1"/>
        </w:rPr>
        <w:t>Reject Referral</w:t>
      </w:r>
      <w:r w:rsidRPr="4D7C497E">
        <w:rPr>
          <w:rStyle w:val="normaltextrun"/>
          <w:rFonts w:eastAsia="MS Gothic" w:cs="Arial"/>
          <w:color w:val="000000"/>
          <w:bdr w:val="none" w:sz="0" w:space="0" w:color="auto" w:frame="1"/>
        </w:rPr>
        <w:t>.</w:t>
      </w:r>
    </w:p>
    <w:p w14:paraId="207AD0F6" w14:textId="35C7295C" w:rsidR="2A8E0989" w:rsidRDefault="2A8E0989" w:rsidP="4DD2998A">
      <w:pPr>
        <w:spacing w:before="80" w:after="80"/>
        <w:ind w:left="426"/>
        <w:rPr>
          <w:rStyle w:val="normaltextrun"/>
          <w:rFonts w:eastAsia="MS Gothic" w:cs="Arial"/>
          <w:color w:val="000000" w:themeColor="text1"/>
        </w:rPr>
      </w:pPr>
      <w:r w:rsidRPr="3780E778">
        <w:rPr>
          <w:rStyle w:val="normaltextrun"/>
          <w:rFonts w:eastAsia="MS Gothic" w:cs="Arial"/>
          <w:color w:val="000000" w:themeColor="text1"/>
        </w:rPr>
        <w:t>An example of this would be if the resident has returned to their home in the community.</w:t>
      </w:r>
    </w:p>
    <w:p w14:paraId="391B0266" w14:textId="69885C26" w:rsidR="00A00EC0" w:rsidRDefault="005944DF" w:rsidP="009B473D">
      <w:pPr>
        <w:spacing w:before="80" w:after="80"/>
        <w:ind w:left="426"/>
      </w:pPr>
      <w:r>
        <w:rPr>
          <w:noProof/>
          <w:lang w:val="en-US"/>
        </w:rPr>
        <w:drawing>
          <wp:inline distT="0" distB="0" distL="0" distR="0" wp14:anchorId="3B923410" wp14:editId="443508FD">
            <wp:extent cx="5400000" cy="3927600"/>
            <wp:effectExtent l="19050" t="19050" r="10795" b="15875"/>
            <wp:docPr id="21957" name="Picture 21957" descr="A screenshot of the Aged Care Assessor App. If 'Other' referral rejection option is selected, the user is required to add reason to a free text box and select Reject Referr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7" name="Picture 21957" descr="A screenshot of the Aged Care Assessor App. If 'Other' referral rejection option is selected, the user is required to add reason to a free text box and select Reject Referral. "/>
                    <pic:cNvPicPr>
                      <a:picLocks noChangeAspect="1" noChangeArrowheads="1"/>
                    </pic:cNvPicPr>
                  </pic:nvPicPr>
                  <pic:blipFill rotWithShape="1">
                    <a:blip r:embed="rId345">
                      <a:extLst>
                        <a:ext uri="{28A0092B-C50C-407E-A947-70E740481C1C}">
                          <a14:useLocalDpi xmlns:a14="http://schemas.microsoft.com/office/drawing/2010/main" val="0"/>
                        </a:ext>
                      </a:extLst>
                    </a:blip>
                    <a:srcRect t="2998"/>
                    <a:stretch/>
                  </pic:blipFill>
                  <pic:spPr bwMode="auto">
                    <a:xfrm>
                      <a:off x="0" y="0"/>
                      <a:ext cx="5400000" cy="39276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bookmarkEnd w:id="252"/>
      <w:bookmarkEnd w:id="253"/>
      <w:bookmarkEnd w:id="254"/>
    </w:p>
    <w:sectPr w:rsidR="00A00EC0" w:rsidSect="00727505">
      <w:headerReference w:type="default" r:id="rId346"/>
      <w:footerReference w:type="default" r:id="rId347"/>
      <w:headerReference w:type="first" r:id="rId348"/>
      <w:footerReference w:type="first" r:id="rId349"/>
      <w:pgSz w:w="11900" w:h="16840"/>
      <w:pgMar w:top="1134" w:right="1418" w:bottom="1134" w:left="1418" w:header="567" w:footer="73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8C8DCF" w14:textId="77777777" w:rsidR="00146B0E" w:rsidRDefault="00146B0E" w:rsidP="00F15E50">
      <w:pPr>
        <w:spacing w:before="0" w:line="240" w:lineRule="auto"/>
      </w:pPr>
      <w:r>
        <w:separator/>
      </w:r>
    </w:p>
  </w:endnote>
  <w:endnote w:type="continuationSeparator" w:id="0">
    <w:p w14:paraId="10147F4F" w14:textId="77777777" w:rsidR="00146B0E" w:rsidRDefault="00146B0E" w:rsidP="00F15E50">
      <w:pPr>
        <w:spacing w:before="0" w:line="240" w:lineRule="auto"/>
      </w:pPr>
      <w:r>
        <w:continuationSeparator/>
      </w:r>
    </w:p>
  </w:endnote>
  <w:endnote w:type="continuationNotice" w:id="1">
    <w:p w14:paraId="1CC42CF5" w14:textId="77777777" w:rsidR="00146B0E" w:rsidRDefault="00146B0E">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Times New Roman (Body CS)">
    <w:altName w:val="Arial"/>
    <w:charset w:val="00"/>
    <w:family w:val="roman"/>
    <w:pitch w:val="variable"/>
    <w:sig w:usb0="E0002AFF" w:usb1="C0007841" w:usb2="00000009" w:usb3="00000000" w:csb0="000001FF" w:csb1="00000000"/>
  </w:font>
  <w:font w:name="Segoe UI">
    <w:panose1 w:val="020B0502040204020203"/>
    <w:charset w:val="00"/>
    <w:family w:val="swiss"/>
    <w:pitch w:val="variable"/>
    <w:sig w:usb0="E4002EFF" w:usb1="C000E47F"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6D5695" w14:textId="306262DD" w:rsidR="00860F2D" w:rsidRPr="00860F2D" w:rsidRDefault="00860F2D" w:rsidP="00860F2D">
    <w:pPr>
      <w:pStyle w:val="Footer"/>
      <w:tabs>
        <w:tab w:val="clear" w:pos="4513"/>
        <w:tab w:val="left" w:pos="8505"/>
      </w:tabs>
      <w:rPr>
        <w:color w:val="FFFFFF" w:themeColor="background1"/>
      </w:rPr>
    </w:pPr>
    <w:r w:rsidRPr="0073453D">
      <w:rPr>
        <w:color w:val="FFFFFF" w:themeColor="background1"/>
        <w:sz w:val="20"/>
        <w:szCs w:val="20"/>
      </w:rPr>
      <w:t xml:space="preserve">For further information, go to My Aged Care | </w:t>
    </w:r>
    <w:hyperlink r:id="rId1" w:history="1">
      <w:r w:rsidRPr="0073453D">
        <w:rPr>
          <w:rStyle w:val="Hyperlink"/>
          <w:color w:val="FFFFFF" w:themeColor="background1"/>
          <w:sz w:val="20"/>
          <w:szCs w:val="20"/>
          <w:u w:val="none"/>
        </w:rPr>
        <w:t>www.myagedcare.gov.au</w:t>
      </w:r>
    </w:hyperlink>
    <w:r w:rsidRPr="0073453D">
      <w:rPr>
        <w:color w:val="FFFFFF" w:themeColor="background1"/>
        <w:sz w:val="20"/>
        <w:szCs w:val="20"/>
      </w:rPr>
      <w:t xml:space="preserve"> | 1800 </w:t>
    </w:r>
    <w:r w:rsidR="00364F49">
      <w:rPr>
        <w:color w:val="FFFFFF" w:themeColor="background1"/>
        <w:sz w:val="20"/>
        <w:szCs w:val="20"/>
      </w:rPr>
      <w:t>836 799</w:t>
    </w:r>
    <w:r w:rsidR="00F30F32">
      <w:rPr>
        <w:color w:val="FFFFFF" w:themeColor="background1"/>
        <w:sz w:val="20"/>
        <w:szCs w:val="20"/>
      </w:rPr>
      <w:t xml:space="preserve"> </w:t>
    </w:r>
    <w:r w:rsidR="006A3FB6">
      <w:rPr>
        <w:color w:val="FFFFFF" w:themeColor="background1"/>
        <w:sz w:val="20"/>
        <w:szCs w:val="20"/>
      </w:rPr>
      <w:t xml:space="preserve"> </w:t>
    </w:r>
    <w:r w:rsidR="00F30F32">
      <w:rPr>
        <w:color w:val="FFFFFF" w:themeColor="background1"/>
        <w:sz w:val="20"/>
        <w:szCs w:val="20"/>
      </w:rPr>
      <w:t xml:space="preserve">   </w:t>
    </w:r>
    <w:r w:rsidR="00E205F2">
      <w:rPr>
        <w:color w:val="FFFFFF" w:themeColor="background1"/>
        <w:sz w:val="20"/>
        <w:szCs w:val="20"/>
      </w:rPr>
      <w:tab/>
    </w:r>
    <w:r w:rsidR="00E205F2">
      <w:rPr>
        <w:color w:val="FFFFFF" w:themeColor="background1"/>
        <w:sz w:val="20"/>
        <w:szCs w:val="20"/>
      </w:rPr>
      <w:tab/>
    </w:r>
    <w:r w:rsidR="00F30F32" w:rsidRPr="0073453D">
      <w:rPr>
        <w:color w:val="FFFFFF" w:themeColor="background1"/>
        <w:sz w:val="20"/>
        <w:szCs w:val="20"/>
      </w:rPr>
      <w:t xml:space="preserve"> </w:t>
    </w:r>
    <w:r w:rsidR="00F30F32" w:rsidRPr="0073453D">
      <w:rPr>
        <w:color w:val="FFFFFF" w:themeColor="background1"/>
        <w:sz w:val="20"/>
        <w:szCs w:val="20"/>
      </w:rPr>
      <w:fldChar w:fldCharType="begin"/>
    </w:r>
    <w:r w:rsidR="00F30F32" w:rsidRPr="0073453D">
      <w:rPr>
        <w:color w:val="FFFFFF" w:themeColor="background1"/>
        <w:sz w:val="20"/>
        <w:szCs w:val="20"/>
      </w:rPr>
      <w:instrText xml:space="preserve"> PAGE  \* Arabic </w:instrText>
    </w:r>
    <w:r w:rsidR="00F30F32" w:rsidRPr="0073453D">
      <w:rPr>
        <w:color w:val="FFFFFF" w:themeColor="background1"/>
        <w:sz w:val="20"/>
        <w:szCs w:val="20"/>
      </w:rPr>
      <w:fldChar w:fldCharType="separate"/>
    </w:r>
    <w:r w:rsidR="00F30F32">
      <w:rPr>
        <w:noProof/>
        <w:color w:val="FFFFFF" w:themeColor="background1"/>
        <w:sz w:val="20"/>
        <w:szCs w:val="20"/>
      </w:rPr>
      <w:t>2</w:t>
    </w:r>
    <w:r w:rsidR="00F30F32" w:rsidRPr="0073453D">
      <w:rPr>
        <w:color w:val="FFFFFF" w:themeColor="background1"/>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80ECC" w14:textId="51001E91" w:rsidR="00860F2D" w:rsidRPr="00860F2D" w:rsidRDefault="00860F2D" w:rsidP="00220628">
    <w:pPr>
      <w:pStyle w:val="Footer"/>
      <w:tabs>
        <w:tab w:val="clear" w:pos="4513"/>
        <w:tab w:val="clear" w:pos="9026"/>
        <w:tab w:val="left" w:pos="8505"/>
        <w:tab w:val="right" w:pos="9064"/>
      </w:tabs>
      <w:spacing w:before="240"/>
      <w:rPr>
        <w:color w:val="FFFFFF" w:themeColor="background1"/>
      </w:rPr>
    </w:pPr>
    <w:r w:rsidRPr="0073453D">
      <w:rPr>
        <w:color w:val="FFFFFF" w:themeColor="background1"/>
        <w:sz w:val="20"/>
        <w:szCs w:val="20"/>
      </w:rPr>
      <w:t xml:space="preserve">For further information, go to My Aged </w:t>
    </w:r>
    <w:r w:rsidR="00B12BE0" w:rsidRPr="0073453D">
      <w:rPr>
        <w:color w:val="FFFFFF" w:themeColor="background1"/>
        <w:sz w:val="20"/>
        <w:szCs w:val="20"/>
      </w:rPr>
      <w:t xml:space="preserve">Care </w:t>
    </w:r>
    <w:r w:rsidR="000D2527">
      <w:rPr>
        <w:color w:val="FFFFFF" w:themeColor="background1"/>
        <w:sz w:val="20"/>
        <w:szCs w:val="20"/>
      </w:rPr>
      <w:t>|</w:t>
    </w:r>
    <w:r w:rsidR="000D2527" w:rsidRPr="0073453D">
      <w:rPr>
        <w:color w:val="FFFFFF" w:themeColor="background1"/>
        <w:sz w:val="20"/>
        <w:szCs w:val="20"/>
      </w:rPr>
      <w:t xml:space="preserve"> </w:t>
    </w:r>
    <w:r w:rsidR="000D2527">
      <w:rPr>
        <w:color w:val="FFFFFF" w:themeColor="background1"/>
        <w:sz w:val="20"/>
        <w:szCs w:val="20"/>
      </w:rPr>
      <w:t>www.myagedcare.gov.au</w:t>
    </w:r>
    <w:r w:rsidR="000D2527" w:rsidRPr="00352F69">
      <w:rPr>
        <w:color w:val="FFFFFF" w:themeColor="background1"/>
        <w:sz w:val="20"/>
        <w:szCs w:val="20"/>
      </w:rPr>
      <w:t xml:space="preserve"> </w:t>
    </w:r>
    <w:r w:rsidR="0036578F" w:rsidRPr="00352F69">
      <w:rPr>
        <w:color w:val="FFFFFF" w:themeColor="background1"/>
        <w:sz w:val="20"/>
        <w:szCs w:val="20"/>
      </w:rPr>
      <w:t>|</w:t>
    </w:r>
    <w:r w:rsidR="0036578F">
      <w:rPr>
        <w:color w:val="FFFFFF" w:themeColor="background1"/>
        <w:sz w:val="20"/>
        <w:szCs w:val="20"/>
      </w:rPr>
      <w:t xml:space="preserve"> 1800</w:t>
    </w:r>
    <w:r w:rsidR="00477442">
      <w:rPr>
        <w:color w:val="FFFFFF" w:themeColor="background1"/>
        <w:sz w:val="20"/>
        <w:szCs w:val="20"/>
      </w:rPr>
      <w:t xml:space="preserve"> </w:t>
    </w:r>
    <w:r w:rsidR="00352F69">
      <w:rPr>
        <w:color w:val="FFFFFF" w:themeColor="background1"/>
        <w:sz w:val="20"/>
        <w:szCs w:val="20"/>
      </w:rPr>
      <w:t>836 799</w:t>
    </w:r>
    <w:r w:rsidR="00477442">
      <w:rPr>
        <w:color w:val="FFFFFF" w:themeColor="background1"/>
        <w:sz w:val="20"/>
        <w:szCs w:val="20"/>
      </w:rPr>
      <w:tab/>
    </w:r>
    <w:r w:rsidR="00220628">
      <w:rPr>
        <w:color w:val="FFFFFF" w:themeColor="background1"/>
        <w:sz w:val="20"/>
        <w:szCs w:val="20"/>
      </w:rPr>
      <w:t xml:space="preserve">        </w:t>
    </w:r>
    <w:r w:rsidRPr="0073453D">
      <w:rPr>
        <w:color w:val="FFFFFF" w:themeColor="background1"/>
        <w:sz w:val="20"/>
        <w:szCs w:val="20"/>
      </w:rPr>
      <w:fldChar w:fldCharType="begin"/>
    </w:r>
    <w:r w:rsidRPr="0073453D">
      <w:rPr>
        <w:color w:val="FFFFFF" w:themeColor="background1"/>
        <w:sz w:val="20"/>
        <w:szCs w:val="20"/>
      </w:rPr>
      <w:instrText xml:space="preserve"> PAGE  \* Arabic </w:instrText>
    </w:r>
    <w:r w:rsidRPr="0073453D">
      <w:rPr>
        <w:color w:val="FFFFFF" w:themeColor="background1"/>
        <w:sz w:val="20"/>
        <w:szCs w:val="20"/>
      </w:rPr>
      <w:fldChar w:fldCharType="separate"/>
    </w:r>
    <w:r w:rsidR="00F30F32">
      <w:rPr>
        <w:noProof/>
        <w:color w:val="FFFFFF" w:themeColor="background1"/>
        <w:sz w:val="20"/>
        <w:szCs w:val="20"/>
      </w:rPr>
      <w:t>1</w:t>
    </w:r>
    <w:r w:rsidRPr="0073453D">
      <w:rPr>
        <w:color w:val="FFFFFF" w:themeColor="background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0BECA5" w14:textId="77777777" w:rsidR="00146B0E" w:rsidRDefault="00146B0E" w:rsidP="00F15E50">
      <w:pPr>
        <w:spacing w:before="0" w:line="240" w:lineRule="auto"/>
      </w:pPr>
      <w:r>
        <w:separator/>
      </w:r>
    </w:p>
  </w:footnote>
  <w:footnote w:type="continuationSeparator" w:id="0">
    <w:p w14:paraId="7D16A189" w14:textId="77777777" w:rsidR="00146B0E" w:rsidRDefault="00146B0E" w:rsidP="00F15E50">
      <w:pPr>
        <w:spacing w:before="0" w:line="240" w:lineRule="auto"/>
      </w:pPr>
      <w:r>
        <w:continuationSeparator/>
      </w:r>
    </w:p>
  </w:footnote>
  <w:footnote w:type="continuationNotice" w:id="1">
    <w:p w14:paraId="7B73118B" w14:textId="77777777" w:rsidR="00146B0E" w:rsidRDefault="00146B0E">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7D76E" w14:textId="59D27E32" w:rsidR="007E5B2E" w:rsidRDefault="007E5B2E" w:rsidP="00727505">
    <w:pPr>
      <w:pStyle w:val="Header"/>
      <w:tabs>
        <w:tab w:val="clear" w:pos="4513"/>
        <w:tab w:val="clear" w:pos="9026"/>
        <w:tab w:val="right" w:pos="9064"/>
      </w:tabs>
    </w:pPr>
    <w:r>
      <w:rPr>
        <w:noProof/>
        <w:lang w:eastAsia="en-AU"/>
      </w:rPr>
      <w:drawing>
        <wp:anchor distT="0" distB="0" distL="114300" distR="114300" simplePos="0" relativeHeight="251658241" behindDoc="1" locked="0" layoutInCell="1" allowOverlap="1" wp14:anchorId="5EE03827" wp14:editId="7B71CD76">
          <wp:simplePos x="0" y="0"/>
          <wp:positionH relativeFrom="page">
            <wp:posOffset>0</wp:posOffset>
          </wp:positionH>
          <wp:positionV relativeFrom="page">
            <wp:posOffset>10781665</wp:posOffset>
          </wp:positionV>
          <wp:extent cx="7573645" cy="10713085"/>
          <wp:effectExtent l="0" t="0" r="8255" b="0"/>
          <wp:wrapNone/>
          <wp:docPr id="1877613424" name="Picture 18776134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3645" cy="1071308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58240" behindDoc="1" locked="0" layoutInCell="1" allowOverlap="1" wp14:anchorId="0956D87F" wp14:editId="68D11B3F">
          <wp:simplePos x="0" y="0"/>
          <wp:positionH relativeFrom="page">
            <wp:align>left</wp:align>
          </wp:positionH>
          <wp:positionV relativeFrom="page">
            <wp:align>top</wp:align>
          </wp:positionV>
          <wp:extent cx="7574400" cy="10713600"/>
          <wp:effectExtent l="0" t="0" r="7620" b="0"/>
          <wp:wrapNone/>
          <wp:docPr id="466745875" name="Picture 4667458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4400" cy="10713600"/>
                  </a:xfrm>
                  <a:prstGeom prst="rect">
                    <a:avLst/>
                  </a:prstGeom>
                </pic:spPr>
              </pic:pic>
            </a:graphicData>
          </a:graphic>
          <wp14:sizeRelH relativeFrom="margin">
            <wp14:pctWidth>0</wp14:pctWidth>
          </wp14:sizeRelH>
          <wp14:sizeRelV relativeFrom="margin">
            <wp14:pctHeight>0</wp14:pctHeight>
          </wp14:sizeRelV>
        </wp:anchor>
      </w:drawing>
    </w:r>
    <w:r w:rsidR="00727505">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A68618" w14:textId="70527C8E" w:rsidR="007E5B2E" w:rsidRDefault="00860F2D" w:rsidP="007E5B2E">
    <w:pPr>
      <w:pStyle w:val="Header"/>
      <w:tabs>
        <w:tab w:val="clear" w:pos="4513"/>
        <w:tab w:val="clear" w:pos="9026"/>
        <w:tab w:val="left" w:pos="5932"/>
      </w:tabs>
    </w:pPr>
    <w:r>
      <w:rPr>
        <w:noProof/>
        <w:lang w:eastAsia="en-AU"/>
      </w:rPr>
      <w:drawing>
        <wp:anchor distT="0" distB="0" distL="114300" distR="114300" simplePos="0" relativeHeight="251658242" behindDoc="1" locked="0" layoutInCell="1" allowOverlap="1" wp14:anchorId="6254D354" wp14:editId="3E32DB51">
          <wp:simplePos x="0" y="0"/>
          <wp:positionH relativeFrom="page">
            <wp:align>left</wp:align>
          </wp:positionH>
          <wp:positionV relativeFrom="page">
            <wp:posOffset>28575</wp:posOffset>
          </wp:positionV>
          <wp:extent cx="7574400" cy="10713600"/>
          <wp:effectExtent l="0" t="0" r="7620" b="0"/>
          <wp:wrapNone/>
          <wp:docPr id="1036639813" name="Picture 10366398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4400" cy="10713600"/>
                  </a:xfrm>
                  <a:prstGeom prst="rect">
                    <a:avLst/>
                  </a:prstGeom>
                </pic:spPr>
              </pic:pic>
            </a:graphicData>
          </a:graphic>
          <wp14:sizeRelH relativeFrom="margin">
            <wp14:pctWidth>0</wp14:pctWidth>
          </wp14:sizeRelH>
          <wp14:sizeRelV relativeFrom="margin">
            <wp14:pctHeight>0</wp14:pctHeight>
          </wp14:sizeRelV>
        </wp:anchor>
      </w:drawing>
    </w:r>
    <w:r w:rsidR="007E5B2E">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C8085A38"/>
    <w:lvl w:ilvl="0">
      <w:start w:val="1"/>
      <w:numFmt w:val="decimal"/>
      <w:pStyle w:val="ListNumber"/>
      <w:lvlText w:val="%1."/>
      <w:lvlJc w:val="left"/>
      <w:pPr>
        <w:tabs>
          <w:tab w:val="num" w:pos="360"/>
        </w:tabs>
        <w:ind w:left="360" w:hanging="360"/>
      </w:pPr>
    </w:lvl>
  </w:abstractNum>
  <w:abstractNum w:abstractNumId="1" w15:restartNumberingAfterBreak="0">
    <w:nsid w:val="006A044D"/>
    <w:multiLevelType w:val="hybridMultilevel"/>
    <w:tmpl w:val="4C46A2B4"/>
    <w:lvl w:ilvl="0" w:tplc="6960EBBC">
      <w:start w:val="1"/>
      <w:numFmt w:val="decimal"/>
      <w:lvlText w:val="%1."/>
      <w:lvlJc w:val="left"/>
      <w:pPr>
        <w:ind w:left="720" w:hanging="360"/>
      </w:pPr>
      <w:rPr>
        <w:rFonts w:hint="default"/>
        <w:b/>
        <w:color w:val="4472C4" w:themeColor="accen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08B774C"/>
    <w:multiLevelType w:val="hybridMultilevel"/>
    <w:tmpl w:val="100E46E6"/>
    <w:lvl w:ilvl="0" w:tplc="0C090001">
      <w:start w:val="1"/>
      <w:numFmt w:val="bullet"/>
      <w:lvlText w:val=""/>
      <w:lvlJc w:val="left"/>
      <w:pPr>
        <w:ind w:left="720" w:hanging="360"/>
      </w:pPr>
      <w:rPr>
        <w:rFonts w:ascii="Symbol" w:hAnsi="Symbol" w:hint="default"/>
        <w:color w:val="1D4F9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5D44B71"/>
    <w:multiLevelType w:val="multilevel"/>
    <w:tmpl w:val="854AD3A4"/>
    <w:lvl w:ilvl="0">
      <w:start w:val="1"/>
      <w:numFmt w:val="decimal"/>
      <w:lvlText w:val="%1."/>
      <w:lvlJc w:val="left"/>
      <w:pPr>
        <w:ind w:left="360" w:hanging="360"/>
      </w:pPr>
      <w:rPr>
        <w:rFonts w:hint="default"/>
        <w:b/>
        <w:bCs/>
        <w:color w:val="1D4F91"/>
      </w:rPr>
    </w:lvl>
    <w:lvl w:ilvl="1">
      <w:start w:val="1"/>
      <w:numFmt w:val="decimal"/>
      <w:isLgl/>
      <w:lvlText w:val="%1.%2"/>
      <w:lvlJc w:val="left"/>
      <w:pPr>
        <w:ind w:left="360" w:hanging="360"/>
      </w:pPr>
      <w:rPr>
        <w:rFonts w:hint="default"/>
        <w:color w:val="44546A" w:themeColor="text2"/>
      </w:rPr>
    </w:lvl>
    <w:lvl w:ilvl="2">
      <w:start w:val="1"/>
      <w:numFmt w:val="decimal"/>
      <w:isLgl/>
      <w:lvlText w:val="%1.%2.%3"/>
      <w:lvlJc w:val="left"/>
      <w:pPr>
        <w:ind w:left="720" w:hanging="720"/>
      </w:pPr>
      <w:rPr>
        <w:rFonts w:hint="default"/>
        <w:color w:val="44546A" w:themeColor="text2"/>
      </w:rPr>
    </w:lvl>
    <w:lvl w:ilvl="3">
      <w:start w:val="1"/>
      <w:numFmt w:val="decimal"/>
      <w:isLgl/>
      <w:lvlText w:val="%1.%2.%3.%4"/>
      <w:lvlJc w:val="left"/>
      <w:pPr>
        <w:ind w:left="720" w:hanging="720"/>
      </w:pPr>
      <w:rPr>
        <w:rFonts w:hint="default"/>
        <w:color w:val="44546A" w:themeColor="text2"/>
      </w:rPr>
    </w:lvl>
    <w:lvl w:ilvl="4">
      <w:start w:val="1"/>
      <w:numFmt w:val="decimal"/>
      <w:isLgl/>
      <w:lvlText w:val="%1.%2.%3.%4.%5"/>
      <w:lvlJc w:val="left"/>
      <w:pPr>
        <w:ind w:left="1080" w:hanging="1080"/>
      </w:pPr>
      <w:rPr>
        <w:rFonts w:hint="default"/>
        <w:color w:val="44546A" w:themeColor="text2"/>
      </w:rPr>
    </w:lvl>
    <w:lvl w:ilvl="5">
      <w:start w:val="1"/>
      <w:numFmt w:val="decimal"/>
      <w:isLgl/>
      <w:lvlText w:val="%1.%2.%3.%4.%5.%6"/>
      <w:lvlJc w:val="left"/>
      <w:pPr>
        <w:ind w:left="1080" w:hanging="1080"/>
      </w:pPr>
      <w:rPr>
        <w:rFonts w:hint="default"/>
        <w:color w:val="44546A" w:themeColor="text2"/>
      </w:rPr>
    </w:lvl>
    <w:lvl w:ilvl="6">
      <w:start w:val="1"/>
      <w:numFmt w:val="decimal"/>
      <w:isLgl/>
      <w:lvlText w:val="%1.%2.%3.%4.%5.%6.%7"/>
      <w:lvlJc w:val="left"/>
      <w:pPr>
        <w:ind w:left="1440" w:hanging="1440"/>
      </w:pPr>
      <w:rPr>
        <w:rFonts w:hint="default"/>
        <w:color w:val="44546A" w:themeColor="text2"/>
      </w:rPr>
    </w:lvl>
    <w:lvl w:ilvl="7">
      <w:start w:val="1"/>
      <w:numFmt w:val="decimal"/>
      <w:isLgl/>
      <w:lvlText w:val="%1.%2.%3.%4.%5.%6.%7.%8"/>
      <w:lvlJc w:val="left"/>
      <w:pPr>
        <w:ind w:left="1440" w:hanging="1440"/>
      </w:pPr>
      <w:rPr>
        <w:rFonts w:hint="default"/>
        <w:color w:val="44546A" w:themeColor="text2"/>
      </w:rPr>
    </w:lvl>
    <w:lvl w:ilvl="8">
      <w:start w:val="1"/>
      <w:numFmt w:val="decimal"/>
      <w:isLgl/>
      <w:lvlText w:val="%1.%2.%3.%4.%5.%6.%7.%8.%9"/>
      <w:lvlJc w:val="left"/>
      <w:pPr>
        <w:ind w:left="1800" w:hanging="1800"/>
      </w:pPr>
      <w:rPr>
        <w:rFonts w:hint="default"/>
        <w:color w:val="44546A" w:themeColor="text2"/>
      </w:rPr>
    </w:lvl>
  </w:abstractNum>
  <w:abstractNum w:abstractNumId="4" w15:restartNumberingAfterBreak="0">
    <w:nsid w:val="05E72199"/>
    <w:multiLevelType w:val="hybridMultilevel"/>
    <w:tmpl w:val="C8CA9516"/>
    <w:lvl w:ilvl="0" w:tplc="FFFFFFFF">
      <w:start w:val="1"/>
      <w:numFmt w:val="decimal"/>
      <w:lvlText w:val="%1."/>
      <w:lvlJc w:val="left"/>
      <w:pPr>
        <w:ind w:left="720" w:hanging="360"/>
      </w:pPr>
      <w:rPr>
        <w:rFonts w:hint="default"/>
        <w:b/>
        <w:bCs/>
        <w:color w:val="2F549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6337699"/>
    <w:multiLevelType w:val="hybridMultilevel"/>
    <w:tmpl w:val="79E6F02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7377CAB"/>
    <w:multiLevelType w:val="hybridMultilevel"/>
    <w:tmpl w:val="7E202934"/>
    <w:lvl w:ilvl="0" w:tplc="284EA82A">
      <w:start w:val="1"/>
      <w:numFmt w:val="decimal"/>
      <w:lvlText w:val="%1."/>
      <w:lvlJc w:val="left"/>
      <w:pPr>
        <w:ind w:left="720" w:hanging="360"/>
      </w:pPr>
      <w:rPr>
        <w:rFonts w:ascii="Arial" w:eastAsia="Times New Roman" w:hAnsi="Arial" w:cs="Times New Roman"/>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8DC149B"/>
    <w:multiLevelType w:val="hybridMultilevel"/>
    <w:tmpl w:val="37D44F9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8E61018"/>
    <w:multiLevelType w:val="hybridMultilevel"/>
    <w:tmpl w:val="3BAA4D48"/>
    <w:lvl w:ilvl="0" w:tplc="3D4E501A">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0921577A"/>
    <w:multiLevelType w:val="hybridMultilevel"/>
    <w:tmpl w:val="CA722D38"/>
    <w:lvl w:ilvl="0" w:tplc="BAF4C38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A614ABF"/>
    <w:multiLevelType w:val="hybridMultilevel"/>
    <w:tmpl w:val="3BAA4D48"/>
    <w:lvl w:ilvl="0" w:tplc="3D4E501A">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0B766821"/>
    <w:multiLevelType w:val="multilevel"/>
    <w:tmpl w:val="DAD49C5E"/>
    <w:lvl w:ilvl="0">
      <w:start w:val="1"/>
      <w:numFmt w:val="decimal"/>
      <w:lvlText w:val="%1."/>
      <w:lvlJc w:val="left"/>
      <w:pPr>
        <w:ind w:left="360" w:hanging="360"/>
      </w:pPr>
      <w:rPr>
        <w:rFonts w:hint="default"/>
        <w:b/>
        <w:bCs/>
        <w:color w:val="1D4F91"/>
      </w:rPr>
    </w:lvl>
    <w:lvl w:ilvl="1">
      <w:start w:val="5"/>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2" w15:restartNumberingAfterBreak="0">
    <w:nsid w:val="0CAD7ACD"/>
    <w:multiLevelType w:val="hybridMultilevel"/>
    <w:tmpl w:val="E0942D82"/>
    <w:lvl w:ilvl="0" w:tplc="471C6050">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15:restartNumberingAfterBreak="0">
    <w:nsid w:val="0E283CA9"/>
    <w:multiLevelType w:val="hybridMultilevel"/>
    <w:tmpl w:val="AD6ECB24"/>
    <w:lvl w:ilvl="0" w:tplc="A6627982">
      <w:start w:val="1"/>
      <w:numFmt w:val="bullet"/>
      <w:lvlText w:val=""/>
      <w:lvlJc w:val="left"/>
      <w:pPr>
        <w:ind w:left="720" w:hanging="360"/>
      </w:pPr>
      <w:rPr>
        <w:rFonts w:ascii="Symbol" w:hAnsi="Symbol" w:hint="default"/>
        <w:color w:val="1D4F9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EAC10AF"/>
    <w:multiLevelType w:val="multilevel"/>
    <w:tmpl w:val="5372CC54"/>
    <w:lvl w:ilvl="0">
      <w:start w:val="1"/>
      <w:numFmt w:val="decimal"/>
      <w:lvlText w:val="%1."/>
      <w:lvlJc w:val="left"/>
      <w:pPr>
        <w:ind w:left="720" w:hanging="360"/>
      </w:pPr>
      <w:rPr>
        <w:rFonts w:ascii="Arial" w:hAnsi="Arial" w:hint="default"/>
        <w:b w:val="0"/>
        <w:bCs w:val="0"/>
        <w:i w:val="0"/>
        <w:color w:val="4472C4" w:themeColor="accent1"/>
        <w:sz w:val="2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10F5316F"/>
    <w:multiLevelType w:val="multilevel"/>
    <w:tmpl w:val="03424592"/>
    <w:lvl w:ilvl="0">
      <w:start w:val="2"/>
      <w:numFmt w:val="decimal"/>
      <w:lvlText w:val="%1."/>
      <w:lvlJc w:val="left"/>
      <w:pPr>
        <w:ind w:left="720" w:hanging="360"/>
      </w:pPr>
      <w:rPr>
        <w:rFonts w:hint="default"/>
        <w:b/>
        <w:bCs/>
        <w:color w:val="2F5496" w:themeColor="accent1" w:themeShade="BF"/>
      </w:rPr>
    </w:lvl>
    <w:lvl w:ilvl="1">
      <w:start w:val="2"/>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113607D3"/>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118D735E"/>
    <w:multiLevelType w:val="hybridMultilevel"/>
    <w:tmpl w:val="E4AC42E0"/>
    <w:lvl w:ilvl="0" w:tplc="DDDCBB3A">
      <w:start w:val="1"/>
      <w:numFmt w:val="decimal"/>
      <w:lvlText w:val="%1."/>
      <w:lvlJc w:val="left"/>
      <w:pPr>
        <w:ind w:left="720" w:hanging="360"/>
      </w:pPr>
      <w:rPr>
        <w:rFonts w:hint="default"/>
        <w:b/>
        <w:bCs/>
        <w:color w:val="44546A" w:themeColor="text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129C1E2F"/>
    <w:multiLevelType w:val="hybridMultilevel"/>
    <w:tmpl w:val="3BAA4D48"/>
    <w:lvl w:ilvl="0" w:tplc="3D4E501A">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13F83B17"/>
    <w:multiLevelType w:val="hybridMultilevel"/>
    <w:tmpl w:val="21D43DB4"/>
    <w:lvl w:ilvl="0" w:tplc="D7C8AB70">
      <w:start w:val="3"/>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15977C1F"/>
    <w:multiLevelType w:val="hybridMultilevel"/>
    <w:tmpl w:val="0D6E6F6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15D37CF4"/>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17427FCA"/>
    <w:multiLevelType w:val="hybridMultilevel"/>
    <w:tmpl w:val="C0D072A6"/>
    <w:lvl w:ilvl="0" w:tplc="3D4E501A">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 w15:restartNumberingAfterBreak="0">
    <w:nsid w:val="181E688E"/>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191871F2"/>
    <w:multiLevelType w:val="hybridMultilevel"/>
    <w:tmpl w:val="EF72739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19341CD3"/>
    <w:multiLevelType w:val="hybridMultilevel"/>
    <w:tmpl w:val="3BAA4D48"/>
    <w:lvl w:ilvl="0" w:tplc="3D4E501A">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1A5F63BB"/>
    <w:multiLevelType w:val="multilevel"/>
    <w:tmpl w:val="09F8C48A"/>
    <w:lvl w:ilvl="0">
      <w:start w:val="1"/>
      <w:numFmt w:val="decimal"/>
      <w:lvlText w:val="%1."/>
      <w:lvlJc w:val="left"/>
      <w:pPr>
        <w:ind w:left="720" w:hanging="360"/>
      </w:pPr>
      <w:rPr>
        <w:rFonts w:hint="default"/>
        <w:b/>
        <w:bCs/>
        <w:color w:val="2F5496" w:themeColor="accent1" w:themeShade="BF"/>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1B1932FB"/>
    <w:multiLevelType w:val="multilevel"/>
    <w:tmpl w:val="E8BAE8C0"/>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1BA12A70"/>
    <w:multiLevelType w:val="hybridMultilevel"/>
    <w:tmpl w:val="9E56C1C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1E031121"/>
    <w:multiLevelType w:val="multilevel"/>
    <w:tmpl w:val="6C268756"/>
    <w:lvl w:ilvl="0">
      <w:start w:val="1"/>
      <w:numFmt w:val="decimal"/>
      <w:lvlText w:val="%1."/>
      <w:lvlJc w:val="left"/>
      <w:pPr>
        <w:ind w:left="720" w:hanging="360"/>
      </w:pPr>
      <w:rPr>
        <w:rFonts w:hint="default"/>
        <w:b/>
        <w:bCs/>
        <w:color w:val="2F5496" w:themeColor="accent1" w:themeShade="BF"/>
      </w:rPr>
    </w:lvl>
    <w:lvl w:ilvl="1">
      <w:start w:val="4"/>
      <w:numFmt w:val="decimal"/>
      <w:isLgl/>
      <w:lvlText w:val="%1.%2"/>
      <w:lvlJc w:val="left"/>
      <w:pPr>
        <w:ind w:left="915" w:hanging="55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1E0E2F3A"/>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1E1A0D42"/>
    <w:multiLevelType w:val="hybridMultilevel"/>
    <w:tmpl w:val="1D06E4B0"/>
    <w:lvl w:ilvl="0" w:tplc="E5E628D8">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1ECC273C"/>
    <w:multiLevelType w:val="hybridMultilevel"/>
    <w:tmpl w:val="DB249672"/>
    <w:lvl w:ilvl="0" w:tplc="0C090001">
      <w:start w:val="1"/>
      <w:numFmt w:val="bullet"/>
      <w:lvlText w:val=""/>
      <w:lvlJc w:val="left"/>
      <w:pPr>
        <w:ind w:left="720" w:hanging="360"/>
      </w:pPr>
      <w:rPr>
        <w:rFonts w:ascii="Symbol" w:hAnsi="Symbol" w:hint="default"/>
        <w:color w:val="1D4F9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1F565E0C"/>
    <w:multiLevelType w:val="hybridMultilevel"/>
    <w:tmpl w:val="2EB8BD1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1F73341E"/>
    <w:multiLevelType w:val="hybridMultilevel"/>
    <w:tmpl w:val="45AEA644"/>
    <w:lvl w:ilvl="0" w:tplc="BE4E67C4">
      <w:start w:val="1"/>
      <w:numFmt w:val="decimal"/>
      <w:lvlText w:val="%1."/>
      <w:lvlJc w:val="left"/>
      <w:pPr>
        <w:ind w:left="360" w:hanging="360"/>
      </w:pPr>
      <w:rPr>
        <w:rFonts w:hint="default"/>
        <w:b/>
        <w:bCs/>
        <w:color w:val="1D4F91"/>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 w15:restartNumberingAfterBreak="0">
    <w:nsid w:val="202D0B50"/>
    <w:multiLevelType w:val="multilevel"/>
    <w:tmpl w:val="7144A8C0"/>
    <w:lvl w:ilvl="0">
      <w:start w:val="20"/>
      <w:numFmt w:val="decimal"/>
      <w:lvlText w:val="%1"/>
      <w:lvlJc w:val="left"/>
      <w:pPr>
        <w:ind w:left="420" w:hanging="420"/>
      </w:pPr>
      <w:rPr>
        <w:rFonts w:hint="default"/>
      </w:rPr>
    </w:lvl>
    <w:lvl w:ilvl="1">
      <w:start w:val="2"/>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6" w15:restartNumberingAfterBreak="0">
    <w:nsid w:val="20B33971"/>
    <w:multiLevelType w:val="hybridMultilevel"/>
    <w:tmpl w:val="C24A18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1A72BC4"/>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21B72351"/>
    <w:multiLevelType w:val="hybridMultilevel"/>
    <w:tmpl w:val="4A2CF76C"/>
    <w:lvl w:ilvl="0" w:tplc="0C090001">
      <w:start w:val="1"/>
      <w:numFmt w:val="bullet"/>
      <w:lvlText w:val=""/>
      <w:lvlJc w:val="left"/>
      <w:pPr>
        <w:ind w:left="720" w:hanging="360"/>
      </w:pPr>
      <w:rPr>
        <w:rFonts w:ascii="Symbol" w:hAnsi="Symbol" w:hint="default"/>
        <w:color w:val="1D4F9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263723C"/>
    <w:multiLevelType w:val="hybridMultilevel"/>
    <w:tmpl w:val="6D56FE0A"/>
    <w:lvl w:ilvl="0" w:tplc="0C09000F">
      <w:start w:val="8"/>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 w15:restartNumberingAfterBreak="0">
    <w:nsid w:val="23A93B1D"/>
    <w:multiLevelType w:val="hybridMultilevel"/>
    <w:tmpl w:val="070CACE8"/>
    <w:lvl w:ilvl="0" w:tplc="6A3CE53C">
      <w:start w:val="1"/>
      <w:numFmt w:val="bullet"/>
      <w:lvlText w:val=""/>
      <w:lvlJc w:val="left"/>
      <w:pPr>
        <w:ind w:left="720" w:hanging="360"/>
      </w:pPr>
      <w:rPr>
        <w:rFonts w:ascii="Symbol" w:hAnsi="Symbol" w:hint="default"/>
        <w:color w:val="1D4F91"/>
      </w:rPr>
    </w:lvl>
    <w:lvl w:ilvl="1" w:tplc="6A3CE53C">
      <w:start w:val="1"/>
      <w:numFmt w:val="bullet"/>
      <w:lvlText w:val=""/>
      <w:lvlJc w:val="left"/>
      <w:pPr>
        <w:ind w:left="1800" w:hanging="360"/>
      </w:pPr>
      <w:rPr>
        <w:rFonts w:ascii="Symbol" w:hAnsi="Symbol" w:hint="default"/>
        <w:color w:val="1D4F91"/>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23C45903"/>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24102D81"/>
    <w:multiLevelType w:val="hybridMultilevel"/>
    <w:tmpl w:val="DC30BBF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3" w15:restartNumberingAfterBreak="0">
    <w:nsid w:val="24B57205"/>
    <w:multiLevelType w:val="hybridMultilevel"/>
    <w:tmpl w:val="7780E14C"/>
    <w:lvl w:ilvl="0" w:tplc="9BF21878">
      <w:start w:val="1"/>
      <w:numFmt w:val="bullet"/>
      <w:lvlText w:val=""/>
      <w:lvlJc w:val="left"/>
      <w:pPr>
        <w:ind w:left="720" w:hanging="360"/>
      </w:pPr>
      <w:rPr>
        <w:rFonts w:ascii="Symbol" w:hAnsi="Symbol" w:hint="default"/>
        <w:color w:val="1D4F9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24BE42DD"/>
    <w:multiLevelType w:val="hybridMultilevel"/>
    <w:tmpl w:val="F6D2863C"/>
    <w:lvl w:ilvl="0" w:tplc="749CE10E">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24CE206A"/>
    <w:multiLevelType w:val="multilevel"/>
    <w:tmpl w:val="74C8B616"/>
    <w:lvl w:ilvl="0">
      <w:start w:val="6"/>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46" w15:restartNumberingAfterBreak="0">
    <w:nsid w:val="24E22427"/>
    <w:multiLevelType w:val="hybridMultilevel"/>
    <w:tmpl w:val="E5AE0AE2"/>
    <w:lvl w:ilvl="0" w:tplc="034CBCE4">
      <w:start w:val="1"/>
      <w:numFmt w:val="bullet"/>
      <w:pStyle w:val="BulletPoint1"/>
      <w:lvlText w:val=""/>
      <w:lvlJc w:val="left"/>
      <w:pPr>
        <w:ind w:left="360" w:hanging="360"/>
      </w:pPr>
      <w:rPr>
        <w:rFonts w:ascii="Symbol" w:hAnsi="Symbol" w:hint="default"/>
        <w:color w:val="1D4F9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51A217F"/>
    <w:multiLevelType w:val="hybridMultilevel"/>
    <w:tmpl w:val="45AEA644"/>
    <w:lvl w:ilvl="0" w:tplc="BE4E67C4">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8" w15:restartNumberingAfterBreak="0">
    <w:nsid w:val="26124BBC"/>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268D1993"/>
    <w:multiLevelType w:val="multilevel"/>
    <w:tmpl w:val="8D7C69E4"/>
    <w:lvl w:ilvl="0">
      <w:start w:val="14"/>
      <w:numFmt w:val="decimal"/>
      <w:lvlText w:val="%1"/>
      <w:lvlJc w:val="left"/>
      <w:pPr>
        <w:ind w:left="420" w:hanging="420"/>
      </w:pPr>
      <w:rPr>
        <w:rFonts w:hint="default"/>
      </w:rPr>
    </w:lvl>
    <w:lvl w:ilvl="1">
      <w:start w:val="2"/>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0" w15:restartNumberingAfterBreak="0">
    <w:nsid w:val="27907E3C"/>
    <w:multiLevelType w:val="multilevel"/>
    <w:tmpl w:val="14AC50A8"/>
    <w:lvl w:ilvl="0">
      <w:start w:val="1"/>
      <w:numFmt w:val="decimal"/>
      <w:lvlText w:val="%1."/>
      <w:lvlJc w:val="left"/>
      <w:pPr>
        <w:ind w:left="360" w:hanging="360"/>
      </w:pPr>
      <w:rPr>
        <w:b/>
        <w:bCs w:val="0"/>
        <w:vertAlign w:val="baseline"/>
      </w:rPr>
    </w:lvl>
    <w:lvl w:ilvl="1">
      <w:start w:val="1"/>
      <w:numFmt w:val="decimal"/>
      <w:lvlText w:val="%1.%2."/>
      <w:lvlJc w:val="left"/>
      <w:pPr>
        <w:ind w:left="792" w:hanging="432"/>
      </w:pPr>
      <w:rPr>
        <w:i w:val="0"/>
        <w:i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15:restartNumberingAfterBreak="0">
    <w:nsid w:val="27F0689C"/>
    <w:multiLevelType w:val="hybridMultilevel"/>
    <w:tmpl w:val="7018A2CA"/>
    <w:lvl w:ilvl="0" w:tplc="97506112">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27F769DE"/>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28F46560"/>
    <w:multiLevelType w:val="hybridMultilevel"/>
    <w:tmpl w:val="E6F02270"/>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4" w15:restartNumberingAfterBreak="0">
    <w:nsid w:val="29C22427"/>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29DB0152"/>
    <w:multiLevelType w:val="hybridMultilevel"/>
    <w:tmpl w:val="B1545EF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2C394338"/>
    <w:multiLevelType w:val="hybridMultilevel"/>
    <w:tmpl w:val="45AEA644"/>
    <w:lvl w:ilvl="0" w:tplc="BE4E67C4">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7" w15:restartNumberingAfterBreak="0">
    <w:nsid w:val="2E1C192F"/>
    <w:multiLevelType w:val="hybridMultilevel"/>
    <w:tmpl w:val="AE600CA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2F5D44D7"/>
    <w:multiLevelType w:val="hybridMultilevel"/>
    <w:tmpl w:val="7A3A8E42"/>
    <w:lvl w:ilvl="0" w:tplc="E90635A4">
      <w:start w:val="1"/>
      <w:numFmt w:val="decimal"/>
      <w:lvlText w:val="%1."/>
      <w:lvlJc w:val="left"/>
      <w:pPr>
        <w:ind w:left="720" w:hanging="360"/>
      </w:pPr>
      <w:rPr>
        <w:rFonts w:hint="default"/>
        <w:b w:val="0"/>
        <w:bCs w:val="0"/>
        <w:color w:val="2F5496" w:themeColor="accent1" w:themeShade="BF"/>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2FBD2532"/>
    <w:multiLevelType w:val="multilevel"/>
    <w:tmpl w:val="9438ADCC"/>
    <w:lvl w:ilvl="0">
      <w:start w:val="10"/>
      <w:numFmt w:val="decimal"/>
      <w:lvlText w:val="%1."/>
      <w:lvlJc w:val="left"/>
      <w:pPr>
        <w:ind w:left="360" w:hanging="360"/>
      </w:pPr>
      <w:rPr>
        <w:rFonts w:hint="default"/>
        <w:b/>
        <w:bCs/>
        <w:color w:val="1D4F91"/>
      </w:rPr>
    </w:lvl>
    <w:lvl w:ilvl="1">
      <w:start w:val="1"/>
      <w:numFmt w:val="decimal"/>
      <w:isLgl/>
      <w:lvlText w:val="%1.%2"/>
      <w:lvlJc w:val="left"/>
      <w:pPr>
        <w:ind w:left="465" w:hanging="46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60" w15:restartNumberingAfterBreak="0">
    <w:nsid w:val="305612E6"/>
    <w:multiLevelType w:val="hybridMultilevel"/>
    <w:tmpl w:val="45AEA644"/>
    <w:lvl w:ilvl="0" w:tplc="BE4E67C4">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1" w15:restartNumberingAfterBreak="0">
    <w:nsid w:val="32E23A69"/>
    <w:multiLevelType w:val="hybridMultilevel"/>
    <w:tmpl w:val="3BAA4D48"/>
    <w:lvl w:ilvl="0" w:tplc="3D4E501A">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2" w15:restartNumberingAfterBreak="0">
    <w:nsid w:val="334B7C15"/>
    <w:multiLevelType w:val="hybridMultilevel"/>
    <w:tmpl w:val="6A165BA6"/>
    <w:lvl w:ilvl="0" w:tplc="0C090001">
      <w:start w:val="1"/>
      <w:numFmt w:val="bullet"/>
      <w:lvlText w:val=""/>
      <w:lvlJc w:val="left"/>
      <w:pPr>
        <w:ind w:left="720" w:hanging="360"/>
      </w:pPr>
      <w:rPr>
        <w:rFonts w:ascii="Symbol" w:hAnsi="Symbol" w:hint="default"/>
        <w:color w:val="1D4F9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33EE6584"/>
    <w:multiLevelType w:val="hybridMultilevel"/>
    <w:tmpl w:val="6EF2D1BA"/>
    <w:lvl w:ilvl="0" w:tplc="FFFFFFFF">
      <w:start w:val="1"/>
      <w:numFmt w:val="bullet"/>
      <w:lvlText w:val=""/>
      <w:lvlJc w:val="left"/>
      <w:pPr>
        <w:ind w:left="720" w:hanging="360"/>
      </w:pPr>
      <w:rPr>
        <w:rFonts w:ascii="Symbol" w:hAnsi="Symbol" w:hint="default"/>
        <w:color w:val="1D4F91"/>
      </w:rPr>
    </w:lvl>
    <w:lvl w:ilvl="1" w:tplc="FFFFFFFF">
      <w:start w:val="1"/>
      <w:numFmt w:val="bullet"/>
      <w:lvlText w:val="o"/>
      <w:lvlJc w:val="left"/>
      <w:pPr>
        <w:ind w:left="1440" w:hanging="360"/>
      </w:pPr>
      <w:rPr>
        <w:rFonts w:ascii="Courier New" w:hAnsi="Courier New" w:cs="Courier New" w:hint="default"/>
      </w:rPr>
    </w:lvl>
    <w:lvl w:ilvl="2" w:tplc="84BCC2D6">
      <w:start w:val="1"/>
      <w:numFmt w:val="bullet"/>
      <w:lvlText w:val=""/>
      <w:lvlJc w:val="left"/>
      <w:pPr>
        <w:ind w:left="2160" w:hanging="360"/>
      </w:pPr>
      <w:rPr>
        <w:rFonts w:ascii="Symbol" w:hAnsi="Symbol" w:hint="default"/>
        <w:color w:val="44546A" w:themeColor="text2"/>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3451561F"/>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3480570E"/>
    <w:multiLevelType w:val="hybridMultilevel"/>
    <w:tmpl w:val="7B3E6240"/>
    <w:lvl w:ilvl="0" w:tplc="BAD89C52">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6" w15:restartNumberingAfterBreak="0">
    <w:nsid w:val="35DC66CB"/>
    <w:multiLevelType w:val="hybridMultilevel"/>
    <w:tmpl w:val="60DE7D16"/>
    <w:lvl w:ilvl="0" w:tplc="749CE10E">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360E72BB"/>
    <w:multiLevelType w:val="hybridMultilevel"/>
    <w:tmpl w:val="7284A76C"/>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8" w15:restartNumberingAfterBreak="0">
    <w:nsid w:val="37922D24"/>
    <w:multiLevelType w:val="hybridMultilevel"/>
    <w:tmpl w:val="F566F664"/>
    <w:lvl w:ilvl="0" w:tplc="CEA8A9F6">
      <w:start w:val="1"/>
      <w:numFmt w:val="bullet"/>
      <w:lvlText w:val=""/>
      <w:lvlJc w:val="left"/>
      <w:pPr>
        <w:ind w:left="1074" w:hanging="360"/>
      </w:pPr>
      <w:rPr>
        <w:rFonts w:ascii="Symbol" w:hAnsi="Symbol" w:hint="default"/>
        <w:color w:val="1D4F91"/>
      </w:rPr>
    </w:lvl>
    <w:lvl w:ilvl="1" w:tplc="FFFFFFFF">
      <w:start w:val="1"/>
      <w:numFmt w:val="bullet"/>
      <w:lvlText w:val="o"/>
      <w:lvlJc w:val="left"/>
      <w:pPr>
        <w:ind w:left="2154" w:hanging="360"/>
      </w:pPr>
      <w:rPr>
        <w:rFonts w:ascii="Courier New" w:hAnsi="Courier New" w:cs="Courier New" w:hint="default"/>
      </w:rPr>
    </w:lvl>
    <w:lvl w:ilvl="2" w:tplc="FFFFFFFF">
      <w:numFmt w:val="bullet"/>
      <w:lvlText w:val="•"/>
      <w:lvlJc w:val="left"/>
      <w:pPr>
        <w:ind w:left="2874" w:hanging="360"/>
      </w:pPr>
      <w:rPr>
        <w:rFonts w:ascii="Arial" w:eastAsia="Times New Roman" w:hAnsi="Arial" w:cs="Arial" w:hint="default"/>
      </w:rPr>
    </w:lvl>
    <w:lvl w:ilvl="3" w:tplc="FFFFFFFF" w:tentative="1">
      <w:start w:val="1"/>
      <w:numFmt w:val="bullet"/>
      <w:lvlText w:val=""/>
      <w:lvlJc w:val="left"/>
      <w:pPr>
        <w:ind w:left="3594" w:hanging="360"/>
      </w:pPr>
      <w:rPr>
        <w:rFonts w:ascii="Symbol" w:hAnsi="Symbol" w:hint="default"/>
      </w:rPr>
    </w:lvl>
    <w:lvl w:ilvl="4" w:tplc="FFFFFFFF" w:tentative="1">
      <w:start w:val="1"/>
      <w:numFmt w:val="bullet"/>
      <w:lvlText w:val="o"/>
      <w:lvlJc w:val="left"/>
      <w:pPr>
        <w:ind w:left="4314" w:hanging="360"/>
      </w:pPr>
      <w:rPr>
        <w:rFonts w:ascii="Courier New" w:hAnsi="Courier New" w:cs="Courier New" w:hint="default"/>
      </w:rPr>
    </w:lvl>
    <w:lvl w:ilvl="5" w:tplc="FFFFFFFF" w:tentative="1">
      <w:start w:val="1"/>
      <w:numFmt w:val="bullet"/>
      <w:lvlText w:val=""/>
      <w:lvlJc w:val="left"/>
      <w:pPr>
        <w:ind w:left="5034" w:hanging="360"/>
      </w:pPr>
      <w:rPr>
        <w:rFonts w:ascii="Wingdings" w:hAnsi="Wingdings" w:hint="default"/>
      </w:rPr>
    </w:lvl>
    <w:lvl w:ilvl="6" w:tplc="FFFFFFFF" w:tentative="1">
      <w:start w:val="1"/>
      <w:numFmt w:val="bullet"/>
      <w:lvlText w:val=""/>
      <w:lvlJc w:val="left"/>
      <w:pPr>
        <w:ind w:left="5754" w:hanging="360"/>
      </w:pPr>
      <w:rPr>
        <w:rFonts w:ascii="Symbol" w:hAnsi="Symbol" w:hint="default"/>
      </w:rPr>
    </w:lvl>
    <w:lvl w:ilvl="7" w:tplc="FFFFFFFF" w:tentative="1">
      <w:start w:val="1"/>
      <w:numFmt w:val="bullet"/>
      <w:lvlText w:val="o"/>
      <w:lvlJc w:val="left"/>
      <w:pPr>
        <w:ind w:left="6474" w:hanging="360"/>
      </w:pPr>
      <w:rPr>
        <w:rFonts w:ascii="Courier New" w:hAnsi="Courier New" w:cs="Courier New" w:hint="default"/>
      </w:rPr>
    </w:lvl>
    <w:lvl w:ilvl="8" w:tplc="FFFFFFFF" w:tentative="1">
      <w:start w:val="1"/>
      <w:numFmt w:val="bullet"/>
      <w:lvlText w:val=""/>
      <w:lvlJc w:val="left"/>
      <w:pPr>
        <w:ind w:left="7194" w:hanging="360"/>
      </w:pPr>
      <w:rPr>
        <w:rFonts w:ascii="Wingdings" w:hAnsi="Wingdings" w:hint="default"/>
      </w:rPr>
    </w:lvl>
  </w:abstractNum>
  <w:abstractNum w:abstractNumId="69" w15:restartNumberingAfterBreak="0">
    <w:nsid w:val="384567A5"/>
    <w:multiLevelType w:val="hybridMultilevel"/>
    <w:tmpl w:val="43E8B08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385B34B1"/>
    <w:multiLevelType w:val="multilevel"/>
    <w:tmpl w:val="967ED0E0"/>
    <w:lvl w:ilvl="0">
      <w:start w:val="1"/>
      <w:numFmt w:val="decimal"/>
      <w:lvlText w:val="%1."/>
      <w:lvlJc w:val="left"/>
      <w:pPr>
        <w:ind w:left="360" w:hanging="360"/>
      </w:pPr>
      <w:rPr>
        <w:rFonts w:hint="default"/>
        <w:b/>
        <w:bCs/>
        <w:color w:val="1D4F91"/>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1" w15:restartNumberingAfterBreak="0">
    <w:nsid w:val="38B25090"/>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15:restartNumberingAfterBreak="0">
    <w:nsid w:val="38EA1CDF"/>
    <w:multiLevelType w:val="hybridMultilevel"/>
    <w:tmpl w:val="7BF849AC"/>
    <w:lvl w:ilvl="0" w:tplc="CEA8A9F6">
      <w:start w:val="1"/>
      <w:numFmt w:val="bullet"/>
      <w:lvlText w:val=""/>
      <w:lvlJc w:val="left"/>
      <w:pPr>
        <w:ind w:left="1074" w:hanging="360"/>
      </w:pPr>
      <w:rPr>
        <w:rFonts w:ascii="Symbol" w:hAnsi="Symbol" w:hint="default"/>
        <w:color w:val="1D4F91"/>
      </w:rPr>
    </w:lvl>
    <w:lvl w:ilvl="1" w:tplc="04090003">
      <w:start w:val="1"/>
      <w:numFmt w:val="bullet"/>
      <w:lvlText w:val="o"/>
      <w:lvlJc w:val="left"/>
      <w:pPr>
        <w:ind w:left="2154" w:hanging="360"/>
      </w:pPr>
      <w:rPr>
        <w:rFonts w:ascii="Courier New" w:hAnsi="Courier New" w:cs="Courier New" w:hint="default"/>
      </w:rPr>
    </w:lvl>
    <w:lvl w:ilvl="2" w:tplc="56F6A4FC">
      <w:numFmt w:val="bullet"/>
      <w:lvlText w:val="•"/>
      <w:lvlJc w:val="left"/>
      <w:pPr>
        <w:ind w:left="2874" w:hanging="360"/>
      </w:pPr>
      <w:rPr>
        <w:rFonts w:ascii="Arial" w:eastAsia="Times New Roman" w:hAnsi="Arial" w:cs="Arial" w:hint="default"/>
      </w:rPr>
    </w:lvl>
    <w:lvl w:ilvl="3" w:tplc="04090001" w:tentative="1">
      <w:start w:val="1"/>
      <w:numFmt w:val="bullet"/>
      <w:lvlText w:val=""/>
      <w:lvlJc w:val="left"/>
      <w:pPr>
        <w:ind w:left="3594" w:hanging="360"/>
      </w:pPr>
      <w:rPr>
        <w:rFonts w:ascii="Symbol" w:hAnsi="Symbol" w:hint="default"/>
      </w:rPr>
    </w:lvl>
    <w:lvl w:ilvl="4" w:tplc="04090003" w:tentative="1">
      <w:start w:val="1"/>
      <w:numFmt w:val="bullet"/>
      <w:lvlText w:val="o"/>
      <w:lvlJc w:val="left"/>
      <w:pPr>
        <w:ind w:left="4314" w:hanging="360"/>
      </w:pPr>
      <w:rPr>
        <w:rFonts w:ascii="Courier New" w:hAnsi="Courier New" w:cs="Courier New" w:hint="default"/>
      </w:rPr>
    </w:lvl>
    <w:lvl w:ilvl="5" w:tplc="04090005" w:tentative="1">
      <w:start w:val="1"/>
      <w:numFmt w:val="bullet"/>
      <w:lvlText w:val=""/>
      <w:lvlJc w:val="left"/>
      <w:pPr>
        <w:ind w:left="5034" w:hanging="360"/>
      </w:pPr>
      <w:rPr>
        <w:rFonts w:ascii="Wingdings" w:hAnsi="Wingdings" w:hint="default"/>
      </w:rPr>
    </w:lvl>
    <w:lvl w:ilvl="6" w:tplc="04090001" w:tentative="1">
      <w:start w:val="1"/>
      <w:numFmt w:val="bullet"/>
      <w:lvlText w:val=""/>
      <w:lvlJc w:val="left"/>
      <w:pPr>
        <w:ind w:left="5754" w:hanging="360"/>
      </w:pPr>
      <w:rPr>
        <w:rFonts w:ascii="Symbol" w:hAnsi="Symbol" w:hint="default"/>
      </w:rPr>
    </w:lvl>
    <w:lvl w:ilvl="7" w:tplc="04090003" w:tentative="1">
      <w:start w:val="1"/>
      <w:numFmt w:val="bullet"/>
      <w:lvlText w:val="o"/>
      <w:lvlJc w:val="left"/>
      <w:pPr>
        <w:ind w:left="6474" w:hanging="360"/>
      </w:pPr>
      <w:rPr>
        <w:rFonts w:ascii="Courier New" w:hAnsi="Courier New" w:cs="Courier New" w:hint="default"/>
      </w:rPr>
    </w:lvl>
    <w:lvl w:ilvl="8" w:tplc="04090005" w:tentative="1">
      <w:start w:val="1"/>
      <w:numFmt w:val="bullet"/>
      <w:lvlText w:val=""/>
      <w:lvlJc w:val="left"/>
      <w:pPr>
        <w:ind w:left="7194" w:hanging="360"/>
      </w:pPr>
      <w:rPr>
        <w:rFonts w:ascii="Wingdings" w:hAnsi="Wingdings" w:hint="default"/>
      </w:rPr>
    </w:lvl>
  </w:abstractNum>
  <w:abstractNum w:abstractNumId="73" w15:restartNumberingAfterBreak="0">
    <w:nsid w:val="3971632E"/>
    <w:multiLevelType w:val="hybridMultilevel"/>
    <w:tmpl w:val="9928F884"/>
    <w:lvl w:ilvl="0" w:tplc="60BEB450">
      <w:start w:val="1"/>
      <w:numFmt w:val="bullet"/>
      <w:lvlText w:val=""/>
      <w:lvlJc w:val="left"/>
      <w:pPr>
        <w:ind w:left="360" w:hanging="360"/>
      </w:pPr>
      <w:rPr>
        <w:rFonts w:ascii="Symbol" w:hAnsi="Symbol" w:hint="default"/>
        <w:color w:val="44546A" w:themeColor="text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4" w15:restartNumberingAfterBreak="0">
    <w:nsid w:val="3CCA489D"/>
    <w:multiLevelType w:val="hybridMultilevel"/>
    <w:tmpl w:val="F678F7E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3D755EF9"/>
    <w:multiLevelType w:val="hybridMultilevel"/>
    <w:tmpl w:val="923A3722"/>
    <w:lvl w:ilvl="0" w:tplc="84FE7C60">
      <w:start w:val="1"/>
      <w:numFmt w:val="decimal"/>
      <w:lvlText w:val="%1."/>
      <w:lvlJc w:val="left"/>
      <w:pPr>
        <w:ind w:left="360" w:hanging="360"/>
      </w:pPr>
      <w:rPr>
        <w:rFonts w:hint="default"/>
        <w:b/>
        <w:bCs/>
        <w:color w:val="44546A" w:themeColor="text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6" w15:restartNumberingAfterBreak="0">
    <w:nsid w:val="3DEA06E7"/>
    <w:multiLevelType w:val="hybridMultilevel"/>
    <w:tmpl w:val="45AEA644"/>
    <w:lvl w:ilvl="0" w:tplc="BE4E67C4">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7" w15:restartNumberingAfterBreak="0">
    <w:nsid w:val="3E2969B8"/>
    <w:multiLevelType w:val="hybridMultilevel"/>
    <w:tmpl w:val="A94A0600"/>
    <w:lvl w:ilvl="0" w:tplc="AED80A1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3E2C5E60"/>
    <w:multiLevelType w:val="multilevel"/>
    <w:tmpl w:val="D46254D0"/>
    <w:lvl w:ilvl="0">
      <w:start w:val="1"/>
      <w:numFmt w:val="decimal"/>
      <w:lvlText w:val="%1."/>
      <w:lvlJc w:val="left"/>
      <w:pPr>
        <w:ind w:left="360" w:hanging="360"/>
      </w:pPr>
      <w:rPr>
        <w:rFonts w:hint="default"/>
        <w:b/>
        <w:bCs/>
        <w:color w:val="2F5496"/>
      </w:rPr>
    </w:lvl>
    <w:lvl w:ilvl="1">
      <w:start w:val="4"/>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4680" w:hanging="1800"/>
      </w:pPr>
      <w:rPr>
        <w:rFonts w:hint="default"/>
      </w:rPr>
    </w:lvl>
  </w:abstractNum>
  <w:abstractNum w:abstractNumId="79" w15:restartNumberingAfterBreak="0">
    <w:nsid w:val="3EA87BD6"/>
    <w:multiLevelType w:val="hybridMultilevel"/>
    <w:tmpl w:val="C8CA9516"/>
    <w:lvl w:ilvl="0" w:tplc="ED3E1F72">
      <w:start w:val="1"/>
      <w:numFmt w:val="decimal"/>
      <w:lvlText w:val="%1."/>
      <w:lvlJc w:val="left"/>
      <w:pPr>
        <w:ind w:left="720" w:hanging="360"/>
      </w:pPr>
      <w:rPr>
        <w:rFonts w:hint="default"/>
        <w:b/>
        <w:bCs/>
        <w:color w:val="2F549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15:restartNumberingAfterBreak="0">
    <w:nsid w:val="3ED5426B"/>
    <w:multiLevelType w:val="multilevel"/>
    <w:tmpl w:val="AF84F334"/>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1" w15:restartNumberingAfterBreak="0">
    <w:nsid w:val="3F321226"/>
    <w:multiLevelType w:val="multilevel"/>
    <w:tmpl w:val="E45E9FC8"/>
    <w:lvl w:ilvl="0">
      <w:start w:val="1"/>
      <w:numFmt w:val="decimal"/>
      <w:lvlText w:val="%1."/>
      <w:lvlJc w:val="left"/>
      <w:pPr>
        <w:ind w:left="360" w:hanging="360"/>
      </w:pPr>
      <w:rPr>
        <w:vertAlign w:val="baseli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2" w15:restartNumberingAfterBreak="0">
    <w:nsid w:val="3F432BE3"/>
    <w:multiLevelType w:val="hybridMultilevel"/>
    <w:tmpl w:val="9DA0758C"/>
    <w:lvl w:ilvl="0" w:tplc="ED3E1F72">
      <w:start w:val="1"/>
      <w:numFmt w:val="decimal"/>
      <w:lvlText w:val="%1."/>
      <w:lvlJc w:val="left"/>
      <w:pPr>
        <w:ind w:left="720" w:hanging="360"/>
      </w:pPr>
      <w:rPr>
        <w:rFonts w:hint="default"/>
        <w:b/>
        <w:bCs/>
        <w:color w:val="2F549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401E02F2"/>
    <w:multiLevelType w:val="hybridMultilevel"/>
    <w:tmpl w:val="D054D7CE"/>
    <w:lvl w:ilvl="0" w:tplc="A5C40084">
      <w:start w:val="1"/>
      <w:numFmt w:val="bullet"/>
      <w:lvlText w:val=""/>
      <w:lvlJc w:val="left"/>
      <w:pPr>
        <w:ind w:left="717" w:hanging="360"/>
      </w:pPr>
      <w:rPr>
        <w:rFonts w:ascii="Symbol" w:hAnsi="Symbol" w:hint="default"/>
        <w:color w:val="44546A" w:themeColor="text2"/>
      </w:rPr>
    </w:lvl>
    <w:lvl w:ilvl="1" w:tplc="0C090003" w:tentative="1">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84" w15:restartNumberingAfterBreak="0">
    <w:nsid w:val="401E03BC"/>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5" w15:restartNumberingAfterBreak="0">
    <w:nsid w:val="406F357F"/>
    <w:multiLevelType w:val="hybridMultilevel"/>
    <w:tmpl w:val="86608BF4"/>
    <w:lvl w:ilvl="0" w:tplc="3D4E501A">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6" w15:restartNumberingAfterBreak="0">
    <w:nsid w:val="44066C68"/>
    <w:multiLevelType w:val="hybridMultilevel"/>
    <w:tmpl w:val="B3A8B54E"/>
    <w:lvl w:ilvl="0" w:tplc="1352864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7" w15:restartNumberingAfterBreak="0">
    <w:nsid w:val="443159D8"/>
    <w:multiLevelType w:val="multilevel"/>
    <w:tmpl w:val="C518BC06"/>
    <w:lvl w:ilvl="0">
      <w:start w:val="1"/>
      <w:numFmt w:val="decimal"/>
      <w:lvlText w:val="%1."/>
      <w:lvlJc w:val="left"/>
      <w:pPr>
        <w:ind w:left="502" w:hanging="360"/>
      </w:pPr>
      <w:rPr>
        <w:rFonts w:hint="default"/>
        <w:b w:val="0"/>
        <w:bCs w:val="0"/>
        <w:strike w:val="0"/>
        <w:color w:val="1D4F91"/>
      </w:rPr>
    </w:lvl>
    <w:lvl w:ilvl="1">
      <w:start w:val="1"/>
      <w:numFmt w:val="decimal"/>
      <w:isLgl/>
      <w:lvlText w:val="%1.%2"/>
      <w:lvlJc w:val="left"/>
      <w:pPr>
        <w:ind w:left="495" w:hanging="49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8" w15:restartNumberingAfterBreak="0">
    <w:nsid w:val="44AC42E7"/>
    <w:multiLevelType w:val="multilevel"/>
    <w:tmpl w:val="FE8CE804"/>
    <w:lvl w:ilvl="0">
      <w:start w:val="1"/>
      <w:numFmt w:val="decimal"/>
      <w:lvlText w:val="%1."/>
      <w:lvlJc w:val="left"/>
      <w:pPr>
        <w:ind w:left="720" w:hanging="360"/>
      </w:pPr>
      <w:rPr>
        <w:rFonts w:hint="default"/>
        <w:b/>
        <w:bCs/>
        <w:color w:val="2F5496" w:themeColor="accent1" w:themeShade="BF"/>
      </w:rPr>
    </w:lvl>
    <w:lvl w:ilvl="1">
      <w:start w:val="2"/>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9" w15:restartNumberingAfterBreak="0">
    <w:nsid w:val="45CB3F6C"/>
    <w:multiLevelType w:val="hybridMultilevel"/>
    <w:tmpl w:val="805A683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15:restartNumberingAfterBreak="0">
    <w:nsid w:val="46C8309B"/>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1" w15:restartNumberingAfterBreak="0">
    <w:nsid w:val="48175856"/>
    <w:multiLevelType w:val="multilevel"/>
    <w:tmpl w:val="655ABC7C"/>
    <w:lvl w:ilvl="0">
      <w:start w:val="1"/>
      <w:numFmt w:val="decimal"/>
      <w:lvlText w:val="%1."/>
      <w:lvlJc w:val="left"/>
      <w:pPr>
        <w:ind w:left="720" w:hanging="360"/>
      </w:pPr>
      <w:rPr>
        <w:rFonts w:hint="default"/>
        <w:b/>
        <w:bCs/>
        <w:color w:val="2F5496" w:themeColor="accent1" w:themeShade="BF"/>
      </w:rPr>
    </w:lvl>
    <w:lvl w:ilvl="1">
      <w:numFmt w:val="decimal"/>
      <w:lvlText w:val=""/>
      <w:lvlJc w:val="left"/>
      <w:pPr>
        <w:ind w:left="1080" w:hanging="720"/>
      </w:pPr>
      <w:rPr>
        <w:rFonts w:ascii="Symbol" w:hAnsi="Symbol" w:hint="default"/>
      </w:rPr>
    </w:lvl>
    <w:lvl w:ilvl="2">
      <w:start w:val="1"/>
      <w:numFmt w:val="decimal"/>
      <w:isLgl/>
      <w:lvlText w:val="%1.%2.%3"/>
      <w:lvlJc w:val="left"/>
      <w:pPr>
        <w:ind w:left="1440" w:hanging="1080"/>
      </w:pPr>
    </w:lvl>
    <w:lvl w:ilvl="3">
      <w:start w:val="1"/>
      <w:numFmt w:val="decimal"/>
      <w:isLgl/>
      <w:lvlText w:val="%1.%2.%3.%4"/>
      <w:lvlJc w:val="left"/>
      <w:pPr>
        <w:ind w:left="1800" w:hanging="1440"/>
      </w:pPr>
    </w:lvl>
    <w:lvl w:ilvl="4">
      <w:start w:val="1"/>
      <w:numFmt w:val="decimal"/>
      <w:isLgl/>
      <w:lvlText w:val="%1.%2.%3.%4.%5"/>
      <w:lvlJc w:val="left"/>
      <w:pPr>
        <w:ind w:left="1800" w:hanging="1440"/>
      </w:pPr>
    </w:lvl>
    <w:lvl w:ilvl="5">
      <w:start w:val="1"/>
      <w:numFmt w:val="decimal"/>
      <w:isLgl/>
      <w:lvlText w:val="%1.%2.%3.%4.%5.%6"/>
      <w:lvlJc w:val="left"/>
      <w:pPr>
        <w:ind w:left="2160" w:hanging="1800"/>
      </w:pPr>
    </w:lvl>
    <w:lvl w:ilvl="6">
      <w:start w:val="1"/>
      <w:numFmt w:val="decimal"/>
      <w:isLgl/>
      <w:lvlText w:val="%1.%2.%3.%4.%5.%6.%7"/>
      <w:lvlJc w:val="left"/>
      <w:pPr>
        <w:ind w:left="2520" w:hanging="2160"/>
      </w:pPr>
    </w:lvl>
    <w:lvl w:ilvl="7">
      <w:start w:val="1"/>
      <w:numFmt w:val="decimal"/>
      <w:isLgl/>
      <w:lvlText w:val="%1.%2.%3.%4.%5.%6.%7.%8"/>
      <w:lvlJc w:val="left"/>
      <w:pPr>
        <w:ind w:left="2880" w:hanging="2520"/>
      </w:pPr>
    </w:lvl>
    <w:lvl w:ilvl="8">
      <w:start w:val="1"/>
      <w:numFmt w:val="decimal"/>
      <w:isLgl/>
      <w:lvlText w:val="%1.%2.%3.%4.%5.%6.%7.%8.%9"/>
      <w:lvlJc w:val="left"/>
      <w:pPr>
        <w:ind w:left="3240" w:hanging="2880"/>
      </w:pPr>
    </w:lvl>
  </w:abstractNum>
  <w:abstractNum w:abstractNumId="92" w15:restartNumberingAfterBreak="0">
    <w:nsid w:val="498C4D2B"/>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3" w15:restartNumberingAfterBreak="0">
    <w:nsid w:val="49EB064F"/>
    <w:multiLevelType w:val="hybridMultilevel"/>
    <w:tmpl w:val="45AEA644"/>
    <w:lvl w:ilvl="0" w:tplc="BE4E67C4">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4" w15:restartNumberingAfterBreak="0">
    <w:nsid w:val="4A542CC9"/>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5" w15:restartNumberingAfterBreak="0">
    <w:nsid w:val="4BE97757"/>
    <w:multiLevelType w:val="hybridMultilevel"/>
    <w:tmpl w:val="2868A7D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15:restartNumberingAfterBreak="0">
    <w:nsid w:val="4C21637B"/>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7" w15:restartNumberingAfterBreak="0">
    <w:nsid w:val="4CCE493A"/>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8" w15:restartNumberingAfterBreak="0">
    <w:nsid w:val="4E600AC8"/>
    <w:multiLevelType w:val="hybridMultilevel"/>
    <w:tmpl w:val="AAD431B4"/>
    <w:lvl w:ilvl="0" w:tplc="0C090001">
      <w:start w:val="1"/>
      <w:numFmt w:val="bullet"/>
      <w:lvlText w:val=""/>
      <w:lvlJc w:val="left"/>
      <w:pPr>
        <w:ind w:left="720" w:hanging="360"/>
      </w:pPr>
      <w:rPr>
        <w:rFonts w:ascii="Symbol" w:hAnsi="Symbol" w:hint="default"/>
        <w:color w:val="1D4F9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4ECF2E6D"/>
    <w:multiLevelType w:val="hybridMultilevel"/>
    <w:tmpl w:val="7CB82BD0"/>
    <w:lvl w:ilvl="0" w:tplc="682A8A34">
      <w:start w:val="6"/>
      <w:numFmt w:val="decimal"/>
      <w:lvlText w:val="%1."/>
      <w:lvlJc w:val="left"/>
      <w:pPr>
        <w:ind w:left="360" w:hanging="360"/>
      </w:pPr>
      <w:rPr>
        <w:rFonts w:hint="default"/>
        <w:b/>
        <w:bCs/>
        <w:color w:val="1D4F9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0" w15:restartNumberingAfterBreak="0">
    <w:nsid w:val="50A50D42"/>
    <w:multiLevelType w:val="hybridMultilevel"/>
    <w:tmpl w:val="10C00A2E"/>
    <w:lvl w:ilvl="0" w:tplc="CEA8A9F6">
      <w:start w:val="1"/>
      <w:numFmt w:val="bullet"/>
      <w:lvlText w:val=""/>
      <w:lvlJc w:val="left"/>
      <w:pPr>
        <w:ind w:left="720" w:hanging="360"/>
      </w:pPr>
      <w:rPr>
        <w:rFonts w:ascii="Symbol" w:hAnsi="Symbol" w:hint="default"/>
        <w:color w:val="1D4F9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51A0391A"/>
    <w:multiLevelType w:val="hybridMultilevel"/>
    <w:tmpl w:val="785A9C22"/>
    <w:lvl w:ilvl="0" w:tplc="3848928A">
      <w:start w:val="1"/>
      <w:numFmt w:val="decimal"/>
      <w:lvlText w:val="%1."/>
      <w:lvlJc w:val="left"/>
      <w:pPr>
        <w:ind w:left="720" w:hanging="360"/>
      </w:pPr>
      <w:rPr>
        <w:rFonts w:hint="default"/>
        <w:b/>
        <w:bCs/>
        <w:color w:val="44546A" w:themeColor="text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2" w15:restartNumberingAfterBreak="0">
    <w:nsid w:val="52D505AF"/>
    <w:multiLevelType w:val="multilevel"/>
    <w:tmpl w:val="8B408070"/>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3" w15:restartNumberingAfterBreak="0">
    <w:nsid w:val="537C075F"/>
    <w:multiLevelType w:val="hybridMultilevel"/>
    <w:tmpl w:val="D7E642AC"/>
    <w:lvl w:ilvl="0" w:tplc="31A2622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4" w15:restartNumberingAfterBreak="0">
    <w:nsid w:val="53A76518"/>
    <w:multiLevelType w:val="hybridMultilevel"/>
    <w:tmpl w:val="3314D7E2"/>
    <w:lvl w:ilvl="0" w:tplc="4E384D12">
      <w:start w:val="2"/>
      <w:numFmt w:val="decimal"/>
      <w:lvlText w:val="%1."/>
      <w:lvlJc w:val="left"/>
      <w:pPr>
        <w:ind w:left="360" w:hanging="360"/>
      </w:pPr>
      <w:rPr>
        <w:rFonts w:hint="default"/>
        <w:b/>
        <w:bCs/>
        <w:color w:val="1D4F9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5" w15:restartNumberingAfterBreak="0">
    <w:nsid w:val="558D3E9C"/>
    <w:multiLevelType w:val="hybridMultilevel"/>
    <w:tmpl w:val="64D81110"/>
    <w:lvl w:ilvl="0" w:tplc="EAFEB932">
      <w:start w:val="8"/>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6" w15:restartNumberingAfterBreak="0">
    <w:nsid w:val="56E55EE8"/>
    <w:multiLevelType w:val="multilevel"/>
    <w:tmpl w:val="4D7013BC"/>
    <w:lvl w:ilvl="0">
      <w:start w:val="1"/>
      <w:numFmt w:val="decimal"/>
      <w:lvlText w:val="%1."/>
      <w:lvlJc w:val="left"/>
      <w:pPr>
        <w:ind w:left="720" w:hanging="360"/>
      </w:pPr>
      <w:rPr>
        <w:rFonts w:hint="default"/>
        <w:b/>
        <w:bCs/>
        <w:color w:val="2F5496" w:themeColor="accent1" w:themeShade="BF"/>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7" w15:restartNumberingAfterBreak="0">
    <w:nsid w:val="58533712"/>
    <w:multiLevelType w:val="hybridMultilevel"/>
    <w:tmpl w:val="68E6B290"/>
    <w:lvl w:ilvl="0" w:tplc="CA1627D6">
      <w:start w:val="1"/>
      <w:numFmt w:val="decimal"/>
      <w:lvlText w:val="%1."/>
      <w:lvlJc w:val="left"/>
      <w:pPr>
        <w:ind w:left="720" w:hanging="360"/>
      </w:pPr>
      <w:rPr>
        <w:rFonts w:hint="default"/>
        <w:b/>
        <w:bCs/>
        <w:color w:val="1D4F9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8" w15:restartNumberingAfterBreak="0">
    <w:nsid w:val="592D4D48"/>
    <w:multiLevelType w:val="hybridMultilevel"/>
    <w:tmpl w:val="304C1FBA"/>
    <w:lvl w:ilvl="0" w:tplc="CEA8A9F6">
      <w:start w:val="1"/>
      <w:numFmt w:val="bullet"/>
      <w:lvlText w:val=""/>
      <w:lvlJc w:val="left"/>
      <w:pPr>
        <w:ind w:left="780" w:hanging="360"/>
      </w:pPr>
      <w:rPr>
        <w:rFonts w:ascii="Symbol" w:hAnsi="Symbol" w:hint="default"/>
        <w:color w:val="1D4F91"/>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09" w15:restartNumberingAfterBreak="0">
    <w:nsid w:val="59AD0318"/>
    <w:multiLevelType w:val="hybridMultilevel"/>
    <w:tmpl w:val="661EE9CA"/>
    <w:lvl w:ilvl="0" w:tplc="716E26A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0" w15:restartNumberingAfterBreak="0">
    <w:nsid w:val="59B94AD2"/>
    <w:multiLevelType w:val="hybridMultilevel"/>
    <w:tmpl w:val="E5BE6C3E"/>
    <w:lvl w:ilvl="0" w:tplc="0BCABC2C">
      <w:start w:val="8"/>
      <w:numFmt w:val="decimal"/>
      <w:lvlText w:val="%1."/>
      <w:lvlJc w:val="left"/>
      <w:pPr>
        <w:ind w:left="720" w:hanging="360"/>
      </w:pPr>
      <w:rPr>
        <w:rFonts w:hint="default"/>
        <w:b/>
        <w:bCs/>
        <w:color w:val="2F549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1" w15:restartNumberingAfterBreak="0">
    <w:nsid w:val="59C81EAD"/>
    <w:multiLevelType w:val="hybridMultilevel"/>
    <w:tmpl w:val="E4B45058"/>
    <w:lvl w:ilvl="0" w:tplc="FFFFFFFF">
      <w:start w:val="1"/>
      <w:numFmt w:val="bullet"/>
      <w:lvlText w:val=""/>
      <w:lvlJc w:val="left"/>
      <w:pPr>
        <w:ind w:left="360" w:hanging="360"/>
      </w:pPr>
      <w:rPr>
        <w:rFonts w:ascii="Symbol" w:hAnsi="Symbol" w:hint="default"/>
        <w:color w:val="1D4F91"/>
      </w:rPr>
    </w:lvl>
    <w:lvl w:ilvl="1" w:tplc="FFFFFFFF">
      <w:start w:val="1"/>
      <w:numFmt w:val="bullet"/>
      <w:lvlText w:val="o"/>
      <w:lvlJc w:val="left"/>
      <w:pPr>
        <w:ind w:left="1440" w:hanging="360"/>
      </w:pPr>
      <w:rPr>
        <w:rFonts w:ascii="Courier New" w:hAnsi="Courier New" w:cs="Courier New" w:hint="default"/>
      </w:rPr>
    </w:lvl>
    <w:lvl w:ilvl="2" w:tplc="0C090001">
      <w:start w:val="1"/>
      <w:numFmt w:val="bullet"/>
      <w:lvlText w:val=""/>
      <w:lvlJc w:val="left"/>
      <w:pPr>
        <w:ind w:left="2160" w:hanging="360"/>
      </w:pPr>
      <w:rPr>
        <w:rFonts w:ascii="Symbol" w:hAnsi="Symbol" w:hint="default"/>
        <w:color w:val="1D4F91"/>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15:restartNumberingAfterBreak="0">
    <w:nsid w:val="5A792104"/>
    <w:multiLevelType w:val="hybridMultilevel"/>
    <w:tmpl w:val="53369548"/>
    <w:lvl w:ilvl="0" w:tplc="3D4E501A">
      <w:start w:val="1"/>
      <w:numFmt w:val="decimal"/>
      <w:lvlText w:val="%1."/>
      <w:lvlJc w:val="left"/>
      <w:pPr>
        <w:ind w:left="720" w:hanging="360"/>
      </w:pPr>
      <w:rPr>
        <w:rFonts w:hint="default"/>
        <w:b/>
        <w:bCs/>
        <w:color w:val="1D4F9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3" w15:restartNumberingAfterBreak="0">
    <w:nsid w:val="5C5A37D1"/>
    <w:multiLevelType w:val="hybridMultilevel"/>
    <w:tmpl w:val="F82421B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4" w15:restartNumberingAfterBreak="0">
    <w:nsid w:val="5E175021"/>
    <w:multiLevelType w:val="multilevel"/>
    <w:tmpl w:val="8D2650E4"/>
    <w:lvl w:ilvl="0">
      <w:start w:val="21"/>
      <w:numFmt w:val="decimal"/>
      <w:lvlText w:val="%1"/>
      <w:lvlJc w:val="left"/>
      <w:pPr>
        <w:ind w:left="420" w:hanging="420"/>
      </w:pPr>
      <w:rPr>
        <w:rFonts w:hint="default"/>
      </w:rPr>
    </w:lvl>
    <w:lvl w:ilvl="1">
      <w:start w:val="4"/>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5" w15:restartNumberingAfterBreak="0">
    <w:nsid w:val="5E301709"/>
    <w:multiLevelType w:val="hybridMultilevel"/>
    <w:tmpl w:val="97D0B44C"/>
    <w:lvl w:ilvl="0" w:tplc="383822CE">
      <w:start w:val="1"/>
      <w:numFmt w:val="decimal"/>
      <w:lvlText w:val="%1."/>
      <w:lvlJc w:val="left"/>
      <w:pPr>
        <w:ind w:left="720" w:hanging="360"/>
      </w:pPr>
      <w:rPr>
        <w:rFonts w:hint="default"/>
        <w:b/>
        <w:bCs/>
        <w:color w:val="44546A" w:themeColor="text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6" w15:restartNumberingAfterBreak="0">
    <w:nsid w:val="6044611A"/>
    <w:multiLevelType w:val="hybridMultilevel"/>
    <w:tmpl w:val="DCA439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15:restartNumberingAfterBreak="0">
    <w:nsid w:val="62436788"/>
    <w:multiLevelType w:val="hybridMultilevel"/>
    <w:tmpl w:val="BC2219EC"/>
    <w:lvl w:ilvl="0" w:tplc="FC9E0060">
      <w:start w:val="1"/>
      <w:numFmt w:val="bullet"/>
      <w:lvlText w:val=""/>
      <w:lvlJc w:val="left"/>
      <w:pPr>
        <w:ind w:left="720" w:hanging="360"/>
      </w:pPr>
      <w:rPr>
        <w:rFonts w:ascii="Symbol" w:hAnsi="Symbol" w:hint="default"/>
        <w:color w:val="1D4F9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62E1127D"/>
    <w:multiLevelType w:val="hybridMultilevel"/>
    <w:tmpl w:val="31AABACA"/>
    <w:lvl w:ilvl="0" w:tplc="74E29406">
      <w:start w:val="1"/>
      <w:numFmt w:val="lowerLetter"/>
      <w:lvlText w:val="%1)"/>
      <w:lvlJc w:val="left"/>
      <w:pPr>
        <w:ind w:left="720" w:hanging="360"/>
      </w:pPr>
      <w:rPr>
        <w:b/>
        <w:bCs/>
        <w:color w:val="2F549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9" w15:restartNumberingAfterBreak="0">
    <w:nsid w:val="62F524B2"/>
    <w:multiLevelType w:val="hybridMultilevel"/>
    <w:tmpl w:val="9D16F40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0" w15:restartNumberingAfterBreak="0">
    <w:nsid w:val="648F1E88"/>
    <w:multiLevelType w:val="hybridMultilevel"/>
    <w:tmpl w:val="FBDCD62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1" w15:restartNumberingAfterBreak="0">
    <w:nsid w:val="64950509"/>
    <w:multiLevelType w:val="hybridMultilevel"/>
    <w:tmpl w:val="734A7A16"/>
    <w:lvl w:ilvl="0" w:tplc="FFFFFFFF">
      <w:start w:val="1"/>
      <w:numFmt w:val="bullet"/>
      <w:lvlText w:val=""/>
      <w:lvlJc w:val="left"/>
      <w:pPr>
        <w:ind w:left="720" w:hanging="360"/>
      </w:pPr>
      <w:rPr>
        <w:rFonts w:ascii="Symbol" w:hAnsi="Symbol" w:hint="default"/>
        <w:color w:val="1D4F91"/>
      </w:rPr>
    </w:lvl>
    <w:lvl w:ilvl="1" w:tplc="FFFFFFFF">
      <w:start w:val="1"/>
      <w:numFmt w:val="bullet"/>
      <w:lvlText w:val="o"/>
      <w:lvlJc w:val="left"/>
      <w:pPr>
        <w:ind w:left="1440" w:hanging="36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 w15:restartNumberingAfterBreak="0">
    <w:nsid w:val="64AE2831"/>
    <w:multiLevelType w:val="multilevel"/>
    <w:tmpl w:val="471C75C8"/>
    <w:lvl w:ilvl="0">
      <w:start w:val="22"/>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3" w15:restartNumberingAfterBreak="0">
    <w:nsid w:val="6633001E"/>
    <w:multiLevelType w:val="hybridMultilevel"/>
    <w:tmpl w:val="5FD4AA02"/>
    <w:lvl w:ilvl="0" w:tplc="FA46D430">
      <w:start w:val="2"/>
      <w:numFmt w:val="decimal"/>
      <w:lvlText w:val="%1."/>
      <w:lvlJc w:val="left"/>
      <w:pPr>
        <w:ind w:left="360" w:hanging="360"/>
      </w:pPr>
      <w:rPr>
        <w:rFonts w:hint="default"/>
        <w:b/>
        <w:bCs/>
        <w:color w:val="1D4F9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4" w15:restartNumberingAfterBreak="0">
    <w:nsid w:val="670D1C7B"/>
    <w:multiLevelType w:val="hybridMultilevel"/>
    <w:tmpl w:val="170A4558"/>
    <w:lvl w:ilvl="0" w:tplc="9258D1A2">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5" w15:restartNumberingAfterBreak="0">
    <w:nsid w:val="671B3A7A"/>
    <w:multiLevelType w:val="hybridMultilevel"/>
    <w:tmpl w:val="11A43BFC"/>
    <w:lvl w:ilvl="0" w:tplc="3D4E501A">
      <w:start w:val="1"/>
      <w:numFmt w:val="decimal"/>
      <w:lvlText w:val="%1."/>
      <w:lvlJc w:val="left"/>
      <w:pPr>
        <w:ind w:left="360" w:hanging="360"/>
      </w:pPr>
      <w:rPr>
        <w:rFonts w:hint="default"/>
        <w:b/>
        <w:bCs/>
        <w:color w:val="1D4F9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6" w15:restartNumberingAfterBreak="0">
    <w:nsid w:val="67574183"/>
    <w:multiLevelType w:val="hybridMultilevel"/>
    <w:tmpl w:val="31F6181C"/>
    <w:lvl w:ilvl="0" w:tplc="3D4E501A">
      <w:start w:val="1"/>
      <w:numFmt w:val="decimal"/>
      <w:lvlText w:val="%1."/>
      <w:lvlJc w:val="left"/>
      <w:pPr>
        <w:ind w:left="720" w:hanging="360"/>
      </w:pPr>
      <w:rPr>
        <w:rFonts w:hint="default"/>
        <w:b/>
        <w:bCs/>
        <w:color w:val="1D4F9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7" w15:restartNumberingAfterBreak="0">
    <w:nsid w:val="68D3437E"/>
    <w:multiLevelType w:val="hybridMultilevel"/>
    <w:tmpl w:val="F55A3096"/>
    <w:lvl w:ilvl="0" w:tplc="5B460CF0">
      <w:start w:val="1"/>
      <w:numFmt w:val="decimal"/>
      <w:lvlText w:val="%1."/>
      <w:lvlJc w:val="left"/>
      <w:pPr>
        <w:ind w:left="720" w:hanging="360"/>
      </w:pPr>
      <w:rPr>
        <w:rFonts w:hint="default"/>
        <w:b/>
        <w:bCs/>
        <w:color w:val="2F5496" w:themeColor="accent1" w:themeShade="BF"/>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28" w15:restartNumberingAfterBreak="0">
    <w:nsid w:val="69C9106E"/>
    <w:multiLevelType w:val="hybridMultilevel"/>
    <w:tmpl w:val="31FC091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9" w15:restartNumberingAfterBreak="0">
    <w:nsid w:val="6A77339B"/>
    <w:multiLevelType w:val="hybridMultilevel"/>
    <w:tmpl w:val="D7EC327E"/>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30" w15:restartNumberingAfterBreak="0">
    <w:nsid w:val="6C8E4AD3"/>
    <w:multiLevelType w:val="hybridMultilevel"/>
    <w:tmpl w:val="4C92E818"/>
    <w:lvl w:ilvl="0" w:tplc="71EE4EC2">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1" w15:restartNumberingAfterBreak="0">
    <w:nsid w:val="6D272F25"/>
    <w:multiLevelType w:val="hybridMultilevel"/>
    <w:tmpl w:val="16121FD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2" w15:restartNumberingAfterBreak="0">
    <w:nsid w:val="6F1F5288"/>
    <w:multiLevelType w:val="multilevel"/>
    <w:tmpl w:val="FC1EC43E"/>
    <w:lvl w:ilvl="0">
      <w:start w:val="2"/>
      <w:numFmt w:val="decimal"/>
      <w:lvlText w:val="%1."/>
      <w:lvlJc w:val="left"/>
      <w:pPr>
        <w:ind w:left="720" w:hanging="360"/>
      </w:pPr>
      <w:rPr>
        <w:rFonts w:hint="default"/>
        <w:b/>
        <w:bCs/>
        <w:color w:val="2F5496" w:themeColor="accent1" w:themeShade="BF"/>
      </w:rPr>
    </w:lvl>
    <w:lvl w:ilvl="1">
      <w:start w:val="2"/>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3" w15:restartNumberingAfterBreak="0">
    <w:nsid w:val="709551A8"/>
    <w:multiLevelType w:val="hybridMultilevel"/>
    <w:tmpl w:val="62E46070"/>
    <w:lvl w:ilvl="0" w:tplc="CEA8A9F6">
      <w:start w:val="1"/>
      <w:numFmt w:val="bullet"/>
      <w:lvlText w:val=""/>
      <w:lvlJc w:val="left"/>
      <w:pPr>
        <w:ind w:left="1080" w:hanging="360"/>
      </w:pPr>
      <w:rPr>
        <w:rFonts w:ascii="Symbol" w:hAnsi="Symbol" w:hint="default"/>
        <w:color w:val="1D4F91"/>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4" w15:restartNumberingAfterBreak="0">
    <w:nsid w:val="70F07461"/>
    <w:multiLevelType w:val="hybridMultilevel"/>
    <w:tmpl w:val="491C21A0"/>
    <w:lvl w:ilvl="0" w:tplc="0C090001">
      <w:start w:val="1"/>
      <w:numFmt w:val="bullet"/>
      <w:lvlText w:val=""/>
      <w:lvlJc w:val="left"/>
      <w:pPr>
        <w:ind w:left="720" w:hanging="360"/>
      </w:pPr>
      <w:rPr>
        <w:rFonts w:ascii="Symbol" w:hAnsi="Symbol" w:hint="default"/>
        <w:color w:val="1D4F9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5" w15:restartNumberingAfterBreak="0">
    <w:nsid w:val="72A56426"/>
    <w:multiLevelType w:val="hybridMultilevel"/>
    <w:tmpl w:val="9ECA3F94"/>
    <w:lvl w:ilvl="0" w:tplc="3F0AD44E">
      <w:start w:val="5"/>
      <w:numFmt w:val="decimal"/>
      <w:lvlText w:val="%1."/>
      <w:lvlJc w:val="left"/>
      <w:pPr>
        <w:ind w:left="360" w:hanging="360"/>
      </w:pPr>
      <w:rPr>
        <w:rFonts w:hint="default"/>
        <w:b/>
        <w:bCs/>
        <w:color w:val="1D4F9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6" w15:restartNumberingAfterBreak="0">
    <w:nsid w:val="73C34827"/>
    <w:multiLevelType w:val="hybridMultilevel"/>
    <w:tmpl w:val="CF66F0B2"/>
    <w:lvl w:ilvl="0" w:tplc="E0DABF2E">
      <w:start w:val="1"/>
      <w:numFmt w:val="bullet"/>
      <w:pStyle w:val="Policystylebullet"/>
      <w:lvlText w:val=""/>
      <w:lvlJc w:val="left"/>
      <w:pPr>
        <w:ind w:left="587"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4646E51"/>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8" w15:restartNumberingAfterBreak="0">
    <w:nsid w:val="75E520AF"/>
    <w:multiLevelType w:val="multilevel"/>
    <w:tmpl w:val="CC86EDFE"/>
    <w:lvl w:ilvl="0">
      <w:start w:val="1"/>
      <w:numFmt w:val="decimal"/>
      <w:lvlText w:val="%1."/>
      <w:lvlJc w:val="left"/>
      <w:pPr>
        <w:ind w:left="360" w:hanging="360"/>
      </w:pPr>
      <w:rPr>
        <w:rFonts w:hint="default"/>
        <w:b/>
        <w:bCs/>
        <w:color w:val="1D4F91"/>
      </w:rPr>
    </w:lvl>
    <w:lvl w:ilvl="1">
      <w:start w:val="7"/>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9" w15:restartNumberingAfterBreak="0">
    <w:nsid w:val="760F7DEF"/>
    <w:multiLevelType w:val="hybridMultilevel"/>
    <w:tmpl w:val="73CA7B92"/>
    <w:lvl w:ilvl="0" w:tplc="2E66854C">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0" w15:restartNumberingAfterBreak="0">
    <w:nsid w:val="764E6599"/>
    <w:multiLevelType w:val="hybridMultilevel"/>
    <w:tmpl w:val="FB6E623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1" w15:restartNumberingAfterBreak="0">
    <w:nsid w:val="76EC7E25"/>
    <w:multiLevelType w:val="hybridMultilevel"/>
    <w:tmpl w:val="62F60B90"/>
    <w:lvl w:ilvl="0" w:tplc="F35489A8">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42" w15:restartNumberingAfterBreak="0">
    <w:nsid w:val="77C4771D"/>
    <w:multiLevelType w:val="multilevel"/>
    <w:tmpl w:val="AA643380"/>
    <w:lvl w:ilvl="0">
      <w:start w:val="1"/>
      <w:numFmt w:val="decimal"/>
      <w:lvlText w:val="%1."/>
      <w:lvlJc w:val="left"/>
      <w:pPr>
        <w:ind w:left="360" w:hanging="360"/>
      </w:pPr>
      <w:rPr>
        <w:rFonts w:hint="default"/>
        <w:b/>
        <w:bCs/>
        <w:strike w:val="0"/>
        <w:color w:val="1D4F91"/>
      </w:rPr>
    </w:lvl>
    <w:lvl w:ilvl="1">
      <w:start w:val="1"/>
      <w:numFmt w:val="decimal"/>
      <w:isLgl/>
      <w:lvlText w:val="%1.%2"/>
      <w:lvlJc w:val="left"/>
      <w:pPr>
        <w:ind w:left="495" w:hanging="49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43" w15:restartNumberingAfterBreak="0">
    <w:nsid w:val="77EE334F"/>
    <w:multiLevelType w:val="hybridMultilevel"/>
    <w:tmpl w:val="6DE694BA"/>
    <w:lvl w:ilvl="0" w:tplc="37FE8DB0">
      <w:start w:val="1"/>
      <w:numFmt w:val="bullet"/>
      <w:lvlText w:val=""/>
      <w:lvlJc w:val="left"/>
      <w:pPr>
        <w:ind w:left="1080" w:hanging="360"/>
      </w:pPr>
      <w:rPr>
        <w:rFonts w:ascii="Symbol" w:hAnsi="Symbol" w:hint="default"/>
        <w:color w:val="1D4F91"/>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4" w15:restartNumberingAfterBreak="0">
    <w:nsid w:val="7B900EB2"/>
    <w:multiLevelType w:val="hybridMultilevel"/>
    <w:tmpl w:val="FAB4735A"/>
    <w:lvl w:ilvl="0" w:tplc="60BEB450">
      <w:start w:val="1"/>
      <w:numFmt w:val="bullet"/>
      <w:lvlText w:val=""/>
      <w:lvlJc w:val="left"/>
      <w:pPr>
        <w:ind w:left="360" w:hanging="360"/>
      </w:pPr>
      <w:rPr>
        <w:rFonts w:ascii="Symbol" w:hAnsi="Symbol" w:hint="default"/>
        <w:color w:val="44546A"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5" w15:restartNumberingAfterBreak="0">
    <w:nsid w:val="7BF65D1C"/>
    <w:multiLevelType w:val="hybridMultilevel"/>
    <w:tmpl w:val="343C2A3C"/>
    <w:lvl w:ilvl="0" w:tplc="E766CDA2">
      <w:start w:val="1"/>
      <w:numFmt w:val="decimal"/>
      <w:lvlText w:val="%1."/>
      <w:lvlJc w:val="left"/>
      <w:pPr>
        <w:ind w:left="720" w:hanging="360"/>
      </w:pPr>
      <w:rPr>
        <w:rFonts w:hint="default"/>
        <w:b/>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6" w15:restartNumberingAfterBreak="0">
    <w:nsid w:val="7BFE2558"/>
    <w:multiLevelType w:val="hybridMultilevel"/>
    <w:tmpl w:val="60123196"/>
    <w:lvl w:ilvl="0" w:tplc="0C090001">
      <w:start w:val="1"/>
      <w:numFmt w:val="bullet"/>
      <w:lvlText w:val=""/>
      <w:lvlJc w:val="left"/>
      <w:pPr>
        <w:ind w:left="1080" w:hanging="360"/>
      </w:pPr>
      <w:rPr>
        <w:rFonts w:ascii="Symbol" w:hAnsi="Symbol" w:hint="default"/>
        <w:color w:val="1D4F91"/>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7" w15:restartNumberingAfterBreak="0">
    <w:nsid w:val="7C0C1C9A"/>
    <w:multiLevelType w:val="multilevel"/>
    <w:tmpl w:val="CA48D818"/>
    <w:lvl w:ilvl="0">
      <w:start w:val="20"/>
      <w:numFmt w:val="decimal"/>
      <w:lvlText w:val="%1"/>
      <w:lvlJc w:val="left"/>
      <w:pPr>
        <w:ind w:left="600" w:hanging="600"/>
      </w:pPr>
      <w:rPr>
        <w:rFonts w:hint="default"/>
      </w:rPr>
    </w:lvl>
    <w:lvl w:ilvl="1">
      <w:start w:val="4"/>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8" w15:restartNumberingAfterBreak="0">
    <w:nsid w:val="7E863DC3"/>
    <w:multiLevelType w:val="hybridMultilevel"/>
    <w:tmpl w:val="58424C58"/>
    <w:lvl w:ilvl="0" w:tplc="A54E2FFE">
      <w:start w:val="10"/>
      <w:numFmt w:val="decimal"/>
      <w:lvlText w:val="%1."/>
      <w:lvlJc w:val="left"/>
      <w:pPr>
        <w:ind w:left="360" w:hanging="360"/>
      </w:pPr>
      <w:rPr>
        <w:rFonts w:hint="default"/>
        <w:b/>
        <w:bCs/>
        <w:color w:val="1D4F9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9" w15:restartNumberingAfterBreak="0">
    <w:nsid w:val="7F0238AE"/>
    <w:multiLevelType w:val="hybridMultilevel"/>
    <w:tmpl w:val="A78891EC"/>
    <w:lvl w:ilvl="0" w:tplc="A35A2594">
      <w:start w:val="1"/>
      <w:numFmt w:val="decimal"/>
      <w:lvlText w:val="%1."/>
      <w:lvlJc w:val="left"/>
      <w:pPr>
        <w:ind w:left="720" w:hanging="360"/>
      </w:pPr>
      <w:rPr>
        <w:rFonts w:hint="default"/>
        <w:b/>
        <w:bCs/>
        <w:color w:val="2F5496" w:themeColor="accent1" w:themeShade="B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427889932">
    <w:abstractNumId w:val="136"/>
  </w:num>
  <w:num w:numId="2" w16cid:durableId="2037542662">
    <w:abstractNumId w:val="46"/>
  </w:num>
  <w:num w:numId="3" w16cid:durableId="1589999100">
    <w:abstractNumId w:val="72"/>
  </w:num>
  <w:num w:numId="4" w16cid:durableId="381757048">
    <w:abstractNumId w:val="100"/>
  </w:num>
  <w:num w:numId="5" w16cid:durableId="1407655393">
    <w:abstractNumId w:val="138"/>
  </w:num>
  <w:num w:numId="6" w16cid:durableId="299847130">
    <w:abstractNumId w:val="13"/>
  </w:num>
  <w:num w:numId="7" w16cid:durableId="504594402">
    <w:abstractNumId w:val="11"/>
  </w:num>
  <w:num w:numId="8" w16cid:durableId="2038970984">
    <w:abstractNumId w:val="78"/>
  </w:num>
  <w:num w:numId="9" w16cid:durableId="311907976">
    <w:abstractNumId w:val="125"/>
  </w:num>
  <w:num w:numId="10" w16cid:durableId="1484815714">
    <w:abstractNumId w:val="70"/>
  </w:num>
  <w:num w:numId="11" w16cid:durableId="1377971249">
    <w:abstractNumId w:val="18"/>
  </w:num>
  <w:num w:numId="12" w16cid:durableId="1687321785">
    <w:abstractNumId w:val="65"/>
  </w:num>
  <w:num w:numId="13" w16cid:durableId="655913963">
    <w:abstractNumId w:val="12"/>
  </w:num>
  <w:num w:numId="14" w16cid:durableId="1866406523">
    <w:abstractNumId w:val="61"/>
  </w:num>
  <w:num w:numId="15" w16cid:durableId="1644387591">
    <w:abstractNumId w:val="117"/>
  </w:num>
  <w:num w:numId="16" w16cid:durableId="285280351">
    <w:abstractNumId w:val="87"/>
  </w:num>
  <w:num w:numId="17" w16cid:durableId="489563210">
    <w:abstractNumId w:val="10"/>
  </w:num>
  <w:num w:numId="18" w16cid:durableId="1265845793">
    <w:abstractNumId w:val="22"/>
  </w:num>
  <w:num w:numId="19" w16cid:durableId="357244618">
    <w:abstractNumId w:val="8"/>
  </w:num>
  <w:num w:numId="20" w16cid:durableId="489366738">
    <w:abstractNumId w:val="85"/>
  </w:num>
  <w:num w:numId="21" w16cid:durableId="1162043239">
    <w:abstractNumId w:val="143"/>
  </w:num>
  <w:num w:numId="22" w16cid:durableId="1634368497">
    <w:abstractNumId w:val="3"/>
  </w:num>
  <w:num w:numId="23" w16cid:durableId="1183326524">
    <w:abstractNumId w:val="25"/>
  </w:num>
  <w:num w:numId="24" w16cid:durableId="431626929">
    <w:abstractNumId w:val="43"/>
  </w:num>
  <w:num w:numId="25" w16cid:durableId="938834030">
    <w:abstractNumId w:val="47"/>
  </w:num>
  <w:num w:numId="26" w16cid:durableId="631784875">
    <w:abstractNumId w:val="93"/>
  </w:num>
  <w:num w:numId="27" w16cid:durableId="1595164767">
    <w:abstractNumId w:val="56"/>
  </w:num>
  <w:num w:numId="28" w16cid:durableId="1861047488">
    <w:abstractNumId w:val="60"/>
  </w:num>
  <w:num w:numId="29" w16cid:durableId="428701507">
    <w:abstractNumId w:val="40"/>
  </w:num>
  <w:num w:numId="30" w16cid:durableId="1070154621">
    <w:abstractNumId w:val="34"/>
  </w:num>
  <w:num w:numId="31" w16cid:durableId="646712967">
    <w:abstractNumId w:val="76"/>
  </w:num>
  <w:num w:numId="32" w16cid:durableId="1590386812">
    <w:abstractNumId w:val="1"/>
  </w:num>
  <w:num w:numId="33" w16cid:durableId="1241065092">
    <w:abstractNumId w:val="98"/>
  </w:num>
  <w:num w:numId="34" w16cid:durableId="1596403274">
    <w:abstractNumId w:val="31"/>
  </w:num>
  <w:num w:numId="35" w16cid:durableId="914359044">
    <w:abstractNumId w:val="110"/>
  </w:num>
  <w:num w:numId="36" w16cid:durableId="908999021">
    <w:abstractNumId w:val="86"/>
  </w:num>
  <w:num w:numId="37" w16cid:durableId="672992288">
    <w:abstractNumId w:val="6"/>
  </w:num>
  <w:num w:numId="38" w16cid:durableId="471212965">
    <w:abstractNumId w:val="109"/>
  </w:num>
  <w:num w:numId="39" w16cid:durableId="882520265">
    <w:abstractNumId w:val="124"/>
  </w:num>
  <w:num w:numId="40" w16cid:durableId="1316254530">
    <w:abstractNumId w:val="77"/>
  </w:num>
  <w:num w:numId="41" w16cid:durableId="662009184">
    <w:abstractNumId w:val="106"/>
  </w:num>
  <w:num w:numId="42" w16cid:durableId="28801853">
    <w:abstractNumId w:val="36"/>
  </w:num>
  <w:num w:numId="43" w16cid:durableId="314265815">
    <w:abstractNumId w:val="38"/>
  </w:num>
  <w:num w:numId="44" w16cid:durableId="2126195667">
    <w:abstractNumId w:val="134"/>
  </w:num>
  <w:num w:numId="45" w16cid:durableId="500782477">
    <w:abstractNumId w:val="51"/>
  </w:num>
  <w:num w:numId="46" w16cid:durableId="1851261819">
    <w:abstractNumId w:val="58"/>
  </w:num>
  <w:num w:numId="47" w16cid:durableId="1757744525">
    <w:abstractNumId w:val="121"/>
  </w:num>
  <w:num w:numId="48" w16cid:durableId="139423677">
    <w:abstractNumId w:val="111"/>
  </w:num>
  <w:num w:numId="49" w16cid:durableId="1323776463">
    <w:abstractNumId w:val="63"/>
  </w:num>
  <w:num w:numId="50" w16cid:durableId="1958364644">
    <w:abstractNumId w:val="32"/>
  </w:num>
  <w:num w:numId="51" w16cid:durableId="291521828">
    <w:abstractNumId w:val="79"/>
  </w:num>
  <w:num w:numId="52" w16cid:durableId="824665591">
    <w:abstractNumId w:val="4"/>
  </w:num>
  <w:num w:numId="53" w16cid:durableId="2006202821">
    <w:abstractNumId w:val="140"/>
  </w:num>
  <w:num w:numId="54" w16cid:durableId="1213611025">
    <w:abstractNumId w:val="50"/>
  </w:num>
  <w:num w:numId="55" w16cid:durableId="1842772470">
    <w:abstractNumId w:val="127"/>
  </w:num>
  <w:num w:numId="56" w16cid:durableId="728459895">
    <w:abstractNumId w:val="139"/>
  </w:num>
  <w:num w:numId="57" w16cid:durableId="308094183">
    <w:abstractNumId w:val="91"/>
  </w:num>
  <w:num w:numId="58" w16cid:durableId="1558663220">
    <w:abstractNumId w:val="2"/>
  </w:num>
  <w:num w:numId="59" w16cid:durableId="608439875">
    <w:abstractNumId w:val="29"/>
  </w:num>
  <w:num w:numId="60" w16cid:durableId="1361273090">
    <w:abstractNumId w:val="103"/>
  </w:num>
  <w:num w:numId="61" w16cid:durableId="1383596063">
    <w:abstractNumId w:val="132"/>
  </w:num>
  <w:num w:numId="62" w16cid:durableId="1307051425">
    <w:abstractNumId w:val="130"/>
  </w:num>
  <w:num w:numId="63" w16cid:durableId="844982190">
    <w:abstractNumId w:val="15"/>
  </w:num>
  <w:num w:numId="64" w16cid:durableId="1155950335">
    <w:abstractNumId w:val="88"/>
  </w:num>
  <w:num w:numId="65" w16cid:durableId="382561179">
    <w:abstractNumId w:val="149"/>
  </w:num>
  <w:num w:numId="66" w16cid:durableId="1841390997">
    <w:abstractNumId w:val="26"/>
  </w:num>
  <w:num w:numId="67" w16cid:durableId="1386441819">
    <w:abstractNumId w:val="82"/>
  </w:num>
  <w:num w:numId="68" w16cid:durableId="710419906">
    <w:abstractNumId w:val="118"/>
  </w:num>
  <w:num w:numId="69" w16cid:durableId="1258631715">
    <w:abstractNumId w:val="146"/>
  </w:num>
  <w:num w:numId="70" w16cid:durableId="2043436414">
    <w:abstractNumId w:val="66"/>
  </w:num>
  <w:num w:numId="71" w16cid:durableId="1835223769">
    <w:abstractNumId w:val="44"/>
  </w:num>
  <w:num w:numId="72" w16cid:durableId="856623873">
    <w:abstractNumId w:val="35"/>
  </w:num>
  <w:num w:numId="73" w16cid:durableId="1785266809">
    <w:abstractNumId w:val="49"/>
  </w:num>
  <w:num w:numId="74" w16cid:durableId="159851498">
    <w:abstractNumId w:val="0"/>
  </w:num>
  <w:num w:numId="75" w16cid:durableId="1501891116">
    <w:abstractNumId w:val="145"/>
  </w:num>
  <w:num w:numId="76" w16cid:durableId="83764484">
    <w:abstractNumId w:val="73"/>
  </w:num>
  <w:num w:numId="77" w16cid:durableId="1463647436">
    <w:abstractNumId w:val="116"/>
  </w:num>
  <w:num w:numId="78" w16cid:durableId="1261404124">
    <w:abstractNumId w:val="0"/>
  </w:num>
  <w:num w:numId="79" w16cid:durableId="63262251">
    <w:abstractNumId w:val="62"/>
  </w:num>
  <w:num w:numId="80" w16cid:durableId="2092194501">
    <w:abstractNumId w:val="7"/>
  </w:num>
  <w:num w:numId="81" w16cid:durableId="860358826">
    <w:abstractNumId w:val="45"/>
  </w:num>
  <w:num w:numId="82" w16cid:durableId="262765042">
    <w:abstractNumId w:val="27"/>
  </w:num>
  <w:num w:numId="83" w16cid:durableId="54163451">
    <w:abstractNumId w:val="39"/>
  </w:num>
  <w:num w:numId="84" w16cid:durableId="418142992">
    <w:abstractNumId w:val="102"/>
  </w:num>
  <w:num w:numId="85" w16cid:durableId="2005083812">
    <w:abstractNumId w:val="115"/>
  </w:num>
  <w:num w:numId="86" w16cid:durableId="1670131697">
    <w:abstractNumId w:val="5"/>
  </w:num>
  <w:num w:numId="87" w16cid:durableId="1788740520">
    <w:abstractNumId w:val="69"/>
  </w:num>
  <w:num w:numId="88" w16cid:durableId="1763262657">
    <w:abstractNumId w:val="17"/>
  </w:num>
  <w:num w:numId="89" w16cid:durableId="39979391">
    <w:abstractNumId w:val="75"/>
  </w:num>
  <w:num w:numId="90" w16cid:durableId="397216854">
    <w:abstractNumId w:val="33"/>
  </w:num>
  <w:num w:numId="91" w16cid:durableId="1772704818">
    <w:abstractNumId w:val="141"/>
  </w:num>
  <w:num w:numId="92" w16cid:durableId="1059089102">
    <w:abstractNumId w:val="101"/>
  </w:num>
  <w:num w:numId="93" w16cid:durableId="874973191">
    <w:abstractNumId w:val="123"/>
  </w:num>
  <w:num w:numId="94" w16cid:durableId="439843072">
    <w:abstractNumId w:val="41"/>
  </w:num>
  <w:num w:numId="95" w16cid:durableId="953563675">
    <w:abstractNumId w:val="14"/>
  </w:num>
  <w:num w:numId="96" w16cid:durableId="1821000860">
    <w:abstractNumId w:val="9"/>
  </w:num>
  <w:num w:numId="97" w16cid:durableId="1583293698">
    <w:abstractNumId w:val="19"/>
  </w:num>
  <w:num w:numId="98" w16cid:durableId="2134248364">
    <w:abstractNumId w:val="135"/>
  </w:num>
  <w:num w:numId="99" w16cid:durableId="28919970">
    <w:abstractNumId w:val="99"/>
  </w:num>
  <w:num w:numId="100" w16cid:durableId="812867498">
    <w:abstractNumId w:val="105"/>
  </w:num>
  <w:num w:numId="101" w16cid:durableId="1502085751">
    <w:abstractNumId w:val="59"/>
  </w:num>
  <w:num w:numId="102" w16cid:durableId="1135180421">
    <w:abstractNumId w:val="113"/>
  </w:num>
  <w:num w:numId="103" w16cid:durableId="227420396">
    <w:abstractNumId w:val="42"/>
  </w:num>
  <w:num w:numId="104" w16cid:durableId="449208970">
    <w:abstractNumId w:val="83"/>
  </w:num>
  <w:num w:numId="105" w16cid:durableId="205915091">
    <w:abstractNumId w:val="131"/>
  </w:num>
  <w:num w:numId="106" w16cid:durableId="1548763819">
    <w:abstractNumId w:val="57"/>
  </w:num>
  <w:num w:numId="107" w16cid:durableId="1545479052">
    <w:abstractNumId w:val="148"/>
  </w:num>
  <w:num w:numId="108" w16cid:durableId="1761947420">
    <w:abstractNumId w:val="128"/>
  </w:num>
  <w:num w:numId="109" w16cid:durableId="2000428121">
    <w:abstractNumId w:val="119"/>
  </w:num>
  <w:num w:numId="110" w16cid:durableId="903225157">
    <w:abstractNumId w:val="95"/>
  </w:num>
  <w:num w:numId="111" w16cid:durableId="1152523152">
    <w:abstractNumId w:val="30"/>
  </w:num>
  <w:num w:numId="112" w16cid:durableId="236793737">
    <w:abstractNumId w:val="37"/>
  </w:num>
  <w:num w:numId="113" w16cid:durableId="1509364512">
    <w:abstractNumId w:val="23"/>
  </w:num>
  <w:num w:numId="114" w16cid:durableId="1668702806">
    <w:abstractNumId w:val="71"/>
  </w:num>
  <w:num w:numId="115" w16cid:durableId="1040402911">
    <w:abstractNumId w:val="52"/>
  </w:num>
  <w:num w:numId="116" w16cid:durableId="1140999772">
    <w:abstractNumId w:val="64"/>
  </w:num>
  <w:num w:numId="117" w16cid:durableId="128911029">
    <w:abstractNumId w:val="142"/>
  </w:num>
  <w:num w:numId="118" w16cid:durableId="1981181335">
    <w:abstractNumId w:val="97"/>
  </w:num>
  <w:num w:numId="119" w16cid:durableId="20010532">
    <w:abstractNumId w:val="92"/>
  </w:num>
  <w:num w:numId="120" w16cid:durableId="1828208780">
    <w:abstractNumId w:val="21"/>
  </w:num>
  <w:num w:numId="121" w16cid:durableId="2097826449">
    <w:abstractNumId w:val="48"/>
  </w:num>
  <w:num w:numId="122" w16cid:durableId="1339499171">
    <w:abstractNumId w:val="94"/>
  </w:num>
  <w:num w:numId="123" w16cid:durableId="2139182017">
    <w:abstractNumId w:val="16"/>
  </w:num>
  <w:num w:numId="124" w16cid:durableId="1656563559">
    <w:abstractNumId w:val="90"/>
  </w:num>
  <w:num w:numId="125" w16cid:durableId="1229146852">
    <w:abstractNumId w:val="80"/>
  </w:num>
  <w:num w:numId="126" w16cid:durableId="1172525408">
    <w:abstractNumId w:val="96"/>
  </w:num>
  <w:num w:numId="127" w16cid:durableId="314721751">
    <w:abstractNumId w:val="54"/>
  </w:num>
  <w:num w:numId="128" w16cid:durableId="12076813">
    <w:abstractNumId w:val="147"/>
  </w:num>
  <w:num w:numId="129" w16cid:durableId="309289861">
    <w:abstractNumId w:val="55"/>
  </w:num>
  <w:num w:numId="130" w16cid:durableId="794174127">
    <w:abstractNumId w:val="129"/>
  </w:num>
  <w:num w:numId="131" w16cid:durableId="1321277462">
    <w:abstractNumId w:val="67"/>
  </w:num>
  <w:num w:numId="132" w16cid:durableId="1019813253">
    <w:abstractNumId w:val="24"/>
  </w:num>
  <w:num w:numId="133" w16cid:durableId="761493979">
    <w:abstractNumId w:val="20"/>
  </w:num>
  <w:num w:numId="134" w16cid:durableId="375546986">
    <w:abstractNumId w:val="53"/>
  </w:num>
  <w:num w:numId="135" w16cid:durableId="213202330">
    <w:abstractNumId w:val="84"/>
  </w:num>
  <w:num w:numId="136" w16cid:durableId="588122761">
    <w:abstractNumId w:val="137"/>
  </w:num>
  <w:num w:numId="137" w16cid:durableId="1534535504">
    <w:abstractNumId w:val="120"/>
  </w:num>
  <w:num w:numId="138" w16cid:durableId="1667779260">
    <w:abstractNumId w:val="81"/>
  </w:num>
  <w:num w:numId="139" w16cid:durableId="1088966812">
    <w:abstractNumId w:val="144"/>
  </w:num>
  <w:num w:numId="140" w16cid:durableId="867909689">
    <w:abstractNumId w:val="28"/>
  </w:num>
  <w:num w:numId="141" w16cid:durableId="1767920096">
    <w:abstractNumId w:val="114"/>
  </w:num>
  <w:num w:numId="142" w16cid:durableId="1576625323">
    <w:abstractNumId w:val="112"/>
  </w:num>
  <w:num w:numId="143" w16cid:durableId="1774857267">
    <w:abstractNumId w:val="126"/>
  </w:num>
  <w:num w:numId="144" w16cid:durableId="661811242">
    <w:abstractNumId w:val="108"/>
  </w:num>
  <w:num w:numId="145" w16cid:durableId="212622605">
    <w:abstractNumId w:val="68"/>
  </w:num>
  <w:num w:numId="146" w16cid:durableId="1326131687">
    <w:abstractNumId w:val="89"/>
  </w:num>
  <w:num w:numId="147" w16cid:durableId="208877221">
    <w:abstractNumId w:val="122"/>
  </w:num>
  <w:num w:numId="148" w16cid:durableId="1534735247">
    <w:abstractNumId w:val="133"/>
  </w:num>
  <w:num w:numId="149" w16cid:durableId="1771049907">
    <w:abstractNumId w:val="74"/>
  </w:num>
  <w:num w:numId="150" w16cid:durableId="794562093">
    <w:abstractNumId w:val="107"/>
  </w:num>
  <w:num w:numId="151" w16cid:durableId="104543137">
    <w:abstractNumId w:val="104"/>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567"/>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381B"/>
    <w:rsid w:val="00000B6E"/>
    <w:rsid w:val="00001146"/>
    <w:rsid w:val="000013A7"/>
    <w:rsid w:val="000019C7"/>
    <w:rsid w:val="00001D6D"/>
    <w:rsid w:val="00001FBD"/>
    <w:rsid w:val="00002143"/>
    <w:rsid w:val="00002731"/>
    <w:rsid w:val="00002AD8"/>
    <w:rsid w:val="000031BF"/>
    <w:rsid w:val="00003EBF"/>
    <w:rsid w:val="000048CC"/>
    <w:rsid w:val="000049C8"/>
    <w:rsid w:val="000052A4"/>
    <w:rsid w:val="000053CB"/>
    <w:rsid w:val="00006FD3"/>
    <w:rsid w:val="00007EB5"/>
    <w:rsid w:val="00007F05"/>
    <w:rsid w:val="00010C97"/>
    <w:rsid w:val="00010FDA"/>
    <w:rsid w:val="0001111F"/>
    <w:rsid w:val="00011AEA"/>
    <w:rsid w:val="00012A4E"/>
    <w:rsid w:val="00012CFF"/>
    <w:rsid w:val="000130BB"/>
    <w:rsid w:val="0001377D"/>
    <w:rsid w:val="00013D83"/>
    <w:rsid w:val="00013E4C"/>
    <w:rsid w:val="00014BB1"/>
    <w:rsid w:val="00014C4A"/>
    <w:rsid w:val="0001631F"/>
    <w:rsid w:val="00017323"/>
    <w:rsid w:val="00017E3B"/>
    <w:rsid w:val="000201C9"/>
    <w:rsid w:val="0002383F"/>
    <w:rsid w:val="000238BE"/>
    <w:rsid w:val="00023976"/>
    <w:rsid w:val="00024CB3"/>
    <w:rsid w:val="00024F7B"/>
    <w:rsid w:val="00025037"/>
    <w:rsid w:val="0002546E"/>
    <w:rsid w:val="00025596"/>
    <w:rsid w:val="00025A9C"/>
    <w:rsid w:val="00025AA8"/>
    <w:rsid w:val="00026083"/>
    <w:rsid w:val="00026F15"/>
    <w:rsid w:val="00030FE5"/>
    <w:rsid w:val="000316F1"/>
    <w:rsid w:val="000316FA"/>
    <w:rsid w:val="000327C0"/>
    <w:rsid w:val="00032B2E"/>
    <w:rsid w:val="00032C9A"/>
    <w:rsid w:val="00032D0A"/>
    <w:rsid w:val="00033122"/>
    <w:rsid w:val="0003317E"/>
    <w:rsid w:val="000332F9"/>
    <w:rsid w:val="000335AA"/>
    <w:rsid w:val="00033965"/>
    <w:rsid w:val="0003397D"/>
    <w:rsid w:val="000343D7"/>
    <w:rsid w:val="000347A3"/>
    <w:rsid w:val="000347B8"/>
    <w:rsid w:val="00034B6D"/>
    <w:rsid w:val="00035D06"/>
    <w:rsid w:val="000372E2"/>
    <w:rsid w:val="0004079B"/>
    <w:rsid w:val="0004107B"/>
    <w:rsid w:val="000418B9"/>
    <w:rsid w:val="00041AAA"/>
    <w:rsid w:val="00042904"/>
    <w:rsid w:val="000433C2"/>
    <w:rsid w:val="00043420"/>
    <w:rsid w:val="000437F9"/>
    <w:rsid w:val="0004394B"/>
    <w:rsid w:val="00043BB7"/>
    <w:rsid w:val="00044D78"/>
    <w:rsid w:val="0004505C"/>
    <w:rsid w:val="00045BCB"/>
    <w:rsid w:val="000460A6"/>
    <w:rsid w:val="00046266"/>
    <w:rsid w:val="00046408"/>
    <w:rsid w:val="0004659F"/>
    <w:rsid w:val="00046944"/>
    <w:rsid w:val="00046A17"/>
    <w:rsid w:val="00046AC2"/>
    <w:rsid w:val="00047470"/>
    <w:rsid w:val="0004750B"/>
    <w:rsid w:val="00050070"/>
    <w:rsid w:val="00050766"/>
    <w:rsid w:val="00051605"/>
    <w:rsid w:val="00051CCE"/>
    <w:rsid w:val="00051FF7"/>
    <w:rsid w:val="0005219C"/>
    <w:rsid w:val="00052DAB"/>
    <w:rsid w:val="00052F0A"/>
    <w:rsid w:val="00053CE7"/>
    <w:rsid w:val="00053E8E"/>
    <w:rsid w:val="0005472B"/>
    <w:rsid w:val="00054A85"/>
    <w:rsid w:val="0005551B"/>
    <w:rsid w:val="000558AA"/>
    <w:rsid w:val="00055E98"/>
    <w:rsid w:val="0005627B"/>
    <w:rsid w:val="000571B7"/>
    <w:rsid w:val="00060F5A"/>
    <w:rsid w:val="00062107"/>
    <w:rsid w:val="000621DE"/>
    <w:rsid w:val="0006281B"/>
    <w:rsid w:val="00062A0C"/>
    <w:rsid w:val="00062A91"/>
    <w:rsid w:val="00063836"/>
    <w:rsid w:val="00063C73"/>
    <w:rsid w:val="00064386"/>
    <w:rsid w:val="000645F9"/>
    <w:rsid w:val="000647C5"/>
    <w:rsid w:val="000647CC"/>
    <w:rsid w:val="00064C43"/>
    <w:rsid w:val="00064C47"/>
    <w:rsid w:val="00064D6D"/>
    <w:rsid w:val="000656EC"/>
    <w:rsid w:val="00065E81"/>
    <w:rsid w:val="00066079"/>
    <w:rsid w:val="00067165"/>
    <w:rsid w:val="00067533"/>
    <w:rsid w:val="0007073D"/>
    <w:rsid w:val="00071F4D"/>
    <w:rsid w:val="00071F97"/>
    <w:rsid w:val="000727AC"/>
    <w:rsid w:val="00072E27"/>
    <w:rsid w:val="00073E40"/>
    <w:rsid w:val="000741CE"/>
    <w:rsid w:val="00074447"/>
    <w:rsid w:val="000744AF"/>
    <w:rsid w:val="0007488D"/>
    <w:rsid w:val="00074B00"/>
    <w:rsid w:val="00074B3C"/>
    <w:rsid w:val="000752EF"/>
    <w:rsid w:val="0007540E"/>
    <w:rsid w:val="00075A96"/>
    <w:rsid w:val="00075BA8"/>
    <w:rsid w:val="0007609B"/>
    <w:rsid w:val="00080733"/>
    <w:rsid w:val="00080BD2"/>
    <w:rsid w:val="00080CB3"/>
    <w:rsid w:val="00081ADE"/>
    <w:rsid w:val="00081B39"/>
    <w:rsid w:val="00081D16"/>
    <w:rsid w:val="00082755"/>
    <w:rsid w:val="00082AC6"/>
    <w:rsid w:val="00083081"/>
    <w:rsid w:val="0008333A"/>
    <w:rsid w:val="00083433"/>
    <w:rsid w:val="00083821"/>
    <w:rsid w:val="00083BDF"/>
    <w:rsid w:val="00084D13"/>
    <w:rsid w:val="0008513F"/>
    <w:rsid w:val="0008522A"/>
    <w:rsid w:val="000861C8"/>
    <w:rsid w:val="000865B6"/>
    <w:rsid w:val="000872D1"/>
    <w:rsid w:val="0008782E"/>
    <w:rsid w:val="00090537"/>
    <w:rsid w:val="00090C0A"/>
    <w:rsid w:val="000912BB"/>
    <w:rsid w:val="0009203F"/>
    <w:rsid w:val="000925E7"/>
    <w:rsid w:val="000928FC"/>
    <w:rsid w:val="00092BE9"/>
    <w:rsid w:val="00093E47"/>
    <w:rsid w:val="00093EAE"/>
    <w:rsid w:val="00094C95"/>
    <w:rsid w:val="000955C5"/>
    <w:rsid w:val="0009562A"/>
    <w:rsid w:val="00095BCC"/>
    <w:rsid w:val="00095E4D"/>
    <w:rsid w:val="000961A2"/>
    <w:rsid w:val="00096423"/>
    <w:rsid w:val="00096626"/>
    <w:rsid w:val="00096BEF"/>
    <w:rsid w:val="00097579"/>
    <w:rsid w:val="00097D60"/>
    <w:rsid w:val="000A09EF"/>
    <w:rsid w:val="000A0C2D"/>
    <w:rsid w:val="000A1305"/>
    <w:rsid w:val="000A1459"/>
    <w:rsid w:val="000A1D9D"/>
    <w:rsid w:val="000A2984"/>
    <w:rsid w:val="000A3166"/>
    <w:rsid w:val="000A37E9"/>
    <w:rsid w:val="000A4347"/>
    <w:rsid w:val="000A49EF"/>
    <w:rsid w:val="000A4CBD"/>
    <w:rsid w:val="000A5051"/>
    <w:rsid w:val="000A52EE"/>
    <w:rsid w:val="000A6149"/>
    <w:rsid w:val="000A7814"/>
    <w:rsid w:val="000A7B4B"/>
    <w:rsid w:val="000A7E03"/>
    <w:rsid w:val="000B0CCF"/>
    <w:rsid w:val="000B0F0B"/>
    <w:rsid w:val="000B0F61"/>
    <w:rsid w:val="000B116B"/>
    <w:rsid w:val="000B1C7A"/>
    <w:rsid w:val="000B259C"/>
    <w:rsid w:val="000B3857"/>
    <w:rsid w:val="000B38F4"/>
    <w:rsid w:val="000B47CC"/>
    <w:rsid w:val="000B48DD"/>
    <w:rsid w:val="000B4C50"/>
    <w:rsid w:val="000B4F6B"/>
    <w:rsid w:val="000B4F7C"/>
    <w:rsid w:val="000B6352"/>
    <w:rsid w:val="000B69CA"/>
    <w:rsid w:val="000B6E7E"/>
    <w:rsid w:val="000B6FB8"/>
    <w:rsid w:val="000B73D0"/>
    <w:rsid w:val="000B7FEB"/>
    <w:rsid w:val="000C04CC"/>
    <w:rsid w:val="000C088C"/>
    <w:rsid w:val="000C0E37"/>
    <w:rsid w:val="000C0FDF"/>
    <w:rsid w:val="000C138D"/>
    <w:rsid w:val="000C1928"/>
    <w:rsid w:val="000C1BFF"/>
    <w:rsid w:val="000C1EDF"/>
    <w:rsid w:val="000C2E7A"/>
    <w:rsid w:val="000C2EAF"/>
    <w:rsid w:val="000C4230"/>
    <w:rsid w:val="000C48AB"/>
    <w:rsid w:val="000C4A3E"/>
    <w:rsid w:val="000C50CC"/>
    <w:rsid w:val="000C56C5"/>
    <w:rsid w:val="000C6650"/>
    <w:rsid w:val="000C71C1"/>
    <w:rsid w:val="000C7B38"/>
    <w:rsid w:val="000C7D69"/>
    <w:rsid w:val="000C7DA1"/>
    <w:rsid w:val="000D021C"/>
    <w:rsid w:val="000D06AD"/>
    <w:rsid w:val="000D0D24"/>
    <w:rsid w:val="000D13E9"/>
    <w:rsid w:val="000D17E6"/>
    <w:rsid w:val="000D18BC"/>
    <w:rsid w:val="000D197C"/>
    <w:rsid w:val="000D1B1D"/>
    <w:rsid w:val="000D1E3E"/>
    <w:rsid w:val="000D2430"/>
    <w:rsid w:val="000D2527"/>
    <w:rsid w:val="000D2667"/>
    <w:rsid w:val="000D2A88"/>
    <w:rsid w:val="000D2D16"/>
    <w:rsid w:val="000D3405"/>
    <w:rsid w:val="000D361E"/>
    <w:rsid w:val="000D3967"/>
    <w:rsid w:val="000D4312"/>
    <w:rsid w:val="000D47D5"/>
    <w:rsid w:val="000D49AE"/>
    <w:rsid w:val="000D5797"/>
    <w:rsid w:val="000D5A2E"/>
    <w:rsid w:val="000D5AEF"/>
    <w:rsid w:val="000D5EF1"/>
    <w:rsid w:val="000D660C"/>
    <w:rsid w:val="000D6E06"/>
    <w:rsid w:val="000D7BCA"/>
    <w:rsid w:val="000D7D61"/>
    <w:rsid w:val="000D7FE9"/>
    <w:rsid w:val="000E0420"/>
    <w:rsid w:val="000E05FA"/>
    <w:rsid w:val="000E0ADA"/>
    <w:rsid w:val="000E0BB1"/>
    <w:rsid w:val="000E0EF9"/>
    <w:rsid w:val="000E2442"/>
    <w:rsid w:val="000E24FF"/>
    <w:rsid w:val="000E2874"/>
    <w:rsid w:val="000E4124"/>
    <w:rsid w:val="000E4562"/>
    <w:rsid w:val="000E5090"/>
    <w:rsid w:val="000E620B"/>
    <w:rsid w:val="000E65C6"/>
    <w:rsid w:val="000E6674"/>
    <w:rsid w:val="000E6714"/>
    <w:rsid w:val="000E6782"/>
    <w:rsid w:val="000E766F"/>
    <w:rsid w:val="000F069F"/>
    <w:rsid w:val="000F0782"/>
    <w:rsid w:val="000F0806"/>
    <w:rsid w:val="000F0B31"/>
    <w:rsid w:val="000F1009"/>
    <w:rsid w:val="000F1A64"/>
    <w:rsid w:val="000F1DBE"/>
    <w:rsid w:val="000F2270"/>
    <w:rsid w:val="000F2D21"/>
    <w:rsid w:val="000F2DF0"/>
    <w:rsid w:val="000F3278"/>
    <w:rsid w:val="000F34EE"/>
    <w:rsid w:val="000F371F"/>
    <w:rsid w:val="000F3CA9"/>
    <w:rsid w:val="000F46F3"/>
    <w:rsid w:val="000F49B9"/>
    <w:rsid w:val="000F4A4E"/>
    <w:rsid w:val="000F4C37"/>
    <w:rsid w:val="000F4C79"/>
    <w:rsid w:val="000F540E"/>
    <w:rsid w:val="000F567D"/>
    <w:rsid w:val="000F5798"/>
    <w:rsid w:val="000F5879"/>
    <w:rsid w:val="000F5A7F"/>
    <w:rsid w:val="000F68CE"/>
    <w:rsid w:val="000F714E"/>
    <w:rsid w:val="000F718B"/>
    <w:rsid w:val="000F7706"/>
    <w:rsid w:val="000F7C5E"/>
    <w:rsid w:val="001001AF"/>
    <w:rsid w:val="001002EA"/>
    <w:rsid w:val="00100997"/>
    <w:rsid w:val="00100FFB"/>
    <w:rsid w:val="00101151"/>
    <w:rsid w:val="0010140F"/>
    <w:rsid w:val="001015CC"/>
    <w:rsid w:val="00101716"/>
    <w:rsid w:val="00103D23"/>
    <w:rsid w:val="0010407C"/>
    <w:rsid w:val="001044D9"/>
    <w:rsid w:val="0010498A"/>
    <w:rsid w:val="00104F60"/>
    <w:rsid w:val="00105241"/>
    <w:rsid w:val="001053DB"/>
    <w:rsid w:val="00106E47"/>
    <w:rsid w:val="0010703C"/>
    <w:rsid w:val="001077A5"/>
    <w:rsid w:val="00107B64"/>
    <w:rsid w:val="00107C26"/>
    <w:rsid w:val="00107CD7"/>
    <w:rsid w:val="001108B0"/>
    <w:rsid w:val="00110B4B"/>
    <w:rsid w:val="00111C5D"/>
    <w:rsid w:val="001122D1"/>
    <w:rsid w:val="001125FD"/>
    <w:rsid w:val="0011325C"/>
    <w:rsid w:val="0011391A"/>
    <w:rsid w:val="001140E1"/>
    <w:rsid w:val="001144CD"/>
    <w:rsid w:val="0011463C"/>
    <w:rsid w:val="00114B2D"/>
    <w:rsid w:val="001150B1"/>
    <w:rsid w:val="00115E9E"/>
    <w:rsid w:val="001160CF"/>
    <w:rsid w:val="00116E4A"/>
    <w:rsid w:val="00117741"/>
    <w:rsid w:val="00117D39"/>
    <w:rsid w:val="00117DC9"/>
    <w:rsid w:val="00120053"/>
    <w:rsid w:val="00121B96"/>
    <w:rsid w:val="00121FCE"/>
    <w:rsid w:val="00122CE5"/>
    <w:rsid w:val="00123031"/>
    <w:rsid w:val="001237CD"/>
    <w:rsid w:val="00123A6F"/>
    <w:rsid w:val="001245CA"/>
    <w:rsid w:val="00124BAE"/>
    <w:rsid w:val="001256AF"/>
    <w:rsid w:val="001256C0"/>
    <w:rsid w:val="00125799"/>
    <w:rsid w:val="00125BD8"/>
    <w:rsid w:val="00125C80"/>
    <w:rsid w:val="0012660D"/>
    <w:rsid w:val="001269B1"/>
    <w:rsid w:val="00126B14"/>
    <w:rsid w:val="00126C3C"/>
    <w:rsid w:val="00127492"/>
    <w:rsid w:val="00127747"/>
    <w:rsid w:val="00130167"/>
    <w:rsid w:val="001301C3"/>
    <w:rsid w:val="00130693"/>
    <w:rsid w:val="001307D3"/>
    <w:rsid w:val="00130E13"/>
    <w:rsid w:val="00131173"/>
    <w:rsid w:val="001316C6"/>
    <w:rsid w:val="00131A5B"/>
    <w:rsid w:val="00131B2B"/>
    <w:rsid w:val="00131D83"/>
    <w:rsid w:val="00132CED"/>
    <w:rsid w:val="00132EA1"/>
    <w:rsid w:val="00132FAA"/>
    <w:rsid w:val="00133980"/>
    <w:rsid w:val="00133A09"/>
    <w:rsid w:val="00133E9C"/>
    <w:rsid w:val="001347AD"/>
    <w:rsid w:val="00134E71"/>
    <w:rsid w:val="00135548"/>
    <w:rsid w:val="00135CD1"/>
    <w:rsid w:val="0013647E"/>
    <w:rsid w:val="00136D63"/>
    <w:rsid w:val="001373A5"/>
    <w:rsid w:val="00140081"/>
    <w:rsid w:val="001407B0"/>
    <w:rsid w:val="001409BD"/>
    <w:rsid w:val="00140C59"/>
    <w:rsid w:val="00140D73"/>
    <w:rsid w:val="001416CD"/>
    <w:rsid w:val="00141BD3"/>
    <w:rsid w:val="00141F85"/>
    <w:rsid w:val="00142083"/>
    <w:rsid w:val="001429C3"/>
    <w:rsid w:val="00142C4D"/>
    <w:rsid w:val="001435CC"/>
    <w:rsid w:val="00143CE3"/>
    <w:rsid w:val="0014407C"/>
    <w:rsid w:val="00144166"/>
    <w:rsid w:val="001444B5"/>
    <w:rsid w:val="00144EF7"/>
    <w:rsid w:val="00144F73"/>
    <w:rsid w:val="001450CF"/>
    <w:rsid w:val="00145B44"/>
    <w:rsid w:val="001465BB"/>
    <w:rsid w:val="001465D7"/>
    <w:rsid w:val="0014665D"/>
    <w:rsid w:val="00146954"/>
    <w:rsid w:val="00146AAC"/>
    <w:rsid w:val="00146B0E"/>
    <w:rsid w:val="00146D1D"/>
    <w:rsid w:val="00146FAF"/>
    <w:rsid w:val="00150615"/>
    <w:rsid w:val="001507A4"/>
    <w:rsid w:val="00151936"/>
    <w:rsid w:val="00152D48"/>
    <w:rsid w:val="0015352D"/>
    <w:rsid w:val="00153E9F"/>
    <w:rsid w:val="00153F19"/>
    <w:rsid w:val="001544B7"/>
    <w:rsid w:val="001546AB"/>
    <w:rsid w:val="00156F26"/>
    <w:rsid w:val="001579EC"/>
    <w:rsid w:val="00157C7D"/>
    <w:rsid w:val="00160174"/>
    <w:rsid w:val="00160F20"/>
    <w:rsid w:val="001611D8"/>
    <w:rsid w:val="00162296"/>
    <w:rsid w:val="00162395"/>
    <w:rsid w:val="00162FE3"/>
    <w:rsid w:val="0016364E"/>
    <w:rsid w:val="00163818"/>
    <w:rsid w:val="00163829"/>
    <w:rsid w:val="00164521"/>
    <w:rsid w:val="00164D9F"/>
    <w:rsid w:val="00165855"/>
    <w:rsid w:val="0016666D"/>
    <w:rsid w:val="00167AAC"/>
    <w:rsid w:val="00167DB5"/>
    <w:rsid w:val="001705FA"/>
    <w:rsid w:val="00170802"/>
    <w:rsid w:val="001714CC"/>
    <w:rsid w:val="00172660"/>
    <w:rsid w:val="00172F6C"/>
    <w:rsid w:val="00173741"/>
    <w:rsid w:val="00173C79"/>
    <w:rsid w:val="00173EA3"/>
    <w:rsid w:val="00174318"/>
    <w:rsid w:val="00175308"/>
    <w:rsid w:val="001753CF"/>
    <w:rsid w:val="00175C55"/>
    <w:rsid w:val="00176179"/>
    <w:rsid w:val="00176525"/>
    <w:rsid w:val="00176603"/>
    <w:rsid w:val="0017661C"/>
    <w:rsid w:val="00176D57"/>
    <w:rsid w:val="00177352"/>
    <w:rsid w:val="0017782D"/>
    <w:rsid w:val="0018088E"/>
    <w:rsid w:val="00180BC4"/>
    <w:rsid w:val="001817F2"/>
    <w:rsid w:val="00181A9F"/>
    <w:rsid w:val="00181E5B"/>
    <w:rsid w:val="00181F07"/>
    <w:rsid w:val="00181FC6"/>
    <w:rsid w:val="001821DD"/>
    <w:rsid w:val="00182818"/>
    <w:rsid w:val="00182B14"/>
    <w:rsid w:val="00182C00"/>
    <w:rsid w:val="00183563"/>
    <w:rsid w:val="00183C66"/>
    <w:rsid w:val="0018444A"/>
    <w:rsid w:val="00184913"/>
    <w:rsid w:val="00184963"/>
    <w:rsid w:val="00184AE6"/>
    <w:rsid w:val="00184BBC"/>
    <w:rsid w:val="00184EFA"/>
    <w:rsid w:val="001855E7"/>
    <w:rsid w:val="001858A6"/>
    <w:rsid w:val="00185C4E"/>
    <w:rsid w:val="00185E5F"/>
    <w:rsid w:val="00185FB0"/>
    <w:rsid w:val="001860CC"/>
    <w:rsid w:val="00186483"/>
    <w:rsid w:val="00186960"/>
    <w:rsid w:val="0019054C"/>
    <w:rsid w:val="00190650"/>
    <w:rsid w:val="00190A78"/>
    <w:rsid w:val="001912A8"/>
    <w:rsid w:val="0019165A"/>
    <w:rsid w:val="0019166C"/>
    <w:rsid w:val="00191F1E"/>
    <w:rsid w:val="00192A05"/>
    <w:rsid w:val="00192F96"/>
    <w:rsid w:val="00193779"/>
    <w:rsid w:val="00193B4E"/>
    <w:rsid w:val="001940BE"/>
    <w:rsid w:val="00194303"/>
    <w:rsid w:val="00194912"/>
    <w:rsid w:val="00194C24"/>
    <w:rsid w:val="00195734"/>
    <w:rsid w:val="00195986"/>
    <w:rsid w:val="00195AF3"/>
    <w:rsid w:val="00196039"/>
    <w:rsid w:val="00196325"/>
    <w:rsid w:val="001964EA"/>
    <w:rsid w:val="00196BE8"/>
    <w:rsid w:val="00196D6B"/>
    <w:rsid w:val="001971CD"/>
    <w:rsid w:val="001A02A5"/>
    <w:rsid w:val="001A15D1"/>
    <w:rsid w:val="001A1833"/>
    <w:rsid w:val="001A1F72"/>
    <w:rsid w:val="001A20B6"/>
    <w:rsid w:val="001A265F"/>
    <w:rsid w:val="001A324F"/>
    <w:rsid w:val="001A347A"/>
    <w:rsid w:val="001A3B95"/>
    <w:rsid w:val="001A4398"/>
    <w:rsid w:val="001A475B"/>
    <w:rsid w:val="001A4985"/>
    <w:rsid w:val="001A4EFB"/>
    <w:rsid w:val="001A515E"/>
    <w:rsid w:val="001A535A"/>
    <w:rsid w:val="001A64C2"/>
    <w:rsid w:val="001A6694"/>
    <w:rsid w:val="001A6E7B"/>
    <w:rsid w:val="001A6F27"/>
    <w:rsid w:val="001A6FE7"/>
    <w:rsid w:val="001A7632"/>
    <w:rsid w:val="001A7BB4"/>
    <w:rsid w:val="001B0184"/>
    <w:rsid w:val="001B0210"/>
    <w:rsid w:val="001B03CA"/>
    <w:rsid w:val="001B0964"/>
    <w:rsid w:val="001B0CB1"/>
    <w:rsid w:val="001B0F50"/>
    <w:rsid w:val="001B119E"/>
    <w:rsid w:val="001B14E8"/>
    <w:rsid w:val="001B1DAA"/>
    <w:rsid w:val="001B1DE1"/>
    <w:rsid w:val="001B274F"/>
    <w:rsid w:val="001B29FA"/>
    <w:rsid w:val="001B2F00"/>
    <w:rsid w:val="001B2FC8"/>
    <w:rsid w:val="001B3918"/>
    <w:rsid w:val="001B42BB"/>
    <w:rsid w:val="001B4906"/>
    <w:rsid w:val="001B6201"/>
    <w:rsid w:val="001B6FC6"/>
    <w:rsid w:val="001B7169"/>
    <w:rsid w:val="001B7427"/>
    <w:rsid w:val="001B7631"/>
    <w:rsid w:val="001B7CC6"/>
    <w:rsid w:val="001C0372"/>
    <w:rsid w:val="001C0F4B"/>
    <w:rsid w:val="001C184A"/>
    <w:rsid w:val="001C1ACC"/>
    <w:rsid w:val="001C2328"/>
    <w:rsid w:val="001C2337"/>
    <w:rsid w:val="001C4664"/>
    <w:rsid w:val="001C488C"/>
    <w:rsid w:val="001C48F0"/>
    <w:rsid w:val="001C4A5D"/>
    <w:rsid w:val="001C4DF1"/>
    <w:rsid w:val="001C5825"/>
    <w:rsid w:val="001C5A9A"/>
    <w:rsid w:val="001C5D09"/>
    <w:rsid w:val="001C62C8"/>
    <w:rsid w:val="001C6511"/>
    <w:rsid w:val="001C67C2"/>
    <w:rsid w:val="001C6C43"/>
    <w:rsid w:val="001D106F"/>
    <w:rsid w:val="001D16E9"/>
    <w:rsid w:val="001D1721"/>
    <w:rsid w:val="001D1C27"/>
    <w:rsid w:val="001D1CDB"/>
    <w:rsid w:val="001D29BE"/>
    <w:rsid w:val="001D2CC9"/>
    <w:rsid w:val="001D3B66"/>
    <w:rsid w:val="001D3FC1"/>
    <w:rsid w:val="001D4C00"/>
    <w:rsid w:val="001D4ECD"/>
    <w:rsid w:val="001D4EE9"/>
    <w:rsid w:val="001D4F08"/>
    <w:rsid w:val="001D6C59"/>
    <w:rsid w:val="001D7D81"/>
    <w:rsid w:val="001D7EC0"/>
    <w:rsid w:val="001E1170"/>
    <w:rsid w:val="001E11B9"/>
    <w:rsid w:val="001E17E2"/>
    <w:rsid w:val="001E22A7"/>
    <w:rsid w:val="001E2B2F"/>
    <w:rsid w:val="001E30B7"/>
    <w:rsid w:val="001E34B6"/>
    <w:rsid w:val="001E3712"/>
    <w:rsid w:val="001E3E71"/>
    <w:rsid w:val="001E42C0"/>
    <w:rsid w:val="001E6617"/>
    <w:rsid w:val="001E6915"/>
    <w:rsid w:val="001E74C9"/>
    <w:rsid w:val="001E7AD9"/>
    <w:rsid w:val="001E7C98"/>
    <w:rsid w:val="001F037D"/>
    <w:rsid w:val="001F03BA"/>
    <w:rsid w:val="001F0985"/>
    <w:rsid w:val="001F0CD5"/>
    <w:rsid w:val="001F1F22"/>
    <w:rsid w:val="001F225E"/>
    <w:rsid w:val="001F249F"/>
    <w:rsid w:val="001F24E1"/>
    <w:rsid w:val="001F36B4"/>
    <w:rsid w:val="001F3F2F"/>
    <w:rsid w:val="001F4577"/>
    <w:rsid w:val="001F4C52"/>
    <w:rsid w:val="001F4D07"/>
    <w:rsid w:val="001F5235"/>
    <w:rsid w:val="001F5981"/>
    <w:rsid w:val="001F5C26"/>
    <w:rsid w:val="001F5F21"/>
    <w:rsid w:val="001F6366"/>
    <w:rsid w:val="001F686D"/>
    <w:rsid w:val="001F7177"/>
    <w:rsid w:val="001F719B"/>
    <w:rsid w:val="001F7354"/>
    <w:rsid w:val="001F75DF"/>
    <w:rsid w:val="001F7B35"/>
    <w:rsid w:val="001F7BC9"/>
    <w:rsid w:val="00200112"/>
    <w:rsid w:val="00201152"/>
    <w:rsid w:val="00201E0E"/>
    <w:rsid w:val="00202D00"/>
    <w:rsid w:val="00203117"/>
    <w:rsid w:val="00204096"/>
    <w:rsid w:val="0020481F"/>
    <w:rsid w:val="00206078"/>
    <w:rsid w:val="002061F4"/>
    <w:rsid w:val="00206AA0"/>
    <w:rsid w:val="00206DED"/>
    <w:rsid w:val="00206E39"/>
    <w:rsid w:val="00207D95"/>
    <w:rsid w:val="002118C2"/>
    <w:rsid w:val="00211976"/>
    <w:rsid w:val="00211FBF"/>
    <w:rsid w:val="00213201"/>
    <w:rsid w:val="002137B9"/>
    <w:rsid w:val="00213C44"/>
    <w:rsid w:val="00213E2D"/>
    <w:rsid w:val="0021444E"/>
    <w:rsid w:val="00215C24"/>
    <w:rsid w:val="00215F06"/>
    <w:rsid w:val="0021607A"/>
    <w:rsid w:val="0021641B"/>
    <w:rsid w:val="00216BFC"/>
    <w:rsid w:val="00216D3C"/>
    <w:rsid w:val="00216DA4"/>
    <w:rsid w:val="00217F27"/>
    <w:rsid w:val="00220004"/>
    <w:rsid w:val="002202C2"/>
    <w:rsid w:val="00220514"/>
    <w:rsid w:val="00220628"/>
    <w:rsid w:val="00221485"/>
    <w:rsid w:val="00222499"/>
    <w:rsid w:val="00222ABB"/>
    <w:rsid w:val="002235B2"/>
    <w:rsid w:val="00223707"/>
    <w:rsid w:val="00223E3E"/>
    <w:rsid w:val="00223EF7"/>
    <w:rsid w:val="00224977"/>
    <w:rsid w:val="00224DF6"/>
    <w:rsid w:val="00224EAE"/>
    <w:rsid w:val="00224F6C"/>
    <w:rsid w:val="00225DE6"/>
    <w:rsid w:val="00225F47"/>
    <w:rsid w:val="00225FED"/>
    <w:rsid w:val="00227D23"/>
    <w:rsid w:val="002307B3"/>
    <w:rsid w:val="00230ADE"/>
    <w:rsid w:val="00230D11"/>
    <w:rsid w:val="002311BA"/>
    <w:rsid w:val="00231494"/>
    <w:rsid w:val="00231748"/>
    <w:rsid w:val="00231C7D"/>
    <w:rsid w:val="00231EC9"/>
    <w:rsid w:val="00232D7E"/>
    <w:rsid w:val="0023379D"/>
    <w:rsid w:val="00233AA1"/>
    <w:rsid w:val="00234160"/>
    <w:rsid w:val="00234869"/>
    <w:rsid w:val="00235022"/>
    <w:rsid w:val="002359F7"/>
    <w:rsid w:val="00235FE9"/>
    <w:rsid w:val="00236776"/>
    <w:rsid w:val="00236B57"/>
    <w:rsid w:val="00236D2D"/>
    <w:rsid w:val="0023703F"/>
    <w:rsid w:val="00237920"/>
    <w:rsid w:val="00237C1E"/>
    <w:rsid w:val="00240D79"/>
    <w:rsid w:val="0024116E"/>
    <w:rsid w:val="002419E3"/>
    <w:rsid w:val="00241B10"/>
    <w:rsid w:val="00241C4A"/>
    <w:rsid w:val="00242CE1"/>
    <w:rsid w:val="00243549"/>
    <w:rsid w:val="00243C4F"/>
    <w:rsid w:val="00243E0D"/>
    <w:rsid w:val="00243E37"/>
    <w:rsid w:val="002441B0"/>
    <w:rsid w:val="002445B7"/>
    <w:rsid w:val="002459FA"/>
    <w:rsid w:val="00245CB3"/>
    <w:rsid w:val="002461B6"/>
    <w:rsid w:val="00246376"/>
    <w:rsid w:val="00246A60"/>
    <w:rsid w:val="002512A8"/>
    <w:rsid w:val="002514D1"/>
    <w:rsid w:val="00251501"/>
    <w:rsid w:val="0025199A"/>
    <w:rsid w:val="00251ACD"/>
    <w:rsid w:val="0025238F"/>
    <w:rsid w:val="002523D9"/>
    <w:rsid w:val="002523F1"/>
    <w:rsid w:val="002551D7"/>
    <w:rsid w:val="00255DB9"/>
    <w:rsid w:val="0025674C"/>
    <w:rsid w:val="00257236"/>
    <w:rsid w:val="0025734A"/>
    <w:rsid w:val="00257481"/>
    <w:rsid w:val="002574DD"/>
    <w:rsid w:val="002575A2"/>
    <w:rsid w:val="00257E47"/>
    <w:rsid w:val="002609DB"/>
    <w:rsid w:val="0026104C"/>
    <w:rsid w:val="002611AB"/>
    <w:rsid w:val="00263AFD"/>
    <w:rsid w:val="0026476F"/>
    <w:rsid w:val="00264DD3"/>
    <w:rsid w:val="00264DE8"/>
    <w:rsid w:val="0026523C"/>
    <w:rsid w:val="0026569D"/>
    <w:rsid w:val="00265964"/>
    <w:rsid w:val="00265A54"/>
    <w:rsid w:val="00265ABF"/>
    <w:rsid w:val="00266279"/>
    <w:rsid w:val="002667CA"/>
    <w:rsid w:val="00266BFF"/>
    <w:rsid w:val="00266E6E"/>
    <w:rsid w:val="00266EDA"/>
    <w:rsid w:val="00267150"/>
    <w:rsid w:val="0026771E"/>
    <w:rsid w:val="0026785C"/>
    <w:rsid w:val="0027039A"/>
    <w:rsid w:val="00270E0E"/>
    <w:rsid w:val="00271239"/>
    <w:rsid w:val="00271719"/>
    <w:rsid w:val="00271C60"/>
    <w:rsid w:val="00272022"/>
    <w:rsid w:val="002723FE"/>
    <w:rsid w:val="00272986"/>
    <w:rsid w:val="002733B8"/>
    <w:rsid w:val="00274235"/>
    <w:rsid w:val="0027451C"/>
    <w:rsid w:val="0027601B"/>
    <w:rsid w:val="00277342"/>
    <w:rsid w:val="0027785A"/>
    <w:rsid w:val="00277A8C"/>
    <w:rsid w:val="00280458"/>
    <w:rsid w:val="00281088"/>
    <w:rsid w:val="0028116B"/>
    <w:rsid w:val="0028138A"/>
    <w:rsid w:val="002820B2"/>
    <w:rsid w:val="002822D9"/>
    <w:rsid w:val="002836E8"/>
    <w:rsid w:val="002843ED"/>
    <w:rsid w:val="002846FC"/>
    <w:rsid w:val="00284A69"/>
    <w:rsid w:val="00284EB0"/>
    <w:rsid w:val="002869FE"/>
    <w:rsid w:val="002874E0"/>
    <w:rsid w:val="002875BE"/>
    <w:rsid w:val="002878D1"/>
    <w:rsid w:val="00290054"/>
    <w:rsid w:val="0029278B"/>
    <w:rsid w:val="00292E67"/>
    <w:rsid w:val="00293019"/>
    <w:rsid w:val="002933E3"/>
    <w:rsid w:val="002941B1"/>
    <w:rsid w:val="0029424A"/>
    <w:rsid w:val="00294325"/>
    <w:rsid w:val="00294691"/>
    <w:rsid w:val="00294997"/>
    <w:rsid w:val="002960D3"/>
    <w:rsid w:val="0029728B"/>
    <w:rsid w:val="00297C6F"/>
    <w:rsid w:val="002A0C1E"/>
    <w:rsid w:val="002A2196"/>
    <w:rsid w:val="002A2CDB"/>
    <w:rsid w:val="002A31F7"/>
    <w:rsid w:val="002A4B76"/>
    <w:rsid w:val="002A519E"/>
    <w:rsid w:val="002A71B0"/>
    <w:rsid w:val="002A7338"/>
    <w:rsid w:val="002A7693"/>
    <w:rsid w:val="002B0B0A"/>
    <w:rsid w:val="002B0EEE"/>
    <w:rsid w:val="002B2143"/>
    <w:rsid w:val="002B2192"/>
    <w:rsid w:val="002B2B11"/>
    <w:rsid w:val="002B2D43"/>
    <w:rsid w:val="002B3A38"/>
    <w:rsid w:val="002B3D37"/>
    <w:rsid w:val="002B4B73"/>
    <w:rsid w:val="002B4BA7"/>
    <w:rsid w:val="002B4C78"/>
    <w:rsid w:val="002B5E95"/>
    <w:rsid w:val="002B606C"/>
    <w:rsid w:val="002B712F"/>
    <w:rsid w:val="002C0874"/>
    <w:rsid w:val="002C0947"/>
    <w:rsid w:val="002C0D76"/>
    <w:rsid w:val="002C0E69"/>
    <w:rsid w:val="002C1A5A"/>
    <w:rsid w:val="002C1F10"/>
    <w:rsid w:val="002C24F9"/>
    <w:rsid w:val="002C263F"/>
    <w:rsid w:val="002C298C"/>
    <w:rsid w:val="002C2B5B"/>
    <w:rsid w:val="002C2EE6"/>
    <w:rsid w:val="002C37A7"/>
    <w:rsid w:val="002C4A84"/>
    <w:rsid w:val="002C4A9E"/>
    <w:rsid w:val="002C4E25"/>
    <w:rsid w:val="002C55F9"/>
    <w:rsid w:val="002C5847"/>
    <w:rsid w:val="002C5ADB"/>
    <w:rsid w:val="002C600B"/>
    <w:rsid w:val="002C65BC"/>
    <w:rsid w:val="002C67C0"/>
    <w:rsid w:val="002C6A81"/>
    <w:rsid w:val="002C6D77"/>
    <w:rsid w:val="002C762C"/>
    <w:rsid w:val="002C7980"/>
    <w:rsid w:val="002C7B4F"/>
    <w:rsid w:val="002D053E"/>
    <w:rsid w:val="002D08DD"/>
    <w:rsid w:val="002D0F61"/>
    <w:rsid w:val="002D1706"/>
    <w:rsid w:val="002D23A0"/>
    <w:rsid w:val="002D253C"/>
    <w:rsid w:val="002D28FB"/>
    <w:rsid w:val="002D2A18"/>
    <w:rsid w:val="002D2D12"/>
    <w:rsid w:val="002D2F4D"/>
    <w:rsid w:val="002D31A3"/>
    <w:rsid w:val="002D3D6C"/>
    <w:rsid w:val="002D4114"/>
    <w:rsid w:val="002D44B6"/>
    <w:rsid w:val="002D4938"/>
    <w:rsid w:val="002D4F0E"/>
    <w:rsid w:val="002D5400"/>
    <w:rsid w:val="002D5A5A"/>
    <w:rsid w:val="002D5DAF"/>
    <w:rsid w:val="002D6149"/>
    <w:rsid w:val="002D6DC6"/>
    <w:rsid w:val="002E05A1"/>
    <w:rsid w:val="002E120D"/>
    <w:rsid w:val="002E264D"/>
    <w:rsid w:val="002E26C0"/>
    <w:rsid w:val="002E2720"/>
    <w:rsid w:val="002E2743"/>
    <w:rsid w:val="002E28C3"/>
    <w:rsid w:val="002E2A55"/>
    <w:rsid w:val="002E2FBB"/>
    <w:rsid w:val="002E3030"/>
    <w:rsid w:val="002E3C59"/>
    <w:rsid w:val="002E4A1A"/>
    <w:rsid w:val="002E530E"/>
    <w:rsid w:val="002E5739"/>
    <w:rsid w:val="002E5EA1"/>
    <w:rsid w:val="002E622D"/>
    <w:rsid w:val="002E6C61"/>
    <w:rsid w:val="002E6DCA"/>
    <w:rsid w:val="002E725D"/>
    <w:rsid w:val="002E7465"/>
    <w:rsid w:val="002E7878"/>
    <w:rsid w:val="002E7C87"/>
    <w:rsid w:val="002F0C51"/>
    <w:rsid w:val="002F100E"/>
    <w:rsid w:val="002F1159"/>
    <w:rsid w:val="002F13D8"/>
    <w:rsid w:val="002F2075"/>
    <w:rsid w:val="002F271A"/>
    <w:rsid w:val="002F358D"/>
    <w:rsid w:val="002F3EBD"/>
    <w:rsid w:val="002F4621"/>
    <w:rsid w:val="002F49F6"/>
    <w:rsid w:val="002F4D68"/>
    <w:rsid w:val="002F4E31"/>
    <w:rsid w:val="002F58DB"/>
    <w:rsid w:val="002F5B0B"/>
    <w:rsid w:val="002F5F39"/>
    <w:rsid w:val="002F60D5"/>
    <w:rsid w:val="002F6663"/>
    <w:rsid w:val="002F7012"/>
    <w:rsid w:val="002F73E8"/>
    <w:rsid w:val="002F7682"/>
    <w:rsid w:val="002F7D8F"/>
    <w:rsid w:val="002F7FF1"/>
    <w:rsid w:val="003003D6"/>
    <w:rsid w:val="003006BF"/>
    <w:rsid w:val="0030093F"/>
    <w:rsid w:val="00300A4A"/>
    <w:rsid w:val="00300B13"/>
    <w:rsid w:val="00300F2E"/>
    <w:rsid w:val="003018AC"/>
    <w:rsid w:val="003020BB"/>
    <w:rsid w:val="003021E6"/>
    <w:rsid w:val="00302315"/>
    <w:rsid w:val="00302A58"/>
    <w:rsid w:val="0030386C"/>
    <w:rsid w:val="00303DF8"/>
    <w:rsid w:val="00304A1D"/>
    <w:rsid w:val="00304D9D"/>
    <w:rsid w:val="00304F3A"/>
    <w:rsid w:val="00305704"/>
    <w:rsid w:val="00305919"/>
    <w:rsid w:val="00306A74"/>
    <w:rsid w:val="00307421"/>
    <w:rsid w:val="00307A9C"/>
    <w:rsid w:val="00307D41"/>
    <w:rsid w:val="003101EF"/>
    <w:rsid w:val="003106AA"/>
    <w:rsid w:val="00310FA9"/>
    <w:rsid w:val="003110B2"/>
    <w:rsid w:val="003112E8"/>
    <w:rsid w:val="0031157B"/>
    <w:rsid w:val="003117EF"/>
    <w:rsid w:val="00311EB7"/>
    <w:rsid w:val="00311EDE"/>
    <w:rsid w:val="00312DDD"/>
    <w:rsid w:val="0031331B"/>
    <w:rsid w:val="0031368A"/>
    <w:rsid w:val="00313693"/>
    <w:rsid w:val="0031376C"/>
    <w:rsid w:val="00313909"/>
    <w:rsid w:val="00313939"/>
    <w:rsid w:val="00313B99"/>
    <w:rsid w:val="00313D2E"/>
    <w:rsid w:val="00313F0E"/>
    <w:rsid w:val="00313F66"/>
    <w:rsid w:val="0031415C"/>
    <w:rsid w:val="0031670E"/>
    <w:rsid w:val="0031695C"/>
    <w:rsid w:val="00316E45"/>
    <w:rsid w:val="00317E70"/>
    <w:rsid w:val="003207ED"/>
    <w:rsid w:val="003209B4"/>
    <w:rsid w:val="00321038"/>
    <w:rsid w:val="00321671"/>
    <w:rsid w:val="00321A2D"/>
    <w:rsid w:val="00321CBC"/>
    <w:rsid w:val="0032251A"/>
    <w:rsid w:val="00322B93"/>
    <w:rsid w:val="00322E3D"/>
    <w:rsid w:val="00322EE7"/>
    <w:rsid w:val="00323679"/>
    <w:rsid w:val="00324150"/>
    <w:rsid w:val="00325291"/>
    <w:rsid w:val="003255A7"/>
    <w:rsid w:val="00325942"/>
    <w:rsid w:val="003262B6"/>
    <w:rsid w:val="003263F8"/>
    <w:rsid w:val="00326CE3"/>
    <w:rsid w:val="00330059"/>
    <w:rsid w:val="00330073"/>
    <w:rsid w:val="0033012A"/>
    <w:rsid w:val="00331819"/>
    <w:rsid w:val="00331C49"/>
    <w:rsid w:val="0033206A"/>
    <w:rsid w:val="00332716"/>
    <w:rsid w:val="0033298B"/>
    <w:rsid w:val="00332DF8"/>
    <w:rsid w:val="00332EFE"/>
    <w:rsid w:val="00332F1B"/>
    <w:rsid w:val="00333168"/>
    <w:rsid w:val="00333892"/>
    <w:rsid w:val="00334743"/>
    <w:rsid w:val="00334808"/>
    <w:rsid w:val="00334DDE"/>
    <w:rsid w:val="00335A4F"/>
    <w:rsid w:val="00335B35"/>
    <w:rsid w:val="00335F4A"/>
    <w:rsid w:val="0033600D"/>
    <w:rsid w:val="0033610D"/>
    <w:rsid w:val="0033647F"/>
    <w:rsid w:val="00336650"/>
    <w:rsid w:val="0033744F"/>
    <w:rsid w:val="00337755"/>
    <w:rsid w:val="00337A3B"/>
    <w:rsid w:val="00337A5D"/>
    <w:rsid w:val="00337B55"/>
    <w:rsid w:val="00337BEE"/>
    <w:rsid w:val="00337E76"/>
    <w:rsid w:val="0034030B"/>
    <w:rsid w:val="00340771"/>
    <w:rsid w:val="00340BB8"/>
    <w:rsid w:val="00340D8E"/>
    <w:rsid w:val="0034186A"/>
    <w:rsid w:val="00342883"/>
    <w:rsid w:val="003428F2"/>
    <w:rsid w:val="00342BB3"/>
    <w:rsid w:val="0034390A"/>
    <w:rsid w:val="00343D5D"/>
    <w:rsid w:val="003445C8"/>
    <w:rsid w:val="00344627"/>
    <w:rsid w:val="00344B01"/>
    <w:rsid w:val="00344DD6"/>
    <w:rsid w:val="0034577B"/>
    <w:rsid w:val="003464F8"/>
    <w:rsid w:val="0034673A"/>
    <w:rsid w:val="00347295"/>
    <w:rsid w:val="0034760D"/>
    <w:rsid w:val="003476A0"/>
    <w:rsid w:val="00347DD8"/>
    <w:rsid w:val="0035142A"/>
    <w:rsid w:val="003515C5"/>
    <w:rsid w:val="003515FC"/>
    <w:rsid w:val="003516DD"/>
    <w:rsid w:val="00352F69"/>
    <w:rsid w:val="00353285"/>
    <w:rsid w:val="00353328"/>
    <w:rsid w:val="0035348E"/>
    <w:rsid w:val="00353764"/>
    <w:rsid w:val="00354D7C"/>
    <w:rsid w:val="00355B30"/>
    <w:rsid w:val="00355DC9"/>
    <w:rsid w:val="003568DA"/>
    <w:rsid w:val="00356CD0"/>
    <w:rsid w:val="003571BE"/>
    <w:rsid w:val="00357738"/>
    <w:rsid w:val="00357C76"/>
    <w:rsid w:val="00357EA7"/>
    <w:rsid w:val="00357F53"/>
    <w:rsid w:val="003607C3"/>
    <w:rsid w:val="00361125"/>
    <w:rsid w:val="003613CC"/>
    <w:rsid w:val="00361D4F"/>
    <w:rsid w:val="00362264"/>
    <w:rsid w:val="003626B8"/>
    <w:rsid w:val="003628E2"/>
    <w:rsid w:val="00362923"/>
    <w:rsid w:val="00362CE1"/>
    <w:rsid w:val="00362ED8"/>
    <w:rsid w:val="003631C7"/>
    <w:rsid w:val="00363DD8"/>
    <w:rsid w:val="00364F49"/>
    <w:rsid w:val="00365007"/>
    <w:rsid w:val="00365636"/>
    <w:rsid w:val="00365765"/>
    <w:rsid w:val="0036578F"/>
    <w:rsid w:val="003657EC"/>
    <w:rsid w:val="00366607"/>
    <w:rsid w:val="00366920"/>
    <w:rsid w:val="00366E34"/>
    <w:rsid w:val="0036708B"/>
    <w:rsid w:val="00367479"/>
    <w:rsid w:val="003674C0"/>
    <w:rsid w:val="003677FB"/>
    <w:rsid w:val="00367C7E"/>
    <w:rsid w:val="003705F3"/>
    <w:rsid w:val="0037072B"/>
    <w:rsid w:val="003708E6"/>
    <w:rsid w:val="0037105C"/>
    <w:rsid w:val="0037137C"/>
    <w:rsid w:val="0037157B"/>
    <w:rsid w:val="003715BD"/>
    <w:rsid w:val="00371C3F"/>
    <w:rsid w:val="00371C85"/>
    <w:rsid w:val="00372B9C"/>
    <w:rsid w:val="003730CC"/>
    <w:rsid w:val="0037314E"/>
    <w:rsid w:val="003733E6"/>
    <w:rsid w:val="0037362B"/>
    <w:rsid w:val="00373751"/>
    <w:rsid w:val="003738E6"/>
    <w:rsid w:val="0037393A"/>
    <w:rsid w:val="00373DB6"/>
    <w:rsid w:val="00373DDA"/>
    <w:rsid w:val="00374A85"/>
    <w:rsid w:val="003751E9"/>
    <w:rsid w:val="00375224"/>
    <w:rsid w:val="00375FBE"/>
    <w:rsid w:val="0037619C"/>
    <w:rsid w:val="00376694"/>
    <w:rsid w:val="0037786B"/>
    <w:rsid w:val="00377C0B"/>
    <w:rsid w:val="0038074C"/>
    <w:rsid w:val="003811D5"/>
    <w:rsid w:val="0038122C"/>
    <w:rsid w:val="0038237B"/>
    <w:rsid w:val="003826A9"/>
    <w:rsid w:val="00383543"/>
    <w:rsid w:val="00383991"/>
    <w:rsid w:val="00383ABB"/>
    <w:rsid w:val="00383D29"/>
    <w:rsid w:val="003842B9"/>
    <w:rsid w:val="00384C60"/>
    <w:rsid w:val="00386084"/>
    <w:rsid w:val="003878E5"/>
    <w:rsid w:val="00390ED1"/>
    <w:rsid w:val="0039128B"/>
    <w:rsid w:val="003916CC"/>
    <w:rsid w:val="00391A66"/>
    <w:rsid w:val="0039376B"/>
    <w:rsid w:val="003942FC"/>
    <w:rsid w:val="00394C35"/>
    <w:rsid w:val="00396626"/>
    <w:rsid w:val="00396ABD"/>
    <w:rsid w:val="00397494"/>
    <w:rsid w:val="003979F2"/>
    <w:rsid w:val="003A03CB"/>
    <w:rsid w:val="003A0577"/>
    <w:rsid w:val="003A06C3"/>
    <w:rsid w:val="003A0BD6"/>
    <w:rsid w:val="003A0D9B"/>
    <w:rsid w:val="003A0DC4"/>
    <w:rsid w:val="003A1BE3"/>
    <w:rsid w:val="003A261B"/>
    <w:rsid w:val="003A325D"/>
    <w:rsid w:val="003A32F1"/>
    <w:rsid w:val="003A3304"/>
    <w:rsid w:val="003A3F3A"/>
    <w:rsid w:val="003A47B5"/>
    <w:rsid w:val="003A58D0"/>
    <w:rsid w:val="003A67E7"/>
    <w:rsid w:val="003A6DEA"/>
    <w:rsid w:val="003A7A05"/>
    <w:rsid w:val="003B0038"/>
    <w:rsid w:val="003B0558"/>
    <w:rsid w:val="003B15A9"/>
    <w:rsid w:val="003B1A8C"/>
    <w:rsid w:val="003B1B87"/>
    <w:rsid w:val="003B1E5F"/>
    <w:rsid w:val="003B2977"/>
    <w:rsid w:val="003B2A23"/>
    <w:rsid w:val="003B2EB3"/>
    <w:rsid w:val="003B442B"/>
    <w:rsid w:val="003B4AE4"/>
    <w:rsid w:val="003B51BE"/>
    <w:rsid w:val="003B5B60"/>
    <w:rsid w:val="003B7065"/>
    <w:rsid w:val="003B7224"/>
    <w:rsid w:val="003B7974"/>
    <w:rsid w:val="003B7E29"/>
    <w:rsid w:val="003C01D0"/>
    <w:rsid w:val="003C090E"/>
    <w:rsid w:val="003C1722"/>
    <w:rsid w:val="003C1BEB"/>
    <w:rsid w:val="003C21DB"/>
    <w:rsid w:val="003C2EE4"/>
    <w:rsid w:val="003C3FF2"/>
    <w:rsid w:val="003C4052"/>
    <w:rsid w:val="003C4DBB"/>
    <w:rsid w:val="003C55F2"/>
    <w:rsid w:val="003C57A1"/>
    <w:rsid w:val="003C5AFB"/>
    <w:rsid w:val="003C6147"/>
    <w:rsid w:val="003C6183"/>
    <w:rsid w:val="003C64E2"/>
    <w:rsid w:val="003C77F6"/>
    <w:rsid w:val="003C7BB7"/>
    <w:rsid w:val="003D0FD3"/>
    <w:rsid w:val="003D15C5"/>
    <w:rsid w:val="003D1690"/>
    <w:rsid w:val="003D2225"/>
    <w:rsid w:val="003D2243"/>
    <w:rsid w:val="003D24AC"/>
    <w:rsid w:val="003D3231"/>
    <w:rsid w:val="003D3A5F"/>
    <w:rsid w:val="003D3AC5"/>
    <w:rsid w:val="003D3B06"/>
    <w:rsid w:val="003D3D41"/>
    <w:rsid w:val="003D3E2E"/>
    <w:rsid w:val="003D404A"/>
    <w:rsid w:val="003D484D"/>
    <w:rsid w:val="003D5107"/>
    <w:rsid w:val="003D581A"/>
    <w:rsid w:val="003D5D69"/>
    <w:rsid w:val="003D5DD3"/>
    <w:rsid w:val="003D5F28"/>
    <w:rsid w:val="003D6EE4"/>
    <w:rsid w:val="003D748B"/>
    <w:rsid w:val="003D7DF8"/>
    <w:rsid w:val="003E0FB0"/>
    <w:rsid w:val="003E1622"/>
    <w:rsid w:val="003E23F0"/>
    <w:rsid w:val="003E2C07"/>
    <w:rsid w:val="003E3108"/>
    <w:rsid w:val="003E36F9"/>
    <w:rsid w:val="003E3F99"/>
    <w:rsid w:val="003E486E"/>
    <w:rsid w:val="003E4F67"/>
    <w:rsid w:val="003E5391"/>
    <w:rsid w:val="003E544C"/>
    <w:rsid w:val="003E6269"/>
    <w:rsid w:val="003E643A"/>
    <w:rsid w:val="003E68DB"/>
    <w:rsid w:val="003E6A38"/>
    <w:rsid w:val="003E7E70"/>
    <w:rsid w:val="003F0BB4"/>
    <w:rsid w:val="003F0D00"/>
    <w:rsid w:val="003F0F08"/>
    <w:rsid w:val="003F1256"/>
    <w:rsid w:val="003F177B"/>
    <w:rsid w:val="003F1C95"/>
    <w:rsid w:val="003F1F1C"/>
    <w:rsid w:val="003F25F4"/>
    <w:rsid w:val="003F2FEB"/>
    <w:rsid w:val="003F3CBE"/>
    <w:rsid w:val="003F44D7"/>
    <w:rsid w:val="003F4D34"/>
    <w:rsid w:val="003F51A3"/>
    <w:rsid w:val="003F619A"/>
    <w:rsid w:val="003F73EC"/>
    <w:rsid w:val="003F75AA"/>
    <w:rsid w:val="003F7BE4"/>
    <w:rsid w:val="00400646"/>
    <w:rsid w:val="00400E83"/>
    <w:rsid w:val="00401766"/>
    <w:rsid w:val="00401ED6"/>
    <w:rsid w:val="0040290F"/>
    <w:rsid w:val="004034CD"/>
    <w:rsid w:val="004035E3"/>
    <w:rsid w:val="00403990"/>
    <w:rsid w:val="0040404D"/>
    <w:rsid w:val="00404637"/>
    <w:rsid w:val="00405438"/>
    <w:rsid w:val="00405B32"/>
    <w:rsid w:val="004065C5"/>
    <w:rsid w:val="00406A07"/>
    <w:rsid w:val="0040760F"/>
    <w:rsid w:val="00407DD8"/>
    <w:rsid w:val="00407FF7"/>
    <w:rsid w:val="004116E9"/>
    <w:rsid w:val="00411B7E"/>
    <w:rsid w:val="00411B9C"/>
    <w:rsid w:val="00411F16"/>
    <w:rsid w:val="00412817"/>
    <w:rsid w:val="004129A5"/>
    <w:rsid w:val="00412DC5"/>
    <w:rsid w:val="00412FA0"/>
    <w:rsid w:val="0041383A"/>
    <w:rsid w:val="0041384D"/>
    <w:rsid w:val="004143B4"/>
    <w:rsid w:val="004146B1"/>
    <w:rsid w:val="00414D42"/>
    <w:rsid w:val="00415215"/>
    <w:rsid w:val="0041543C"/>
    <w:rsid w:val="004154B4"/>
    <w:rsid w:val="004158AC"/>
    <w:rsid w:val="004158D8"/>
    <w:rsid w:val="00416050"/>
    <w:rsid w:val="0041617D"/>
    <w:rsid w:val="004161F8"/>
    <w:rsid w:val="00416252"/>
    <w:rsid w:val="00416A2C"/>
    <w:rsid w:val="00416B6B"/>
    <w:rsid w:val="00416D98"/>
    <w:rsid w:val="00417099"/>
    <w:rsid w:val="00417D12"/>
    <w:rsid w:val="00420A16"/>
    <w:rsid w:val="00420D20"/>
    <w:rsid w:val="00421045"/>
    <w:rsid w:val="004214AE"/>
    <w:rsid w:val="0042151A"/>
    <w:rsid w:val="0042157A"/>
    <w:rsid w:val="00421715"/>
    <w:rsid w:val="00421C8A"/>
    <w:rsid w:val="00422151"/>
    <w:rsid w:val="004227EF"/>
    <w:rsid w:val="00422C4E"/>
    <w:rsid w:val="00422EE3"/>
    <w:rsid w:val="004234AF"/>
    <w:rsid w:val="00423D03"/>
    <w:rsid w:val="0042512A"/>
    <w:rsid w:val="0042555D"/>
    <w:rsid w:val="00425865"/>
    <w:rsid w:val="00425C02"/>
    <w:rsid w:val="00426256"/>
    <w:rsid w:val="004265D6"/>
    <w:rsid w:val="00426F2B"/>
    <w:rsid w:val="0042731C"/>
    <w:rsid w:val="0042798D"/>
    <w:rsid w:val="00427C51"/>
    <w:rsid w:val="00427FCC"/>
    <w:rsid w:val="004305A5"/>
    <w:rsid w:val="0043123B"/>
    <w:rsid w:val="004317DA"/>
    <w:rsid w:val="00432506"/>
    <w:rsid w:val="004328F6"/>
    <w:rsid w:val="0043336F"/>
    <w:rsid w:val="004336FE"/>
    <w:rsid w:val="00433DF5"/>
    <w:rsid w:val="00434D95"/>
    <w:rsid w:val="0043563C"/>
    <w:rsid w:val="00436782"/>
    <w:rsid w:val="00436F20"/>
    <w:rsid w:val="004376A1"/>
    <w:rsid w:val="004376D7"/>
    <w:rsid w:val="00437B54"/>
    <w:rsid w:val="00437C7A"/>
    <w:rsid w:val="00440807"/>
    <w:rsid w:val="00440B63"/>
    <w:rsid w:val="00441209"/>
    <w:rsid w:val="004415E7"/>
    <w:rsid w:val="00441840"/>
    <w:rsid w:val="00441C2B"/>
    <w:rsid w:val="00441CF6"/>
    <w:rsid w:val="00441D57"/>
    <w:rsid w:val="004431E9"/>
    <w:rsid w:val="00443498"/>
    <w:rsid w:val="00443C48"/>
    <w:rsid w:val="00443E8F"/>
    <w:rsid w:val="00444541"/>
    <w:rsid w:val="004447A6"/>
    <w:rsid w:val="00445CB1"/>
    <w:rsid w:val="00445CE1"/>
    <w:rsid w:val="00445E25"/>
    <w:rsid w:val="00446115"/>
    <w:rsid w:val="004463A3"/>
    <w:rsid w:val="00446D91"/>
    <w:rsid w:val="00446EF2"/>
    <w:rsid w:val="00446F6F"/>
    <w:rsid w:val="004479D8"/>
    <w:rsid w:val="00450353"/>
    <w:rsid w:val="00450E91"/>
    <w:rsid w:val="00451067"/>
    <w:rsid w:val="004515B9"/>
    <w:rsid w:val="004518C8"/>
    <w:rsid w:val="00451F9D"/>
    <w:rsid w:val="00452863"/>
    <w:rsid w:val="00453597"/>
    <w:rsid w:val="004537AD"/>
    <w:rsid w:val="00453A4C"/>
    <w:rsid w:val="0045472A"/>
    <w:rsid w:val="00454ABF"/>
    <w:rsid w:val="004550E2"/>
    <w:rsid w:val="0045519F"/>
    <w:rsid w:val="004552E0"/>
    <w:rsid w:val="0045602C"/>
    <w:rsid w:val="00456091"/>
    <w:rsid w:val="0045621D"/>
    <w:rsid w:val="0045659A"/>
    <w:rsid w:val="00456FCE"/>
    <w:rsid w:val="0045748B"/>
    <w:rsid w:val="00457D55"/>
    <w:rsid w:val="004603EA"/>
    <w:rsid w:val="00460F0C"/>
    <w:rsid w:val="004610AC"/>
    <w:rsid w:val="00461247"/>
    <w:rsid w:val="00461E3E"/>
    <w:rsid w:val="0046211C"/>
    <w:rsid w:val="00463388"/>
    <w:rsid w:val="00463D85"/>
    <w:rsid w:val="00464163"/>
    <w:rsid w:val="00464255"/>
    <w:rsid w:val="004646FE"/>
    <w:rsid w:val="00464FAD"/>
    <w:rsid w:val="00465924"/>
    <w:rsid w:val="0046607B"/>
    <w:rsid w:val="00466E56"/>
    <w:rsid w:val="00467108"/>
    <w:rsid w:val="00467509"/>
    <w:rsid w:val="0046753E"/>
    <w:rsid w:val="0046758B"/>
    <w:rsid w:val="004678AC"/>
    <w:rsid w:val="004679E2"/>
    <w:rsid w:val="004701B7"/>
    <w:rsid w:val="00470718"/>
    <w:rsid w:val="00470A41"/>
    <w:rsid w:val="00471369"/>
    <w:rsid w:val="0047174A"/>
    <w:rsid w:val="00471988"/>
    <w:rsid w:val="00472A7C"/>
    <w:rsid w:val="00473581"/>
    <w:rsid w:val="00474F67"/>
    <w:rsid w:val="004756DB"/>
    <w:rsid w:val="00475777"/>
    <w:rsid w:val="004759A0"/>
    <w:rsid w:val="00476632"/>
    <w:rsid w:val="00476F14"/>
    <w:rsid w:val="0047708D"/>
    <w:rsid w:val="00477442"/>
    <w:rsid w:val="00477465"/>
    <w:rsid w:val="00477936"/>
    <w:rsid w:val="004779DE"/>
    <w:rsid w:val="00477F45"/>
    <w:rsid w:val="00480559"/>
    <w:rsid w:val="00480A06"/>
    <w:rsid w:val="00480CD9"/>
    <w:rsid w:val="00480E35"/>
    <w:rsid w:val="00480E44"/>
    <w:rsid w:val="00480E50"/>
    <w:rsid w:val="004816F6"/>
    <w:rsid w:val="0048190D"/>
    <w:rsid w:val="00481F43"/>
    <w:rsid w:val="004827A3"/>
    <w:rsid w:val="00482D0B"/>
    <w:rsid w:val="0048338E"/>
    <w:rsid w:val="00483405"/>
    <w:rsid w:val="00483594"/>
    <w:rsid w:val="0048373F"/>
    <w:rsid w:val="004838B3"/>
    <w:rsid w:val="00483A60"/>
    <w:rsid w:val="00483C1D"/>
    <w:rsid w:val="00483C5C"/>
    <w:rsid w:val="00484EFF"/>
    <w:rsid w:val="0048579A"/>
    <w:rsid w:val="0048609D"/>
    <w:rsid w:val="00486329"/>
    <w:rsid w:val="00486CDF"/>
    <w:rsid w:val="00486D3A"/>
    <w:rsid w:val="004877B9"/>
    <w:rsid w:val="00487F63"/>
    <w:rsid w:val="00490169"/>
    <w:rsid w:val="00490629"/>
    <w:rsid w:val="00490994"/>
    <w:rsid w:val="0049118C"/>
    <w:rsid w:val="0049164A"/>
    <w:rsid w:val="004929F0"/>
    <w:rsid w:val="00492F87"/>
    <w:rsid w:val="00493581"/>
    <w:rsid w:val="004956C2"/>
    <w:rsid w:val="00495792"/>
    <w:rsid w:val="00495C09"/>
    <w:rsid w:val="00495C86"/>
    <w:rsid w:val="004963F3"/>
    <w:rsid w:val="00497406"/>
    <w:rsid w:val="0049756C"/>
    <w:rsid w:val="004978F7"/>
    <w:rsid w:val="004A06B7"/>
    <w:rsid w:val="004A0F8C"/>
    <w:rsid w:val="004A12E4"/>
    <w:rsid w:val="004A1C04"/>
    <w:rsid w:val="004A1E3B"/>
    <w:rsid w:val="004A2338"/>
    <w:rsid w:val="004A26F7"/>
    <w:rsid w:val="004A33FB"/>
    <w:rsid w:val="004A3465"/>
    <w:rsid w:val="004A3804"/>
    <w:rsid w:val="004A3814"/>
    <w:rsid w:val="004A3D40"/>
    <w:rsid w:val="004A44A1"/>
    <w:rsid w:val="004A47FE"/>
    <w:rsid w:val="004A4BB5"/>
    <w:rsid w:val="004A4CA0"/>
    <w:rsid w:val="004A5005"/>
    <w:rsid w:val="004A50C8"/>
    <w:rsid w:val="004A55CC"/>
    <w:rsid w:val="004A57DB"/>
    <w:rsid w:val="004A5A23"/>
    <w:rsid w:val="004A5ACA"/>
    <w:rsid w:val="004A5E52"/>
    <w:rsid w:val="004A644E"/>
    <w:rsid w:val="004A6C27"/>
    <w:rsid w:val="004A7AA8"/>
    <w:rsid w:val="004A7EDF"/>
    <w:rsid w:val="004B0052"/>
    <w:rsid w:val="004B0886"/>
    <w:rsid w:val="004B14EF"/>
    <w:rsid w:val="004B2E9E"/>
    <w:rsid w:val="004B2FB8"/>
    <w:rsid w:val="004B3395"/>
    <w:rsid w:val="004B3D2A"/>
    <w:rsid w:val="004B3DF7"/>
    <w:rsid w:val="004B402B"/>
    <w:rsid w:val="004B4DEA"/>
    <w:rsid w:val="004B4F79"/>
    <w:rsid w:val="004B527E"/>
    <w:rsid w:val="004B5C33"/>
    <w:rsid w:val="004B73CD"/>
    <w:rsid w:val="004C030C"/>
    <w:rsid w:val="004C0488"/>
    <w:rsid w:val="004C2112"/>
    <w:rsid w:val="004C2352"/>
    <w:rsid w:val="004C2918"/>
    <w:rsid w:val="004C2C39"/>
    <w:rsid w:val="004C3B9B"/>
    <w:rsid w:val="004C4281"/>
    <w:rsid w:val="004C46F0"/>
    <w:rsid w:val="004C4973"/>
    <w:rsid w:val="004C4D77"/>
    <w:rsid w:val="004C53FA"/>
    <w:rsid w:val="004C5D62"/>
    <w:rsid w:val="004C60CC"/>
    <w:rsid w:val="004C6BF0"/>
    <w:rsid w:val="004C7CAF"/>
    <w:rsid w:val="004D0622"/>
    <w:rsid w:val="004D1CA0"/>
    <w:rsid w:val="004D22B5"/>
    <w:rsid w:val="004D2546"/>
    <w:rsid w:val="004D2975"/>
    <w:rsid w:val="004D2E64"/>
    <w:rsid w:val="004D2ED6"/>
    <w:rsid w:val="004D32ED"/>
    <w:rsid w:val="004D3829"/>
    <w:rsid w:val="004D4483"/>
    <w:rsid w:val="004D45B8"/>
    <w:rsid w:val="004D4B62"/>
    <w:rsid w:val="004D4D81"/>
    <w:rsid w:val="004D5071"/>
    <w:rsid w:val="004D5153"/>
    <w:rsid w:val="004D5388"/>
    <w:rsid w:val="004D55CD"/>
    <w:rsid w:val="004D588A"/>
    <w:rsid w:val="004D5C0F"/>
    <w:rsid w:val="004D6DAD"/>
    <w:rsid w:val="004D6F3D"/>
    <w:rsid w:val="004D7089"/>
    <w:rsid w:val="004D7162"/>
    <w:rsid w:val="004D7F7A"/>
    <w:rsid w:val="004E06C9"/>
    <w:rsid w:val="004E149A"/>
    <w:rsid w:val="004E26E9"/>
    <w:rsid w:val="004E2DD3"/>
    <w:rsid w:val="004E488C"/>
    <w:rsid w:val="004E4B59"/>
    <w:rsid w:val="004E59FB"/>
    <w:rsid w:val="004E6312"/>
    <w:rsid w:val="004E6C8D"/>
    <w:rsid w:val="004E6CB8"/>
    <w:rsid w:val="004E74E5"/>
    <w:rsid w:val="004E7888"/>
    <w:rsid w:val="004E7A4E"/>
    <w:rsid w:val="004F003B"/>
    <w:rsid w:val="004F01FE"/>
    <w:rsid w:val="004F17CE"/>
    <w:rsid w:val="004F1D70"/>
    <w:rsid w:val="004F2719"/>
    <w:rsid w:val="004F2DBC"/>
    <w:rsid w:val="004F2FA5"/>
    <w:rsid w:val="004F3AE9"/>
    <w:rsid w:val="004F3B9E"/>
    <w:rsid w:val="004F40F1"/>
    <w:rsid w:val="004F4347"/>
    <w:rsid w:val="004F4380"/>
    <w:rsid w:val="004F5491"/>
    <w:rsid w:val="004F5832"/>
    <w:rsid w:val="004F5886"/>
    <w:rsid w:val="004F612C"/>
    <w:rsid w:val="004F6173"/>
    <w:rsid w:val="004F7851"/>
    <w:rsid w:val="004F7AA0"/>
    <w:rsid w:val="004F7F53"/>
    <w:rsid w:val="004F7F59"/>
    <w:rsid w:val="00500176"/>
    <w:rsid w:val="00500B0D"/>
    <w:rsid w:val="00500D40"/>
    <w:rsid w:val="00500DAD"/>
    <w:rsid w:val="005010E3"/>
    <w:rsid w:val="005010E4"/>
    <w:rsid w:val="005015CD"/>
    <w:rsid w:val="0050171B"/>
    <w:rsid w:val="005018F3"/>
    <w:rsid w:val="005019AF"/>
    <w:rsid w:val="00502ED2"/>
    <w:rsid w:val="0050349D"/>
    <w:rsid w:val="005036A0"/>
    <w:rsid w:val="00503C6C"/>
    <w:rsid w:val="00504453"/>
    <w:rsid w:val="005049C0"/>
    <w:rsid w:val="0050614F"/>
    <w:rsid w:val="00506DC3"/>
    <w:rsid w:val="005070D6"/>
    <w:rsid w:val="0050736F"/>
    <w:rsid w:val="005107E0"/>
    <w:rsid w:val="00510E4A"/>
    <w:rsid w:val="005112FB"/>
    <w:rsid w:val="00512177"/>
    <w:rsid w:val="005124F5"/>
    <w:rsid w:val="0051288F"/>
    <w:rsid w:val="00513788"/>
    <w:rsid w:val="00514776"/>
    <w:rsid w:val="00514F12"/>
    <w:rsid w:val="00515049"/>
    <w:rsid w:val="00515613"/>
    <w:rsid w:val="00515C9C"/>
    <w:rsid w:val="00515D0C"/>
    <w:rsid w:val="0051614A"/>
    <w:rsid w:val="00516A6C"/>
    <w:rsid w:val="0051744B"/>
    <w:rsid w:val="0051757A"/>
    <w:rsid w:val="00517FFB"/>
    <w:rsid w:val="00520779"/>
    <w:rsid w:val="005212C9"/>
    <w:rsid w:val="00521CBC"/>
    <w:rsid w:val="00521FF3"/>
    <w:rsid w:val="00522094"/>
    <w:rsid w:val="005221EE"/>
    <w:rsid w:val="0052249B"/>
    <w:rsid w:val="0052270F"/>
    <w:rsid w:val="00522F11"/>
    <w:rsid w:val="005231B0"/>
    <w:rsid w:val="00523AF2"/>
    <w:rsid w:val="0052538C"/>
    <w:rsid w:val="00525794"/>
    <w:rsid w:val="00525B30"/>
    <w:rsid w:val="00525D3B"/>
    <w:rsid w:val="00526149"/>
    <w:rsid w:val="005263B4"/>
    <w:rsid w:val="00526C3C"/>
    <w:rsid w:val="00527193"/>
    <w:rsid w:val="00527390"/>
    <w:rsid w:val="00527830"/>
    <w:rsid w:val="005278AE"/>
    <w:rsid w:val="005302BF"/>
    <w:rsid w:val="005305AD"/>
    <w:rsid w:val="00530CB5"/>
    <w:rsid w:val="00531B47"/>
    <w:rsid w:val="00531CC4"/>
    <w:rsid w:val="00531E65"/>
    <w:rsid w:val="005334CD"/>
    <w:rsid w:val="00533EB7"/>
    <w:rsid w:val="005344F1"/>
    <w:rsid w:val="00534B6F"/>
    <w:rsid w:val="00534E8C"/>
    <w:rsid w:val="00535821"/>
    <w:rsid w:val="00535976"/>
    <w:rsid w:val="00535DCE"/>
    <w:rsid w:val="00536132"/>
    <w:rsid w:val="0053616C"/>
    <w:rsid w:val="005371B8"/>
    <w:rsid w:val="0053731F"/>
    <w:rsid w:val="005373C9"/>
    <w:rsid w:val="00537787"/>
    <w:rsid w:val="00537F02"/>
    <w:rsid w:val="00542236"/>
    <w:rsid w:val="00542C8A"/>
    <w:rsid w:val="00542EEC"/>
    <w:rsid w:val="005436C1"/>
    <w:rsid w:val="005437F7"/>
    <w:rsid w:val="00543C8F"/>
    <w:rsid w:val="00544295"/>
    <w:rsid w:val="00544867"/>
    <w:rsid w:val="0054583F"/>
    <w:rsid w:val="00545F39"/>
    <w:rsid w:val="00546425"/>
    <w:rsid w:val="00546587"/>
    <w:rsid w:val="00546B94"/>
    <w:rsid w:val="00547B65"/>
    <w:rsid w:val="00547C8E"/>
    <w:rsid w:val="00547CFB"/>
    <w:rsid w:val="00547D2F"/>
    <w:rsid w:val="00550A4B"/>
    <w:rsid w:val="00550AC7"/>
    <w:rsid w:val="00550FB9"/>
    <w:rsid w:val="005512EA"/>
    <w:rsid w:val="005515D6"/>
    <w:rsid w:val="0055195C"/>
    <w:rsid w:val="00551B07"/>
    <w:rsid w:val="00551B19"/>
    <w:rsid w:val="00552051"/>
    <w:rsid w:val="005524D9"/>
    <w:rsid w:val="00552817"/>
    <w:rsid w:val="00554601"/>
    <w:rsid w:val="00554967"/>
    <w:rsid w:val="005549DD"/>
    <w:rsid w:val="005558B4"/>
    <w:rsid w:val="00555C25"/>
    <w:rsid w:val="00555FBB"/>
    <w:rsid w:val="0055615A"/>
    <w:rsid w:val="005574C9"/>
    <w:rsid w:val="005575BD"/>
    <w:rsid w:val="00557B05"/>
    <w:rsid w:val="00557E5F"/>
    <w:rsid w:val="00560224"/>
    <w:rsid w:val="0056049C"/>
    <w:rsid w:val="005609BE"/>
    <w:rsid w:val="00561CDA"/>
    <w:rsid w:val="00562901"/>
    <w:rsid w:val="00562BAD"/>
    <w:rsid w:val="00562CA3"/>
    <w:rsid w:val="00562CDC"/>
    <w:rsid w:val="00563E3D"/>
    <w:rsid w:val="00563F88"/>
    <w:rsid w:val="00563FA0"/>
    <w:rsid w:val="00564327"/>
    <w:rsid w:val="00564B7D"/>
    <w:rsid w:val="00564DC4"/>
    <w:rsid w:val="00564F89"/>
    <w:rsid w:val="00565524"/>
    <w:rsid w:val="00565AE5"/>
    <w:rsid w:val="00565F4E"/>
    <w:rsid w:val="00566358"/>
    <w:rsid w:val="005668B3"/>
    <w:rsid w:val="00566B4C"/>
    <w:rsid w:val="00566F2C"/>
    <w:rsid w:val="0056770A"/>
    <w:rsid w:val="00567825"/>
    <w:rsid w:val="005678A0"/>
    <w:rsid w:val="00570322"/>
    <w:rsid w:val="0057062A"/>
    <w:rsid w:val="00570CC8"/>
    <w:rsid w:val="00570E8A"/>
    <w:rsid w:val="0057157D"/>
    <w:rsid w:val="00571816"/>
    <w:rsid w:val="00571974"/>
    <w:rsid w:val="00571ADD"/>
    <w:rsid w:val="00571B91"/>
    <w:rsid w:val="00571D5D"/>
    <w:rsid w:val="005721DB"/>
    <w:rsid w:val="0057257E"/>
    <w:rsid w:val="00572BF0"/>
    <w:rsid w:val="0057364E"/>
    <w:rsid w:val="00573A7D"/>
    <w:rsid w:val="00574378"/>
    <w:rsid w:val="005747DE"/>
    <w:rsid w:val="005751CA"/>
    <w:rsid w:val="00575D3A"/>
    <w:rsid w:val="00576C9E"/>
    <w:rsid w:val="00577D17"/>
    <w:rsid w:val="00577F00"/>
    <w:rsid w:val="00580114"/>
    <w:rsid w:val="0058024E"/>
    <w:rsid w:val="00580932"/>
    <w:rsid w:val="00580FB8"/>
    <w:rsid w:val="00581287"/>
    <w:rsid w:val="005812EE"/>
    <w:rsid w:val="00581542"/>
    <w:rsid w:val="00581543"/>
    <w:rsid w:val="00581F5B"/>
    <w:rsid w:val="005820AE"/>
    <w:rsid w:val="0058262C"/>
    <w:rsid w:val="005827F1"/>
    <w:rsid w:val="00582D5C"/>
    <w:rsid w:val="00583428"/>
    <w:rsid w:val="00583439"/>
    <w:rsid w:val="005834CD"/>
    <w:rsid w:val="00583578"/>
    <w:rsid w:val="005847B6"/>
    <w:rsid w:val="00584AA3"/>
    <w:rsid w:val="00585190"/>
    <w:rsid w:val="0058525E"/>
    <w:rsid w:val="005864FC"/>
    <w:rsid w:val="00586872"/>
    <w:rsid w:val="005869C9"/>
    <w:rsid w:val="0058716A"/>
    <w:rsid w:val="00587D72"/>
    <w:rsid w:val="0059073C"/>
    <w:rsid w:val="00590BDF"/>
    <w:rsid w:val="00591EA1"/>
    <w:rsid w:val="005923DF"/>
    <w:rsid w:val="00592405"/>
    <w:rsid w:val="005926A8"/>
    <w:rsid w:val="00592FD5"/>
    <w:rsid w:val="0059302F"/>
    <w:rsid w:val="00593DC5"/>
    <w:rsid w:val="00593E0F"/>
    <w:rsid w:val="005944DF"/>
    <w:rsid w:val="005945BE"/>
    <w:rsid w:val="00594650"/>
    <w:rsid w:val="005946D5"/>
    <w:rsid w:val="005949E2"/>
    <w:rsid w:val="0059537B"/>
    <w:rsid w:val="00595388"/>
    <w:rsid w:val="005958CB"/>
    <w:rsid w:val="0059600D"/>
    <w:rsid w:val="005961E9"/>
    <w:rsid w:val="00596209"/>
    <w:rsid w:val="00596438"/>
    <w:rsid w:val="00596883"/>
    <w:rsid w:val="00596B7F"/>
    <w:rsid w:val="005970B9"/>
    <w:rsid w:val="00597313"/>
    <w:rsid w:val="0059745B"/>
    <w:rsid w:val="005A0460"/>
    <w:rsid w:val="005A04E0"/>
    <w:rsid w:val="005A09A7"/>
    <w:rsid w:val="005A261A"/>
    <w:rsid w:val="005A30F9"/>
    <w:rsid w:val="005A3573"/>
    <w:rsid w:val="005A3D9D"/>
    <w:rsid w:val="005A4A95"/>
    <w:rsid w:val="005A514C"/>
    <w:rsid w:val="005A5222"/>
    <w:rsid w:val="005A53D8"/>
    <w:rsid w:val="005A5466"/>
    <w:rsid w:val="005A6705"/>
    <w:rsid w:val="005A6755"/>
    <w:rsid w:val="005A685D"/>
    <w:rsid w:val="005A692A"/>
    <w:rsid w:val="005A6F22"/>
    <w:rsid w:val="005A74A2"/>
    <w:rsid w:val="005A75EF"/>
    <w:rsid w:val="005B061A"/>
    <w:rsid w:val="005B08FC"/>
    <w:rsid w:val="005B0D39"/>
    <w:rsid w:val="005B0F3D"/>
    <w:rsid w:val="005B103F"/>
    <w:rsid w:val="005B3643"/>
    <w:rsid w:val="005B3762"/>
    <w:rsid w:val="005B3D09"/>
    <w:rsid w:val="005B4A6F"/>
    <w:rsid w:val="005B4C3F"/>
    <w:rsid w:val="005B570B"/>
    <w:rsid w:val="005B5ABC"/>
    <w:rsid w:val="005B5E85"/>
    <w:rsid w:val="005B5FD1"/>
    <w:rsid w:val="005B61A3"/>
    <w:rsid w:val="005B6292"/>
    <w:rsid w:val="005B6408"/>
    <w:rsid w:val="005B7702"/>
    <w:rsid w:val="005B7DEE"/>
    <w:rsid w:val="005B7FA6"/>
    <w:rsid w:val="005B7FDB"/>
    <w:rsid w:val="005C051F"/>
    <w:rsid w:val="005C0FE5"/>
    <w:rsid w:val="005C118D"/>
    <w:rsid w:val="005C19B7"/>
    <w:rsid w:val="005C1F48"/>
    <w:rsid w:val="005C34BC"/>
    <w:rsid w:val="005C37AC"/>
    <w:rsid w:val="005C37E2"/>
    <w:rsid w:val="005C3A49"/>
    <w:rsid w:val="005C3E6C"/>
    <w:rsid w:val="005C43CB"/>
    <w:rsid w:val="005C4617"/>
    <w:rsid w:val="005C4E17"/>
    <w:rsid w:val="005C5593"/>
    <w:rsid w:val="005C5E63"/>
    <w:rsid w:val="005C6585"/>
    <w:rsid w:val="005C6604"/>
    <w:rsid w:val="005C6832"/>
    <w:rsid w:val="005C6886"/>
    <w:rsid w:val="005C70A3"/>
    <w:rsid w:val="005C7263"/>
    <w:rsid w:val="005C731C"/>
    <w:rsid w:val="005C734C"/>
    <w:rsid w:val="005C736E"/>
    <w:rsid w:val="005C739E"/>
    <w:rsid w:val="005C7DF5"/>
    <w:rsid w:val="005C7F7F"/>
    <w:rsid w:val="005C7FCF"/>
    <w:rsid w:val="005D09C1"/>
    <w:rsid w:val="005D1238"/>
    <w:rsid w:val="005D1537"/>
    <w:rsid w:val="005D1CFA"/>
    <w:rsid w:val="005D206E"/>
    <w:rsid w:val="005D2262"/>
    <w:rsid w:val="005D2738"/>
    <w:rsid w:val="005D3EA8"/>
    <w:rsid w:val="005D46E9"/>
    <w:rsid w:val="005D4AB2"/>
    <w:rsid w:val="005D4B8D"/>
    <w:rsid w:val="005D54A4"/>
    <w:rsid w:val="005D5678"/>
    <w:rsid w:val="005D57B1"/>
    <w:rsid w:val="005D59FD"/>
    <w:rsid w:val="005D5BD6"/>
    <w:rsid w:val="005D5F06"/>
    <w:rsid w:val="005D6EF5"/>
    <w:rsid w:val="005D7592"/>
    <w:rsid w:val="005D75D9"/>
    <w:rsid w:val="005D7AEB"/>
    <w:rsid w:val="005E0C26"/>
    <w:rsid w:val="005E0FC5"/>
    <w:rsid w:val="005E1DDF"/>
    <w:rsid w:val="005E1F9C"/>
    <w:rsid w:val="005E2AB6"/>
    <w:rsid w:val="005E2DDC"/>
    <w:rsid w:val="005E3C35"/>
    <w:rsid w:val="005E3D93"/>
    <w:rsid w:val="005E41C5"/>
    <w:rsid w:val="005E461E"/>
    <w:rsid w:val="005E4DDC"/>
    <w:rsid w:val="005E5054"/>
    <w:rsid w:val="005E55CC"/>
    <w:rsid w:val="005E55D7"/>
    <w:rsid w:val="005E5D2C"/>
    <w:rsid w:val="005E6B62"/>
    <w:rsid w:val="005E6C47"/>
    <w:rsid w:val="005E6E85"/>
    <w:rsid w:val="005E71B4"/>
    <w:rsid w:val="005E7A67"/>
    <w:rsid w:val="005F0088"/>
    <w:rsid w:val="005F083D"/>
    <w:rsid w:val="005F0A46"/>
    <w:rsid w:val="005F0F3E"/>
    <w:rsid w:val="005F173B"/>
    <w:rsid w:val="005F1781"/>
    <w:rsid w:val="005F30CF"/>
    <w:rsid w:val="005F551E"/>
    <w:rsid w:val="005F5B4A"/>
    <w:rsid w:val="005F5FB8"/>
    <w:rsid w:val="005F68A1"/>
    <w:rsid w:val="005F6C73"/>
    <w:rsid w:val="005F6E7B"/>
    <w:rsid w:val="005F70A1"/>
    <w:rsid w:val="005F7583"/>
    <w:rsid w:val="00600578"/>
    <w:rsid w:val="00600691"/>
    <w:rsid w:val="00600C6A"/>
    <w:rsid w:val="0060249E"/>
    <w:rsid w:val="006026DC"/>
    <w:rsid w:val="006030A7"/>
    <w:rsid w:val="0060313A"/>
    <w:rsid w:val="00603899"/>
    <w:rsid w:val="00603EE6"/>
    <w:rsid w:val="00604391"/>
    <w:rsid w:val="0060504B"/>
    <w:rsid w:val="006053DF"/>
    <w:rsid w:val="006061B3"/>
    <w:rsid w:val="00606906"/>
    <w:rsid w:val="006071ED"/>
    <w:rsid w:val="00610614"/>
    <w:rsid w:val="00610B08"/>
    <w:rsid w:val="00610B3A"/>
    <w:rsid w:val="00611164"/>
    <w:rsid w:val="0061181B"/>
    <w:rsid w:val="006119DC"/>
    <w:rsid w:val="00611CA4"/>
    <w:rsid w:val="0061201A"/>
    <w:rsid w:val="0061226F"/>
    <w:rsid w:val="00612426"/>
    <w:rsid w:val="00612795"/>
    <w:rsid w:val="0061281B"/>
    <w:rsid w:val="00612D1E"/>
    <w:rsid w:val="0061352B"/>
    <w:rsid w:val="00614A24"/>
    <w:rsid w:val="00614F10"/>
    <w:rsid w:val="00615370"/>
    <w:rsid w:val="00615498"/>
    <w:rsid w:val="00616171"/>
    <w:rsid w:val="00616635"/>
    <w:rsid w:val="00616EAB"/>
    <w:rsid w:val="00617B93"/>
    <w:rsid w:val="00617BE1"/>
    <w:rsid w:val="00617F03"/>
    <w:rsid w:val="0062043F"/>
    <w:rsid w:val="0062050E"/>
    <w:rsid w:val="006207D3"/>
    <w:rsid w:val="00620979"/>
    <w:rsid w:val="00620E94"/>
    <w:rsid w:val="00621164"/>
    <w:rsid w:val="00621993"/>
    <w:rsid w:val="006219CB"/>
    <w:rsid w:val="00622065"/>
    <w:rsid w:val="006221E4"/>
    <w:rsid w:val="00622243"/>
    <w:rsid w:val="006224DD"/>
    <w:rsid w:val="00622DC9"/>
    <w:rsid w:val="00623327"/>
    <w:rsid w:val="00623403"/>
    <w:rsid w:val="006245F1"/>
    <w:rsid w:val="00624776"/>
    <w:rsid w:val="0062536D"/>
    <w:rsid w:val="006258B9"/>
    <w:rsid w:val="00625BFA"/>
    <w:rsid w:val="0062667D"/>
    <w:rsid w:val="0062673E"/>
    <w:rsid w:val="006267E6"/>
    <w:rsid w:val="00626D12"/>
    <w:rsid w:val="00626DDA"/>
    <w:rsid w:val="006277E0"/>
    <w:rsid w:val="00627AB5"/>
    <w:rsid w:val="00627D69"/>
    <w:rsid w:val="00627DC9"/>
    <w:rsid w:val="00630EDC"/>
    <w:rsid w:val="006316AF"/>
    <w:rsid w:val="00633088"/>
    <w:rsid w:val="006349DB"/>
    <w:rsid w:val="00634A98"/>
    <w:rsid w:val="00634CA7"/>
    <w:rsid w:val="00635804"/>
    <w:rsid w:val="00635B56"/>
    <w:rsid w:val="00635C3A"/>
    <w:rsid w:val="00636018"/>
    <w:rsid w:val="00637D66"/>
    <w:rsid w:val="00640DEF"/>
    <w:rsid w:val="00640E50"/>
    <w:rsid w:val="00641052"/>
    <w:rsid w:val="00641130"/>
    <w:rsid w:val="00642148"/>
    <w:rsid w:val="00642AD3"/>
    <w:rsid w:val="00642F4B"/>
    <w:rsid w:val="006431A7"/>
    <w:rsid w:val="00643318"/>
    <w:rsid w:val="00643415"/>
    <w:rsid w:val="00643564"/>
    <w:rsid w:val="00644B18"/>
    <w:rsid w:val="00644CFB"/>
    <w:rsid w:val="006455D4"/>
    <w:rsid w:val="0064581A"/>
    <w:rsid w:val="006463FA"/>
    <w:rsid w:val="0064642D"/>
    <w:rsid w:val="00646A62"/>
    <w:rsid w:val="0064797D"/>
    <w:rsid w:val="00650320"/>
    <w:rsid w:val="00650DCF"/>
    <w:rsid w:val="00651060"/>
    <w:rsid w:val="006510CC"/>
    <w:rsid w:val="006511C6"/>
    <w:rsid w:val="006518E1"/>
    <w:rsid w:val="00651EC8"/>
    <w:rsid w:val="00652294"/>
    <w:rsid w:val="0065266F"/>
    <w:rsid w:val="00653108"/>
    <w:rsid w:val="006537B5"/>
    <w:rsid w:val="00653C4C"/>
    <w:rsid w:val="00654D25"/>
    <w:rsid w:val="006553AD"/>
    <w:rsid w:val="00656AC8"/>
    <w:rsid w:val="00656F0D"/>
    <w:rsid w:val="0065793C"/>
    <w:rsid w:val="00657E92"/>
    <w:rsid w:val="00660960"/>
    <w:rsid w:val="006609AF"/>
    <w:rsid w:val="00661474"/>
    <w:rsid w:val="0066178E"/>
    <w:rsid w:val="006621EB"/>
    <w:rsid w:val="00663AE6"/>
    <w:rsid w:val="00663D85"/>
    <w:rsid w:val="0066420A"/>
    <w:rsid w:val="0066446E"/>
    <w:rsid w:val="00664D69"/>
    <w:rsid w:val="00664FA7"/>
    <w:rsid w:val="00665072"/>
    <w:rsid w:val="00665296"/>
    <w:rsid w:val="00665D6B"/>
    <w:rsid w:val="00665F4D"/>
    <w:rsid w:val="00666709"/>
    <w:rsid w:val="00666805"/>
    <w:rsid w:val="00667027"/>
    <w:rsid w:val="00667B39"/>
    <w:rsid w:val="00670612"/>
    <w:rsid w:val="00670DAC"/>
    <w:rsid w:val="006714F0"/>
    <w:rsid w:val="00671A8F"/>
    <w:rsid w:val="00671A9C"/>
    <w:rsid w:val="00673FF4"/>
    <w:rsid w:val="006743DA"/>
    <w:rsid w:val="0067472A"/>
    <w:rsid w:val="00674791"/>
    <w:rsid w:val="00674B2B"/>
    <w:rsid w:val="00674CC9"/>
    <w:rsid w:val="00674EAD"/>
    <w:rsid w:val="0067568A"/>
    <w:rsid w:val="006757D2"/>
    <w:rsid w:val="00675AB3"/>
    <w:rsid w:val="006764FF"/>
    <w:rsid w:val="00677040"/>
    <w:rsid w:val="0067713A"/>
    <w:rsid w:val="00677523"/>
    <w:rsid w:val="0067754A"/>
    <w:rsid w:val="00677C82"/>
    <w:rsid w:val="00680139"/>
    <w:rsid w:val="006803E5"/>
    <w:rsid w:val="00680E98"/>
    <w:rsid w:val="006812B7"/>
    <w:rsid w:val="00681723"/>
    <w:rsid w:val="00682021"/>
    <w:rsid w:val="00682025"/>
    <w:rsid w:val="00682849"/>
    <w:rsid w:val="00682CF9"/>
    <w:rsid w:val="00683805"/>
    <w:rsid w:val="00683B3D"/>
    <w:rsid w:val="00684DAE"/>
    <w:rsid w:val="00684E64"/>
    <w:rsid w:val="0068585B"/>
    <w:rsid w:val="006863E6"/>
    <w:rsid w:val="0068674B"/>
    <w:rsid w:val="00686B0E"/>
    <w:rsid w:val="00686C51"/>
    <w:rsid w:val="0068704D"/>
    <w:rsid w:val="006873EE"/>
    <w:rsid w:val="0068760F"/>
    <w:rsid w:val="0068761A"/>
    <w:rsid w:val="0069103D"/>
    <w:rsid w:val="0069114D"/>
    <w:rsid w:val="0069132B"/>
    <w:rsid w:val="00691AC5"/>
    <w:rsid w:val="006922AF"/>
    <w:rsid w:val="0069278B"/>
    <w:rsid w:val="00692D67"/>
    <w:rsid w:val="0069316C"/>
    <w:rsid w:val="0069344D"/>
    <w:rsid w:val="0069351E"/>
    <w:rsid w:val="0069394B"/>
    <w:rsid w:val="00693A8B"/>
    <w:rsid w:val="00694992"/>
    <w:rsid w:val="0069622D"/>
    <w:rsid w:val="00696C20"/>
    <w:rsid w:val="00697270"/>
    <w:rsid w:val="00697E82"/>
    <w:rsid w:val="006A06B1"/>
    <w:rsid w:val="006A0C43"/>
    <w:rsid w:val="006A1613"/>
    <w:rsid w:val="006A1897"/>
    <w:rsid w:val="006A271A"/>
    <w:rsid w:val="006A2755"/>
    <w:rsid w:val="006A2945"/>
    <w:rsid w:val="006A29A6"/>
    <w:rsid w:val="006A2C18"/>
    <w:rsid w:val="006A31B2"/>
    <w:rsid w:val="006A3EF5"/>
    <w:rsid w:val="006A3FB6"/>
    <w:rsid w:val="006A45BE"/>
    <w:rsid w:val="006A4831"/>
    <w:rsid w:val="006A48D7"/>
    <w:rsid w:val="006A4AE2"/>
    <w:rsid w:val="006A4C42"/>
    <w:rsid w:val="006A5337"/>
    <w:rsid w:val="006A5764"/>
    <w:rsid w:val="006A5D2C"/>
    <w:rsid w:val="006A604D"/>
    <w:rsid w:val="006A660A"/>
    <w:rsid w:val="006A6F75"/>
    <w:rsid w:val="006A7170"/>
    <w:rsid w:val="006B0AA2"/>
    <w:rsid w:val="006B0BE7"/>
    <w:rsid w:val="006B10F4"/>
    <w:rsid w:val="006B17E3"/>
    <w:rsid w:val="006B1E20"/>
    <w:rsid w:val="006B2328"/>
    <w:rsid w:val="006B2400"/>
    <w:rsid w:val="006B3517"/>
    <w:rsid w:val="006B38A0"/>
    <w:rsid w:val="006B3B1A"/>
    <w:rsid w:val="006B4F76"/>
    <w:rsid w:val="006B5A11"/>
    <w:rsid w:val="006B5FFC"/>
    <w:rsid w:val="006B69E6"/>
    <w:rsid w:val="006B6DB5"/>
    <w:rsid w:val="006B7BF8"/>
    <w:rsid w:val="006C091D"/>
    <w:rsid w:val="006C0D66"/>
    <w:rsid w:val="006C0D6A"/>
    <w:rsid w:val="006C0F9B"/>
    <w:rsid w:val="006C10EC"/>
    <w:rsid w:val="006C118B"/>
    <w:rsid w:val="006C16BB"/>
    <w:rsid w:val="006C2A64"/>
    <w:rsid w:val="006C34F6"/>
    <w:rsid w:val="006C496E"/>
    <w:rsid w:val="006C4B42"/>
    <w:rsid w:val="006C4F5D"/>
    <w:rsid w:val="006C65BC"/>
    <w:rsid w:val="006C72F3"/>
    <w:rsid w:val="006C7410"/>
    <w:rsid w:val="006D1793"/>
    <w:rsid w:val="006D1A93"/>
    <w:rsid w:val="006D1E61"/>
    <w:rsid w:val="006D20F0"/>
    <w:rsid w:val="006D22EA"/>
    <w:rsid w:val="006D241E"/>
    <w:rsid w:val="006D2D3E"/>
    <w:rsid w:val="006D314C"/>
    <w:rsid w:val="006D3BF1"/>
    <w:rsid w:val="006D4227"/>
    <w:rsid w:val="006D4664"/>
    <w:rsid w:val="006D4D4B"/>
    <w:rsid w:val="006D518A"/>
    <w:rsid w:val="006D573E"/>
    <w:rsid w:val="006D58D1"/>
    <w:rsid w:val="006D5A37"/>
    <w:rsid w:val="006D6355"/>
    <w:rsid w:val="006D6553"/>
    <w:rsid w:val="006D6899"/>
    <w:rsid w:val="006D754D"/>
    <w:rsid w:val="006D7774"/>
    <w:rsid w:val="006D777A"/>
    <w:rsid w:val="006D7A57"/>
    <w:rsid w:val="006E03C1"/>
    <w:rsid w:val="006E03F9"/>
    <w:rsid w:val="006E192C"/>
    <w:rsid w:val="006E1BE4"/>
    <w:rsid w:val="006E21B6"/>
    <w:rsid w:val="006E2A60"/>
    <w:rsid w:val="006E327D"/>
    <w:rsid w:val="006E36B1"/>
    <w:rsid w:val="006E36D8"/>
    <w:rsid w:val="006E3E25"/>
    <w:rsid w:val="006E4695"/>
    <w:rsid w:val="006E49DF"/>
    <w:rsid w:val="006E5723"/>
    <w:rsid w:val="006E62ED"/>
    <w:rsid w:val="006E7DF7"/>
    <w:rsid w:val="006F0119"/>
    <w:rsid w:val="006F037A"/>
    <w:rsid w:val="006F0C5B"/>
    <w:rsid w:val="006F0E40"/>
    <w:rsid w:val="006F198A"/>
    <w:rsid w:val="006F2856"/>
    <w:rsid w:val="006F2D67"/>
    <w:rsid w:val="006F2DEF"/>
    <w:rsid w:val="006F2E84"/>
    <w:rsid w:val="006F36F2"/>
    <w:rsid w:val="006F3A3F"/>
    <w:rsid w:val="006F51DB"/>
    <w:rsid w:val="006F5A88"/>
    <w:rsid w:val="006F5B6A"/>
    <w:rsid w:val="006F60BE"/>
    <w:rsid w:val="006F6151"/>
    <w:rsid w:val="006F65FE"/>
    <w:rsid w:val="006F725C"/>
    <w:rsid w:val="006F72BC"/>
    <w:rsid w:val="006F78AB"/>
    <w:rsid w:val="006F7FCB"/>
    <w:rsid w:val="00700BB0"/>
    <w:rsid w:val="00700D0E"/>
    <w:rsid w:val="00700FF4"/>
    <w:rsid w:val="00701930"/>
    <w:rsid w:val="00701CD7"/>
    <w:rsid w:val="0070204D"/>
    <w:rsid w:val="007020E0"/>
    <w:rsid w:val="007029E0"/>
    <w:rsid w:val="00702D35"/>
    <w:rsid w:val="00703153"/>
    <w:rsid w:val="007032C2"/>
    <w:rsid w:val="007033BB"/>
    <w:rsid w:val="007038B3"/>
    <w:rsid w:val="007038DF"/>
    <w:rsid w:val="00704B63"/>
    <w:rsid w:val="007058D8"/>
    <w:rsid w:val="00705D6A"/>
    <w:rsid w:val="00705D8B"/>
    <w:rsid w:val="00706CBE"/>
    <w:rsid w:val="00706EBD"/>
    <w:rsid w:val="0070778F"/>
    <w:rsid w:val="00707DD6"/>
    <w:rsid w:val="00707E37"/>
    <w:rsid w:val="00707E60"/>
    <w:rsid w:val="00707FC9"/>
    <w:rsid w:val="00710FA3"/>
    <w:rsid w:val="00711270"/>
    <w:rsid w:val="0071213E"/>
    <w:rsid w:val="00712155"/>
    <w:rsid w:val="00712333"/>
    <w:rsid w:val="0071284E"/>
    <w:rsid w:val="00712B08"/>
    <w:rsid w:val="00713CD1"/>
    <w:rsid w:val="00713FFF"/>
    <w:rsid w:val="00714A21"/>
    <w:rsid w:val="0071566E"/>
    <w:rsid w:val="0071608B"/>
    <w:rsid w:val="00716166"/>
    <w:rsid w:val="00716EAD"/>
    <w:rsid w:val="0071717A"/>
    <w:rsid w:val="00717BF6"/>
    <w:rsid w:val="00720870"/>
    <w:rsid w:val="00720E22"/>
    <w:rsid w:val="00721CA9"/>
    <w:rsid w:val="00722232"/>
    <w:rsid w:val="00722303"/>
    <w:rsid w:val="00722E91"/>
    <w:rsid w:val="007230D0"/>
    <w:rsid w:val="0072364E"/>
    <w:rsid w:val="00723A35"/>
    <w:rsid w:val="0072469F"/>
    <w:rsid w:val="0072509F"/>
    <w:rsid w:val="00726DF5"/>
    <w:rsid w:val="00727505"/>
    <w:rsid w:val="007278B5"/>
    <w:rsid w:val="007313ED"/>
    <w:rsid w:val="0073170B"/>
    <w:rsid w:val="007318DB"/>
    <w:rsid w:val="00731992"/>
    <w:rsid w:val="00731E1C"/>
    <w:rsid w:val="0073202A"/>
    <w:rsid w:val="00732982"/>
    <w:rsid w:val="00732C30"/>
    <w:rsid w:val="00732E3F"/>
    <w:rsid w:val="007337F1"/>
    <w:rsid w:val="00733A4B"/>
    <w:rsid w:val="00733B10"/>
    <w:rsid w:val="00734413"/>
    <w:rsid w:val="00734481"/>
    <w:rsid w:val="0073453D"/>
    <w:rsid w:val="00734558"/>
    <w:rsid w:val="00734923"/>
    <w:rsid w:val="007357AF"/>
    <w:rsid w:val="00735878"/>
    <w:rsid w:val="00735C1E"/>
    <w:rsid w:val="00736588"/>
    <w:rsid w:val="00736BD6"/>
    <w:rsid w:val="00737334"/>
    <w:rsid w:val="00737936"/>
    <w:rsid w:val="00737F9B"/>
    <w:rsid w:val="0074000F"/>
    <w:rsid w:val="00740407"/>
    <w:rsid w:val="0074328E"/>
    <w:rsid w:val="00743467"/>
    <w:rsid w:val="0074410D"/>
    <w:rsid w:val="0074416A"/>
    <w:rsid w:val="00744858"/>
    <w:rsid w:val="00744BB1"/>
    <w:rsid w:val="007460F6"/>
    <w:rsid w:val="0074672A"/>
    <w:rsid w:val="00746C21"/>
    <w:rsid w:val="00747298"/>
    <w:rsid w:val="0074778B"/>
    <w:rsid w:val="0075009B"/>
    <w:rsid w:val="0075034E"/>
    <w:rsid w:val="007503AC"/>
    <w:rsid w:val="00750795"/>
    <w:rsid w:val="007509A3"/>
    <w:rsid w:val="0075188B"/>
    <w:rsid w:val="00751969"/>
    <w:rsid w:val="0075261F"/>
    <w:rsid w:val="0075434E"/>
    <w:rsid w:val="00754E51"/>
    <w:rsid w:val="0075525E"/>
    <w:rsid w:val="0075588F"/>
    <w:rsid w:val="00756075"/>
    <w:rsid w:val="007562B0"/>
    <w:rsid w:val="007566B1"/>
    <w:rsid w:val="00756747"/>
    <w:rsid w:val="007572A8"/>
    <w:rsid w:val="0075738A"/>
    <w:rsid w:val="007577BF"/>
    <w:rsid w:val="00760602"/>
    <w:rsid w:val="00760B23"/>
    <w:rsid w:val="00760F77"/>
    <w:rsid w:val="0076194E"/>
    <w:rsid w:val="0076196B"/>
    <w:rsid w:val="00761D21"/>
    <w:rsid w:val="00761E22"/>
    <w:rsid w:val="007628F8"/>
    <w:rsid w:val="00763410"/>
    <w:rsid w:val="00763B0B"/>
    <w:rsid w:val="00763F10"/>
    <w:rsid w:val="00764473"/>
    <w:rsid w:val="007645D5"/>
    <w:rsid w:val="007646DF"/>
    <w:rsid w:val="007647B2"/>
    <w:rsid w:val="00764A91"/>
    <w:rsid w:val="00765271"/>
    <w:rsid w:val="00765AC8"/>
    <w:rsid w:val="00765FBA"/>
    <w:rsid w:val="0076647B"/>
    <w:rsid w:val="00766792"/>
    <w:rsid w:val="00766AF9"/>
    <w:rsid w:val="00766B61"/>
    <w:rsid w:val="00766D2B"/>
    <w:rsid w:val="00767433"/>
    <w:rsid w:val="00771F60"/>
    <w:rsid w:val="00772401"/>
    <w:rsid w:val="00773195"/>
    <w:rsid w:val="00773800"/>
    <w:rsid w:val="00773CFF"/>
    <w:rsid w:val="00774BD0"/>
    <w:rsid w:val="00776218"/>
    <w:rsid w:val="0077640F"/>
    <w:rsid w:val="00776A09"/>
    <w:rsid w:val="00776DE5"/>
    <w:rsid w:val="00777880"/>
    <w:rsid w:val="00777BA5"/>
    <w:rsid w:val="00777D03"/>
    <w:rsid w:val="00777D9C"/>
    <w:rsid w:val="00777E06"/>
    <w:rsid w:val="007803EA"/>
    <w:rsid w:val="007808B9"/>
    <w:rsid w:val="00780FED"/>
    <w:rsid w:val="00781153"/>
    <w:rsid w:val="00781777"/>
    <w:rsid w:val="00781E25"/>
    <w:rsid w:val="00783173"/>
    <w:rsid w:val="00783701"/>
    <w:rsid w:val="00783DA0"/>
    <w:rsid w:val="00784730"/>
    <w:rsid w:val="00784A50"/>
    <w:rsid w:val="00784F9B"/>
    <w:rsid w:val="00785288"/>
    <w:rsid w:val="00785423"/>
    <w:rsid w:val="007854C3"/>
    <w:rsid w:val="00785D14"/>
    <w:rsid w:val="007862FC"/>
    <w:rsid w:val="007866D7"/>
    <w:rsid w:val="007871A1"/>
    <w:rsid w:val="007871AB"/>
    <w:rsid w:val="00787275"/>
    <w:rsid w:val="0078729A"/>
    <w:rsid w:val="00787529"/>
    <w:rsid w:val="007902A0"/>
    <w:rsid w:val="00790C67"/>
    <w:rsid w:val="00790D0A"/>
    <w:rsid w:val="00791187"/>
    <w:rsid w:val="00791995"/>
    <w:rsid w:val="007926FB"/>
    <w:rsid w:val="007933FE"/>
    <w:rsid w:val="007940E0"/>
    <w:rsid w:val="007946A9"/>
    <w:rsid w:val="00795A1C"/>
    <w:rsid w:val="00795EED"/>
    <w:rsid w:val="00796169"/>
    <w:rsid w:val="007962D8"/>
    <w:rsid w:val="0079651E"/>
    <w:rsid w:val="007967C8"/>
    <w:rsid w:val="00796B90"/>
    <w:rsid w:val="00797100"/>
    <w:rsid w:val="00797424"/>
    <w:rsid w:val="00797C28"/>
    <w:rsid w:val="00797DA2"/>
    <w:rsid w:val="00797DB0"/>
    <w:rsid w:val="00797E5B"/>
    <w:rsid w:val="00797FAA"/>
    <w:rsid w:val="007A0000"/>
    <w:rsid w:val="007A0247"/>
    <w:rsid w:val="007A086A"/>
    <w:rsid w:val="007A1EB0"/>
    <w:rsid w:val="007A226B"/>
    <w:rsid w:val="007A33F1"/>
    <w:rsid w:val="007A3C0A"/>
    <w:rsid w:val="007A3F1F"/>
    <w:rsid w:val="007A41BA"/>
    <w:rsid w:val="007A46D3"/>
    <w:rsid w:val="007A57CD"/>
    <w:rsid w:val="007A5BEF"/>
    <w:rsid w:val="007A65D6"/>
    <w:rsid w:val="007A6CE7"/>
    <w:rsid w:val="007A6F0A"/>
    <w:rsid w:val="007A6FA1"/>
    <w:rsid w:val="007A702B"/>
    <w:rsid w:val="007A7505"/>
    <w:rsid w:val="007A79F9"/>
    <w:rsid w:val="007A7D4D"/>
    <w:rsid w:val="007B06EE"/>
    <w:rsid w:val="007B0923"/>
    <w:rsid w:val="007B13FD"/>
    <w:rsid w:val="007B183A"/>
    <w:rsid w:val="007B1A01"/>
    <w:rsid w:val="007B1DE8"/>
    <w:rsid w:val="007B23E8"/>
    <w:rsid w:val="007B25F2"/>
    <w:rsid w:val="007B2C55"/>
    <w:rsid w:val="007B3477"/>
    <w:rsid w:val="007B35E2"/>
    <w:rsid w:val="007B3D2F"/>
    <w:rsid w:val="007B4026"/>
    <w:rsid w:val="007B4491"/>
    <w:rsid w:val="007B4725"/>
    <w:rsid w:val="007B4ED4"/>
    <w:rsid w:val="007B4F01"/>
    <w:rsid w:val="007B506C"/>
    <w:rsid w:val="007B58C7"/>
    <w:rsid w:val="007B6222"/>
    <w:rsid w:val="007B65B7"/>
    <w:rsid w:val="007B683D"/>
    <w:rsid w:val="007B7523"/>
    <w:rsid w:val="007B7D81"/>
    <w:rsid w:val="007C0241"/>
    <w:rsid w:val="007C047E"/>
    <w:rsid w:val="007C05BB"/>
    <w:rsid w:val="007C0ADD"/>
    <w:rsid w:val="007C104A"/>
    <w:rsid w:val="007C1822"/>
    <w:rsid w:val="007C1AA9"/>
    <w:rsid w:val="007C2E67"/>
    <w:rsid w:val="007C2E87"/>
    <w:rsid w:val="007C3517"/>
    <w:rsid w:val="007C35D7"/>
    <w:rsid w:val="007C3DD8"/>
    <w:rsid w:val="007C3E5E"/>
    <w:rsid w:val="007C433F"/>
    <w:rsid w:val="007C474D"/>
    <w:rsid w:val="007C4A33"/>
    <w:rsid w:val="007C5098"/>
    <w:rsid w:val="007C585E"/>
    <w:rsid w:val="007C5926"/>
    <w:rsid w:val="007C5AB8"/>
    <w:rsid w:val="007C70A1"/>
    <w:rsid w:val="007C748A"/>
    <w:rsid w:val="007C7CEE"/>
    <w:rsid w:val="007D13EC"/>
    <w:rsid w:val="007D24BA"/>
    <w:rsid w:val="007D2C67"/>
    <w:rsid w:val="007D2FA6"/>
    <w:rsid w:val="007D337B"/>
    <w:rsid w:val="007D37E5"/>
    <w:rsid w:val="007D3947"/>
    <w:rsid w:val="007D4368"/>
    <w:rsid w:val="007D43B3"/>
    <w:rsid w:val="007D47BB"/>
    <w:rsid w:val="007D4CAD"/>
    <w:rsid w:val="007D4FF6"/>
    <w:rsid w:val="007D599A"/>
    <w:rsid w:val="007D5DB0"/>
    <w:rsid w:val="007D63F1"/>
    <w:rsid w:val="007D65AB"/>
    <w:rsid w:val="007D6B35"/>
    <w:rsid w:val="007D6EDD"/>
    <w:rsid w:val="007D7410"/>
    <w:rsid w:val="007D763C"/>
    <w:rsid w:val="007D774E"/>
    <w:rsid w:val="007E021B"/>
    <w:rsid w:val="007E044C"/>
    <w:rsid w:val="007E0AA8"/>
    <w:rsid w:val="007E164B"/>
    <w:rsid w:val="007E1EE9"/>
    <w:rsid w:val="007E2E25"/>
    <w:rsid w:val="007E2EB2"/>
    <w:rsid w:val="007E2FB9"/>
    <w:rsid w:val="007E3125"/>
    <w:rsid w:val="007E31A4"/>
    <w:rsid w:val="007E33FB"/>
    <w:rsid w:val="007E3B91"/>
    <w:rsid w:val="007E4681"/>
    <w:rsid w:val="007E4E26"/>
    <w:rsid w:val="007E527C"/>
    <w:rsid w:val="007E53BB"/>
    <w:rsid w:val="007E57BD"/>
    <w:rsid w:val="007E5B2E"/>
    <w:rsid w:val="007E5BBC"/>
    <w:rsid w:val="007E5CCC"/>
    <w:rsid w:val="007E5EA5"/>
    <w:rsid w:val="007E6250"/>
    <w:rsid w:val="007E62A0"/>
    <w:rsid w:val="007E62E5"/>
    <w:rsid w:val="007E63F3"/>
    <w:rsid w:val="007E642F"/>
    <w:rsid w:val="007E6498"/>
    <w:rsid w:val="007E68DB"/>
    <w:rsid w:val="007E7801"/>
    <w:rsid w:val="007F0142"/>
    <w:rsid w:val="007F0645"/>
    <w:rsid w:val="007F0F3F"/>
    <w:rsid w:val="007F136F"/>
    <w:rsid w:val="007F1C12"/>
    <w:rsid w:val="007F1C3A"/>
    <w:rsid w:val="007F227A"/>
    <w:rsid w:val="007F22DE"/>
    <w:rsid w:val="007F2C9E"/>
    <w:rsid w:val="007F3423"/>
    <w:rsid w:val="007F3FD1"/>
    <w:rsid w:val="007F49A2"/>
    <w:rsid w:val="007F4B27"/>
    <w:rsid w:val="007F4BC9"/>
    <w:rsid w:val="007F5358"/>
    <w:rsid w:val="007F574C"/>
    <w:rsid w:val="007F5852"/>
    <w:rsid w:val="007F63A5"/>
    <w:rsid w:val="007F66B7"/>
    <w:rsid w:val="007F6B97"/>
    <w:rsid w:val="007F77B1"/>
    <w:rsid w:val="007F7AF4"/>
    <w:rsid w:val="007F7B79"/>
    <w:rsid w:val="0080071F"/>
    <w:rsid w:val="008017EA"/>
    <w:rsid w:val="0080190F"/>
    <w:rsid w:val="008019AB"/>
    <w:rsid w:val="00801D30"/>
    <w:rsid w:val="00803E48"/>
    <w:rsid w:val="00803F9C"/>
    <w:rsid w:val="0080406F"/>
    <w:rsid w:val="008045F1"/>
    <w:rsid w:val="00804728"/>
    <w:rsid w:val="00804AC7"/>
    <w:rsid w:val="00804BD2"/>
    <w:rsid w:val="0080509A"/>
    <w:rsid w:val="008059DB"/>
    <w:rsid w:val="00805A98"/>
    <w:rsid w:val="0080681D"/>
    <w:rsid w:val="008074D9"/>
    <w:rsid w:val="00807568"/>
    <w:rsid w:val="00807EFF"/>
    <w:rsid w:val="008103D3"/>
    <w:rsid w:val="008106E0"/>
    <w:rsid w:val="00811746"/>
    <w:rsid w:val="0081180B"/>
    <w:rsid w:val="00811ED0"/>
    <w:rsid w:val="008127A2"/>
    <w:rsid w:val="00812DC8"/>
    <w:rsid w:val="00812FAD"/>
    <w:rsid w:val="00813488"/>
    <w:rsid w:val="0081380D"/>
    <w:rsid w:val="0081386F"/>
    <w:rsid w:val="00813A64"/>
    <w:rsid w:val="00813FD1"/>
    <w:rsid w:val="00814429"/>
    <w:rsid w:val="00814959"/>
    <w:rsid w:val="00814D56"/>
    <w:rsid w:val="008150F1"/>
    <w:rsid w:val="008156F4"/>
    <w:rsid w:val="0081571E"/>
    <w:rsid w:val="00815D77"/>
    <w:rsid w:val="00816611"/>
    <w:rsid w:val="008172C2"/>
    <w:rsid w:val="0082125D"/>
    <w:rsid w:val="00821EA4"/>
    <w:rsid w:val="00821F76"/>
    <w:rsid w:val="008220DC"/>
    <w:rsid w:val="008228B3"/>
    <w:rsid w:val="00822DD8"/>
    <w:rsid w:val="008230F3"/>
    <w:rsid w:val="00823282"/>
    <w:rsid w:val="008236DC"/>
    <w:rsid w:val="00823755"/>
    <w:rsid w:val="00823C74"/>
    <w:rsid w:val="00824825"/>
    <w:rsid w:val="0082489C"/>
    <w:rsid w:val="00824FDB"/>
    <w:rsid w:val="00825065"/>
    <w:rsid w:val="0082562F"/>
    <w:rsid w:val="00825D3E"/>
    <w:rsid w:val="00826582"/>
    <w:rsid w:val="00826FDF"/>
    <w:rsid w:val="0082750A"/>
    <w:rsid w:val="00827896"/>
    <w:rsid w:val="00827CE6"/>
    <w:rsid w:val="00830113"/>
    <w:rsid w:val="00830FC8"/>
    <w:rsid w:val="00831625"/>
    <w:rsid w:val="0083191B"/>
    <w:rsid w:val="00832439"/>
    <w:rsid w:val="0083293A"/>
    <w:rsid w:val="00832ADB"/>
    <w:rsid w:val="00832E40"/>
    <w:rsid w:val="00833384"/>
    <w:rsid w:val="00833B6E"/>
    <w:rsid w:val="008349F6"/>
    <w:rsid w:val="00834CE8"/>
    <w:rsid w:val="00834F7F"/>
    <w:rsid w:val="0083512D"/>
    <w:rsid w:val="0083534F"/>
    <w:rsid w:val="008353EA"/>
    <w:rsid w:val="00835494"/>
    <w:rsid w:val="00835A6B"/>
    <w:rsid w:val="00835C6C"/>
    <w:rsid w:val="00836843"/>
    <w:rsid w:val="008372EF"/>
    <w:rsid w:val="008375FD"/>
    <w:rsid w:val="00837DA9"/>
    <w:rsid w:val="00837E96"/>
    <w:rsid w:val="00840453"/>
    <w:rsid w:val="008407A1"/>
    <w:rsid w:val="008420EB"/>
    <w:rsid w:val="00843226"/>
    <w:rsid w:val="00843702"/>
    <w:rsid w:val="00843974"/>
    <w:rsid w:val="00843FD1"/>
    <w:rsid w:val="0084425F"/>
    <w:rsid w:val="0084433B"/>
    <w:rsid w:val="0084483E"/>
    <w:rsid w:val="008454FE"/>
    <w:rsid w:val="0084563A"/>
    <w:rsid w:val="00845FAF"/>
    <w:rsid w:val="0084692C"/>
    <w:rsid w:val="008469A5"/>
    <w:rsid w:val="00846A05"/>
    <w:rsid w:val="00846AF6"/>
    <w:rsid w:val="00847921"/>
    <w:rsid w:val="00847FC0"/>
    <w:rsid w:val="00850072"/>
    <w:rsid w:val="00850AFF"/>
    <w:rsid w:val="0085239E"/>
    <w:rsid w:val="00852968"/>
    <w:rsid w:val="00854B08"/>
    <w:rsid w:val="00855016"/>
    <w:rsid w:val="00855375"/>
    <w:rsid w:val="008557CA"/>
    <w:rsid w:val="00857E9E"/>
    <w:rsid w:val="008601B8"/>
    <w:rsid w:val="00860365"/>
    <w:rsid w:val="008603CF"/>
    <w:rsid w:val="00860961"/>
    <w:rsid w:val="00860EA9"/>
    <w:rsid w:val="00860F2D"/>
    <w:rsid w:val="00861452"/>
    <w:rsid w:val="008618E9"/>
    <w:rsid w:val="008621EE"/>
    <w:rsid w:val="00862A22"/>
    <w:rsid w:val="00862C38"/>
    <w:rsid w:val="008638F2"/>
    <w:rsid w:val="00863CFB"/>
    <w:rsid w:val="00863D18"/>
    <w:rsid w:val="008644B8"/>
    <w:rsid w:val="008652D7"/>
    <w:rsid w:val="008654EE"/>
    <w:rsid w:val="00865B3D"/>
    <w:rsid w:val="00865D25"/>
    <w:rsid w:val="00865D37"/>
    <w:rsid w:val="00866357"/>
    <w:rsid w:val="008665A5"/>
    <w:rsid w:val="00866A2E"/>
    <w:rsid w:val="00867564"/>
    <w:rsid w:val="00867C36"/>
    <w:rsid w:val="00867D10"/>
    <w:rsid w:val="00867EAD"/>
    <w:rsid w:val="00870688"/>
    <w:rsid w:val="008712DE"/>
    <w:rsid w:val="00872322"/>
    <w:rsid w:val="0087249F"/>
    <w:rsid w:val="00872EA1"/>
    <w:rsid w:val="008735E2"/>
    <w:rsid w:val="00873950"/>
    <w:rsid w:val="0087437D"/>
    <w:rsid w:val="0087471E"/>
    <w:rsid w:val="00874847"/>
    <w:rsid w:val="0087517B"/>
    <w:rsid w:val="0087518F"/>
    <w:rsid w:val="008753DF"/>
    <w:rsid w:val="00875CFA"/>
    <w:rsid w:val="00876637"/>
    <w:rsid w:val="008772D2"/>
    <w:rsid w:val="00877479"/>
    <w:rsid w:val="0087781D"/>
    <w:rsid w:val="0088000A"/>
    <w:rsid w:val="00880087"/>
    <w:rsid w:val="00880D6B"/>
    <w:rsid w:val="008812B2"/>
    <w:rsid w:val="008817E9"/>
    <w:rsid w:val="00881918"/>
    <w:rsid w:val="0088258D"/>
    <w:rsid w:val="008827C0"/>
    <w:rsid w:val="00882914"/>
    <w:rsid w:val="008830E1"/>
    <w:rsid w:val="00883184"/>
    <w:rsid w:val="00883B45"/>
    <w:rsid w:val="00883BBC"/>
    <w:rsid w:val="00883D80"/>
    <w:rsid w:val="0088433E"/>
    <w:rsid w:val="0088435B"/>
    <w:rsid w:val="00884739"/>
    <w:rsid w:val="00885312"/>
    <w:rsid w:val="00886226"/>
    <w:rsid w:val="00886E15"/>
    <w:rsid w:val="00886EFC"/>
    <w:rsid w:val="00887274"/>
    <w:rsid w:val="00887BC8"/>
    <w:rsid w:val="00887F0E"/>
    <w:rsid w:val="00887F72"/>
    <w:rsid w:val="0089015B"/>
    <w:rsid w:val="00890322"/>
    <w:rsid w:val="0089079B"/>
    <w:rsid w:val="00891A32"/>
    <w:rsid w:val="008924C7"/>
    <w:rsid w:val="00892A10"/>
    <w:rsid w:val="00894772"/>
    <w:rsid w:val="00894CF8"/>
    <w:rsid w:val="0089557D"/>
    <w:rsid w:val="00896C66"/>
    <w:rsid w:val="0089749F"/>
    <w:rsid w:val="008978B1"/>
    <w:rsid w:val="008A003A"/>
    <w:rsid w:val="008A0350"/>
    <w:rsid w:val="008A045D"/>
    <w:rsid w:val="008A04A3"/>
    <w:rsid w:val="008A0A12"/>
    <w:rsid w:val="008A0DE5"/>
    <w:rsid w:val="008A0FBB"/>
    <w:rsid w:val="008A11C8"/>
    <w:rsid w:val="008A1864"/>
    <w:rsid w:val="008A1C75"/>
    <w:rsid w:val="008A1D40"/>
    <w:rsid w:val="008A1E59"/>
    <w:rsid w:val="008A1EF8"/>
    <w:rsid w:val="008A2914"/>
    <w:rsid w:val="008A3071"/>
    <w:rsid w:val="008A4B65"/>
    <w:rsid w:val="008A4ED7"/>
    <w:rsid w:val="008A55F5"/>
    <w:rsid w:val="008A5AAB"/>
    <w:rsid w:val="008A6107"/>
    <w:rsid w:val="008A6C08"/>
    <w:rsid w:val="008A6E00"/>
    <w:rsid w:val="008A7648"/>
    <w:rsid w:val="008B0088"/>
    <w:rsid w:val="008B0E98"/>
    <w:rsid w:val="008B1136"/>
    <w:rsid w:val="008B264F"/>
    <w:rsid w:val="008B343D"/>
    <w:rsid w:val="008B3C59"/>
    <w:rsid w:val="008B3D2C"/>
    <w:rsid w:val="008B3D38"/>
    <w:rsid w:val="008B44D4"/>
    <w:rsid w:val="008B455A"/>
    <w:rsid w:val="008B45F1"/>
    <w:rsid w:val="008B4C24"/>
    <w:rsid w:val="008B4CFC"/>
    <w:rsid w:val="008B5555"/>
    <w:rsid w:val="008B582E"/>
    <w:rsid w:val="008B63D1"/>
    <w:rsid w:val="008B66CB"/>
    <w:rsid w:val="008B67A6"/>
    <w:rsid w:val="008B6BFC"/>
    <w:rsid w:val="008B78FF"/>
    <w:rsid w:val="008B7A76"/>
    <w:rsid w:val="008B7BB1"/>
    <w:rsid w:val="008C0398"/>
    <w:rsid w:val="008C15C3"/>
    <w:rsid w:val="008C19BC"/>
    <w:rsid w:val="008C1A8D"/>
    <w:rsid w:val="008C29EF"/>
    <w:rsid w:val="008C2D5C"/>
    <w:rsid w:val="008C32EE"/>
    <w:rsid w:val="008C3982"/>
    <w:rsid w:val="008C3AE6"/>
    <w:rsid w:val="008C3B4C"/>
    <w:rsid w:val="008C416D"/>
    <w:rsid w:val="008C4764"/>
    <w:rsid w:val="008C4812"/>
    <w:rsid w:val="008C4875"/>
    <w:rsid w:val="008C55BE"/>
    <w:rsid w:val="008C5D1A"/>
    <w:rsid w:val="008C6001"/>
    <w:rsid w:val="008C64F5"/>
    <w:rsid w:val="008C6B1B"/>
    <w:rsid w:val="008C70C7"/>
    <w:rsid w:val="008C7A33"/>
    <w:rsid w:val="008D0072"/>
    <w:rsid w:val="008D051C"/>
    <w:rsid w:val="008D0B96"/>
    <w:rsid w:val="008D0C46"/>
    <w:rsid w:val="008D1EBF"/>
    <w:rsid w:val="008D31D9"/>
    <w:rsid w:val="008D3658"/>
    <w:rsid w:val="008D3876"/>
    <w:rsid w:val="008D3B21"/>
    <w:rsid w:val="008D45DF"/>
    <w:rsid w:val="008D4647"/>
    <w:rsid w:val="008D4FC9"/>
    <w:rsid w:val="008D5DD0"/>
    <w:rsid w:val="008D5EC4"/>
    <w:rsid w:val="008D6103"/>
    <w:rsid w:val="008D630D"/>
    <w:rsid w:val="008D6576"/>
    <w:rsid w:val="008D6D56"/>
    <w:rsid w:val="008D77DB"/>
    <w:rsid w:val="008E0CAC"/>
    <w:rsid w:val="008E1A63"/>
    <w:rsid w:val="008E1C69"/>
    <w:rsid w:val="008E1D0E"/>
    <w:rsid w:val="008E2A6A"/>
    <w:rsid w:val="008E303C"/>
    <w:rsid w:val="008E4229"/>
    <w:rsid w:val="008E422E"/>
    <w:rsid w:val="008E5C09"/>
    <w:rsid w:val="008E6751"/>
    <w:rsid w:val="008E6902"/>
    <w:rsid w:val="008E7567"/>
    <w:rsid w:val="008E798B"/>
    <w:rsid w:val="008F0570"/>
    <w:rsid w:val="008F0829"/>
    <w:rsid w:val="008F0F6E"/>
    <w:rsid w:val="008F1453"/>
    <w:rsid w:val="008F15F7"/>
    <w:rsid w:val="008F18F1"/>
    <w:rsid w:val="008F18FE"/>
    <w:rsid w:val="008F1CCF"/>
    <w:rsid w:val="008F23B9"/>
    <w:rsid w:val="008F2592"/>
    <w:rsid w:val="008F2596"/>
    <w:rsid w:val="008F31BD"/>
    <w:rsid w:val="008F3D0F"/>
    <w:rsid w:val="008F4C91"/>
    <w:rsid w:val="008F4DA3"/>
    <w:rsid w:val="008F59A7"/>
    <w:rsid w:val="008F59ED"/>
    <w:rsid w:val="008F59EE"/>
    <w:rsid w:val="008F5DD5"/>
    <w:rsid w:val="008F5FE6"/>
    <w:rsid w:val="008F6728"/>
    <w:rsid w:val="008F6A69"/>
    <w:rsid w:val="008F7756"/>
    <w:rsid w:val="008F7B23"/>
    <w:rsid w:val="008F7EA6"/>
    <w:rsid w:val="00900995"/>
    <w:rsid w:val="00900F3C"/>
    <w:rsid w:val="00901459"/>
    <w:rsid w:val="009015A4"/>
    <w:rsid w:val="00901979"/>
    <w:rsid w:val="00901F1F"/>
    <w:rsid w:val="0090243F"/>
    <w:rsid w:val="00902B3F"/>
    <w:rsid w:val="00902FE6"/>
    <w:rsid w:val="0090396A"/>
    <w:rsid w:val="00904ADC"/>
    <w:rsid w:val="00905543"/>
    <w:rsid w:val="009056C7"/>
    <w:rsid w:val="00905C22"/>
    <w:rsid w:val="00905D9F"/>
    <w:rsid w:val="00906094"/>
    <w:rsid w:val="00906608"/>
    <w:rsid w:val="00906A3E"/>
    <w:rsid w:val="00906F93"/>
    <w:rsid w:val="009078F5"/>
    <w:rsid w:val="00910078"/>
    <w:rsid w:val="0091045C"/>
    <w:rsid w:val="009109ED"/>
    <w:rsid w:val="00910A17"/>
    <w:rsid w:val="00910A58"/>
    <w:rsid w:val="00910E44"/>
    <w:rsid w:val="00910F84"/>
    <w:rsid w:val="00911A92"/>
    <w:rsid w:val="00911A9D"/>
    <w:rsid w:val="0091293E"/>
    <w:rsid w:val="00912E56"/>
    <w:rsid w:val="009132D2"/>
    <w:rsid w:val="009132DC"/>
    <w:rsid w:val="0091353A"/>
    <w:rsid w:val="0091355C"/>
    <w:rsid w:val="00913E18"/>
    <w:rsid w:val="009142F0"/>
    <w:rsid w:val="00915C2A"/>
    <w:rsid w:val="009160B7"/>
    <w:rsid w:val="0091621F"/>
    <w:rsid w:val="00916484"/>
    <w:rsid w:val="00917AEA"/>
    <w:rsid w:val="00917C39"/>
    <w:rsid w:val="00920496"/>
    <w:rsid w:val="00920786"/>
    <w:rsid w:val="00920CCB"/>
    <w:rsid w:val="00920E7C"/>
    <w:rsid w:val="00920F52"/>
    <w:rsid w:val="00921469"/>
    <w:rsid w:val="009215D4"/>
    <w:rsid w:val="00921D8A"/>
    <w:rsid w:val="00921FD6"/>
    <w:rsid w:val="00923424"/>
    <w:rsid w:val="00923AE0"/>
    <w:rsid w:val="00923DB0"/>
    <w:rsid w:val="00924588"/>
    <w:rsid w:val="00924ABD"/>
    <w:rsid w:val="00925DB8"/>
    <w:rsid w:val="00925FD3"/>
    <w:rsid w:val="00925FF7"/>
    <w:rsid w:val="0092627F"/>
    <w:rsid w:val="009278EA"/>
    <w:rsid w:val="00927981"/>
    <w:rsid w:val="009279A0"/>
    <w:rsid w:val="00927AB0"/>
    <w:rsid w:val="0093055A"/>
    <w:rsid w:val="009308DB"/>
    <w:rsid w:val="00930D26"/>
    <w:rsid w:val="0093132C"/>
    <w:rsid w:val="0093169D"/>
    <w:rsid w:val="009318F2"/>
    <w:rsid w:val="00932B1C"/>
    <w:rsid w:val="0093380D"/>
    <w:rsid w:val="00933DC8"/>
    <w:rsid w:val="00934FCB"/>
    <w:rsid w:val="00935241"/>
    <w:rsid w:val="009356BB"/>
    <w:rsid w:val="00935722"/>
    <w:rsid w:val="00935938"/>
    <w:rsid w:val="00935A07"/>
    <w:rsid w:val="00936032"/>
    <w:rsid w:val="00936653"/>
    <w:rsid w:val="00936E43"/>
    <w:rsid w:val="00936F27"/>
    <w:rsid w:val="00937823"/>
    <w:rsid w:val="009378D8"/>
    <w:rsid w:val="0094077E"/>
    <w:rsid w:val="0094109D"/>
    <w:rsid w:val="009410D5"/>
    <w:rsid w:val="0094115E"/>
    <w:rsid w:val="00941EED"/>
    <w:rsid w:val="00941F1C"/>
    <w:rsid w:val="00941F90"/>
    <w:rsid w:val="00943161"/>
    <w:rsid w:val="009436E7"/>
    <w:rsid w:val="00943A86"/>
    <w:rsid w:val="00944BC9"/>
    <w:rsid w:val="00944E4A"/>
    <w:rsid w:val="00945069"/>
    <w:rsid w:val="00945539"/>
    <w:rsid w:val="00945A7F"/>
    <w:rsid w:val="00945D13"/>
    <w:rsid w:val="0094668C"/>
    <w:rsid w:val="0094714B"/>
    <w:rsid w:val="00947564"/>
    <w:rsid w:val="00947FBA"/>
    <w:rsid w:val="00950AE1"/>
    <w:rsid w:val="00951092"/>
    <w:rsid w:val="00951D35"/>
    <w:rsid w:val="00952216"/>
    <w:rsid w:val="0095223A"/>
    <w:rsid w:val="00952FE7"/>
    <w:rsid w:val="0095327E"/>
    <w:rsid w:val="00953350"/>
    <w:rsid w:val="00953B7D"/>
    <w:rsid w:val="00954371"/>
    <w:rsid w:val="00954424"/>
    <w:rsid w:val="00954E41"/>
    <w:rsid w:val="009550F7"/>
    <w:rsid w:val="00955690"/>
    <w:rsid w:val="00956390"/>
    <w:rsid w:val="0095657E"/>
    <w:rsid w:val="00956E0A"/>
    <w:rsid w:val="00957360"/>
    <w:rsid w:val="0095760C"/>
    <w:rsid w:val="00957B02"/>
    <w:rsid w:val="00957C8D"/>
    <w:rsid w:val="0096002E"/>
    <w:rsid w:val="0096190B"/>
    <w:rsid w:val="00961C79"/>
    <w:rsid w:val="00962300"/>
    <w:rsid w:val="009627D5"/>
    <w:rsid w:val="00962CC3"/>
    <w:rsid w:val="00962D0E"/>
    <w:rsid w:val="00962D70"/>
    <w:rsid w:val="009634D2"/>
    <w:rsid w:val="00963C60"/>
    <w:rsid w:val="00964E43"/>
    <w:rsid w:val="009652E4"/>
    <w:rsid w:val="009654A4"/>
    <w:rsid w:val="00965A21"/>
    <w:rsid w:val="00966216"/>
    <w:rsid w:val="0096622A"/>
    <w:rsid w:val="00966A54"/>
    <w:rsid w:val="00966C47"/>
    <w:rsid w:val="00966F16"/>
    <w:rsid w:val="0096709D"/>
    <w:rsid w:val="00967107"/>
    <w:rsid w:val="00967A43"/>
    <w:rsid w:val="00970238"/>
    <w:rsid w:val="00971310"/>
    <w:rsid w:val="009715CB"/>
    <w:rsid w:val="009718DF"/>
    <w:rsid w:val="00971B1A"/>
    <w:rsid w:val="00971EB9"/>
    <w:rsid w:val="009725BD"/>
    <w:rsid w:val="009728A3"/>
    <w:rsid w:val="00973265"/>
    <w:rsid w:val="009738DE"/>
    <w:rsid w:val="00973B4A"/>
    <w:rsid w:val="00973CE2"/>
    <w:rsid w:val="009740C2"/>
    <w:rsid w:val="009741B1"/>
    <w:rsid w:val="009741F7"/>
    <w:rsid w:val="0097423D"/>
    <w:rsid w:val="00974346"/>
    <w:rsid w:val="0097441D"/>
    <w:rsid w:val="00974A9E"/>
    <w:rsid w:val="00975583"/>
    <w:rsid w:val="00975819"/>
    <w:rsid w:val="009758C1"/>
    <w:rsid w:val="00975DA9"/>
    <w:rsid w:val="00976577"/>
    <w:rsid w:val="009766B1"/>
    <w:rsid w:val="0097760E"/>
    <w:rsid w:val="00977EE8"/>
    <w:rsid w:val="0098040B"/>
    <w:rsid w:val="00980EAF"/>
    <w:rsid w:val="009813D5"/>
    <w:rsid w:val="00981945"/>
    <w:rsid w:val="00982175"/>
    <w:rsid w:val="00982251"/>
    <w:rsid w:val="009823BB"/>
    <w:rsid w:val="009829A5"/>
    <w:rsid w:val="0098318C"/>
    <w:rsid w:val="00983511"/>
    <w:rsid w:val="00983FF7"/>
    <w:rsid w:val="00984263"/>
    <w:rsid w:val="00984A9E"/>
    <w:rsid w:val="009859B5"/>
    <w:rsid w:val="00985EB8"/>
    <w:rsid w:val="00986C96"/>
    <w:rsid w:val="00986D80"/>
    <w:rsid w:val="00987297"/>
    <w:rsid w:val="0098768B"/>
    <w:rsid w:val="009879A9"/>
    <w:rsid w:val="00991965"/>
    <w:rsid w:val="00992D73"/>
    <w:rsid w:val="00993003"/>
    <w:rsid w:val="009931A9"/>
    <w:rsid w:val="00993335"/>
    <w:rsid w:val="00993549"/>
    <w:rsid w:val="0099363E"/>
    <w:rsid w:val="00993747"/>
    <w:rsid w:val="00993953"/>
    <w:rsid w:val="00993A83"/>
    <w:rsid w:val="00994015"/>
    <w:rsid w:val="00994941"/>
    <w:rsid w:val="009961A0"/>
    <w:rsid w:val="00996434"/>
    <w:rsid w:val="009965D1"/>
    <w:rsid w:val="009A015B"/>
    <w:rsid w:val="009A0254"/>
    <w:rsid w:val="009A0B3B"/>
    <w:rsid w:val="009A12E7"/>
    <w:rsid w:val="009A1D8A"/>
    <w:rsid w:val="009A1EBA"/>
    <w:rsid w:val="009A24D8"/>
    <w:rsid w:val="009A291C"/>
    <w:rsid w:val="009A2ABB"/>
    <w:rsid w:val="009A2F2D"/>
    <w:rsid w:val="009A48CB"/>
    <w:rsid w:val="009A49BC"/>
    <w:rsid w:val="009A4F06"/>
    <w:rsid w:val="009A54C8"/>
    <w:rsid w:val="009A5911"/>
    <w:rsid w:val="009A5C24"/>
    <w:rsid w:val="009A5F3C"/>
    <w:rsid w:val="009A63DE"/>
    <w:rsid w:val="009A6C0D"/>
    <w:rsid w:val="009A6C12"/>
    <w:rsid w:val="009A718E"/>
    <w:rsid w:val="009A731D"/>
    <w:rsid w:val="009A79D5"/>
    <w:rsid w:val="009A7CFF"/>
    <w:rsid w:val="009B069D"/>
    <w:rsid w:val="009B0825"/>
    <w:rsid w:val="009B1494"/>
    <w:rsid w:val="009B1657"/>
    <w:rsid w:val="009B1797"/>
    <w:rsid w:val="009B1BD8"/>
    <w:rsid w:val="009B1DA6"/>
    <w:rsid w:val="009B2C0E"/>
    <w:rsid w:val="009B2E58"/>
    <w:rsid w:val="009B3017"/>
    <w:rsid w:val="009B3335"/>
    <w:rsid w:val="009B3360"/>
    <w:rsid w:val="009B39F6"/>
    <w:rsid w:val="009B403A"/>
    <w:rsid w:val="009B473D"/>
    <w:rsid w:val="009B54EE"/>
    <w:rsid w:val="009B6367"/>
    <w:rsid w:val="009B63D4"/>
    <w:rsid w:val="009B659E"/>
    <w:rsid w:val="009C0953"/>
    <w:rsid w:val="009C114D"/>
    <w:rsid w:val="009C12D9"/>
    <w:rsid w:val="009C1894"/>
    <w:rsid w:val="009C1F92"/>
    <w:rsid w:val="009C28E7"/>
    <w:rsid w:val="009C2D1A"/>
    <w:rsid w:val="009C3EC3"/>
    <w:rsid w:val="009C4E1A"/>
    <w:rsid w:val="009C541E"/>
    <w:rsid w:val="009C5CB1"/>
    <w:rsid w:val="009C673D"/>
    <w:rsid w:val="009C6DA5"/>
    <w:rsid w:val="009C7259"/>
    <w:rsid w:val="009C72A3"/>
    <w:rsid w:val="009C76CB"/>
    <w:rsid w:val="009C7783"/>
    <w:rsid w:val="009C7B3B"/>
    <w:rsid w:val="009C7F7F"/>
    <w:rsid w:val="009D071F"/>
    <w:rsid w:val="009D0A41"/>
    <w:rsid w:val="009D12B4"/>
    <w:rsid w:val="009D191C"/>
    <w:rsid w:val="009D20AF"/>
    <w:rsid w:val="009D2E48"/>
    <w:rsid w:val="009D3298"/>
    <w:rsid w:val="009D3892"/>
    <w:rsid w:val="009D42AD"/>
    <w:rsid w:val="009D537E"/>
    <w:rsid w:val="009D5B99"/>
    <w:rsid w:val="009D66E8"/>
    <w:rsid w:val="009D6701"/>
    <w:rsid w:val="009D6B0B"/>
    <w:rsid w:val="009D76D5"/>
    <w:rsid w:val="009D78BD"/>
    <w:rsid w:val="009E01FF"/>
    <w:rsid w:val="009E046D"/>
    <w:rsid w:val="009E0760"/>
    <w:rsid w:val="009E1142"/>
    <w:rsid w:val="009E13B6"/>
    <w:rsid w:val="009E17AF"/>
    <w:rsid w:val="009E183C"/>
    <w:rsid w:val="009E18A8"/>
    <w:rsid w:val="009E289D"/>
    <w:rsid w:val="009E41FA"/>
    <w:rsid w:val="009E45AB"/>
    <w:rsid w:val="009E50A1"/>
    <w:rsid w:val="009E557D"/>
    <w:rsid w:val="009E58AC"/>
    <w:rsid w:val="009E5A7F"/>
    <w:rsid w:val="009E5C19"/>
    <w:rsid w:val="009E5D5A"/>
    <w:rsid w:val="009E670F"/>
    <w:rsid w:val="009E6C4E"/>
    <w:rsid w:val="009E7637"/>
    <w:rsid w:val="009E7A0F"/>
    <w:rsid w:val="009F0AB8"/>
    <w:rsid w:val="009F0EAE"/>
    <w:rsid w:val="009F26DC"/>
    <w:rsid w:val="009F2D25"/>
    <w:rsid w:val="009F3A1C"/>
    <w:rsid w:val="009F43A1"/>
    <w:rsid w:val="009F458E"/>
    <w:rsid w:val="009F50BB"/>
    <w:rsid w:val="009F557B"/>
    <w:rsid w:val="009F57F5"/>
    <w:rsid w:val="009F58D7"/>
    <w:rsid w:val="009F5BFC"/>
    <w:rsid w:val="009F5EEA"/>
    <w:rsid w:val="009F6F7B"/>
    <w:rsid w:val="009F797A"/>
    <w:rsid w:val="009F7C57"/>
    <w:rsid w:val="00A00E97"/>
    <w:rsid w:val="00A00EC0"/>
    <w:rsid w:val="00A00EED"/>
    <w:rsid w:val="00A01162"/>
    <w:rsid w:val="00A017BA"/>
    <w:rsid w:val="00A01F08"/>
    <w:rsid w:val="00A0245D"/>
    <w:rsid w:val="00A02BBB"/>
    <w:rsid w:val="00A02CD8"/>
    <w:rsid w:val="00A02EBC"/>
    <w:rsid w:val="00A032A9"/>
    <w:rsid w:val="00A03327"/>
    <w:rsid w:val="00A033F1"/>
    <w:rsid w:val="00A0364D"/>
    <w:rsid w:val="00A0380E"/>
    <w:rsid w:val="00A0388A"/>
    <w:rsid w:val="00A03B1B"/>
    <w:rsid w:val="00A03EA3"/>
    <w:rsid w:val="00A0423A"/>
    <w:rsid w:val="00A04A5B"/>
    <w:rsid w:val="00A04B18"/>
    <w:rsid w:val="00A04C58"/>
    <w:rsid w:val="00A0541A"/>
    <w:rsid w:val="00A05A70"/>
    <w:rsid w:val="00A05C98"/>
    <w:rsid w:val="00A061C2"/>
    <w:rsid w:val="00A07382"/>
    <w:rsid w:val="00A07420"/>
    <w:rsid w:val="00A07786"/>
    <w:rsid w:val="00A07DDB"/>
    <w:rsid w:val="00A10456"/>
    <w:rsid w:val="00A108CD"/>
    <w:rsid w:val="00A11291"/>
    <w:rsid w:val="00A11605"/>
    <w:rsid w:val="00A118A7"/>
    <w:rsid w:val="00A11DF7"/>
    <w:rsid w:val="00A13410"/>
    <w:rsid w:val="00A147D7"/>
    <w:rsid w:val="00A14C7B"/>
    <w:rsid w:val="00A151A4"/>
    <w:rsid w:val="00A1528C"/>
    <w:rsid w:val="00A1641C"/>
    <w:rsid w:val="00A166CE"/>
    <w:rsid w:val="00A16C11"/>
    <w:rsid w:val="00A16D88"/>
    <w:rsid w:val="00A17256"/>
    <w:rsid w:val="00A1763B"/>
    <w:rsid w:val="00A17EEF"/>
    <w:rsid w:val="00A20822"/>
    <w:rsid w:val="00A211F1"/>
    <w:rsid w:val="00A21317"/>
    <w:rsid w:val="00A21959"/>
    <w:rsid w:val="00A21C27"/>
    <w:rsid w:val="00A227F5"/>
    <w:rsid w:val="00A22B61"/>
    <w:rsid w:val="00A23340"/>
    <w:rsid w:val="00A23D45"/>
    <w:rsid w:val="00A242C9"/>
    <w:rsid w:val="00A242D1"/>
    <w:rsid w:val="00A2453B"/>
    <w:rsid w:val="00A24C90"/>
    <w:rsid w:val="00A24DB9"/>
    <w:rsid w:val="00A2509D"/>
    <w:rsid w:val="00A25F90"/>
    <w:rsid w:val="00A26807"/>
    <w:rsid w:val="00A268D4"/>
    <w:rsid w:val="00A26AFF"/>
    <w:rsid w:val="00A26D44"/>
    <w:rsid w:val="00A2735A"/>
    <w:rsid w:val="00A27E2E"/>
    <w:rsid w:val="00A27EBA"/>
    <w:rsid w:val="00A303C3"/>
    <w:rsid w:val="00A30912"/>
    <w:rsid w:val="00A30E07"/>
    <w:rsid w:val="00A315D5"/>
    <w:rsid w:val="00A318A9"/>
    <w:rsid w:val="00A3260C"/>
    <w:rsid w:val="00A33020"/>
    <w:rsid w:val="00A3377E"/>
    <w:rsid w:val="00A33CE3"/>
    <w:rsid w:val="00A347E6"/>
    <w:rsid w:val="00A34ADE"/>
    <w:rsid w:val="00A34B3E"/>
    <w:rsid w:val="00A34BAD"/>
    <w:rsid w:val="00A35139"/>
    <w:rsid w:val="00A35417"/>
    <w:rsid w:val="00A35B8A"/>
    <w:rsid w:val="00A362C0"/>
    <w:rsid w:val="00A36FD2"/>
    <w:rsid w:val="00A3720D"/>
    <w:rsid w:val="00A37581"/>
    <w:rsid w:val="00A37E79"/>
    <w:rsid w:val="00A408AF"/>
    <w:rsid w:val="00A410D9"/>
    <w:rsid w:val="00A41839"/>
    <w:rsid w:val="00A41A5D"/>
    <w:rsid w:val="00A42308"/>
    <w:rsid w:val="00A42C8F"/>
    <w:rsid w:val="00A432F7"/>
    <w:rsid w:val="00A435DE"/>
    <w:rsid w:val="00A43625"/>
    <w:rsid w:val="00A4393D"/>
    <w:rsid w:val="00A44488"/>
    <w:rsid w:val="00A44A90"/>
    <w:rsid w:val="00A44AF7"/>
    <w:rsid w:val="00A44F75"/>
    <w:rsid w:val="00A45616"/>
    <w:rsid w:val="00A45CD7"/>
    <w:rsid w:val="00A4602C"/>
    <w:rsid w:val="00A46654"/>
    <w:rsid w:val="00A471D1"/>
    <w:rsid w:val="00A472EE"/>
    <w:rsid w:val="00A504C3"/>
    <w:rsid w:val="00A50C69"/>
    <w:rsid w:val="00A51935"/>
    <w:rsid w:val="00A519AD"/>
    <w:rsid w:val="00A51E89"/>
    <w:rsid w:val="00A520BB"/>
    <w:rsid w:val="00A52479"/>
    <w:rsid w:val="00A52AC4"/>
    <w:rsid w:val="00A52C8B"/>
    <w:rsid w:val="00A52EDE"/>
    <w:rsid w:val="00A5351C"/>
    <w:rsid w:val="00A53D3F"/>
    <w:rsid w:val="00A53DEE"/>
    <w:rsid w:val="00A53F00"/>
    <w:rsid w:val="00A55717"/>
    <w:rsid w:val="00A558F9"/>
    <w:rsid w:val="00A55CFA"/>
    <w:rsid w:val="00A57036"/>
    <w:rsid w:val="00A5756E"/>
    <w:rsid w:val="00A57F1D"/>
    <w:rsid w:val="00A60F9C"/>
    <w:rsid w:val="00A61BD3"/>
    <w:rsid w:val="00A61C15"/>
    <w:rsid w:val="00A61CBE"/>
    <w:rsid w:val="00A61FC6"/>
    <w:rsid w:val="00A6202E"/>
    <w:rsid w:val="00A626FE"/>
    <w:rsid w:val="00A6285A"/>
    <w:rsid w:val="00A62DDE"/>
    <w:rsid w:val="00A62DF5"/>
    <w:rsid w:val="00A632CB"/>
    <w:rsid w:val="00A6359C"/>
    <w:rsid w:val="00A63ABE"/>
    <w:rsid w:val="00A63B30"/>
    <w:rsid w:val="00A63BF3"/>
    <w:rsid w:val="00A64C19"/>
    <w:rsid w:val="00A655D1"/>
    <w:rsid w:val="00A655E9"/>
    <w:rsid w:val="00A661C5"/>
    <w:rsid w:val="00A661DB"/>
    <w:rsid w:val="00A66DA6"/>
    <w:rsid w:val="00A70744"/>
    <w:rsid w:val="00A70C99"/>
    <w:rsid w:val="00A70DF2"/>
    <w:rsid w:val="00A7104B"/>
    <w:rsid w:val="00A71427"/>
    <w:rsid w:val="00A71482"/>
    <w:rsid w:val="00A7151C"/>
    <w:rsid w:val="00A71A4E"/>
    <w:rsid w:val="00A7250C"/>
    <w:rsid w:val="00A72E27"/>
    <w:rsid w:val="00A7329A"/>
    <w:rsid w:val="00A733B3"/>
    <w:rsid w:val="00A73A9F"/>
    <w:rsid w:val="00A73BC7"/>
    <w:rsid w:val="00A73CFA"/>
    <w:rsid w:val="00A73F52"/>
    <w:rsid w:val="00A7413A"/>
    <w:rsid w:val="00A746B5"/>
    <w:rsid w:val="00A747A3"/>
    <w:rsid w:val="00A75160"/>
    <w:rsid w:val="00A77C21"/>
    <w:rsid w:val="00A80590"/>
    <w:rsid w:val="00A80DF9"/>
    <w:rsid w:val="00A8100B"/>
    <w:rsid w:val="00A8141F"/>
    <w:rsid w:val="00A8168A"/>
    <w:rsid w:val="00A82469"/>
    <w:rsid w:val="00A82C59"/>
    <w:rsid w:val="00A82FDE"/>
    <w:rsid w:val="00A83521"/>
    <w:rsid w:val="00A842ED"/>
    <w:rsid w:val="00A84432"/>
    <w:rsid w:val="00A8475F"/>
    <w:rsid w:val="00A84AD7"/>
    <w:rsid w:val="00A84D62"/>
    <w:rsid w:val="00A8519A"/>
    <w:rsid w:val="00A8554B"/>
    <w:rsid w:val="00A86B03"/>
    <w:rsid w:val="00A87565"/>
    <w:rsid w:val="00A878B9"/>
    <w:rsid w:val="00A87B72"/>
    <w:rsid w:val="00A87C86"/>
    <w:rsid w:val="00A90044"/>
    <w:rsid w:val="00A904FA"/>
    <w:rsid w:val="00A9081A"/>
    <w:rsid w:val="00A911BD"/>
    <w:rsid w:val="00A918BB"/>
    <w:rsid w:val="00A91B9A"/>
    <w:rsid w:val="00A91BA2"/>
    <w:rsid w:val="00A91D03"/>
    <w:rsid w:val="00A92392"/>
    <w:rsid w:val="00A9267E"/>
    <w:rsid w:val="00A927CB"/>
    <w:rsid w:val="00A92FDA"/>
    <w:rsid w:val="00A9373D"/>
    <w:rsid w:val="00A93824"/>
    <w:rsid w:val="00A93A30"/>
    <w:rsid w:val="00A93B64"/>
    <w:rsid w:val="00A93DF9"/>
    <w:rsid w:val="00A93E79"/>
    <w:rsid w:val="00A9417E"/>
    <w:rsid w:val="00A94AE5"/>
    <w:rsid w:val="00A94B4A"/>
    <w:rsid w:val="00A94D04"/>
    <w:rsid w:val="00A94D76"/>
    <w:rsid w:val="00A950D6"/>
    <w:rsid w:val="00A95786"/>
    <w:rsid w:val="00A95F4E"/>
    <w:rsid w:val="00A95F8E"/>
    <w:rsid w:val="00A96B2C"/>
    <w:rsid w:val="00A96F24"/>
    <w:rsid w:val="00A97361"/>
    <w:rsid w:val="00A9742F"/>
    <w:rsid w:val="00A977EC"/>
    <w:rsid w:val="00A97A9B"/>
    <w:rsid w:val="00A97DB3"/>
    <w:rsid w:val="00A97F1C"/>
    <w:rsid w:val="00AA064A"/>
    <w:rsid w:val="00AA0FC9"/>
    <w:rsid w:val="00AA1BDB"/>
    <w:rsid w:val="00AA29B3"/>
    <w:rsid w:val="00AA29C8"/>
    <w:rsid w:val="00AA2D00"/>
    <w:rsid w:val="00AA2D26"/>
    <w:rsid w:val="00AA2EF5"/>
    <w:rsid w:val="00AA2EFA"/>
    <w:rsid w:val="00AA326E"/>
    <w:rsid w:val="00AA33BA"/>
    <w:rsid w:val="00AA33CE"/>
    <w:rsid w:val="00AA3F8B"/>
    <w:rsid w:val="00AA40DE"/>
    <w:rsid w:val="00AA41FB"/>
    <w:rsid w:val="00AA42F7"/>
    <w:rsid w:val="00AA4302"/>
    <w:rsid w:val="00AA6534"/>
    <w:rsid w:val="00AA6C49"/>
    <w:rsid w:val="00AA7081"/>
    <w:rsid w:val="00AA7A8D"/>
    <w:rsid w:val="00AA7D98"/>
    <w:rsid w:val="00AB0135"/>
    <w:rsid w:val="00AB0566"/>
    <w:rsid w:val="00AB07C9"/>
    <w:rsid w:val="00AB14E2"/>
    <w:rsid w:val="00AB2712"/>
    <w:rsid w:val="00AB2B7D"/>
    <w:rsid w:val="00AB2FF8"/>
    <w:rsid w:val="00AB33DD"/>
    <w:rsid w:val="00AB395E"/>
    <w:rsid w:val="00AB4081"/>
    <w:rsid w:val="00AB4095"/>
    <w:rsid w:val="00AB40B9"/>
    <w:rsid w:val="00AB4274"/>
    <w:rsid w:val="00AB47D3"/>
    <w:rsid w:val="00AB4E13"/>
    <w:rsid w:val="00AB52C0"/>
    <w:rsid w:val="00AB5C4C"/>
    <w:rsid w:val="00AB5EC1"/>
    <w:rsid w:val="00AB78F0"/>
    <w:rsid w:val="00AB7ABB"/>
    <w:rsid w:val="00AC06E7"/>
    <w:rsid w:val="00AC0C57"/>
    <w:rsid w:val="00AC0E66"/>
    <w:rsid w:val="00AC0F41"/>
    <w:rsid w:val="00AC15E6"/>
    <w:rsid w:val="00AC19A6"/>
    <w:rsid w:val="00AC259E"/>
    <w:rsid w:val="00AC284C"/>
    <w:rsid w:val="00AC2EF2"/>
    <w:rsid w:val="00AC35C9"/>
    <w:rsid w:val="00AC367F"/>
    <w:rsid w:val="00AC3690"/>
    <w:rsid w:val="00AC3F78"/>
    <w:rsid w:val="00AC4072"/>
    <w:rsid w:val="00AC4CA5"/>
    <w:rsid w:val="00AC5EA0"/>
    <w:rsid w:val="00AC64EF"/>
    <w:rsid w:val="00AC6EA1"/>
    <w:rsid w:val="00AC7252"/>
    <w:rsid w:val="00AC725F"/>
    <w:rsid w:val="00AD022B"/>
    <w:rsid w:val="00AD0B49"/>
    <w:rsid w:val="00AD1DCF"/>
    <w:rsid w:val="00AD22D2"/>
    <w:rsid w:val="00AD24CE"/>
    <w:rsid w:val="00AD2537"/>
    <w:rsid w:val="00AD3F58"/>
    <w:rsid w:val="00AD4109"/>
    <w:rsid w:val="00AD51F1"/>
    <w:rsid w:val="00AD56C3"/>
    <w:rsid w:val="00AD5B9B"/>
    <w:rsid w:val="00AD64B0"/>
    <w:rsid w:val="00AD65DB"/>
    <w:rsid w:val="00AD66AD"/>
    <w:rsid w:val="00AD6865"/>
    <w:rsid w:val="00AD6E6A"/>
    <w:rsid w:val="00AD776D"/>
    <w:rsid w:val="00AD7D98"/>
    <w:rsid w:val="00AD7EFA"/>
    <w:rsid w:val="00AE00D9"/>
    <w:rsid w:val="00AE1033"/>
    <w:rsid w:val="00AE1ED9"/>
    <w:rsid w:val="00AE22E3"/>
    <w:rsid w:val="00AE2306"/>
    <w:rsid w:val="00AE2405"/>
    <w:rsid w:val="00AE26B2"/>
    <w:rsid w:val="00AE29F4"/>
    <w:rsid w:val="00AE408F"/>
    <w:rsid w:val="00AE494E"/>
    <w:rsid w:val="00AE4A24"/>
    <w:rsid w:val="00AE59E6"/>
    <w:rsid w:val="00AE5B65"/>
    <w:rsid w:val="00AE5F18"/>
    <w:rsid w:val="00AE5FA6"/>
    <w:rsid w:val="00AE66C7"/>
    <w:rsid w:val="00AE7246"/>
    <w:rsid w:val="00AE7486"/>
    <w:rsid w:val="00AF12D5"/>
    <w:rsid w:val="00AF16F3"/>
    <w:rsid w:val="00AF1983"/>
    <w:rsid w:val="00AF22D7"/>
    <w:rsid w:val="00AF2523"/>
    <w:rsid w:val="00AF26DD"/>
    <w:rsid w:val="00AF31AB"/>
    <w:rsid w:val="00AF3BA0"/>
    <w:rsid w:val="00AF3BDD"/>
    <w:rsid w:val="00AF3EC0"/>
    <w:rsid w:val="00AF4007"/>
    <w:rsid w:val="00AF405C"/>
    <w:rsid w:val="00AF504D"/>
    <w:rsid w:val="00AF518B"/>
    <w:rsid w:val="00AF55A8"/>
    <w:rsid w:val="00AF58B0"/>
    <w:rsid w:val="00AF64DC"/>
    <w:rsid w:val="00AF7BBD"/>
    <w:rsid w:val="00B00383"/>
    <w:rsid w:val="00B01F85"/>
    <w:rsid w:val="00B021AC"/>
    <w:rsid w:val="00B0250C"/>
    <w:rsid w:val="00B02D8D"/>
    <w:rsid w:val="00B034F7"/>
    <w:rsid w:val="00B03EDC"/>
    <w:rsid w:val="00B03FA2"/>
    <w:rsid w:val="00B0429B"/>
    <w:rsid w:val="00B04B58"/>
    <w:rsid w:val="00B04E0C"/>
    <w:rsid w:val="00B05686"/>
    <w:rsid w:val="00B05771"/>
    <w:rsid w:val="00B066BB"/>
    <w:rsid w:val="00B06701"/>
    <w:rsid w:val="00B07580"/>
    <w:rsid w:val="00B103B8"/>
    <w:rsid w:val="00B109A1"/>
    <w:rsid w:val="00B115E6"/>
    <w:rsid w:val="00B11710"/>
    <w:rsid w:val="00B12236"/>
    <w:rsid w:val="00B12369"/>
    <w:rsid w:val="00B126C0"/>
    <w:rsid w:val="00B12BE0"/>
    <w:rsid w:val="00B13E9E"/>
    <w:rsid w:val="00B14142"/>
    <w:rsid w:val="00B1438B"/>
    <w:rsid w:val="00B15313"/>
    <w:rsid w:val="00B1536C"/>
    <w:rsid w:val="00B15514"/>
    <w:rsid w:val="00B15547"/>
    <w:rsid w:val="00B16380"/>
    <w:rsid w:val="00B163E4"/>
    <w:rsid w:val="00B167BB"/>
    <w:rsid w:val="00B16FA8"/>
    <w:rsid w:val="00B1711A"/>
    <w:rsid w:val="00B17884"/>
    <w:rsid w:val="00B17C1B"/>
    <w:rsid w:val="00B20950"/>
    <w:rsid w:val="00B20D56"/>
    <w:rsid w:val="00B21182"/>
    <w:rsid w:val="00B23019"/>
    <w:rsid w:val="00B23743"/>
    <w:rsid w:val="00B252CE"/>
    <w:rsid w:val="00B2536A"/>
    <w:rsid w:val="00B2571F"/>
    <w:rsid w:val="00B2582D"/>
    <w:rsid w:val="00B25A51"/>
    <w:rsid w:val="00B260F1"/>
    <w:rsid w:val="00B270B4"/>
    <w:rsid w:val="00B277BB"/>
    <w:rsid w:val="00B27F66"/>
    <w:rsid w:val="00B3119C"/>
    <w:rsid w:val="00B314AC"/>
    <w:rsid w:val="00B32169"/>
    <w:rsid w:val="00B32562"/>
    <w:rsid w:val="00B325C0"/>
    <w:rsid w:val="00B33595"/>
    <w:rsid w:val="00B33F54"/>
    <w:rsid w:val="00B34228"/>
    <w:rsid w:val="00B3437C"/>
    <w:rsid w:val="00B3460B"/>
    <w:rsid w:val="00B34915"/>
    <w:rsid w:val="00B353CB"/>
    <w:rsid w:val="00B36048"/>
    <w:rsid w:val="00B3677D"/>
    <w:rsid w:val="00B3689D"/>
    <w:rsid w:val="00B36C84"/>
    <w:rsid w:val="00B36E6D"/>
    <w:rsid w:val="00B376B9"/>
    <w:rsid w:val="00B37C82"/>
    <w:rsid w:val="00B37DA9"/>
    <w:rsid w:val="00B402FE"/>
    <w:rsid w:val="00B417C5"/>
    <w:rsid w:val="00B418EC"/>
    <w:rsid w:val="00B42410"/>
    <w:rsid w:val="00B424DB"/>
    <w:rsid w:val="00B42700"/>
    <w:rsid w:val="00B437F3"/>
    <w:rsid w:val="00B438F4"/>
    <w:rsid w:val="00B4405E"/>
    <w:rsid w:val="00B462BE"/>
    <w:rsid w:val="00B46392"/>
    <w:rsid w:val="00B46C6F"/>
    <w:rsid w:val="00B46FD9"/>
    <w:rsid w:val="00B472EC"/>
    <w:rsid w:val="00B47D92"/>
    <w:rsid w:val="00B5090F"/>
    <w:rsid w:val="00B50AA1"/>
    <w:rsid w:val="00B51097"/>
    <w:rsid w:val="00B515BA"/>
    <w:rsid w:val="00B516D9"/>
    <w:rsid w:val="00B5189C"/>
    <w:rsid w:val="00B52110"/>
    <w:rsid w:val="00B52AEF"/>
    <w:rsid w:val="00B52E91"/>
    <w:rsid w:val="00B53290"/>
    <w:rsid w:val="00B53650"/>
    <w:rsid w:val="00B53812"/>
    <w:rsid w:val="00B53CC1"/>
    <w:rsid w:val="00B5454C"/>
    <w:rsid w:val="00B546F3"/>
    <w:rsid w:val="00B547D1"/>
    <w:rsid w:val="00B54C09"/>
    <w:rsid w:val="00B54F17"/>
    <w:rsid w:val="00B552BD"/>
    <w:rsid w:val="00B556D4"/>
    <w:rsid w:val="00B5587B"/>
    <w:rsid w:val="00B569D4"/>
    <w:rsid w:val="00B56B32"/>
    <w:rsid w:val="00B571B4"/>
    <w:rsid w:val="00B574F8"/>
    <w:rsid w:val="00B576A2"/>
    <w:rsid w:val="00B57A66"/>
    <w:rsid w:val="00B60376"/>
    <w:rsid w:val="00B60B8F"/>
    <w:rsid w:val="00B60EAF"/>
    <w:rsid w:val="00B60FDB"/>
    <w:rsid w:val="00B60FF9"/>
    <w:rsid w:val="00B610A5"/>
    <w:rsid w:val="00B61C40"/>
    <w:rsid w:val="00B620FD"/>
    <w:rsid w:val="00B628A9"/>
    <w:rsid w:val="00B62B6D"/>
    <w:rsid w:val="00B63098"/>
    <w:rsid w:val="00B6386A"/>
    <w:rsid w:val="00B63D08"/>
    <w:rsid w:val="00B64335"/>
    <w:rsid w:val="00B64F18"/>
    <w:rsid w:val="00B65265"/>
    <w:rsid w:val="00B65332"/>
    <w:rsid w:val="00B6598C"/>
    <w:rsid w:val="00B65A6B"/>
    <w:rsid w:val="00B65E31"/>
    <w:rsid w:val="00B6671F"/>
    <w:rsid w:val="00B669A7"/>
    <w:rsid w:val="00B66D1D"/>
    <w:rsid w:val="00B66EDC"/>
    <w:rsid w:val="00B678D5"/>
    <w:rsid w:val="00B67DE5"/>
    <w:rsid w:val="00B70286"/>
    <w:rsid w:val="00B708ED"/>
    <w:rsid w:val="00B7143E"/>
    <w:rsid w:val="00B71790"/>
    <w:rsid w:val="00B71F37"/>
    <w:rsid w:val="00B720D7"/>
    <w:rsid w:val="00B72673"/>
    <w:rsid w:val="00B72E5C"/>
    <w:rsid w:val="00B73157"/>
    <w:rsid w:val="00B73269"/>
    <w:rsid w:val="00B73B1B"/>
    <w:rsid w:val="00B7418C"/>
    <w:rsid w:val="00B744F1"/>
    <w:rsid w:val="00B74CA5"/>
    <w:rsid w:val="00B7612A"/>
    <w:rsid w:val="00B7657A"/>
    <w:rsid w:val="00B76830"/>
    <w:rsid w:val="00B77CCA"/>
    <w:rsid w:val="00B77D31"/>
    <w:rsid w:val="00B77E5B"/>
    <w:rsid w:val="00B77E70"/>
    <w:rsid w:val="00B80107"/>
    <w:rsid w:val="00B823A8"/>
    <w:rsid w:val="00B82699"/>
    <w:rsid w:val="00B83194"/>
    <w:rsid w:val="00B83BFA"/>
    <w:rsid w:val="00B83CBE"/>
    <w:rsid w:val="00B84165"/>
    <w:rsid w:val="00B84242"/>
    <w:rsid w:val="00B85DFB"/>
    <w:rsid w:val="00B86783"/>
    <w:rsid w:val="00B87506"/>
    <w:rsid w:val="00B87A02"/>
    <w:rsid w:val="00B90037"/>
    <w:rsid w:val="00B902D2"/>
    <w:rsid w:val="00B9043C"/>
    <w:rsid w:val="00B90834"/>
    <w:rsid w:val="00B90EC0"/>
    <w:rsid w:val="00B91896"/>
    <w:rsid w:val="00B91C8E"/>
    <w:rsid w:val="00B91DAA"/>
    <w:rsid w:val="00B91E17"/>
    <w:rsid w:val="00B91ECF"/>
    <w:rsid w:val="00B92453"/>
    <w:rsid w:val="00B924B1"/>
    <w:rsid w:val="00B925C9"/>
    <w:rsid w:val="00B92CC6"/>
    <w:rsid w:val="00B93027"/>
    <w:rsid w:val="00B93117"/>
    <w:rsid w:val="00B93558"/>
    <w:rsid w:val="00B935AC"/>
    <w:rsid w:val="00B937A9"/>
    <w:rsid w:val="00B93D27"/>
    <w:rsid w:val="00B9454C"/>
    <w:rsid w:val="00B94EDE"/>
    <w:rsid w:val="00B955D0"/>
    <w:rsid w:val="00B955DF"/>
    <w:rsid w:val="00B95AEA"/>
    <w:rsid w:val="00B95C2F"/>
    <w:rsid w:val="00B95D08"/>
    <w:rsid w:val="00B95EDC"/>
    <w:rsid w:val="00B95FAA"/>
    <w:rsid w:val="00B967C1"/>
    <w:rsid w:val="00B96B64"/>
    <w:rsid w:val="00B96B89"/>
    <w:rsid w:val="00B96C45"/>
    <w:rsid w:val="00B971B3"/>
    <w:rsid w:val="00B973DC"/>
    <w:rsid w:val="00B97BF7"/>
    <w:rsid w:val="00BA1F07"/>
    <w:rsid w:val="00BA1FC7"/>
    <w:rsid w:val="00BA233F"/>
    <w:rsid w:val="00BA26E0"/>
    <w:rsid w:val="00BA2764"/>
    <w:rsid w:val="00BA27DD"/>
    <w:rsid w:val="00BA2B75"/>
    <w:rsid w:val="00BA2B77"/>
    <w:rsid w:val="00BA311C"/>
    <w:rsid w:val="00BA3241"/>
    <w:rsid w:val="00BA3954"/>
    <w:rsid w:val="00BA42EC"/>
    <w:rsid w:val="00BA47C4"/>
    <w:rsid w:val="00BA4D32"/>
    <w:rsid w:val="00BA4E53"/>
    <w:rsid w:val="00BA524D"/>
    <w:rsid w:val="00BA526E"/>
    <w:rsid w:val="00BA5B38"/>
    <w:rsid w:val="00BA615B"/>
    <w:rsid w:val="00BA6475"/>
    <w:rsid w:val="00BA6F78"/>
    <w:rsid w:val="00BA71DA"/>
    <w:rsid w:val="00BA72DF"/>
    <w:rsid w:val="00BA74B0"/>
    <w:rsid w:val="00BA75DD"/>
    <w:rsid w:val="00BA779C"/>
    <w:rsid w:val="00BB078F"/>
    <w:rsid w:val="00BB082C"/>
    <w:rsid w:val="00BB0DB9"/>
    <w:rsid w:val="00BB11BB"/>
    <w:rsid w:val="00BB2546"/>
    <w:rsid w:val="00BB257D"/>
    <w:rsid w:val="00BB39C1"/>
    <w:rsid w:val="00BB3B27"/>
    <w:rsid w:val="00BB3EFC"/>
    <w:rsid w:val="00BB7835"/>
    <w:rsid w:val="00BB7940"/>
    <w:rsid w:val="00BC10AE"/>
    <w:rsid w:val="00BC20DB"/>
    <w:rsid w:val="00BC22B1"/>
    <w:rsid w:val="00BC364A"/>
    <w:rsid w:val="00BC3A0F"/>
    <w:rsid w:val="00BC526F"/>
    <w:rsid w:val="00BC563F"/>
    <w:rsid w:val="00BC5685"/>
    <w:rsid w:val="00BC57E6"/>
    <w:rsid w:val="00BC5B18"/>
    <w:rsid w:val="00BC5C2A"/>
    <w:rsid w:val="00BC5F55"/>
    <w:rsid w:val="00BC78B2"/>
    <w:rsid w:val="00BC7D43"/>
    <w:rsid w:val="00BD0190"/>
    <w:rsid w:val="00BD0CA2"/>
    <w:rsid w:val="00BD0DD4"/>
    <w:rsid w:val="00BD2182"/>
    <w:rsid w:val="00BD29E9"/>
    <w:rsid w:val="00BD2B19"/>
    <w:rsid w:val="00BD34D3"/>
    <w:rsid w:val="00BD35B4"/>
    <w:rsid w:val="00BD385F"/>
    <w:rsid w:val="00BD38A5"/>
    <w:rsid w:val="00BD3E2E"/>
    <w:rsid w:val="00BD432C"/>
    <w:rsid w:val="00BD4726"/>
    <w:rsid w:val="00BD5845"/>
    <w:rsid w:val="00BD6368"/>
    <w:rsid w:val="00BD6772"/>
    <w:rsid w:val="00BD6F59"/>
    <w:rsid w:val="00BD7458"/>
    <w:rsid w:val="00BD7630"/>
    <w:rsid w:val="00BD76A8"/>
    <w:rsid w:val="00BD7997"/>
    <w:rsid w:val="00BE04D0"/>
    <w:rsid w:val="00BE05DC"/>
    <w:rsid w:val="00BE0763"/>
    <w:rsid w:val="00BE0921"/>
    <w:rsid w:val="00BE0A46"/>
    <w:rsid w:val="00BE1346"/>
    <w:rsid w:val="00BE153F"/>
    <w:rsid w:val="00BE2015"/>
    <w:rsid w:val="00BE2E8D"/>
    <w:rsid w:val="00BE3231"/>
    <w:rsid w:val="00BE3863"/>
    <w:rsid w:val="00BE4025"/>
    <w:rsid w:val="00BE5059"/>
    <w:rsid w:val="00BE5A7E"/>
    <w:rsid w:val="00BE5B12"/>
    <w:rsid w:val="00BE644C"/>
    <w:rsid w:val="00BE64DD"/>
    <w:rsid w:val="00BE68D9"/>
    <w:rsid w:val="00BE736D"/>
    <w:rsid w:val="00BE7D03"/>
    <w:rsid w:val="00BF0695"/>
    <w:rsid w:val="00BF0E85"/>
    <w:rsid w:val="00BF10D7"/>
    <w:rsid w:val="00BF13DD"/>
    <w:rsid w:val="00BF16AB"/>
    <w:rsid w:val="00BF203B"/>
    <w:rsid w:val="00BF27CB"/>
    <w:rsid w:val="00BF299D"/>
    <w:rsid w:val="00BF2FE9"/>
    <w:rsid w:val="00BF3D5C"/>
    <w:rsid w:val="00BF44C0"/>
    <w:rsid w:val="00BF5849"/>
    <w:rsid w:val="00BF68C9"/>
    <w:rsid w:val="00BF6BC3"/>
    <w:rsid w:val="00BF6D2F"/>
    <w:rsid w:val="00BF6D5E"/>
    <w:rsid w:val="00BF70F5"/>
    <w:rsid w:val="00BF72AA"/>
    <w:rsid w:val="00BF72F3"/>
    <w:rsid w:val="00C0075B"/>
    <w:rsid w:val="00C00A6C"/>
    <w:rsid w:val="00C0162E"/>
    <w:rsid w:val="00C01767"/>
    <w:rsid w:val="00C0186E"/>
    <w:rsid w:val="00C01A10"/>
    <w:rsid w:val="00C01FE0"/>
    <w:rsid w:val="00C0222E"/>
    <w:rsid w:val="00C035BF"/>
    <w:rsid w:val="00C036D3"/>
    <w:rsid w:val="00C03B1C"/>
    <w:rsid w:val="00C041A6"/>
    <w:rsid w:val="00C055B4"/>
    <w:rsid w:val="00C05777"/>
    <w:rsid w:val="00C05E38"/>
    <w:rsid w:val="00C0740B"/>
    <w:rsid w:val="00C077C5"/>
    <w:rsid w:val="00C07886"/>
    <w:rsid w:val="00C1087C"/>
    <w:rsid w:val="00C10C09"/>
    <w:rsid w:val="00C11971"/>
    <w:rsid w:val="00C11A7C"/>
    <w:rsid w:val="00C11CD4"/>
    <w:rsid w:val="00C12D5B"/>
    <w:rsid w:val="00C12EA3"/>
    <w:rsid w:val="00C13D1C"/>
    <w:rsid w:val="00C13E4A"/>
    <w:rsid w:val="00C13F88"/>
    <w:rsid w:val="00C1400B"/>
    <w:rsid w:val="00C1405F"/>
    <w:rsid w:val="00C145B8"/>
    <w:rsid w:val="00C14E8D"/>
    <w:rsid w:val="00C156EB"/>
    <w:rsid w:val="00C15769"/>
    <w:rsid w:val="00C158E2"/>
    <w:rsid w:val="00C15ADA"/>
    <w:rsid w:val="00C173BE"/>
    <w:rsid w:val="00C20740"/>
    <w:rsid w:val="00C20984"/>
    <w:rsid w:val="00C21016"/>
    <w:rsid w:val="00C21868"/>
    <w:rsid w:val="00C2260D"/>
    <w:rsid w:val="00C22C6C"/>
    <w:rsid w:val="00C23B0C"/>
    <w:rsid w:val="00C23CEC"/>
    <w:rsid w:val="00C23EA5"/>
    <w:rsid w:val="00C24154"/>
    <w:rsid w:val="00C2479A"/>
    <w:rsid w:val="00C2586F"/>
    <w:rsid w:val="00C25EF5"/>
    <w:rsid w:val="00C26824"/>
    <w:rsid w:val="00C26C04"/>
    <w:rsid w:val="00C271C4"/>
    <w:rsid w:val="00C27AF2"/>
    <w:rsid w:val="00C30257"/>
    <w:rsid w:val="00C31BAA"/>
    <w:rsid w:val="00C31D8F"/>
    <w:rsid w:val="00C32757"/>
    <w:rsid w:val="00C33207"/>
    <w:rsid w:val="00C333F5"/>
    <w:rsid w:val="00C339F7"/>
    <w:rsid w:val="00C33F1B"/>
    <w:rsid w:val="00C34263"/>
    <w:rsid w:val="00C3426C"/>
    <w:rsid w:val="00C350F0"/>
    <w:rsid w:val="00C355C8"/>
    <w:rsid w:val="00C35B41"/>
    <w:rsid w:val="00C35D41"/>
    <w:rsid w:val="00C373CD"/>
    <w:rsid w:val="00C374B6"/>
    <w:rsid w:val="00C37E16"/>
    <w:rsid w:val="00C37F5B"/>
    <w:rsid w:val="00C410DA"/>
    <w:rsid w:val="00C410E4"/>
    <w:rsid w:val="00C413A5"/>
    <w:rsid w:val="00C4182E"/>
    <w:rsid w:val="00C41B0B"/>
    <w:rsid w:val="00C42104"/>
    <w:rsid w:val="00C42D49"/>
    <w:rsid w:val="00C4391B"/>
    <w:rsid w:val="00C44183"/>
    <w:rsid w:val="00C4592B"/>
    <w:rsid w:val="00C45A5F"/>
    <w:rsid w:val="00C45ACA"/>
    <w:rsid w:val="00C464AC"/>
    <w:rsid w:val="00C46A1B"/>
    <w:rsid w:val="00C46F43"/>
    <w:rsid w:val="00C46F4D"/>
    <w:rsid w:val="00C471D1"/>
    <w:rsid w:val="00C47297"/>
    <w:rsid w:val="00C47A1B"/>
    <w:rsid w:val="00C47ABB"/>
    <w:rsid w:val="00C47CED"/>
    <w:rsid w:val="00C47D85"/>
    <w:rsid w:val="00C47E74"/>
    <w:rsid w:val="00C47E7E"/>
    <w:rsid w:val="00C505E6"/>
    <w:rsid w:val="00C50E12"/>
    <w:rsid w:val="00C51157"/>
    <w:rsid w:val="00C51EAE"/>
    <w:rsid w:val="00C52724"/>
    <w:rsid w:val="00C52B6A"/>
    <w:rsid w:val="00C52F70"/>
    <w:rsid w:val="00C5352A"/>
    <w:rsid w:val="00C53A8E"/>
    <w:rsid w:val="00C54ED8"/>
    <w:rsid w:val="00C557EB"/>
    <w:rsid w:val="00C55DDD"/>
    <w:rsid w:val="00C564BA"/>
    <w:rsid w:val="00C56C22"/>
    <w:rsid w:val="00C5751C"/>
    <w:rsid w:val="00C578CF"/>
    <w:rsid w:val="00C579D0"/>
    <w:rsid w:val="00C579D7"/>
    <w:rsid w:val="00C57BDF"/>
    <w:rsid w:val="00C57DD0"/>
    <w:rsid w:val="00C57F57"/>
    <w:rsid w:val="00C6093F"/>
    <w:rsid w:val="00C61398"/>
    <w:rsid w:val="00C61977"/>
    <w:rsid w:val="00C61D6B"/>
    <w:rsid w:val="00C629A2"/>
    <w:rsid w:val="00C62BE8"/>
    <w:rsid w:val="00C62DE1"/>
    <w:rsid w:val="00C62E12"/>
    <w:rsid w:val="00C63491"/>
    <w:rsid w:val="00C639A1"/>
    <w:rsid w:val="00C64353"/>
    <w:rsid w:val="00C643B6"/>
    <w:rsid w:val="00C643F3"/>
    <w:rsid w:val="00C65129"/>
    <w:rsid w:val="00C6621B"/>
    <w:rsid w:val="00C66B43"/>
    <w:rsid w:val="00C67071"/>
    <w:rsid w:val="00C67276"/>
    <w:rsid w:val="00C67440"/>
    <w:rsid w:val="00C6783C"/>
    <w:rsid w:val="00C701D8"/>
    <w:rsid w:val="00C70296"/>
    <w:rsid w:val="00C70B9B"/>
    <w:rsid w:val="00C711C7"/>
    <w:rsid w:val="00C71284"/>
    <w:rsid w:val="00C71F22"/>
    <w:rsid w:val="00C72986"/>
    <w:rsid w:val="00C72F1F"/>
    <w:rsid w:val="00C74007"/>
    <w:rsid w:val="00C744A4"/>
    <w:rsid w:val="00C747D2"/>
    <w:rsid w:val="00C76DA5"/>
    <w:rsid w:val="00C77097"/>
    <w:rsid w:val="00C77B03"/>
    <w:rsid w:val="00C77B4A"/>
    <w:rsid w:val="00C77EFE"/>
    <w:rsid w:val="00C77F47"/>
    <w:rsid w:val="00C80090"/>
    <w:rsid w:val="00C80674"/>
    <w:rsid w:val="00C80DFD"/>
    <w:rsid w:val="00C817E3"/>
    <w:rsid w:val="00C81C30"/>
    <w:rsid w:val="00C81FEA"/>
    <w:rsid w:val="00C82396"/>
    <w:rsid w:val="00C8243E"/>
    <w:rsid w:val="00C8245D"/>
    <w:rsid w:val="00C824F3"/>
    <w:rsid w:val="00C82897"/>
    <w:rsid w:val="00C82EE5"/>
    <w:rsid w:val="00C835FF"/>
    <w:rsid w:val="00C84161"/>
    <w:rsid w:val="00C84570"/>
    <w:rsid w:val="00C848BA"/>
    <w:rsid w:val="00C8498E"/>
    <w:rsid w:val="00C84B4D"/>
    <w:rsid w:val="00C84F68"/>
    <w:rsid w:val="00C85920"/>
    <w:rsid w:val="00C86133"/>
    <w:rsid w:val="00C906B4"/>
    <w:rsid w:val="00C90FA0"/>
    <w:rsid w:val="00C91206"/>
    <w:rsid w:val="00C93053"/>
    <w:rsid w:val="00C93274"/>
    <w:rsid w:val="00C9355C"/>
    <w:rsid w:val="00C93E71"/>
    <w:rsid w:val="00C94ADB"/>
    <w:rsid w:val="00C94E13"/>
    <w:rsid w:val="00C955BB"/>
    <w:rsid w:val="00C9577D"/>
    <w:rsid w:val="00C95BF8"/>
    <w:rsid w:val="00C95CD4"/>
    <w:rsid w:val="00C9635D"/>
    <w:rsid w:val="00C96E3D"/>
    <w:rsid w:val="00C96F13"/>
    <w:rsid w:val="00C973F3"/>
    <w:rsid w:val="00C97722"/>
    <w:rsid w:val="00C97990"/>
    <w:rsid w:val="00C97F79"/>
    <w:rsid w:val="00CA1498"/>
    <w:rsid w:val="00CA2361"/>
    <w:rsid w:val="00CA25BB"/>
    <w:rsid w:val="00CA3EB8"/>
    <w:rsid w:val="00CA3F55"/>
    <w:rsid w:val="00CA40A4"/>
    <w:rsid w:val="00CA42E1"/>
    <w:rsid w:val="00CA44D2"/>
    <w:rsid w:val="00CA4B92"/>
    <w:rsid w:val="00CA54B5"/>
    <w:rsid w:val="00CA5512"/>
    <w:rsid w:val="00CA5BA3"/>
    <w:rsid w:val="00CA5BEA"/>
    <w:rsid w:val="00CA622B"/>
    <w:rsid w:val="00CA667E"/>
    <w:rsid w:val="00CA6A34"/>
    <w:rsid w:val="00CA7750"/>
    <w:rsid w:val="00CA7B43"/>
    <w:rsid w:val="00CB0B54"/>
    <w:rsid w:val="00CB0CA8"/>
    <w:rsid w:val="00CB1C05"/>
    <w:rsid w:val="00CB1ECE"/>
    <w:rsid w:val="00CB27C4"/>
    <w:rsid w:val="00CB2A74"/>
    <w:rsid w:val="00CB40C4"/>
    <w:rsid w:val="00CB434B"/>
    <w:rsid w:val="00CB4C62"/>
    <w:rsid w:val="00CB50E1"/>
    <w:rsid w:val="00CB57CA"/>
    <w:rsid w:val="00CB5B23"/>
    <w:rsid w:val="00CB6724"/>
    <w:rsid w:val="00CB6E2B"/>
    <w:rsid w:val="00CB7231"/>
    <w:rsid w:val="00CB7233"/>
    <w:rsid w:val="00CB7B84"/>
    <w:rsid w:val="00CC0D80"/>
    <w:rsid w:val="00CC1670"/>
    <w:rsid w:val="00CC1744"/>
    <w:rsid w:val="00CC17B0"/>
    <w:rsid w:val="00CC1A53"/>
    <w:rsid w:val="00CC2235"/>
    <w:rsid w:val="00CC305F"/>
    <w:rsid w:val="00CC3279"/>
    <w:rsid w:val="00CC36E4"/>
    <w:rsid w:val="00CC3DFD"/>
    <w:rsid w:val="00CC42E3"/>
    <w:rsid w:val="00CC4386"/>
    <w:rsid w:val="00CC4877"/>
    <w:rsid w:val="00CC51A8"/>
    <w:rsid w:val="00CC563E"/>
    <w:rsid w:val="00CC56C1"/>
    <w:rsid w:val="00CC57E4"/>
    <w:rsid w:val="00CC5889"/>
    <w:rsid w:val="00CC5F8D"/>
    <w:rsid w:val="00CC7913"/>
    <w:rsid w:val="00CD0441"/>
    <w:rsid w:val="00CD2985"/>
    <w:rsid w:val="00CD2FDB"/>
    <w:rsid w:val="00CD38C5"/>
    <w:rsid w:val="00CD4504"/>
    <w:rsid w:val="00CD4F68"/>
    <w:rsid w:val="00CD59A7"/>
    <w:rsid w:val="00CD65D8"/>
    <w:rsid w:val="00CD7843"/>
    <w:rsid w:val="00CE052F"/>
    <w:rsid w:val="00CE0854"/>
    <w:rsid w:val="00CE0D11"/>
    <w:rsid w:val="00CE1638"/>
    <w:rsid w:val="00CE164A"/>
    <w:rsid w:val="00CE18D8"/>
    <w:rsid w:val="00CE1BFE"/>
    <w:rsid w:val="00CE29D5"/>
    <w:rsid w:val="00CE2F8D"/>
    <w:rsid w:val="00CE3BC8"/>
    <w:rsid w:val="00CE4135"/>
    <w:rsid w:val="00CE4446"/>
    <w:rsid w:val="00CE44D2"/>
    <w:rsid w:val="00CE55DC"/>
    <w:rsid w:val="00CE571E"/>
    <w:rsid w:val="00CE5C8F"/>
    <w:rsid w:val="00CE601E"/>
    <w:rsid w:val="00CE6BCA"/>
    <w:rsid w:val="00CE70AD"/>
    <w:rsid w:val="00CE74D9"/>
    <w:rsid w:val="00CE786D"/>
    <w:rsid w:val="00CE7A91"/>
    <w:rsid w:val="00CF2AB8"/>
    <w:rsid w:val="00CF2D61"/>
    <w:rsid w:val="00CF30BC"/>
    <w:rsid w:val="00CF32CE"/>
    <w:rsid w:val="00CF3426"/>
    <w:rsid w:val="00CF3D16"/>
    <w:rsid w:val="00CF3DBE"/>
    <w:rsid w:val="00CF3DFA"/>
    <w:rsid w:val="00CF50E3"/>
    <w:rsid w:val="00CF5D80"/>
    <w:rsid w:val="00CF5EF4"/>
    <w:rsid w:val="00CF63F0"/>
    <w:rsid w:val="00CF656D"/>
    <w:rsid w:val="00CF7F7F"/>
    <w:rsid w:val="00D00002"/>
    <w:rsid w:val="00D00646"/>
    <w:rsid w:val="00D01E9C"/>
    <w:rsid w:val="00D0207C"/>
    <w:rsid w:val="00D027DC"/>
    <w:rsid w:val="00D030DC"/>
    <w:rsid w:val="00D040D5"/>
    <w:rsid w:val="00D04BBA"/>
    <w:rsid w:val="00D04BDA"/>
    <w:rsid w:val="00D04E5F"/>
    <w:rsid w:val="00D0500B"/>
    <w:rsid w:val="00D0524A"/>
    <w:rsid w:val="00D06122"/>
    <w:rsid w:val="00D065D6"/>
    <w:rsid w:val="00D107EA"/>
    <w:rsid w:val="00D1083E"/>
    <w:rsid w:val="00D109EF"/>
    <w:rsid w:val="00D10E31"/>
    <w:rsid w:val="00D113EE"/>
    <w:rsid w:val="00D1278E"/>
    <w:rsid w:val="00D1292F"/>
    <w:rsid w:val="00D129EA"/>
    <w:rsid w:val="00D1363E"/>
    <w:rsid w:val="00D1365B"/>
    <w:rsid w:val="00D136C4"/>
    <w:rsid w:val="00D13979"/>
    <w:rsid w:val="00D13E50"/>
    <w:rsid w:val="00D140AD"/>
    <w:rsid w:val="00D147C1"/>
    <w:rsid w:val="00D14ABE"/>
    <w:rsid w:val="00D150EE"/>
    <w:rsid w:val="00D15219"/>
    <w:rsid w:val="00D158B2"/>
    <w:rsid w:val="00D1600F"/>
    <w:rsid w:val="00D160B8"/>
    <w:rsid w:val="00D16827"/>
    <w:rsid w:val="00D1775E"/>
    <w:rsid w:val="00D20660"/>
    <w:rsid w:val="00D20C20"/>
    <w:rsid w:val="00D20D2C"/>
    <w:rsid w:val="00D20FC3"/>
    <w:rsid w:val="00D21371"/>
    <w:rsid w:val="00D218CA"/>
    <w:rsid w:val="00D21925"/>
    <w:rsid w:val="00D21FFF"/>
    <w:rsid w:val="00D223D3"/>
    <w:rsid w:val="00D2246E"/>
    <w:rsid w:val="00D228D6"/>
    <w:rsid w:val="00D22B51"/>
    <w:rsid w:val="00D22E28"/>
    <w:rsid w:val="00D236C1"/>
    <w:rsid w:val="00D2415E"/>
    <w:rsid w:val="00D248F1"/>
    <w:rsid w:val="00D24A70"/>
    <w:rsid w:val="00D25BED"/>
    <w:rsid w:val="00D26101"/>
    <w:rsid w:val="00D265AF"/>
    <w:rsid w:val="00D266A8"/>
    <w:rsid w:val="00D266D1"/>
    <w:rsid w:val="00D26A64"/>
    <w:rsid w:val="00D27E80"/>
    <w:rsid w:val="00D27FCB"/>
    <w:rsid w:val="00D30A43"/>
    <w:rsid w:val="00D30E75"/>
    <w:rsid w:val="00D312E5"/>
    <w:rsid w:val="00D31ACF"/>
    <w:rsid w:val="00D31F11"/>
    <w:rsid w:val="00D32084"/>
    <w:rsid w:val="00D32630"/>
    <w:rsid w:val="00D3287B"/>
    <w:rsid w:val="00D32C12"/>
    <w:rsid w:val="00D33148"/>
    <w:rsid w:val="00D339AC"/>
    <w:rsid w:val="00D33A5D"/>
    <w:rsid w:val="00D33DDC"/>
    <w:rsid w:val="00D33F41"/>
    <w:rsid w:val="00D346E3"/>
    <w:rsid w:val="00D3611E"/>
    <w:rsid w:val="00D36132"/>
    <w:rsid w:val="00D36A71"/>
    <w:rsid w:val="00D36C4C"/>
    <w:rsid w:val="00D37073"/>
    <w:rsid w:val="00D37593"/>
    <w:rsid w:val="00D378FB"/>
    <w:rsid w:val="00D37D0D"/>
    <w:rsid w:val="00D403A4"/>
    <w:rsid w:val="00D408C5"/>
    <w:rsid w:val="00D4107D"/>
    <w:rsid w:val="00D4148F"/>
    <w:rsid w:val="00D421BF"/>
    <w:rsid w:val="00D42613"/>
    <w:rsid w:val="00D42D85"/>
    <w:rsid w:val="00D4345B"/>
    <w:rsid w:val="00D43F4B"/>
    <w:rsid w:val="00D43F94"/>
    <w:rsid w:val="00D44831"/>
    <w:rsid w:val="00D45ABC"/>
    <w:rsid w:val="00D45CA1"/>
    <w:rsid w:val="00D460AB"/>
    <w:rsid w:val="00D46532"/>
    <w:rsid w:val="00D46748"/>
    <w:rsid w:val="00D4683D"/>
    <w:rsid w:val="00D475FE"/>
    <w:rsid w:val="00D47F23"/>
    <w:rsid w:val="00D50FBB"/>
    <w:rsid w:val="00D513BD"/>
    <w:rsid w:val="00D51872"/>
    <w:rsid w:val="00D5187C"/>
    <w:rsid w:val="00D5217A"/>
    <w:rsid w:val="00D52782"/>
    <w:rsid w:val="00D52B02"/>
    <w:rsid w:val="00D52B29"/>
    <w:rsid w:val="00D52FE7"/>
    <w:rsid w:val="00D530F5"/>
    <w:rsid w:val="00D53345"/>
    <w:rsid w:val="00D53593"/>
    <w:rsid w:val="00D53A12"/>
    <w:rsid w:val="00D53AC0"/>
    <w:rsid w:val="00D53E0D"/>
    <w:rsid w:val="00D549A9"/>
    <w:rsid w:val="00D55007"/>
    <w:rsid w:val="00D55EA4"/>
    <w:rsid w:val="00D5674C"/>
    <w:rsid w:val="00D569B3"/>
    <w:rsid w:val="00D56B9B"/>
    <w:rsid w:val="00D56D58"/>
    <w:rsid w:val="00D57602"/>
    <w:rsid w:val="00D57799"/>
    <w:rsid w:val="00D606E3"/>
    <w:rsid w:val="00D60DB5"/>
    <w:rsid w:val="00D616CE"/>
    <w:rsid w:val="00D61B2C"/>
    <w:rsid w:val="00D61FBB"/>
    <w:rsid w:val="00D624EA"/>
    <w:rsid w:val="00D62D17"/>
    <w:rsid w:val="00D6331D"/>
    <w:rsid w:val="00D63A64"/>
    <w:rsid w:val="00D63AA1"/>
    <w:rsid w:val="00D63E05"/>
    <w:rsid w:val="00D64A84"/>
    <w:rsid w:val="00D64D1F"/>
    <w:rsid w:val="00D653E0"/>
    <w:rsid w:val="00D658F3"/>
    <w:rsid w:val="00D65928"/>
    <w:rsid w:val="00D65AE8"/>
    <w:rsid w:val="00D66B22"/>
    <w:rsid w:val="00D6778C"/>
    <w:rsid w:val="00D67BA0"/>
    <w:rsid w:val="00D70128"/>
    <w:rsid w:val="00D70322"/>
    <w:rsid w:val="00D703B2"/>
    <w:rsid w:val="00D704D7"/>
    <w:rsid w:val="00D709DB"/>
    <w:rsid w:val="00D712D5"/>
    <w:rsid w:val="00D713FF"/>
    <w:rsid w:val="00D71AB5"/>
    <w:rsid w:val="00D71E26"/>
    <w:rsid w:val="00D72127"/>
    <w:rsid w:val="00D725BB"/>
    <w:rsid w:val="00D7298F"/>
    <w:rsid w:val="00D732F7"/>
    <w:rsid w:val="00D7342D"/>
    <w:rsid w:val="00D73D93"/>
    <w:rsid w:val="00D73FBF"/>
    <w:rsid w:val="00D742B4"/>
    <w:rsid w:val="00D742E7"/>
    <w:rsid w:val="00D746E2"/>
    <w:rsid w:val="00D75349"/>
    <w:rsid w:val="00D75827"/>
    <w:rsid w:val="00D76104"/>
    <w:rsid w:val="00D76236"/>
    <w:rsid w:val="00D767F3"/>
    <w:rsid w:val="00D7759E"/>
    <w:rsid w:val="00D7791B"/>
    <w:rsid w:val="00D77CB5"/>
    <w:rsid w:val="00D80196"/>
    <w:rsid w:val="00D801B6"/>
    <w:rsid w:val="00D81D46"/>
    <w:rsid w:val="00D81F77"/>
    <w:rsid w:val="00D823C3"/>
    <w:rsid w:val="00D82A15"/>
    <w:rsid w:val="00D82AEF"/>
    <w:rsid w:val="00D832E2"/>
    <w:rsid w:val="00D83A22"/>
    <w:rsid w:val="00D83C41"/>
    <w:rsid w:val="00D844B8"/>
    <w:rsid w:val="00D85866"/>
    <w:rsid w:val="00D85AE8"/>
    <w:rsid w:val="00D864C6"/>
    <w:rsid w:val="00D86B59"/>
    <w:rsid w:val="00D870A3"/>
    <w:rsid w:val="00D879DB"/>
    <w:rsid w:val="00D87EF2"/>
    <w:rsid w:val="00D903AB"/>
    <w:rsid w:val="00D903CA"/>
    <w:rsid w:val="00D9040F"/>
    <w:rsid w:val="00D90FDF"/>
    <w:rsid w:val="00D91297"/>
    <w:rsid w:val="00D91592"/>
    <w:rsid w:val="00D91AD2"/>
    <w:rsid w:val="00D923AF"/>
    <w:rsid w:val="00D927F1"/>
    <w:rsid w:val="00D92B06"/>
    <w:rsid w:val="00D941B6"/>
    <w:rsid w:val="00D94652"/>
    <w:rsid w:val="00D9637F"/>
    <w:rsid w:val="00D96E3A"/>
    <w:rsid w:val="00D96F8E"/>
    <w:rsid w:val="00D971BC"/>
    <w:rsid w:val="00D97649"/>
    <w:rsid w:val="00D97D68"/>
    <w:rsid w:val="00DA0E1F"/>
    <w:rsid w:val="00DA1265"/>
    <w:rsid w:val="00DA17CE"/>
    <w:rsid w:val="00DA19EB"/>
    <w:rsid w:val="00DA1DC7"/>
    <w:rsid w:val="00DA206D"/>
    <w:rsid w:val="00DA229D"/>
    <w:rsid w:val="00DA2400"/>
    <w:rsid w:val="00DA2A4D"/>
    <w:rsid w:val="00DA2EF8"/>
    <w:rsid w:val="00DA2EFD"/>
    <w:rsid w:val="00DA374B"/>
    <w:rsid w:val="00DA3D78"/>
    <w:rsid w:val="00DA3DA4"/>
    <w:rsid w:val="00DA3EA4"/>
    <w:rsid w:val="00DA41B6"/>
    <w:rsid w:val="00DA429F"/>
    <w:rsid w:val="00DA4508"/>
    <w:rsid w:val="00DA4CAA"/>
    <w:rsid w:val="00DA5861"/>
    <w:rsid w:val="00DA5A83"/>
    <w:rsid w:val="00DA6131"/>
    <w:rsid w:val="00DA646D"/>
    <w:rsid w:val="00DA6C21"/>
    <w:rsid w:val="00DA7381"/>
    <w:rsid w:val="00DA7B84"/>
    <w:rsid w:val="00DA7D9C"/>
    <w:rsid w:val="00DA7F75"/>
    <w:rsid w:val="00DA7F77"/>
    <w:rsid w:val="00DB07FC"/>
    <w:rsid w:val="00DB1182"/>
    <w:rsid w:val="00DB11E0"/>
    <w:rsid w:val="00DB1A9B"/>
    <w:rsid w:val="00DB2F4D"/>
    <w:rsid w:val="00DB3549"/>
    <w:rsid w:val="00DB47CE"/>
    <w:rsid w:val="00DB4BD4"/>
    <w:rsid w:val="00DB52AF"/>
    <w:rsid w:val="00DB55CD"/>
    <w:rsid w:val="00DB5731"/>
    <w:rsid w:val="00DB60E5"/>
    <w:rsid w:val="00DB75B4"/>
    <w:rsid w:val="00DB75D8"/>
    <w:rsid w:val="00DB79F7"/>
    <w:rsid w:val="00DB7B62"/>
    <w:rsid w:val="00DB7FDA"/>
    <w:rsid w:val="00DC0935"/>
    <w:rsid w:val="00DC0964"/>
    <w:rsid w:val="00DC0B5F"/>
    <w:rsid w:val="00DC1208"/>
    <w:rsid w:val="00DC2682"/>
    <w:rsid w:val="00DC293B"/>
    <w:rsid w:val="00DC3054"/>
    <w:rsid w:val="00DC3191"/>
    <w:rsid w:val="00DC33BE"/>
    <w:rsid w:val="00DC33E1"/>
    <w:rsid w:val="00DC3488"/>
    <w:rsid w:val="00DC383E"/>
    <w:rsid w:val="00DC50B2"/>
    <w:rsid w:val="00DC519F"/>
    <w:rsid w:val="00DC5B3B"/>
    <w:rsid w:val="00DC5BA4"/>
    <w:rsid w:val="00DC6235"/>
    <w:rsid w:val="00DC64CB"/>
    <w:rsid w:val="00DC675D"/>
    <w:rsid w:val="00DC6BEB"/>
    <w:rsid w:val="00DC6E08"/>
    <w:rsid w:val="00DC7464"/>
    <w:rsid w:val="00DC7D6A"/>
    <w:rsid w:val="00DD0301"/>
    <w:rsid w:val="00DD16F5"/>
    <w:rsid w:val="00DD41A6"/>
    <w:rsid w:val="00DD6CC5"/>
    <w:rsid w:val="00DD7094"/>
    <w:rsid w:val="00DD734B"/>
    <w:rsid w:val="00DE2545"/>
    <w:rsid w:val="00DE2964"/>
    <w:rsid w:val="00DE2A2E"/>
    <w:rsid w:val="00DE2C01"/>
    <w:rsid w:val="00DE304A"/>
    <w:rsid w:val="00DE44F9"/>
    <w:rsid w:val="00DE4FCD"/>
    <w:rsid w:val="00DE648C"/>
    <w:rsid w:val="00DE65FD"/>
    <w:rsid w:val="00DE6757"/>
    <w:rsid w:val="00DE696B"/>
    <w:rsid w:val="00DE6E40"/>
    <w:rsid w:val="00DE6FAE"/>
    <w:rsid w:val="00DE7C03"/>
    <w:rsid w:val="00DF04AB"/>
    <w:rsid w:val="00DF05DA"/>
    <w:rsid w:val="00DF175D"/>
    <w:rsid w:val="00DF1F62"/>
    <w:rsid w:val="00DF3C85"/>
    <w:rsid w:val="00DF3FF7"/>
    <w:rsid w:val="00DF4760"/>
    <w:rsid w:val="00DF5402"/>
    <w:rsid w:val="00DF59B7"/>
    <w:rsid w:val="00DF62E8"/>
    <w:rsid w:val="00DF6445"/>
    <w:rsid w:val="00DF7227"/>
    <w:rsid w:val="00DF7B6F"/>
    <w:rsid w:val="00DF7B98"/>
    <w:rsid w:val="00E00031"/>
    <w:rsid w:val="00E000A7"/>
    <w:rsid w:val="00E00136"/>
    <w:rsid w:val="00E00AC4"/>
    <w:rsid w:val="00E00FFD"/>
    <w:rsid w:val="00E014C6"/>
    <w:rsid w:val="00E015B5"/>
    <w:rsid w:val="00E01960"/>
    <w:rsid w:val="00E01D64"/>
    <w:rsid w:val="00E020BA"/>
    <w:rsid w:val="00E025CC"/>
    <w:rsid w:val="00E02A0A"/>
    <w:rsid w:val="00E03942"/>
    <w:rsid w:val="00E04571"/>
    <w:rsid w:val="00E04812"/>
    <w:rsid w:val="00E04819"/>
    <w:rsid w:val="00E055FB"/>
    <w:rsid w:val="00E05A62"/>
    <w:rsid w:val="00E06555"/>
    <w:rsid w:val="00E06A0A"/>
    <w:rsid w:val="00E06ACE"/>
    <w:rsid w:val="00E076F0"/>
    <w:rsid w:val="00E07E47"/>
    <w:rsid w:val="00E105DF"/>
    <w:rsid w:val="00E11D4D"/>
    <w:rsid w:val="00E12B07"/>
    <w:rsid w:val="00E1311C"/>
    <w:rsid w:val="00E13465"/>
    <w:rsid w:val="00E1347A"/>
    <w:rsid w:val="00E13A27"/>
    <w:rsid w:val="00E13EC5"/>
    <w:rsid w:val="00E1406E"/>
    <w:rsid w:val="00E1422A"/>
    <w:rsid w:val="00E15285"/>
    <w:rsid w:val="00E15469"/>
    <w:rsid w:val="00E15D1B"/>
    <w:rsid w:val="00E160F2"/>
    <w:rsid w:val="00E1699B"/>
    <w:rsid w:val="00E17005"/>
    <w:rsid w:val="00E17116"/>
    <w:rsid w:val="00E17CB3"/>
    <w:rsid w:val="00E20292"/>
    <w:rsid w:val="00E205F2"/>
    <w:rsid w:val="00E20D65"/>
    <w:rsid w:val="00E21134"/>
    <w:rsid w:val="00E2207E"/>
    <w:rsid w:val="00E22216"/>
    <w:rsid w:val="00E223B8"/>
    <w:rsid w:val="00E223E0"/>
    <w:rsid w:val="00E226E7"/>
    <w:rsid w:val="00E238D1"/>
    <w:rsid w:val="00E23921"/>
    <w:rsid w:val="00E24BD0"/>
    <w:rsid w:val="00E25371"/>
    <w:rsid w:val="00E25A8F"/>
    <w:rsid w:val="00E2726A"/>
    <w:rsid w:val="00E3054C"/>
    <w:rsid w:val="00E30B54"/>
    <w:rsid w:val="00E310AE"/>
    <w:rsid w:val="00E3193F"/>
    <w:rsid w:val="00E31A63"/>
    <w:rsid w:val="00E31F14"/>
    <w:rsid w:val="00E32DA2"/>
    <w:rsid w:val="00E32F27"/>
    <w:rsid w:val="00E3319F"/>
    <w:rsid w:val="00E33226"/>
    <w:rsid w:val="00E33407"/>
    <w:rsid w:val="00E335C9"/>
    <w:rsid w:val="00E33B0E"/>
    <w:rsid w:val="00E33C9E"/>
    <w:rsid w:val="00E33EE5"/>
    <w:rsid w:val="00E3439C"/>
    <w:rsid w:val="00E34E6E"/>
    <w:rsid w:val="00E3517F"/>
    <w:rsid w:val="00E37099"/>
    <w:rsid w:val="00E372EE"/>
    <w:rsid w:val="00E37743"/>
    <w:rsid w:val="00E377FB"/>
    <w:rsid w:val="00E37AFF"/>
    <w:rsid w:val="00E40161"/>
    <w:rsid w:val="00E40E9B"/>
    <w:rsid w:val="00E410CB"/>
    <w:rsid w:val="00E4197A"/>
    <w:rsid w:val="00E42CC1"/>
    <w:rsid w:val="00E431A5"/>
    <w:rsid w:val="00E437BB"/>
    <w:rsid w:val="00E4420B"/>
    <w:rsid w:val="00E442A7"/>
    <w:rsid w:val="00E44F2F"/>
    <w:rsid w:val="00E4539E"/>
    <w:rsid w:val="00E458FF"/>
    <w:rsid w:val="00E45980"/>
    <w:rsid w:val="00E45B38"/>
    <w:rsid w:val="00E45CFD"/>
    <w:rsid w:val="00E46696"/>
    <w:rsid w:val="00E476B0"/>
    <w:rsid w:val="00E47725"/>
    <w:rsid w:val="00E47F25"/>
    <w:rsid w:val="00E47F82"/>
    <w:rsid w:val="00E50605"/>
    <w:rsid w:val="00E50F71"/>
    <w:rsid w:val="00E50FD3"/>
    <w:rsid w:val="00E51426"/>
    <w:rsid w:val="00E5266B"/>
    <w:rsid w:val="00E530A2"/>
    <w:rsid w:val="00E5357E"/>
    <w:rsid w:val="00E542CB"/>
    <w:rsid w:val="00E544B9"/>
    <w:rsid w:val="00E55580"/>
    <w:rsid w:val="00E5572D"/>
    <w:rsid w:val="00E558F3"/>
    <w:rsid w:val="00E56417"/>
    <w:rsid w:val="00E56646"/>
    <w:rsid w:val="00E56782"/>
    <w:rsid w:val="00E56C25"/>
    <w:rsid w:val="00E56E5B"/>
    <w:rsid w:val="00E5716A"/>
    <w:rsid w:val="00E57288"/>
    <w:rsid w:val="00E576D3"/>
    <w:rsid w:val="00E5785B"/>
    <w:rsid w:val="00E602B6"/>
    <w:rsid w:val="00E60906"/>
    <w:rsid w:val="00E6091C"/>
    <w:rsid w:val="00E60993"/>
    <w:rsid w:val="00E60B1E"/>
    <w:rsid w:val="00E60C7E"/>
    <w:rsid w:val="00E6101B"/>
    <w:rsid w:val="00E612F2"/>
    <w:rsid w:val="00E61CE3"/>
    <w:rsid w:val="00E61D1E"/>
    <w:rsid w:val="00E61D3A"/>
    <w:rsid w:val="00E62077"/>
    <w:rsid w:val="00E62579"/>
    <w:rsid w:val="00E6280A"/>
    <w:rsid w:val="00E628E9"/>
    <w:rsid w:val="00E62B44"/>
    <w:rsid w:val="00E62CDA"/>
    <w:rsid w:val="00E638DD"/>
    <w:rsid w:val="00E63F2E"/>
    <w:rsid w:val="00E64244"/>
    <w:rsid w:val="00E643A3"/>
    <w:rsid w:val="00E64CDB"/>
    <w:rsid w:val="00E64F7E"/>
    <w:rsid w:val="00E65676"/>
    <w:rsid w:val="00E65E05"/>
    <w:rsid w:val="00E66762"/>
    <w:rsid w:val="00E66966"/>
    <w:rsid w:val="00E70050"/>
    <w:rsid w:val="00E70B50"/>
    <w:rsid w:val="00E70C08"/>
    <w:rsid w:val="00E711F1"/>
    <w:rsid w:val="00E71576"/>
    <w:rsid w:val="00E7181A"/>
    <w:rsid w:val="00E719C1"/>
    <w:rsid w:val="00E7247E"/>
    <w:rsid w:val="00E724C0"/>
    <w:rsid w:val="00E724E3"/>
    <w:rsid w:val="00E7297A"/>
    <w:rsid w:val="00E72C6B"/>
    <w:rsid w:val="00E72E82"/>
    <w:rsid w:val="00E73213"/>
    <w:rsid w:val="00E7338F"/>
    <w:rsid w:val="00E73843"/>
    <w:rsid w:val="00E738F3"/>
    <w:rsid w:val="00E73906"/>
    <w:rsid w:val="00E73D47"/>
    <w:rsid w:val="00E74049"/>
    <w:rsid w:val="00E741AE"/>
    <w:rsid w:val="00E754EC"/>
    <w:rsid w:val="00E76448"/>
    <w:rsid w:val="00E769E6"/>
    <w:rsid w:val="00E76AC8"/>
    <w:rsid w:val="00E76D40"/>
    <w:rsid w:val="00E76ED9"/>
    <w:rsid w:val="00E774FF"/>
    <w:rsid w:val="00E778F5"/>
    <w:rsid w:val="00E778F7"/>
    <w:rsid w:val="00E77E9A"/>
    <w:rsid w:val="00E81135"/>
    <w:rsid w:val="00E824B9"/>
    <w:rsid w:val="00E8259F"/>
    <w:rsid w:val="00E825EA"/>
    <w:rsid w:val="00E834D0"/>
    <w:rsid w:val="00E8370A"/>
    <w:rsid w:val="00E849BD"/>
    <w:rsid w:val="00E84A9B"/>
    <w:rsid w:val="00E85DB4"/>
    <w:rsid w:val="00E86C84"/>
    <w:rsid w:val="00E876EB"/>
    <w:rsid w:val="00E87ADB"/>
    <w:rsid w:val="00E87E8E"/>
    <w:rsid w:val="00E90043"/>
    <w:rsid w:val="00E90090"/>
    <w:rsid w:val="00E90414"/>
    <w:rsid w:val="00E90766"/>
    <w:rsid w:val="00E908D3"/>
    <w:rsid w:val="00E90A71"/>
    <w:rsid w:val="00E919F1"/>
    <w:rsid w:val="00E93425"/>
    <w:rsid w:val="00E934E3"/>
    <w:rsid w:val="00E94182"/>
    <w:rsid w:val="00E9424B"/>
    <w:rsid w:val="00E9431D"/>
    <w:rsid w:val="00E943A5"/>
    <w:rsid w:val="00E94D41"/>
    <w:rsid w:val="00E94E25"/>
    <w:rsid w:val="00E9557F"/>
    <w:rsid w:val="00E95738"/>
    <w:rsid w:val="00E9577B"/>
    <w:rsid w:val="00E96DB1"/>
    <w:rsid w:val="00E97852"/>
    <w:rsid w:val="00EA0836"/>
    <w:rsid w:val="00EA0860"/>
    <w:rsid w:val="00EA0981"/>
    <w:rsid w:val="00EA0B6F"/>
    <w:rsid w:val="00EA1746"/>
    <w:rsid w:val="00EA1910"/>
    <w:rsid w:val="00EA1F88"/>
    <w:rsid w:val="00EA2D2E"/>
    <w:rsid w:val="00EA3BE3"/>
    <w:rsid w:val="00EA42D9"/>
    <w:rsid w:val="00EA4FFB"/>
    <w:rsid w:val="00EA51A8"/>
    <w:rsid w:val="00EA5FD3"/>
    <w:rsid w:val="00EA6318"/>
    <w:rsid w:val="00EA64D7"/>
    <w:rsid w:val="00EA6708"/>
    <w:rsid w:val="00EA69EC"/>
    <w:rsid w:val="00EA6A47"/>
    <w:rsid w:val="00EA6ACA"/>
    <w:rsid w:val="00EA7394"/>
    <w:rsid w:val="00EA755A"/>
    <w:rsid w:val="00EA7A00"/>
    <w:rsid w:val="00EB0653"/>
    <w:rsid w:val="00EB073E"/>
    <w:rsid w:val="00EB0E4F"/>
    <w:rsid w:val="00EB0EA0"/>
    <w:rsid w:val="00EB1ED6"/>
    <w:rsid w:val="00EB1F91"/>
    <w:rsid w:val="00EB2BDF"/>
    <w:rsid w:val="00EB350B"/>
    <w:rsid w:val="00EB3C04"/>
    <w:rsid w:val="00EB3C21"/>
    <w:rsid w:val="00EB487A"/>
    <w:rsid w:val="00EB61A0"/>
    <w:rsid w:val="00EB6C6D"/>
    <w:rsid w:val="00EB76F4"/>
    <w:rsid w:val="00EB77B3"/>
    <w:rsid w:val="00EC021D"/>
    <w:rsid w:val="00EC0739"/>
    <w:rsid w:val="00EC0C6B"/>
    <w:rsid w:val="00EC0EF9"/>
    <w:rsid w:val="00EC1723"/>
    <w:rsid w:val="00EC1A51"/>
    <w:rsid w:val="00EC2016"/>
    <w:rsid w:val="00EC2BBB"/>
    <w:rsid w:val="00EC2D6C"/>
    <w:rsid w:val="00EC3341"/>
    <w:rsid w:val="00EC34BE"/>
    <w:rsid w:val="00EC3FF3"/>
    <w:rsid w:val="00EC459E"/>
    <w:rsid w:val="00EC4981"/>
    <w:rsid w:val="00EC5A5C"/>
    <w:rsid w:val="00EC5A82"/>
    <w:rsid w:val="00EC624D"/>
    <w:rsid w:val="00EC7336"/>
    <w:rsid w:val="00EC7665"/>
    <w:rsid w:val="00EC7C49"/>
    <w:rsid w:val="00EC7CC4"/>
    <w:rsid w:val="00ED0529"/>
    <w:rsid w:val="00ED0752"/>
    <w:rsid w:val="00ED0C1A"/>
    <w:rsid w:val="00ED0F11"/>
    <w:rsid w:val="00ED10D6"/>
    <w:rsid w:val="00ED136A"/>
    <w:rsid w:val="00ED2779"/>
    <w:rsid w:val="00ED2AEF"/>
    <w:rsid w:val="00ED3616"/>
    <w:rsid w:val="00ED390C"/>
    <w:rsid w:val="00ED483C"/>
    <w:rsid w:val="00ED4A52"/>
    <w:rsid w:val="00ED5B24"/>
    <w:rsid w:val="00ED5C3D"/>
    <w:rsid w:val="00ED5E18"/>
    <w:rsid w:val="00ED6D97"/>
    <w:rsid w:val="00ED74BC"/>
    <w:rsid w:val="00ED7541"/>
    <w:rsid w:val="00ED7721"/>
    <w:rsid w:val="00ED79C9"/>
    <w:rsid w:val="00EE04E6"/>
    <w:rsid w:val="00EE058A"/>
    <w:rsid w:val="00EE0D61"/>
    <w:rsid w:val="00EE12FA"/>
    <w:rsid w:val="00EE1885"/>
    <w:rsid w:val="00EE1A75"/>
    <w:rsid w:val="00EE1E5C"/>
    <w:rsid w:val="00EE29F3"/>
    <w:rsid w:val="00EE38E8"/>
    <w:rsid w:val="00EE3A64"/>
    <w:rsid w:val="00EE3D87"/>
    <w:rsid w:val="00EE3E14"/>
    <w:rsid w:val="00EE41D6"/>
    <w:rsid w:val="00EE4642"/>
    <w:rsid w:val="00EE4AA2"/>
    <w:rsid w:val="00EE4AB5"/>
    <w:rsid w:val="00EE4AC1"/>
    <w:rsid w:val="00EE4B6E"/>
    <w:rsid w:val="00EE4D6C"/>
    <w:rsid w:val="00EE50CC"/>
    <w:rsid w:val="00EE532F"/>
    <w:rsid w:val="00EE587C"/>
    <w:rsid w:val="00EE6472"/>
    <w:rsid w:val="00EE6ACE"/>
    <w:rsid w:val="00EE70DE"/>
    <w:rsid w:val="00EE72DC"/>
    <w:rsid w:val="00EE7C62"/>
    <w:rsid w:val="00EF056E"/>
    <w:rsid w:val="00EF0622"/>
    <w:rsid w:val="00EF069B"/>
    <w:rsid w:val="00EF071C"/>
    <w:rsid w:val="00EF074E"/>
    <w:rsid w:val="00EF20ED"/>
    <w:rsid w:val="00EF34F6"/>
    <w:rsid w:val="00EF353C"/>
    <w:rsid w:val="00EF3839"/>
    <w:rsid w:val="00EF398E"/>
    <w:rsid w:val="00EF3C6E"/>
    <w:rsid w:val="00EF4EE6"/>
    <w:rsid w:val="00EF582F"/>
    <w:rsid w:val="00EF5B97"/>
    <w:rsid w:val="00EF5E2D"/>
    <w:rsid w:val="00EF6125"/>
    <w:rsid w:val="00EF6F56"/>
    <w:rsid w:val="00EF6FD0"/>
    <w:rsid w:val="00EF704E"/>
    <w:rsid w:val="00EF708A"/>
    <w:rsid w:val="00EF7220"/>
    <w:rsid w:val="00EF74E7"/>
    <w:rsid w:val="00EF7825"/>
    <w:rsid w:val="00EF7EBC"/>
    <w:rsid w:val="00F006D2"/>
    <w:rsid w:val="00F0088B"/>
    <w:rsid w:val="00F00EE3"/>
    <w:rsid w:val="00F01854"/>
    <w:rsid w:val="00F0192D"/>
    <w:rsid w:val="00F01CE8"/>
    <w:rsid w:val="00F0218A"/>
    <w:rsid w:val="00F02210"/>
    <w:rsid w:val="00F02359"/>
    <w:rsid w:val="00F0250D"/>
    <w:rsid w:val="00F02786"/>
    <w:rsid w:val="00F033E6"/>
    <w:rsid w:val="00F05CAD"/>
    <w:rsid w:val="00F05FC4"/>
    <w:rsid w:val="00F061D8"/>
    <w:rsid w:val="00F0639C"/>
    <w:rsid w:val="00F06500"/>
    <w:rsid w:val="00F0698D"/>
    <w:rsid w:val="00F06B53"/>
    <w:rsid w:val="00F07094"/>
    <w:rsid w:val="00F07B23"/>
    <w:rsid w:val="00F102C0"/>
    <w:rsid w:val="00F102D3"/>
    <w:rsid w:val="00F10A5D"/>
    <w:rsid w:val="00F10A6C"/>
    <w:rsid w:val="00F10A7A"/>
    <w:rsid w:val="00F110BC"/>
    <w:rsid w:val="00F11F65"/>
    <w:rsid w:val="00F125B8"/>
    <w:rsid w:val="00F1291B"/>
    <w:rsid w:val="00F1339C"/>
    <w:rsid w:val="00F13CE6"/>
    <w:rsid w:val="00F14414"/>
    <w:rsid w:val="00F150C6"/>
    <w:rsid w:val="00F159D1"/>
    <w:rsid w:val="00F15E50"/>
    <w:rsid w:val="00F16061"/>
    <w:rsid w:val="00F16651"/>
    <w:rsid w:val="00F169C3"/>
    <w:rsid w:val="00F16DF5"/>
    <w:rsid w:val="00F1715C"/>
    <w:rsid w:val="00F17762"/>
    <w:rsid w:val="00F17D6D"/>
    <w:rsid w:val="00F20AB0"/>
    <w:rsid w:val="00F21219"/>
    <w:rsid w:val="00F222FB"/>
    <w:rsid w:val="00F2233D"/>
    <w:rsid w:val="00F2253A"/>
    <w:rsid w:val="00F23560"/>
    <w:rsid w:val="00F237AF"/>
    <w:rsid w:val="00F2381F"/>
    <w:rsid w:val="00F24182"/>
    <w:rsid w:val="00F24BB6"/>
    <w:rsid w:val="00F24D48"/>
    <w:rsid w:val="00F24F6F"/>
    <w:rsid w:val="00F25E38"/>
    <w:rsid w:val="00F25E90"/>
    <w:rsid w:val="00F25F03"/>
    <w:rsid w:val="00F261C4"/>
    <w:rsid w:val="00F263D3"/>
    <w:rsid w:val="00F26FCA"/>
    <w:rsid w:val="00F3010C"/>
    <w:rsid w:val="00F30277"/>
    <w:rsid w:val="00F305D0"/>
    <w:rsid w:val="00F30E08"/>
    <w:rsid w:val="00F30F32"/>
    <w:rsid w:val="00F31089"/>
    <w:rsid w:val="00F31444"/>
    <w:rsid w:val="00F31DAB"/>
    <w:rsid w:val="00F31FA3"/>
    <w:rsid w:val="00F321EA"/>
    <w:rsid w:val="00F325EB"/>
    <w:rsid w:val="00F32B84"/>
    <w:rsid w:val="00F32C0C"/>
    <w:rsid w:val="00F32E50"/>
    <w:rsid w:val="00F32F72"/>
    <w:rsid w:val="00F331D6"/>
    <w:rsid w:val="00F33CEE"/>
    <w:rsid w:val="00F34C21"/>
    <w:rsid w:val="00F34D49"/>
    <w:rsid w:val="00F34DA2"/>
    <w:rsid w:val="00F35671"/>
    <w:rsid w:val="00F356AA"/>
    <w:rsid w:val="00F356CB"/>
    <w:rsid w:val="00F36134"/>
    <w:rsid w:val="00F36603"/>
    <w:rsid w:val="00F366AE"/>
    <w:rsid w:val="00F368C8"/>
    <w:rsid w:val="00F36916"/>
    <w:rsid w:val="00F36D36"/>
    <w:rsid w:val="00F401ED"/>
    <w:rsid w:val="00F40261"/>
    <w:rsid w:val="00F40853"/>
    <w:rsid w:val="00F41685"/>
    <w:rsid w:val="00F42104"/>
    <w:rsid w:val="00F423EA"/>
    <w:rsid w:val="00F426F5"/>
    <w:rsid w:val="00F42ADE"/>
    <w:rsid w:val="00F42B46"/>
    <w:rsid w:val="00F42D8C"/>
    <w:rsid w:val="00F42E95"/>
    <w:rsid w:val="00F43367"/>
    <w:rsid w:val="00F43905"/>
    <w:rsid w:val="00F43B69"/>
    <w:rsid w:val="00F4479A"/>
    <w:rsid w:val="00F4521C"/>
    <w:rsid w:val="00F457CD"/>
    <w:rsid w:val="00F45A0B"/>
    <w:rsid w:val="00F46062"/>
    <w:rsid w:val="00F462F5"/>
    <w:rsid w:val="00F465E5"/>
    <w:rsid w:val="00F46B8F"/>
    <w:rsid w:val="00F47284"/>
    <w:rsid w:val="00F478BF"/>
    <w:rsid w:val="00F504FC"/>
    <w:rsid w:val="00F508D7"/>
    <w:rsid w:val="00F50E96"/>
    <w:rsid w:val="00F51929"/>
    <w:rsid w:val="00F51B02"/>
    <w:rsid w:val="00F51CE4"/>
    <w:rsid w:val="00F51CF4"/>
    <w:rsid w:val="00F51DD1"/>
    <w:rsid w:val="00F52239"/>
    <w:rsid w:val="00F538F0"/>
    <w:rsid w:val="00F53AA9"/>
    <w:rsid w:val="00F5503E"/>
    <w:rsid w:val="00F56312"/>
    <w:rsid w:val="00F564F5"/>
    <w:rsid w:val="00F56666"/>
    <w:rsid w:val="00F5671F"/>
    <w:rsid w:val="00F56F93"/>
    <w:rsid w:val="00F5716A"/>
    <w:rsid w:val="00F57A55"/>
    <w:rsid w:val="00F57C00"/>
    <w:rsid w:val="00F60749"/>
    <w:rsid w:val="00F60AA8"/>
    <w:rsid w:val="00F61B08"/>
    <w:rsid w:val="00F62ED4"/>
    <w:rsid w:val="00F638DA"/>
    <w:rsid w:val="00F63F47"/>
    <w:rsid w:val="00F648B3"/>
    <w:rsid w:val="00F64C74"/>
    <w:rsid w:val="00F654F3"/>
    <w:rsid w:val="00F65E24"/>
    <w:rsid w:val="00F6693F"/>
    <w:rsid w:val="00F66C23"/>
    <w:rsid w:val="00F66E96"/>
    <w:rsid w:val="00F670EE"/>
    <w:rsid w:val="00F67405"/>
    <w:rsid w:val="00F67676"/>
    <w:rsid w:val="00F702DE"/>
    <w:rsid w:val="00F706DF"/>
    <w:rsid w:val="00F70E8F"/>
    <w:rsid w:val="00F71068"/>
    <w:rsid w:val="00F7107F"/>
    <w:rsid w:val="00F71474"/>
    <w:rsid w:val="00F71BEE"/>
    <w:rsid w:val="00F71F6D"/>
    <w:rsid w:val="00F720E2"/>
    <w:rsid w:val="00F725A0"/>
    <w:rsid w:val="00F728B3"/>
    <w:rsid w:val="00F72DE6"/>
    <w:rsid w:val="00F73073"/>
    <w:rsid w:val="00F7319A"/>
    <w:rsid w:val="00F73C96"/>
    <w:rsid w:val="00F73DCD"/>
    <w:rsid w:val="00F73E88"/>
    <w:rsid w:val="00F742BC"/>
    <w:rsid w:val="00F745ED"/>
    <w:rsid w:val="00F75062"/>
    <w:rsid w:val="00F752BE"/>
    <w:rsid w:val="00F75FCB"/>
    <w:rsid w:val="00F764C5"/>
    <w:rsid w:val="00F7690F"/>
    <w:rsid w:val="00F76B1E"/>
    <w:rsid w:val="00F76B99"/>
    <w:rsid w:val="00F77CA3"/>
    <w:rsid w:val="00F77EC8"/>
    <w:rsid w:val="00F8006F"/>
    <w:rsid w:val="00F806A5"/>
    <w:rsid w:val="00F81571"/>
    <w:rsid w:val="00F81D52"/>
    <w:rsid w:val="00F825DC"/>
    <w:rsid w:val="00F82C00"/>
    <w:rsid w:val="00F83435"/>
    <w:rsid w:val="00F83974"/>
    <w:rsid w:val="00F8483A"/>
    <w:rsid w:val="00F85019"/>
    <w:rsid w:val="00F853EC"/>
    <w:rsid w:val="00F85486"/>
    <w:rsid w:val="00F85551"/>
    <w:rsid w:val="00F85ACB"/>
    <w:rsid w:val="00F85AD3"/>
    <w:rsid w:val="00F85CF0"/>
    <w:rsid w:val="00F860A8"/>
    <w:rsid w:val="00F8696D"/>
    <w:rsid w:val="00F86A24"/>
    <w:rsid w:val="00F86B92"/>
    <w:rsid w:val="00F86F31"/>
    <w:rsid w:val="00F87F62"/>
    <w:rsid w:val="00F9101E"/>
    <w:rsid w:val="00F9128D"/>
    <w:rsid w:val="00F917B0"/>
    <w:rsid w:val="00F91BEF"/>
    <w:rsid w:val="00F91C6B"/>
    <w:rsid w:val="00F91FDD"/>
    <w:rsid w:val="00F923F2"/>
    <w:rsid w:val="00F928EB"/>
    <w:rsid w:val="00F936F1"/>
    <w:rsid w:val="00F9377D"/>
    <w:rsid w:val="00F95194"/>
    <w:rsid w:val="00F95234"/>
    <w:rsid w:val="00F95643"/>
    <w:rsid w:val="00F95846"/>
    <w:rsid w:val="00F95C2D"/>
    <w:rsid w:val="00F95DCB"/>
    <w:rsid w:val="00F97365"/>
    <w:rsid w:val="00F97FE5"/>
    <w:rsid w:val="00FA0615"/>
    <w:rsid w:val="00FA0C21"/>
    <w:rsid w:val="00FA102F"/>
    <w:rsid w:val="00FA1668"/>
    <w:rsid w:val="00FA1D51"/>
    <w:rsid w:val="00FA345F"/>
    <w:rsid w:val="00FA3D9A"/>
    <w:rsid w:val="00FA4092"/>
    <w:rsid w:val="00FA5253"/>
    <w:rsid w:val="00FA5404"/>
    <w:rsid w:val="00FA5A43"/>
    <w:rsid w:val="00FA5B97"/>
    <w:rsid w:val="00FA5CCF"/>
    <w:rsid w:val="00FA60B4"/>
    <w:rsid w:val="00FA62E3"/>
    <w:rsid w:val="00FA753A"/>
    <w:rsid w:val="00FB021B"/>
    <w:rsid w:val="00FB09BE"/>
    <w:rsid w:val="00FB104D"/>
    <w:rsid w:val="00FB3056"/>
    <w:rsid w:val="00FB377E"/>
    <w:rsid w:val="00FB38D8"/>
    <w:rsid w:val="00FB4E38"/>
    <w:rsid w:val="00FB5AC2"/>
    <w:rsid w:val="00FB6149"/>
    <w:rsid w:val="00FB6184"/>
    <w:rsid w:val="00FB68F6"/>
    <w:rsid w:val="00FB6D51"/>
    <w:rsid w:val="00FB7823"/>
    <w:rsid w:val="00FB7BD1"/>
    <w:rsid w:val="00FC0124"/>
    <w:rsid w:val="00FC092F"/>
    <w:rsid w:val="00FC1BC2"/>
    <w:rsid w:val="00FC1DD2"/>
    <w:rsid w:val="00FC24F7"/>
    <w:rsid w:val="00FC2EA0"/>
    <w:rsid w:val="00FC35A5"/>
    <w:rsid w:val="00FC37BA"/>
    <w:rsid w:val="00FC38A6"/>
    <w:rsid w:val="00FC3987"/>
    <w:rsid w:val="00FC39F6"/>
    <w:rsid w:val="00FC4725"/>
    <w:rsid w:val="00FC4812"/>
    <w:rsid w:val="00FC4EC5"/>
    <w:rsid w:val="00FC4FCA"/>
    <w:rsid w:val="00FC5590"/>
    <w:rsid w:val="00FC57F4"/>
    <w:rsid w:val="00FC5A34"/>
    <w:rsid w:val="00FC5B3B"/>
    <w:rsid w:val="00FC5B61"/>
    <w:rsid w:val="00FC5BB1"/>
    <w:rsid w:val="00FC5BB7"/>
    <w:rsid w:val="00FC606A"/>
    <w:rsid w:val="00FC60D0"/>
    <w:rsid w:val="00FC6143"/>
    <w:rsid w:val="00FC65E6"/>
    <w:rsid w:val="00FC6E53"/>
    <w:rsid w:val="00FC7850"/>
    <w:rsid w:val="00FD0772"/>
    <w:rsid w:val="00FD078F"/>
    <w:rsid w:val="00FD0B0B"/>
    <w:rsid w:val="00FD0B81"/>
    <w:rsid w:val="00FD0C43"/>
    <w:rsid w:val="00FD1484"/>
    <w:rsid w:val="00FD1AC0"/>
    <w:rsid w:val="00FD20BA"/>
    <w:rsid w:val="00FD2AB7"/>
    <w:rsid w:val="00FD35BC"/>
    <w:rsid w:val="00FD3DAB"/>
    <w:rsid w:val="00FD56D9"/>
    <w:rsid w:val="00FD643A"/>
    <w:rsid w:val="00FD65BD"/>
    <w:rsid w:val="00FD68DD"/>
    <w:rsid w:val="00FD6A07"/>
    <w:rsid w:val="00FD6B75"/>
    <w:rsid w:val="00FD75A8"/>
    <w:rsid w:val="00FD7A42"/>
    <w:rsid w:val="00FD7D54"/>
    <w:rsid w:val="00FE04FE"/>
    <w:rsid w:val="00FE0587"/>
    <w:rsid w:val="00FE0657"/>
    <w:rsid w:val="00FE0675"/>
    <w:rsid w:val="00FE0D28"/>
    <w:rsid w:val="00FE12D2"/>
    <w:rsid w:val="00FE232E"/>
    <w:rsid w:val="00FE24F0"/>
    <w:rsid w:val="00FE2AD1"/>
    <w:rsid w:val="00FE2CE0"/>
    <w:rsid w:val="00FE2EF2"/>
    <w:rsid w:val="00FE3BB8"/>
    <w:rsid w:val="00FE4213"/>
    <w:rsid w:val="00FE4689"/>
    <w:rsid w:val="00FE4A53"/>
    <w:rsid w:val="00FE4F1F"/>
    <w:rsid w:val="00FE51C3"/>
    <w:rsid w:val="00FE55F2"/>
    <w:rsid w:val="00FE58A8"/>
    <w:rsid w:val="00FE76C3"/>
    <w:rsid w:val="00FE79EB"/>
    <w:rsid w:val="00FF0081"/>
    <w:rsid w:val="00FF0916"/>
    <w:rsid w:val="00FF09A8"/>
    <w:rsid w:val="00FF0E33"/>
    <w:rsid w:val="00FF112A"/>
    <w:rsid w:val="00FF14FC"/>
    <w:rsid w:val="00FF1577"/>
    <w:rsid w:val="00FF16BB"/>
    <w:rsid w:val="00FF1849"/>
    <w:rsid w:val="00FF1890"/>
    <w:rsid w:val="00FF2096"/>
    <w:rsid w:val="00FF2CFE"/>
    <w:rsid w:val="00FF2F39"/>
    <w:rsid w:val="00FF3072"/>
    <w:rsid w:val="00FF3076"/>
    <w:rsid w:val="00FF3122"/>
    <w:rsid w:val="00FF357D"/>
    <w:rsid w:val="00FF381B"/>
    <w:rsid w:val="00FF3A1A"/>
    <w:rsid w:val="00FF3FB1"/>
    <w:rsid w:val="00FF4751"/>
    <w:rsid w:val="00FF4856"/>
    <w:rsid w:val="00FF5591"/>
    <w:rsid w:val="00FF5671"/>
    <w:rsid w:val="00FF5B96"/>
    <w:rsid w:val="00FF5DAA"/>
    <w:rsid w:val="00FF5E68"/>
    <w:rsid w:val="00FF5F9B"/>
    <w:rsid w:val="00FF6058"/>
    <w:rsid w:val="00FF6077"/>
    <w:rsid w:val="00FF60F0"/>
    <w:rsid w:val="00FF617B"/>
    <w:rsid w:val="00FF64D8"/>
    <w:rsid w:val="00FF64E7"/>
    <w:rsid w:val="00FF6ECE"/>
    <w:rsid w:val="00FF74EA"/>
    <w:rsid w:val="00FF78C5"/>
    <w:rsid w:val="00FF7E07"/>
    <w:rsid w:val="00FF7E2C"/>
    <w:rsid w:val="0127BDEC"/>
    <w:rsid w:val="038CD53C"/>
    <w:rsid w:val="0414420D"/>
    <w:rsid w:val="069B52D1"/>
    <w:rsid w:val="07818CC9"/>
    <w:rsid w:val="07B3E384"/>
    <w:rsid w:val="08B61A29"/>
    <w:rsid w:val="09E26BFC"/>
    <w:rsid w:val="0B4DA0C8"/>
    <w:rsid w:val="0CC44882"/>
    <w:rsid w:val="0DF50F2D"/>
    <w:rsid w:val="0E834A64"/>
    <w:rsid w:val="0EA551CD"/>
    <w:rsid w:val="0FA3ABDA"/>
    <w:rsid w:val="0FB2C33D"/>
    <w:rsid w:val="114663E8"/>
    <w:rsid w:val="12BE6DC5"/>
    <w:rsid w:val="1383A907"/>
    <w:rsid w:val="13BF7FAF"/>
    <w:rsid w:val="151CA94B"/>
    <w:rsid w:val="187C6728"/>
    <w:rsid w:val="1B3FAFBC"/>
    <w:rsid w:val="1C462FF2"/>
    <w:rsid w:val="1C814084"/>
    <w:rsid w:val="1ED50B69"/>
    <w:rsid w:val="1F2904FE"/>
    <w:rsid w:val="239B5B58"/>
    <w:rsid w:val="23A906F2"/>
    <w:rsid w:val="249FBEAB"/>
    <w:rsid w:val="263B32EA"/>
    <w:rsid w:val="278A6FD7"/>
    <w:rsid w:val="28454943"/>
    <w:rsid w:val="2A0696F6"/>
    <w:rsid w:val="2A8E0989"/>
    <w:rsid w:val="2D2040D3"/>
    <w:rsid w:val="2E533423"/>
    <w:rsid w:val="2E70539A"/>
    <w:rsid w:val="2F69F370"/>
    <w:rsid w:val="30892DC0"/>
    <w:rsid w:val="32988F2B"/>
    <w:rsid w:val="33197D4D"/>
    <w:rsid w:val="33AD17D4"/>
    <w:rsid w:val="35821A78"/>
    <w:rsid w:val="36DF4F0D"/>
    <w:rsid w:val="3780E778"/>
    <w:rsid w:val="37D7E732"/>
    <w:rsid w:val="3A98824B"/>
    <w:rsid w:val="3B294DB0"/>
    <w:rsid w:val="3C216458"/>
    <w:rsid w:val="3C7111CB"/>
    <w:rsid w:val="3DA8C7C4"/>
    <w:rsid w:val="3E023240"/>
    <w:rsid w:val="3E128922"/>
    <w:rsid w:val="3E197D28"/>
    <w:rsid w:val="3EEA975F"/>
    <w:rsid w:val="3EF98BE2"/>
    <w:rsid w:val="407B758D"/>
    <w:rsid w:val="407C3DD1"/>
    <w:rsid w:val="410738FE"/>
    <w:rsid w:val="417E400D"/>
    <w:rsid w:val="425D3C1B"/>
    <w:rsid w:val="42DB88C8"/>
    <w:rsid w:val="4344D6A9"/>
    <w:rsid w:val="43E963C3"/>
    <w:rsid w:val="43FC9105"/>
    <w:rsid w:val="44EEF7D3"/>
    <w:rsid w:val="455953D1"/>
    <w:rsid w:val="4641B2E4"/>
    <w:rsid w:val="4675CB4F"/>
    <w:rsid w:val="46EF02A5"/>
    <w:rsid w:val="472F4817"/>
    <w:rsid w:val="480F1706"/>
    <w:rsid w:val="49763FEB"/>
    <w:rsid w:val="49A704F0"/>
    <w:rsid w:val="4A93A77F"/>
    <w:rsid w:val="4D7C497E"/>
    <w:rsid w:val="4DD2998A"/>
    <w:rsid w:val="4EE90F0D"/>
    <w:rsid w:val="4F992DEF"/>
    <w:rsid w:val="50766682"/>
    <w:rsid w:val="5149C3C7"/>
    <w:rsid w:val="517E75E2"/>
    <w:rsid w:val="524499A2"/>
    <w:rsid w:val="524744A1"/>
    <w:rsid w:val="52B921D6"/>
    <w:rsid w:val="52E8961A"/>
    <w:rsid w:val="53652884"/>
    <w:rsid w:val="5469CE9B"/>
    <w:rsid w:val="55CA4619"/>
    <w:rsid w:val="5680138F"/>
    <w:rsid w:val="5691E46E"/>
    <w:rsid w:val="583B48C2"/>
    <w:rsid w:val="591999D5"/>
    <w:rsid w:val="5A49640E"/>
    <w:rsid w:val="5AEF8A48"/>
    <w:rsid w:val="5BAA611E"/>
    <w:rsid w:val="5CA78C8E"/>
    <w:rsid w:val="5CAA0949"/>
    <w:rsid w:val="5D109A8B"/>
    <w:rsid w:val="5D218089"/>
    <w:rsid w:val="5D384808"/>
    <w:rsid w:val="60D3C1C6"/>
    <w:rsid w:val="614815A7"/>
    <w:rsid w:val="62F4A657"/>
    <w:rsid w:val="64B37DBD"/>
    <w:rsid w:val="664E25B8"/>
    <w:rsid w:val="67B1A1AF"/>
    <w:rsid w:val="69065686"/>
    <w:rsid w:val="698120A8"/>
    <w:rsid w:val="6A67681A"/>
    <w:rsid w:val="6C025316"/>
    <w:rsid w:val="6CC5CBCF"/>
    <w:rsid w:val="6DDE4B10"/>
    <w:rsid w:val="6F9B9F97"/>
    <w:rsid w:val="70B5ABAB"/>
    <w:rsid w:val="724E3DBC"/>
    <w:rsid w:val="747A7F09"/>
    <w:rsid w:val="74DE33B6"/>
    <w:rsid w:val="750420E7"/>
    <w:rsid w:val="761348D2"/>
    <w:rsid w:val="7692839D"/>
    <w:rsid w:val="77111838"/>
    <w:rsid w:val="79353FC2"/>
    <w:rsid w:val="7AEE2356"/>
    <w:rsid w:val="7C34E27B"/>
    <w:rsid w:val="7C62E58D"/>
    <w:rsid w:val="7DEE3439"/>
    <w:rsid w:val="7DF35972"/>
    <w:rsid w:val="7E54D860"/>
    <w:rsid w:val="7F6BF7D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2"/>
    </o:shapelayout>
  </w:shapeDefaults>
  <w:decimalSymbol w:val="."/>
  <w:listSeparator w:val=","/>
  <w14:docId w14:val="39C7AAD2"/>
  <w14:defaultImageDpi w14:val="32767"/>
  <w15:docId w15:val="{79F6E774-BC7F-447B-A6EA-73FACF6487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3581"/>
    <w:pPr>
      <w:spacing w:before="240" w:line="260" w:lineRule="auto"/>
    </w:pPr>
    <w:rPr>
      <w:rFonts w:ascii="Arial" w:eastAsia="Times New Roman" w:hAnsi="Arial" w:cs="Times New Roman"/>
      <w:sz w:val="21"/>
      <w:lang w:val="en-AU"/>
    </w:rPr>
  </w:style>
  <w:style w:type="paragraph" w:styleId="Heading1">
    <w:name w:val="heading 1"/>
    <w:next w:val="Normal"/>
    <w:link w:val="Heading1Char"/>
    <w:qFormat/>
    <w:rsid w:val="001B2F00"/>
    <w:pPr>
      <w:keepNext/>
      <w:keepLines/>
      <w:spacing w:before="480" w:after="240"/>
      <w:outlineLvl w:val="0"/>
    </w:pPr>
    <w:rPr>
      <w:rFonts w:ascii="Trebuchet MS" w:eastAsia="MS Gothic" w:hAnsi="Trebuchet MS" w:cstheme="majorBidi"/>
      <w:b/>
      <w:color w:val="1D4F91"/>
      <w:sz w:val="40"/>
      <w:szCs w:val="36"/>
      <w:lang w:val="en-US" w:eastAsia="en-AU"/>
    </w:rPr>
  </w:style>
  <w:style w:type="paragraph" w:styleId="Heading2">
    <w:name w:val="heading 2"/>
    <w:basedOn w:val="Normal"/>
    <w:next w:val="Normal"/>
    <w:link w:val="Heading2Char"/>
    <w:uiPriority w:val="9"/>
    <w:unhideWhenUsed/>
    <w:qFormat/>
    <w:rsid w:val="007B4F01"/>
    <w:pPr>
      <w:widowControl w:val="0"/>
      <w:spacing w:before="360" w:after="120" w:line="281" w:lineRule="auto"/>
      <w:outlineLvl w:val="1"/>
    </w:pPr>
    <w:rPr>
      <w:rFonts w:eastAsia="MS Gothic"/>
      <w:bCs/>
      <w:color w:val="1D4F91"/>
      <w:sz w:val="28"/>
      <w:szCs w:val="26"/>
      <w:lang w:val="en-US"/>
    </w:rPr>
  </w:style>
  <w:style w:type="paragraph" w:styleId="Heading3">
    <w:name w:val="heading 3"/>
    <w:basedOn w:val="Normal"/>
    <w:next w:val="Normal"/>
    <w:link w:val="Heading3Char"/>
    <w:uiPriority w:val="9"/>
    <w:unhideWhenUsed/>
    <w:qFormat/>
    <w:rsid w:val="00722303"/>
    <w:pPr>
      <w:keepNext/>
      <w:keepLines/>
      <w:spacing w:before="360" w:line="271" w:lineRule="auto"/>
      <w:outlineLvl w:val="2"/>
    </w:pPr>
    <w:rPr>
      <w:rFonts w:eastAsia="MS Gothic"/>
      <w:color w:val="1D4F91"/>
      <w:sz w:val="22"/>
      <w:lang w:val="en-US"/>
    </w:rPr>
  </w:style>
  <w:style w:type="paragraph" w:styleId="Heading4">
    <w:name w:val="heading 4"/>
    <w:basedOn w:val="Normal"/>
    <w:next w:val="Normal"/>
    <w:link w:val="Heading4Char"/>
    <w:uiPriority w:val="9"/>
    <w:unhideWhenUsed/>
    <w:qFormat/>
    <w:rsid w:val="0009562A"/>
    <w:pPr>
      <w:keepNext/>
      <w:keepLines/>
      <w:spacing w:before="360" w:line="259" w:lineRule="auto"/>
      <w:outlineLvl w:val="3"/>
    </w:pPr>
    <w:rPr>
      <w:rFonts w:eastAsia="MS Gothic"/>
      <w:i/>
      <w:iCs/>
      <w:color w:val="1D4F91"/>
      <w:sz w:val="22"/>
      <w:lang w:val="en-US"/>
    </w:rPr>
  </w:style>
  <w:style w:type="paragraph" w:styleId="Heading5">
    <w:name w:val="heading 5"/>
    <w:basedOn w:val="Normal"/>
    <w:next w:val="Normal"/>
    <w:link w:val="Heading5Char"/>
    <w:rsid w:val="002E28C3"/>
    <w:pPr>
      <w:keepNext/>
      <w:spacing w:after="60"/>
      <w:outlineLvl w:val="4"/>
    </w:pPr>
    <w:rPr>
      <w:b/>
      <w:bCs/>
      <w:iCs/>
      <w:szCs w:val="26"/>
    </w:rPr>
  </w:style>
  <w:style w:type="paragraph" w:styleId="Heading6">
    <w:name w:val="heading 6"/>
    <w:basedOn w:val="Normal"/>
    <w:next w:val="Normal"/>
    <w:link w:val="Heading6Char"/>
    <w:uiPriority w:val="9"/>
    <w:unhideWhenUsed/>
    <w:qFormat/>
    <w:rsid w:val="0001111F"/>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01111F"/>
    <w:pPr>
      <w:keepNext/>
      <w:keepLines/>
      <w:spacing w:before="4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B2F00"/>
    <w:rPr>
      <w:rFonts w:ascii="Trebuchet MS" w:eastAsia="MS Gothic" w:hAnsi="Trebuchet MS" w:cstheme="majorBidi"/>
      <w:b/>
      <w:color w:val="1D4F91"/>
      <w:sz w:val="40"/>
      <w:szCs w:val="36"/>
      <w:lang w:val="en-US" w:eastAsia="en-AU"/>
    </w:rPr>
  </w:style>
  <w:style w:type="character" w:customStyle="1" w:styleId="Heading2Char">
    <w:name w:val="Heading 2 Char"/>
    <w:basedOn w:val="DefaultParagraphFont"/>
    <w:link w:val="Heading2"/>
    <w:uiPriority w:val="9"/>
    <w:rsid w:val="007B4F01"/>
    <w:rPr>
      <w:rFonts w:ascii="Arial" w:eastAsia="MS Gothic" w:hAnsi="Arial" w:cs="Times New Roman"/>
      <w:bCs/>
      <w:color w:val="1D4F91"/>
      <w:sz w:val="28"/>
      <w:szCs w:val="26"/>
      <w:lang w:val="en-US"/>
    </w:rPr>
  </w:style>
  <w:style w:type="character" w:customStyle="1" w:styleId="Heading3Char">
    <w:name w:val="Heading 3 Char"/>
    <w:basedOn w:val="DefaultParagraphFont"/>
    <w:link w:val="Heading3"/>
    <w:uiPriority w:val="9"/>
    <w:rsid w:val="00722303"/>
    <w:rPr>
      <w:rFonts w:ascii="Arial" w:eastAsia="MS Gothic" w:hAnsi="Arial" w:cs="Times New Roman"/>
      <w:color w:val="1D4F91"/>
      <w:sz w:val="22"/>
      <w:lang w:val="en-US"/>
    </w:rPr>
  </w:style>
  <w:style w:type="character" w:customStyle="1" w:styleId="Heading4Char">
    <w:name w:val="Heading 4 Char"/>
    <w:basedOn w:val="DefaultParagraphFont"/>
    <w:link w:val="Heading4"/>
    <w:uiPriority w:val="9"/>
    <w:rsid w:val="0009562A"/>
    <w:rPr>
      <w:rFonts w:ascii="Arial" w:eastAsia="MS Gothic" w:hAnsi="Arial" w:cs="Times New Roman"/>
      <w:i/>
      <w:iCs/>
      <w:color w:val="1D4F91"/>
      <w:sz w:val="22"/>
      <w:lang w:val="en-US"/>
    </w:rPr>
  </w:style>
  <w:style w:type="character" w:customStyle="1" w:styleId="Heading5Char">
    <w:name w:val="Heading 5 Char"/>
    <w:basedOn w:val="DefaultParagraphFont"/>
    <w:link w:val="Heading5"/>
    <w:rsid w:val="002E28C3"/>
    <w:rPr>
      <w:rFonts w:ascii="Arial" w:eastAsiaTheme="minorEastAsia" w:hAnsi="Arial"/>
      <w:b/>
      <w:bCs/>
      <w:iCs/>
      <w:color w:val="595959" w:themeColor="text1" w:themeTint="A6"/>
      <w:sz w:val="21"/>
      <w:szCs w:val="26"/>
      <w:lang w:val="en-AU" w:eastAsia="en-AU"/>
    </w:rPr>
  </w:style>
  <w:style w:type="paragraph" w:customStyle="1" w:styleId="IntroPara">
    <w:name w:val="Intro Para"/>
    <w:basedOn w:val="Normal"/>
    <w:qFormat/>
    <w:rsid w:val="002E28C3"/>
    <w:pPr>
      <w:spacing w:after="120" w:line="320" w:lineRule="auto"/>
    </w:pPr>
    <w:rPr>
      <w:rFonts w:cs="Times New Roman (Body CS)"/>
      <w:sz w:val="26"/>
    </w:rPr>
  </w:style>
  <w:style w:type="paragraph" w:styleId="ListBullet">
    <w:name w:val="List Bullet"/>
    <w:basedOn w:val="Normal"/>
    <w:uiPriority w:val="99"/>
    <w:unhideWhenUsed/>
    <w:qFormat/>
    <w:rsid w:val="002E28C3"/>
    <w:pPr>
      <w:spacing w:after="120" w:line="271" w:lineRule="auto"/>
      <w:ind w:left="357" w:hanging="357"/>
    </w:pPr>
    <w:rPr>
      <w:szCs w:val="21"/>
    </w:rPr>
  </w:style>
  <w:style w:type="paragraph" w:styleId="ListNumber">
    <w:name w:val="List Number"/>
    <w:basedOn w:val="Normal"/>
    <w:uiPriority w:val="99"/>
    <w:unhideWhenUsed/>
    <w:qFormat/>
    <w:rsid w:val="002E28C3"/>
    <w:pPr>
      <w:numPr>
        <w:numId w:val="74"/>
      </w:numPr>
      <w:spacing w:after="120"/>
    </w:pPr>
  </w:style>
  <w:style w:type="paragraph" w:styleId="ListNumber2">
    <w:name w:val="List Number 2"/>
    <w:basedOn w:val="Normal"/>
    <w:uiPriority w:val="99"/>
    <w:unhideWhenUsed/>
    <w:qFormat/>
    <w:rsid w:val="002E28C3"/>
    <w:pPr>
      <w:contextualSpacing/>
    </w:pPr>
  </w:style>
  <w:style w:type="paragraph" w:styleId="ListParagraph">
    <w:name w:val="List Paragraph"/>
    <w:aliases w:val="#List Paragraph,Recommendation,List Paragraph1,List Paragraph11,L,SAP Subpara,List Paragraph - bullet,List - bullet,List Paragraph - bullets,Use Case List Paragraph,Bullets,Figure_name,Bullet- First level,Listenabsatz1,List Paragraph2,lp1"/>
    <w:basedOn w:val="Normal"/>
    <w:link w:val="ListParagraphChar"/>
    <w:uiPriority w:val="34"/>
    <w:qFormat/>
    <w:rsid w:val="002E28C3"/>
    <w:pPr>
      <w:ind w:left="720"/>
      <w:contextualSpacing/>
    </w:pPr>
  </w:style>
  <w:style w:type="character" w:styleId="Strong">
    <w:name w:val="Strong"/>
    <w:basedOn w:val="DefaultParagraphFont"/>
    <w:rsid w:val="002E28C3"/>
    <w:rPr>
      <w:b/>
      <w:bCs/>
    </w:rPr>
  </w:style>
  <w:style w:type="paragraph" w:styleId="Title">
    <w:name w:val="Title"/>
    <w:basedOn w:val="Normal"/>
    <w:next w:val="Normal"/>
    <w:link w:val="TitleChar"/>
    <w:rsid w:val="002E28C3"/>
    <w:pPr>
      <w:pBdr>
        <w:bottom w:val="single" w:sz="8" w:space="4" w:color="4472C4" w:themeColor="accent1"/>
      </w:pBdr>
      <w:spacing w:after="300"/>
      <w:contextualSpacing/>
      <w:jc w:val="center"/>
    </w:pPr>
    <w:rPr>
      <w:rFonts w:eastAsiaTheme="majorEastAsia" w:cstheme="majorBidi"/>
      <w:b/>
      <w:kern w:val="28"/>
      <w:sz w:val="32"/>
      <w:szCs w:val="52"/>
    </w:rPr>
  </w:style>
  <w:style w:type="character" w:customStyle="1" w:styleId="TitleChar">
    <w:name w:val="Title Char"/>
    <w:basedOn w:val="DefaultParagraphFont"/>
    <w:link w:val="Title"/>
    <w:rsid w:val="002E28C3"/>
    <w:rPr>
      <w:rFonts w:ascii="Arial" w:eastAsiaTheme="majorEastAsia" w:hAnsi="Arial" w:cstheme="majorBidi"/>
      <w:b/>
      <w:color w:val="595959" w:themeColor="text1" w:themeTint="A6"/>
      <w:kern w:val="28"/>
      <w:sz w:val="32"/>
      <w:szCs w:val="52"/>
      <w:lang w:val="en-AU" w:eastAsia="en-AU"/>
    </w:rPr>
  </w:style>
  <w:style w:type="paragraph" w:styleId="IntenseQuote">
    <w:name w:val="Intense Quote"/>
    <w:basedOn w:val="Normal"/>
    <w:next w:val="Normal"/>
    <w:link w:val="IntenseQuoteChar"/>
    <w:autoRedefine/>
    <w:uiPriority w:val="30"/>
    <w:qFormat/>
    <w:rsid w:val="00140D73"/>
    <w:pPr>
      <w:widowControl w:val="0"/>
      <w:spacing w:before="120" w:after="120" w:line="276" w:lineRule="auto"/>
    </w:pPr>
    <w:rPr>
      <w:iCs/>
      <w:color w:val="1D4F91"/>
      <w:sz w:val="28"/>
    </w:rPr>
  </w:style>
  <w:style w:type="character" w:customStyle="1" w:styleId="IntenseQuoteChar">
    <w:name w:val="Intense Quote Char"/>
    <w:basedOn w:val="DefaultParagraphFont"/>
    <w:link w:val="IntenseQuote"/>
    <w:uiPriority w:val="30"/>
    <w:rsid w:val="00140D73"/>
    <w:rPr>
      <w:rFonts w:ascii="Arial" w:eastAsia="Times New Roman" w:hAnsi="Arial" w:cs="Times New Roman"/>
      <w:iCs/>
      <w:color w:val="1D4F91"/>
      <w:sz w:val="28"/>
      <w:lang w:val="en-AU"/>
    </w:rPr>
  </w:style>
  <w:style w:type="paragraph" w:customStyle="1" w:styleId="PolicyStatement">
    <w:name w:val="PolicyStatement"/>
    <w:basedOn w:val="Normal"/>
    <w:qFormat/>
    <w:rsid w:val="0009562A"/>
    <w:pPr>
      <w:pBdr>
        <w:top w:val="single" w:sz="4" w:space="20" w:color="F2F2F2" w:themeColor="background1" w:themeShade="F2"/>
        <w:left w:val="single" w:sz="4" w:space="10" w:color="F2F2F2" w:themeColor="background1" w:themeShade="F2"/>
        <w:bottom w:val="single" w:sz="4" w:space="10" w:color="F2F2F2" w:themeColor="background1" w:themeShade="F2"/>
        <w:right w:val="single" w:sz="4" w:space="10" w:color="F2F2F2" w:themeColor="background1" w:themeShade="F2"/>
      </w:pBdr>
      <w:shd w:val="clear" w:color="auto" w:fill="FFFFFF" w:themeFill="background1"/>
      <w:ind w:left="227" w:right="227"/>
    </w:pPr>
  </w:style>
  <w:style w:type="paragraph" w:customStyle="1" w:styleId="VisionBox">
    <w:name w:val="VisionBox"/>
    <w:basedOn w:val="Normal"/>
    <w:qFormat/>
    <w:rsid w:val="00FB09BE"/>
    <w:pPr>
      <w:pBdr>
        <w:top w:val="single" w:sz="4" w:space="15" w:color="1D4F91"/>
        <w:bottom w:val="single" w:sz="4" w:space="10" w:color="1D4F91"/>
      </w:pBdr>
      <w:spacing w:before="360" w:after="360" w:line="340" w:lineRule="exact"/>
    </w:pPr>
    <w:rPr>
      <w:rFonts w:eastAsiaTheme="minorHAnsi"/>
      <w:color w:val="1D4F91"/>
      <w:sz w:val="22"/>
    </w:rPr>
  </w:style>
  <w:style w:type="paragraph" w:customStyle="1" w:styleId="Policystylebullet">
    <w:name w:val="Policy style bullet"/>
    <w:basedOn w:val="PolicyStatement"/>
    <w:qFormat/>
    <w:rsid w:val="00FF381B"/>
    <w:pPr>
      <w:numPr>
        <w:numId w:val="1"/>
      </w:numPr>
    </w:pPr>
  </w:style>
  <w:style w:type="paragraph" w:customStyle="1" w:styleId="Style1">
    <w:name w:val="Style1"/>
    <w:next w:val="Normal"/>
    <w:qFormat/>
    <w:rsid w:val="00D30E75"/>
    <w:pPr>
      <w:pBdr>
        <w:top w:val="single" w:sz="6" w:space="20" w:color="1D4F91"/>
        <w:left w:val="single" w:sz="6" w:space="10" w:color="1D4F91"/>
        <w:bottom w:val="single" w:sz="6" w:space="10" w:color="1D4F91"/>
        <w:right w:val="single" w:sz="6" w:space="10" w:color="1D4F91"/>
      </w:pBdr>
      <w:spacing w:after="240" w:line="260" w:lineRule="auto"/>
      <w:ind w:left="227" w:right="227"/>
    </w:pPr>
    <w:rPr>
      <w:rFonts w:ascii="Arial" w:eastAsia="Times New Roman" w:hAnsi="Arial" w:cs="Arial"/>
      <w:color w:val="000000" w:themeColor="text1"/>
      <w:sz w:val="21"/>
      <w:lang w:val="en"/>
    </w:rPr>
  </w:style>
  <w:style w:type="character" w:customStyle="1" w:styleId="BoldAllCaps">
    <w:name w:val="Bold All Caps"/>
    <w:basedOn w:val="DefaultParagraphFont"/>
    <w:uiPriority w:val="1"/>
    <w:qFormat/>
    <w:rsid w:val="00D30E75"/>
    <w:rPr>
      <w:b/>
      <w:caps/>
      <w:smallCaps w:val="0"/>
      <w:color w:val="1D4F91"/>
      <w:bdr w:val="none" w:sz="0" w:space="0" w:color="auto"/>
    </w:rPr>
  </w:style>
  <w:style w:type="paragraph" w:customStyle="1" w:styleId="BulletPoint1">
    <w:name w:val="Bullet Point 1"/>
    <w:basedOn w:val="Normal"/>
    <w:qFormat/>
    <w:rsid w:val="0009562A"/>
    <w:pPr>
      <w:numPr>
        <w:numId w:val="2"/>
      </w:numPr>
      <w:spacing w:before="120"/>
    </w:pPr>
    <w:rPr>
      <w:szCs w:val="22"/>
      <w:lang w:val="en-US"/>
    </w:rPr>
  </w:style>
  <w:style w:type="paragraph" w:styleId="Header">
    <w:name w:val="header"/>
    <w:basedOn w:val="Normal"/>
    <w:link w:val="HeaderChar"/>
    <w:uiPriority w:val="99"/>
    <w:unhideWhenUsed/>
    <w:rsid w:val="00F15E50"/>
    <w:pPr>
      <w:tabs>
        <w:tab w:val="center" w:pos="4513"/>
        <w:tab w:val="right" w:pos="9026"/>
      </w:tabs>
      <w:spacing w:before="0" w:line="240" w:lineRule="auto"/>
    </w:pPr>
  </w:style>
  <w:style w:type="character" w:customStyle="1" w:styleId="HeaderChar">
    <w:name w:val="Header Char"/>
    <w:basedOn w:val="DefaultParagraphFont"/>
    <w:link w:val="Header"/>
    <w:uiPriority w:val="99"/>
    <w:rsid w:val="00F15E50"/>
    <w:rPr>
      <w:rFonts w:ascii="Arial" w:eastAsia="Times New Roman" w:hAnsi="Arial" w:cs="Times New Roman"/>
      <w:sz w:val="21"/>
      <w:lang w:val="en-AU"/>
    </w:rPr>
  </w:style>
  <w:style w:type="paragraph" w:styleId="Footer">
    <w:name w:val="footer"/>
    <w:basedOn w:val="Normal"/>
    <w:link w:val="FooterChar"/>
    <w:uiPriority w:val="99"/>
    <w:unhideWhenUsed/>
    <w:rsid w:val="00F15E50"/>
    <w:pPr>
      <w:tabs>
        <w:tab w:val="center" w:pos="4513"/>
        <w:tab w:val="right" w:pos="9026"/>
      </w:tabs>
      <w:spacing w:before="0" w:line="240" w:lineRule="auto"/>
    </w:pPr>
    <w:rPr>
      <w:color w:val="358189"/>
    </w:rPr>
  </w:style>
  <w:style w:type="character" w:customStyle="1" w:styleId="FooterChar">
    <w:name w:val="Footer Char"/>
    <w:basedOn w:val="DefaultParagraphFont"/>
    <w:link w:val="Footer"/>
    <w:uiPriority w:val="99"/>
    <w:rsid w:val="00F15E50"/>
    <w:rPr>
      <w:rFonts w:ascii="Arial" w:eastAsia="Times New Roman" w:hAnsi="Arial" w:cs="Times New Roman"/>
      <w:color w:val="358189"/>
      <w:sz w:val="21"/>
      <w:lang w:val="en-AU"/>
    </w:rPr>
  </w:style>
  <w:style w:type="paragraph" w:styleId="BalloonText">
    <w:name w:val="Balloon Text"/>
    <w:basedOn w:val="Normal"/>
    <w:link w:val="BalloonTextChar"/>
    <w:uiPriority w:val="99"/>
    <w:semiHidden/>
    <w:unhideWhenUsed/>
    <w:rsid w:val="00C74007"/>
    <w:pPr>
      <w:spacing w:before="0" w:line="240" w:lineRule="auto"/>
    </w:pPr>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C74007"/>
    <w:rPr>
      <w:rFonts w:ascii="Times New Roman" w:eastAsia="Times New Roman" w:hAnsi="Times New Roman" w:cs="Times New Roman"/>
      <w:sz w:val="18"/>
      <w:szCs w:val="18"/>
      <w:lang w:val="en-AU"/>
    </w:rPr>
  </w:style>
  <w:style w:type="character" w:styleId="Hyperlink">
    <w:name w:val="Hyperlink"/>
    <w:basedOn w:val="DefaultParagraphFont"/>
    <w:uiPriority w:val="99"/>
    <w:unhideWhenUsed/>
    <w:rsid w:val="0073453D"/>
    <w:rPr>
      <w:color w:val="0563C1" w:themeColor="hyperlink"/>
      <w:u w:val="single"/>
    </w:rPr>
  </w:style>
  <w:style w:type="table" w:styleId="TableGrid">
    <w:name w:val="Table Grid"/>
    <w:basedOn w:val="TableNormal"/>
    <w:uiPriority w:val="39"/>
    <w:rsid w:val="00DE65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352F69"/>
    <w:rPr>
      <w:color w:val="605E5C"/>
      <w:shd w:val="clear" w:color="auto" w:fill="E1DFDD"/>
    </w:rPr>
  </w:style>
  <w:style w:type="paragraph" w:styleId="TOCHeading">
    <w:name w:val="TOC Heading"/>
    <w:basedOn w:val="Heading1"/>
    <w:next w:val="Normal"/>
    <w:uiPriority w:val="39"/>
    <w:unhideWhenUsed/>
    <w:qFormat/>
    <w:rsid w:val="003207ED"/>
    <w:pPr>
      <w:keepNext w:val="0"/>
      <w:keepLines w:val="0"/>
      <w:spacing w:before="120" w:after="120"/>
      <w:outlineLvl w:val="9"/>
    </w:pPr>
    <w:rPr>
      <w:rFonts w:ascii="Arial" w:eastAsia="Calibri" w:hAnsi="Arial" w:cstheme="minorBidi"/>
      <w:color w:val="538135" w:themeColor="accent6" w:themeShade="BF"/>
      <w:szCs w:val="40"/>
      <w:lang w:val="en-AU" w:eastAsia="en-US" w:bidi="en-US"/>
    </w:rPr>
  </w:style>
  <w:style w:type="paragraph" w:styleId="TOC2">
    <w:name w:val="toc 2"/>
    <w:basedOn w:val="Normal"/>
    <w:next w:val="Normal"/>
    <w:autoRedefine/>
    <w:uiPriority w:val="39"/>
    <w:unhideWhenUsed/>
    <w:rsid w:val="00855375"/>
    <w:pPr>
      <w:tabs>
        <w:tab w:val="right" w:leader="dot" w:pos="630"/>
        <w:tab w:val="right" w:leader="dot" w:pos="9054"/>
      </w:tabs>
      <w:spacing w:before="120" w:line="259" w:lineRule="auto"/>
      <w:ind w:left="210"/>
    </w:pPr>
    <w:rPr>
      <w:rFonts w:cstheme="minorHAnsi"/>
      <w:bCs/>
      <w:noProof/>
      <w:sz w:val="22"/>
      <w:szCs w:val="22"/>
    </w:rPr>
  </w:style>
  <w:style w:type="paragraph" w:styleId="TOC3">
    <w:name w:val="toc 3"/>
    <w:basedOn w:val="Normal"/>
    <w:next w:val="Normal"/>
    <w:autoRedefine/>
    <w:uiPriority w:val="39"/>
    <w:unhideWhenUsed/>
    <w:rsid w:val="00855375"/>
    <w:pPr>
      <w:tabs>
        <w:tab w:val="right" w:leader="dot" w:pos="9054"/>
      </w:tabs>
      <w:spacing w:before="0"/>
      <w:ind w:left="420"/>
    </w:pPr>
    <w:rPr>
      <w:rFonts w:cstheme="minorHAnsi"/>
      <w:sz w:val="22"/>
      <w:szCs w:val="20"/>
    </w:rPr>
  </w:style>
  <w:style w:type="character" w:customStyle="1" w:styleId="ListParagraphChar">
    <w:name w:val="List Paragraph Char"/>
    <w:aliases w:val="#List Paragraph Char,Recommendation Char,List Paragraph1 Char,List Paragraph11 Char,L Char,SAP Subpara Char,List Paragraph - bullet Char,List - bullet Char,List Paragraph - bullets Char,Use Case List Paragraph Char,Bullets Char"/>
    <w:basedOn w:val="DefaultParagraphFont"/>
    <w:link w:val="ListParagraph"/>
    <w:uiPriority w:val="34"/>
    <w:qFormat/>
    <w:locked/>
    <w:rsid w:val="0049118C"/>
    <w:rPr>
      <w:rFonts w:ascii="Arial" w:eastAsia="Times New Roman" w:hAnsi="Arial" w:cs="Times New Roman"/>
      <w:sz w:val="21"/>
      <w:lang w:val="en-AU"/>
    </w:rPr>
  </w:style>
  <w:style w:type="character" w:customStyle="1" w:styleId="BoxstyleChar">
    <w:name w:val="Box style Char"/>
    <w:basedOn w:val="ListParagraphChar"/>
    <w:link w:val="Boxstyle"/>
    <w:locked/>
    <w:rsid w:val="0049118C"/>
    <w:rPr>
      <w:rFonts w:ascii="Arial" w:eastAsia="Times New Roman" w:hAnsi="Arial" w:cs="Times New Roman"/>
      <w:noProof/>
      <w:sz w:val="21"/>
      <w:lang w:val="en-AU" w:eastAsia="en-AU"/>
    </w:rPr>
  </w:style>
  <w:style w:type="paragraph" w:customStyle="1" w:styleId="Boxstyle">
    <w:name w:val="Box style"/>
    <w:basedOn w:val="ListParagraph"/>
    <w:link w:val="BoxstyleChar"/>
    <w:qFormat/>
    <w:rsid w:val="0049118C"/>
    <w:pPr>
      <w:pBdr>
        <w:top w:val="single" w:sz="24" w:space="1" w:color="2E74B5" w:themeColor="accent5" w:themeShade="BF"/>
        <w:left w:val="single" w:sz="24" w:space="4" w:color="2E74B5" w:themeColor="accent5" w:themeShade="BF"/>
        <w:bottom w:val="single" w:sz="24" w:space="1" w:color="2E74B5" w:themeColor="accent5" w:themeShade="BF"/>
        <w:right w:val="single" w:sz="24" w:space="4" w:color="2E74B5" w:themeColor="accent5" w:themeShade="BF"/>
      </w:pBdr>
      <w:spacing w:before="120" w:after="120" w:line="240" w:lineRule="auto"/>
      <w:ind w:left="0"/>
      <w:contextualSpacing w:val="0"/>
    </w:pPr>
    <w:rPr>
      <w:noProof/>
      <w:lang w:val="en-GB" w:eastAsia="en-AU"/>
    </w:rPr>
  </w:style>
  <w:style w:type="character" w:styleId="FollowedHyperlink">
    <w:name w:val="FollowedHyperlink"/>
    <w:basedOn w:val="DefaultParagraphFont"/>
    <w:uiPriority w:val="99"/>
    <w:semiHidden/>
    <w:unhideWhenUsed/>
    <w:rsid w:val="0049118C"/>
    <w:rPr>
      <w:color w:val="954F72" w:themeColor="followedHyperlink"/>
      <w:u w:val="single"/>
    </w:rPr>
  </w:style>
  <w:style w:type="paragraph" w:styleId="Revision">
    <w:name w:val="Revision"/>
    <w:hidden/>
    <w:uiPriority w:val="99"/>
    <w:semiHidden/>
    <w:rsid w:val="00DB7FDA"/>
    <w:rPr>
      <w:rFonts w:ascii="Arial" w:eastAsia="Times New Roman" w:hAnsi="Arial" w:cs="Times New Roman"/>
      <w:sz w:val="21"/>
      <w:lang w:val="en-AU"/>
    </w:rPr>
  </w:style>
  <w:style w:type="character" w:styleId="CommentReference">
    <w:name w:val="annotation reference"/>
    <w:basedOn w:val="DefaultParagraphFont"/>
    <w:uiPriority w:val="99"/>
    <w:semiHidden/>
    <w:unhideWhenUsed/>
    <w:rsid w:val="00B17C1B"/>
    <w:rPr>
      <w:sz w:val="16"/>
      <w:szCs w:val="16"/>
    </w:rPr>
  </w:style>
  <w:style w:type="paragraph" w:styleId="CommentText">
    <w:name w:val="annotation text"/>
    <w:basedOn w:val="Normal"/>
    <w:link w:val="CommentTextChar"/>
    <w:uiPriority w:val="99"/>
    <w:unhideWhenUsed/>
    <w:rsid w:val="00B17C1B"/>
    <w:pPr>
      <w:spacing w:line="240" w:lineRule="auto"/>
    </w:pPr>
    <w:rPr>
      <w:sz w:val="20"/>
      <w:szCs w:val="20"/>
    </w:rPr>
  </w:style>
  <w:style w:type="character" w:customStyle="1" w:styleId="CommentTextChar">
    <w:name w:val="Comment Text Char"/>
    <w:basedOn w:val="DefaultParagraphFont"/>
    <w:link w:val="CommentText"/>
    <w:uiPriority w:val="99"/>
    <w:rsid w:val="00B17C1B"/>
    <w:rPr>
      <w:rFonts w:ascii="Arial" w:eastAsia="Times New Roman" w:hAnsi="Arial" w:cs="Times New Roman"/>
      <w:sz w:val="20"/>
      <w:szCs w:val="20"/>
      <w:lang w:val="en-AU"/>
    </w:rPr>
  </w:style>
  <w:style w:type="paragraph" w:styleId="CommentSubject">
    <w:name w:val="annotation subject"/>
    <w:basedOn w:val="CommentText"/>
    <w:next w:val="CommentText"/>
    <w:link w:val="CommentSubjectChar"/>
    <w:uiPriority w:val="99"/>
    <w:semiHidden/>
    <w:unhideWhenUsed/>
    <w:rsid w:val="00B17C1B"/>
    <w:rPr>
      <w:b/>
      <w:bCs/>
    </w:rPr>
  </w:style>
  <w:style w:type="character" w:customStyle="1" w:styleId="CommentSubjectChar">
    <w:name w:val="Comment Subject Char"/>
    <w:basedOn w:val="CommentTextChar"/>
    <w:link w:val="CommentSubject"/>
    <w:uiPriority w:val="99"/>
    <w:semiHidden/>
    <w:rsid w:val="00B17C1B"/>
    <w:rPr>
      <w:rFonts w:ascii="Arial" w:eastAsia="Times New Roman" w:hAnsi="Arial" w:cs="Times New Roman"/>
      <w:b/>
      <w:bCs/>
      <w:sz w:val="20"/>
      <w:szCs w:val="20"/>
      <w:lang w:val="en-AU"/>
    </w:rPr>
  </w:style>
  <w:style w:type="paragraph" w:styleId="Caption">
    <w:name w:val="caption"/>
    <w:basedOn w:val="Normal"/>
    <w:next w:val="Normal"/>
    <w:uiPriority w:val="35"/>
    <w:unhideWhenUsed/>
    <w:qFormat/>
    <w:rsid w:val="00B17C1B"/>
    <w:pPr>
      <w:spacing w:before="0" w:after="200" w:line="240" w:lineRule="auto"/>
    </w:pPr>
    <w:rPr>
      <w:i/>
      <w:iCs/>
      <w:color w:val="44546A" w:themeColor="text2"/>
      <w:sz w:val="18"/>
      <w:szCs w:val="18"/>
    </w:rPr>
  </w:style>
  <w:style w:type="character" w:styleId="Mention">
    <w:name w:val="Mention"/>
    <w:basedOn w:val="DefaultParagraphFont"/>
    <w:uiPriority w:val="99"/>
    <w:unhideWhenUsed/>
    <w:rsid w:val="00962D0E"/>
    <w:rPr>
      <w:color w:val="2B579A"/>
      <w:shd w:val="clear" w:color="auto" w:fill="E1DFDD"/>
    </w:rPr>
  </w:style>
  <w:style w:type="paragraph" w:styleId="TOC1">
    <w:name w:val="toc 1"/>
    <w:basedOn w:val="Normal"/>
    <w:next w:val="Normal"/>
    <w:autoRedefine/>
    <w:uiPriority w:val="39"/>
    <w:unhideWhenUsed/>
    <w:rsid w:val="00855375"/>
    <w:pPr>
      <w:tabs>
        <w:tab w:val="left" w:pos="420"/>
        <w:tab w:val="right" w:leader="dot" w:pos="9054"/>
      </w:tabs>
      <w:spacing w:before="120"/>
    </w:pPr>
    <w:rPr>
      <w:rFonts w:cstheme="minorHAnsi"/>
      <w:bCs/>
      <w:iCs/>
      <w:sz w:val="24"/>
    </w:rPr>
  </w:style>
  <w:style w:type="paragraph" w:styleId="TOC4">
    <w:name w:val="toc 4"/>
    <w:basedOn w:val="Normal"/>
    <w:next w:val="Normal"/>
    <w:autoRedefine/>
    <w:uiPriority w:val="39"/>
    <w:unhideWhenUsed/>
    <w:rsid w:val="00705D6A"/>
    <w:pPr>
      <w:spacing w:before="0"/>
      <w:ind w:left="630"/>
    </w:pPr>
    <w:rPr>
      <w:rFonts w:asciiTheme="minorHAnsi" w:hAnsiTheme="minorHAnsi" w:cstheme="minorHAnsi"/>
      <w:sz w:val="20"/>
      <w:szCs w:val="20"/>
    </w:rPr>
  </w:style>
  <w:style w:type="paragraph" w:styleId="TOC5">
    <w:name w:val="toc 5"/>
    <w:basedOn w:val="Normal"/>
    <w:next w:val="Normal"/>
    <w:autoRedefine/>
    <w:uiPriority w:val="39"/>
    <w:unhideWhenUsed/>
    <w:rsid w:val="00705D6A"/>
    <w:pPr>
      <w:spacing w:before="0"/>
      <w:ind w:left="840"/>
    </w:pPr>
    <w:rPr>
      <w:rFonts w:asciiTheme="minorHAnsi" w:hAnsiTheme="minorHAnsi" w:cstheme="minorHAnsi"/>
      <w:sz w:val="20"/>
      <w:szCs w:val="20"/>
    </w:rPr>
  </w:style>
  <w:style w:type="paragraph" w:styleId="TOC6">
    <w:name w:val="toc 6"/>
    <w:basedOn w:val="Normal"/>
    <w:next w:val="Normal"/>
    <w:autoRedefine/>
    <w:uiPriority w:val="39"/>
    <w:unhideWhenUsed/>
    <w:rsid w:val="00705D6A"/>
    <w:pPr>
      <w:spacing w:before="0"/>
      <w:ind w:left="1050"/>
    </w:pPr>
    <w:rPr>
      <w:rFonts w:asciiTheme="minorHAnsi" w:hAnsiTheme="minorHAnsi" w:cstheme="minorHAnsi"/>
      <w:sz w:val="20"/>
      <w:szCs w:val="20"/>
    </w:rPr>
  </w:style>
  <w:style w:type="paragraph" w:styleId="TOC7">
    <w:name w:val="toc 7"/>
    <w:basedOn w:val="Normal"/>
    <w:next w:val="Normal"/>
    <w:autoRedefine/>
    <w:uiPriority w:val="39"/>
    <w:unhideWhenUsed/>
    <w:rsid w:val="00705D6A"/>
    <w:pPr>
      <w:spacing w:before="0"/>
      <w:ind w:left="1260"/>
    </w:pPr>
    <w:rPr>
      <w:rFonts w:asciiTheme="minorHAnsi" w:hAnsiTheme="minorHAnsi" w:cstheme="minorHAnsi"/>
      <w:sz w:val="20"/>
      <w:szCs w:val="20"/>
    </w:rPr>
  </w:style>
  <w:style w:type="paragraph" w:styleId="TOC8">
    <w:name w:val="toc 8"/>
    <w:basedOn w:val="Normal"/>
    <w:next w:val="Normal"/>
    <w:autoRedefine/>
    <w:uiPriority w:val="39"/>
    <w:unhideWhenUsed/>
    <w:rsid w:val="00705D6A"/>
    <w:pPr>
      <w:spacing w:before="0"/>
      <w:ind w:left="1470"/>
    </w:pPr>
    <w:rPr>
      <w:rFonts w:asciiTheme="minorHAnsi" w:hAnsiTheme="minorHAnsi" w:cstheme="minorHAnsi"/>
      <w:sz w:val="20"/>
      <w:szCs w:val="20"/>
    </w:rPr>
  </w:style>
  <w:style w:type="paragraph" w:styleId="TOC9">
    <w:name w:val="toc 9"/>
    <w:basedOn w:val="Normal"/>
    <w:next w:val="Normal"/>
    <w:autoRedefine/>
    <w:uiPriority w:val="39"/>
    <w:unhideWhenUsed/>
    <w:rsid w:val="00705D6A"/>
    <w:pPr>
      <w:spacing w:before="0"/>
      <w:ind w:left="1680"/>
    </w:pPr>
    <w:rPr>
      <w:rFonts w:asciiTheme="minorHAnsi" w:hAnsiTheme="minorHAnsi" w:cstheme="minorHAnsi"/>
      <w:sz w:val="20"/>
      <w:szCs w:val="20"/>
    </w:rPr>
  </w:style>
  <w:style w:type="paragraph" w:styleId="NormalWeb">
    <w:name w:val="Normal (Web)"/>
    <w:basedOn w:val="Normal"/>
    <w:uiPriority w:val="99"/>
    <w:unhideWhenUsed/>
    <w:rsid w:val="00017E3B"/>
    <w:pPr>
      <w:spacing w:before="100" w:beforeAutospacing="1" w:after="100" w:afterAutospacing="1" w:line="240" w:lineRule="auto"/>
    </w:pPr>
    <w:rPr>
      <w:rFonts w:ascii="Times New Roman" w:hAnsi="Times New Roman"/>
      <w:sz w:val="24"/>
      <w:lang w:eastAsia="en-AU"/>
    </w:rPr>
  </w:style>
  <w:style w:type="character" w:customStyle="1" w:styleId="normaltextrun">
    <w:name w:val="normaltextrun"/>
    <w:basedOn w:val="DefaultParagraphFont"/>
    <w:rsid w:val="00D76236"/>
  </w:style>
  <w:style w:type="character" w:customStyle="1" w:styleId="Heading6Char">
    <w:name w:val="Heading 6 Char"/>
    <w:basedOn w:val="DefaultParagraphFont"/>
    <w:link w:val="Heading6"/>
    <w:uiPriority w:val="9"/>
    <w:rsid w:val="0001111F"/>
    <w:rPr>
      <w:rFonts w:asciiTheme="majorHAnsi" w:eastAsiaTheme="majorEastAsia" w:hAnsiTheme="majorHAnsi" w:cstheme="majorBidi"/>
      <w:color w:val="1F3763" w:themeColor="accent1" w:themeShade="7F"/>
      <w:sz w:val="21"/>
      <w:lang w:val="en-AU"/>
    </w:rPr>
  </w:style>
  <w:style w:type="character" w:customStyle="1" w:styleId="Heading7Char">
    <w:name w:val="Heading 7 Char"/>
    <w:basedOn w:val="DefaultParagraphFont"/>
    <w:link w:val="Heading7"/>
    <w:uiPriority w:val="9"/>
    <w:rsid w:val="0001111F"/>
    <w:rPr>
      <w:rFonts w:asciiTheme="majorHAnsi" w:eastAsiaTheme="majorEastAsia" w:hAnsiTheme="majorHAnsi" w:cstheme="majorBidi"/>
      <w:i/>
      <w:iCs/>
      <w:color w:val="1F3763" w:themeColor="accent1" w:themeShade="7F"/>
      <w:sz w:val="21"/>
      <w:lang w:val="en-AU"/>
    </w:rPr>
  </w:style>
  <w:style w:type="character" w:customStyle="1" w:styleId="cf01">
    <w:name w:val="cf01"/>
    <w:basedOn w:val="DefaultParagraphFont"/>
    <w:rsid w:val="00652294"/>
    <w:rPr>
      <w:rFonts w:ascii="Segoe UI" w:hAnsi="Segoe UI" w:cs="Segoe UI" w:hint="default"/>
      <w:sz w:val="18"/>
      <w:szCs w:val="18"/>
    </w:rPr>
  </w:style>
  <w:style w:type="character" w:customStyle="1" w:styleId="cf11">
    <w:name w:val="cf11"/>
    <w:basedOn w:val="DefaultParagraphFont"/>
    <w:rsid w:val="00652294"/>
    <w:rPr>
      <w:rFonts w:ascii="Segoe UI" w:hAnsi="Segoe UI" w:cs="Segoe UI" w:hint="default"/>
      <w:color w:val="1D4F91"/>
      <w:sz w:val="18"/>
      <w:szCs w:val="18"/>
    </w:rPr>
  </w:style>
  <w:style w:type="paragraph" w:customStyle="1" w:styleId="paragraph">
    <w:name w:val="paragraph"/>
    <w:basedOn w:val="Normal"/>
    <w:rsid w:val="00415215"/>
    <w:pPr>
      <w:spacing w:before="100" w:beforeAutospacing="1" w:after="100" w:afterAutospacing="1" w:line="240" w:lineRule="auto"/>
    </w:pPr>
    <w:rPr>
      <w:rFonts w:ascii="Times New Roman" w:hAnsi="Times New Roman"/>
      <w:sz w:val="24"/>
      <w:lang w:eastAsia="en-AU"/>
    </w:rPr>
  </w:style>
  <w:style w:type="character" w:customStyle="1" w:styleId="eop">
    <w:name w:val="eop"/>
    <w:basedOn w:val="DefaultParagraphFont"/>
    <w:rsid w:val="004152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89172">
      <w:bodyDiv w:val="1"/>
      <w:marLeft w:val="0"/>
      <w:marRight w:val="0"/>
      <w:marTop w:val="0"/>
      <w:marBottom w:val="0"/>
      <w:divBdr>
        <w:top w:val="none" w:sz="0" w:space="0" w:color="auto"/>
        <w:left w:val="none" w:sz="0" w:space="0" w:color="auto"/>
        <w:bottom w:val="none" w:sz="0" w:space="0" w:color="auto"/>
        <w:right w:val="none" w:sz="0" w:space="0" w:color="auto"/>
      </w:divBdr>
    </w:div>
    <w:div w:id="30885280">
      <w:bodyDiv w:val="1"/>
      <w:marLeft w:val="0"/>
      <w:marRight w:val="0"/>
      <w:marTop w:val="0"/>
      <w:marBottom w:val="0"/>
      <w:divBdr>
        <w:top w:val="none" w:sz="0" w:space="0" w:color="auto"/>
        <w:left w:val="none" w:sz="0" w:space="0" w:color="auto"/>
        <w:bottom w:val="none" w:sz="0" w:space="0" w:color="auto"/>
        <w:right w:val="none" w:sz="0" w:space="0" w:color="auto"/>
      </w:divBdr>
    </w:div>
    <w:div w:id="33358786">
      <w:bodyDiv w:val="1"/>
      <w:marLeft w:val="0"/>
      <w:marRight w:val="0"/>
      <w:marTop w:val="0"/>
      <w:marBottom w:val="0"/>
      <w:divBdr>
        <w:top w:val="none" w:sz="0" w:space="0" w:color="auto"/>
        <w:left w:val="none" w:sz="0" w:space="0" w:color="auto"/>
        <w:bottom w:val="none" w:sz="0" w:space="0" w:color="auto"/>
        <w:right w:val="none" w:sz="0" w:space="0" w:color="auto"/>
      </w:divBdr>
    </w:div>
    <w:div w:id="43912082">
      <w:bodyDiv w:val="1"/>
      <w:marLeft w:val="0"/>
      <w:marRight w:val="0"/>
      <w:marTop w:val="0"/>
      <w:marBottom w:val="0"/>
      <w:divBdr>
        <w:top w:val="none" w:sz="0" w:space="0" w:color="auto"/>
        <w:left w:val="none" w:sz="0" w:space="0" w:color="auto"/>
        <w:bottom w:val="none" w:sz="0" w:space="0" w:color="auto"/>
        <w:right w:val="none" w:sz="0" w:space="0" w:color="auto"/>
      </w:divBdr>
      <w:divsChild>
        <w:div w:id="529488127">
          <w:marLeft w:val="0"/>
          <w:marRight w:val="0"/>
          <w:marTop w:val="0"/>
          <w:marBottom w:val="0"/>
          <w:divBdr>
            <w:top w:val="none" w:sz="0" w:space="0" w:color="auto"/>
            <w:left w:val="none" w:sz="0" w:space="0" w:color="auto"/>
            <w:bottom w:val="none" w:sz="0" w:space="0" w:color="auto"/>
            <w:right w:val="none" w:sz="0" w:space="0" w:color="auto"/>
          </w:divBdr>
          <w:divsChild>
            <w:div w:id="440687490">
              <w:marLeft w:val="0"/>
              <w:marRight w:val="0"/>
              <w:marTop w:val="0"/>
              <w:marBottom w:val="0"/>
              <w:divBdr>
                <w:top w:val="none" w:sz="0" w:space="0" w:color="auto"/>
                <w:left w:val="none" w:sz="0" w:space="0" w:color="auto"/>
                <w:bottom w:val="none" w:sz="0" w:space="0" w:color="auto"/>
                <w:right w:val="none" w:sz="0" w:space="0" w:color="auto"/>
              </w:divBdr>
            </w:div>
          </w:divsChild>
        </w:div>
        <w:div w:id="1861430382">
          <w:marLeft w:val="0"/>
          <w:marRight w:val="0"/>
          <w:marTop w:val="0"/>
          <w:marBottom w:val="0"/>
          <w:divBdr>
            <w:top w:val="none" w:sz="0" w:space="0" w:color="auto"/>
            <w:left w:val="none" w:sz="0" w:space="0" w:color="auto"/>
            <w:bottom w:val="none" w:sz="0" w:space="0" w:color="auto"/>
            <w:right w:val="none" w:sz="0" w:space="0" w:color="auto"/>
          </w:divBdr>
          <w:divsChild>
            <w:div w:id="26064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44588">
      <w:bodyDiv w:val="1"/>
      <w:marLeft w:val="0"/>
      <w:marRight w:val="0"/>
      <w:marTop w:val="0"/>
      <w:marBottom w:val="0"/>
      <w:divBdr>
        <w:top w:val="none" w:sz="0" w:space="0" w:color="auto"/>
        <w:left w:val="none" w:sz="0" w:space="0" w:color="auto"/>
        <w:bottom w:val="none" w:sz="0" w:space="0" w:color="auto"/>
        <w:right w:val="none" w:sz="0" w:space="0" w:color="auto"/>
      </w:divBdr>
    </w:div>
    <w:div w:id="52047154">
      <w:bodyDiv w:val="1"/>
      <w:marLeft w:val="0"/>
      <w:marRight w:val="0"/>
      <w:marTop w:val="0"/>
      <w:marBottom w:val="0"/>
      <w:divBdr>
        <w:top w:val="none" w:sz="0" w:space="0" w:color="auto"/>
        <w:left w:val="none" w:sz="0" w:space="0" w:color="auto"/>
        <w:bottom w:val="none" w:sz="0" w:space="0" w:color="auto"/>
        <w:right w:val="none" w:sz="0" w:space="0" w:color="auto"/>
      </w:divBdr>
    </w:div>
    <w:div w:id="66534049">
      <w:bodyDiv w:val="1"/>
      <w:marLeft w:val="0"/>
      <w:marRight w:val="0"/>
      <w:marTop w:val="0"/>
      <w:marBottom w:val="0"/>
      <w:divBdr>
        <w:top w:val="none" w:sz="0" w:space="0" w:color="auto"/>
        <w:left w:val="none" w:sz="0" w:space="0" w:color="auto"/>
        <w:bottom w:val="none" w:sz="0" w:space="0" w:color="auto"/>
        <w:right w:val="none" w:sz="0" w:space="0" w:color="auto"/>
      </w:divBdr>
    </w:div>
    <w:div w:id="77991698">
      <w:bodyDiv w:val="1"/>
      <w:marLeft w:val="0"/>
      <w:marRight w:val="0"/>
      <w:marTop w:val="0"/>
      <w:marBottom w:val="0"/>
      <w:divBdr>
        <w:top w:val="none" w:sz="0" w:space="0" w:color="auto"/>
        <w:left w:val="none" w:sz="0" w:space="0" w:color="auto"/>
        <w:bottom w:val="none" w:sz="0" w:space="0" w:color="auto"/>
        <w:right w:val="none" w:sz="0" w:space="0" w:color="auto"/>
      </w:divBdr>
    </w:div>
    <w:div w:id="81531770">
      <w:bodyDiv w:val="1"/>
      <w:marLeft w:val="0"/>
      <w:marRight w:val="0"/>
      <w:marTop w:val="0"/>
      <w:marBottom w:val="0"/>
      <w:divBdr>
        <w:top w:val="none" w:sz="0" w:space="0" w:color="auto"/>
        <w:left w:val="none" w:sz="0" w:space="0" w:color="auto"/>
        <w:bottom w:val="none" w:sz="0" w:space="0" w:color="auto"/>
        <w:right w:val="none" w:sz="0" w:space="0" w:color="auto"/>
      </w:divBdr>
    </w:div>
    <w:div w:id="86926556">
      <w:bodyDiv w:val="1"/>
      <w:marLeft w:val="0"/>
      <w:marRight w:val="0"/>
      <w:marTop w:val="0"/>
      <w:marBottom w:val="0"/>
      <w:divBdr>
        <w:top w:val="none" w:sz="0" w:space="0" w:color="auto"/>
        <w:left w:val="none" w:sz="0" w:space="0" w:color="auto"/>
        <w:bottom w:val="none" w:sz="0" w:space="0" w:color="auto"/>
        <w:right w:val="none" w:sz="0" w:space="0" w:color="auto"/>
      </w:divBdr>
    </w:div>
    <w:div w:id="92678084">
      <w:bodyDiv w:val="1"/>
      <w:marLeft w:val="0"/>
      <w:marRight w:val="0"/>
      <w:marTop w:val="0"/>
      <w:marBottom w:val="0"/>
      <w:divBdr>
        <w:top w:val="none" w:sz="0" w:space="0" w:color="auto"/>
        <w:left w:val="none" w:sz="0" w:space="0" w:color="auto"/>
        <w:bottom w:val="none" w:sz="0" w:space="0" w:color="auto"/>
        <w:right w:val="none" w:sz="0" w:space="0" w:color="auto"/>
      </w:divBdr>
    </w:div>
    <w:div w:id="94595576">
      <w:bodyDiv w:val="1"/>
      <w:marLeft w:val="0"/>
      <w:marRight w:val="0"/>
      <w:marTop w:val="0"/>
      <w:marBottom w:val="0"/>
      <w:divBdr>
        <w:top w:val="none" w:sz="0" w:space="0" w:color="auto"/>
        <w:left w:val="none" w:sz="0" w:space="0" w:color="auto"/>
        <w:bottom w:val="none" w:sz="0" w:space="0" w:color="auto"/>
        <w:right w:val="none" w:sz="0" w:space="0" w:color="auto"/>
      </w:divBdr>
    </w:div>
    <w:div w:id="95290519">
      <w:bodyDiv w:val="1"/>
      <w:marLeft w:val="0"/>
      <w:marRight w:val="0"/>
      <w:marTop w:val="0"/>
      <w:marBottom w:val="0"/>
      <w:divBdr>
        <w:top w:val="none" w:sz="0" w:space="0" w:color="auto"/>
        <w:left w:val="none" w:sz="0" w:space="0" w:color="auto"/>
        <w:bottom w:val="none" w:sz="0" w:space="0" w:color="auto"/>
        <w:right w:val="none" w:sz="0" w:space="0" w:color="auto"/>
      </w:divBdr>
      <w:divsChild>
        <w:div w:id="336080486">
          <w:marLeft w:val="0"/>
          <w:marRight w:val="0"/>
          <w:marTop w:val="0"/>
          <w:marBottom w:val="0"/>
          <w:divBdr>
            <w:top w:val="none" w:sz="0" w:space="0" w:color="auto"/>
            <w:left w:val="none" w:sz="0" w:space="0" w:color="auto"/>
            <w:bottom w:val="none" w:sz="0" w:space="0" w:color="auto"/>
            <w:right w:val="none" w:sz="0" w:space="0" w:color="auto"/>
          </w:divBdr>
          <w:divsChild>
            <w:div w:id="893200501">
              <w:marLeft w:val="0"/>
              <w:marRight w:val="0"/>
              <w:marTop w:val="0"/>
              <w:marBottom w:val="0"/>
              <w:divBdr>
                <w:top w:val="none" w:sz="0" w:space="0" w:color="auto"/>
                <w:left w:val="none" w:sz="0" w:space="0" w:color="auto"/>
                <w:bottom w:val="none" w:sz="0" w:space="0" w:color="auto"/>
                <w:right w:val="none" w:sz="0" w:space="0" w:color="auto"/>
              </w:divBdr>
            </w:div>
          </w:divsChild>
        </w:div>
        <w:div w:id="1036586549">
          <w:marLeft w:val="0"/>
          <w:marRight w:val="0"/>
          <w:marTop w:val="0"/>
          <w:marBottom w:val="0"/>
          <w:divBdr>
            <w:top w:val="none" w:sz="0" w:space="0" w:color="auto"/>
            <w:left w:val="none" w:sz="0" w:space="0" w:color="auto"/>
            <w:bottom w:val="none" w:sz="0" w:space="0" w:color="auto"/>
            <w:right w:val="none" w:sz="0" w:space="0" w:color="auto"/>
          </w:divBdr>
          <w:divsChild>
            <w:div w:id="374932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47396">
      <w:bodyDiv w:val="1"/>
      <w:marLeft w:val="0"/>
      <w:marRight w:val="0"/>
      <w:marTop w:val="0"/>
      <w:marBottom w:val="0"/>
      <w:divBdr>
        <w:top w:val="none" w:sz="0" w:space="0" w:color="auto"/>
        <w:left w:val="none" w:sz="0" w:space="0" w:color="auto"/>
        <w:bottom w:val="none" w:sz="0" w:space="0" w:color="auto"/>
        <w:right w:val="none" w:sz="0" w:space="0" w:color="auto"/>
      </w:divBdr>
    </w:div>
    <w:div w:id="135149151">
      <w:bodyDiv w:val="1"/>
      <w:marLeft w:val="0"/>
      <w:marRight w:val="0"/>
      <w:marTop w:val="0"/>
      <w:marBottom w:val="0"/>
      <w:divBdr>
        <w:top w:val="none" w:sz="0" w:space="0" w:color="auto"/>
        <w:left w:val="none" w:sz="0" w:space="0" w:color="auto"/>
        <w:bottom w:val="none" w:sz="0" w:space="0" w:color="auto"/>
        <w:right w:val="none" w:sz="0" w:space="0" w:color="auto"/>
      </w:divBdr>
    </w:div>
    <w:div w:id="236208221">
      <w:bodyDiv w:val="1"/>
      <w:marLeft w:val="0"/>
      <w:marRight w:val="0"/>
      <w:marTop w:val="0"/>
      <w:marBottom w:val="0"/>
      <w:divBdr>
        <w:top w:val="none" w:sz="0" w:space="0" w:color="auto"/>
        <w:left w:val="none" w:sz="0" w:space="0" w:color="auto"/>
        <w:bottom w:val="none" w:sz="0" w:space="0" w:color="auto"/>
        <w:right w:val="none" w:sz="0" w:space="0" w:color="auto"/>
      </w:divBdr>
    </w:div>
    <w:div w:id="301887084">
      <w:bodyDiv w:val="1"/>
      <w:marLeft w:val="0"/>
      <w:marRight w:val="0"/>
      <w:marTop w:val="0"/>
      <w:marBottom w:val="0"/>
      <w:divBdr>
        <w:top w:val="none" w:sz="0" w:space="0" w:color="auto"/>
        <w:left w:val="none" w:sz="0" w:space="0" w:color="auto"/>
        <w:bottom w:val="none" w:sz="0" w:space="0" w:color="auto"/>
        <w:right w:val="none" w:sz="0" w:space="0" w:color="auto"/>
      </w:divBdr>
    </w:div>
    <w:div w:id="328487470">
      <w:bodyDiv w:val="1"/>
      <w:marLeft w:val="0"/>
      <w:marRight w:val="0"/>
      <w:marTop w:val="0"/>
      <w:marBottom w:val="0"/>
      <w:divBdr>
        <w:top w:val="none" w:sz="0" w:space="0" w:color="auto"/>
        <w:left w:val="none" w:sz="0" w:space="0" w:color="auto"/>
        <w:bottom w:val="none" w:sz="0" w:space="0" w:color="auto"/>
        <w:right w:val="none" w:sz="0" w:space="0" w:color="auto"/>
      </w:divBdr>
    </w:div>
    <w:div w:id="338314561">
      <w:bodyDiv w:val="1"/>
      <w:marLeft w:val="0"/>
      <w:marRight w:val="0"/>
      <w:marTop w:val="0"/>
      <w:marBottom w:val="0"/>
      <w:divBdr>
        <w:top w:val="none" w:sz="0" w:space="0" w:color="auto"/>
        <w:left w:val="none" w:sz="0" w:space="0" w:color="auto"/>
        <w:bottom w:val="none" w:sz="0" w:space="0" w:color="auto"/>
        <w:right w:val="none" w:sz="0" w:space="0" w:color="auto"/>
      </w:divBdr>
    </w:div>
    <w:div w:id="342782888">
      <w:bodyDiv w:val="1"/>
      <w:marLeft w:val="0"/>
      <w:marRight w:val="0"/>
      <w:marTop w:val="0"/>
      <w:marBottom w:val="0"/>
      <w:divBdr>
        <w:top w:val="none" w:sz="0" w:space="0" w:color="auto"/>
        <w:left w:val="none" w:sz="0" w:space="0" w:color="auto"/>
        <w:bottom w:val="none" w:sz="0" w:space="0" w:color="auto"/>
        <w:right w:val="none" w:sz="0" w:space="0" w:color="auto"/>
      </w:divBdr>
      <w:divsChild>
        <w:div w:id="1536382092">
          <w:marLeft w:val="144"/>
          <w:marRight w:val="0"/>
          <w:marTop w:val="0"/>
          <w:marBottom w:val="0"/>
          <w:divBdr>
            <w:top w:val="none" w:sz="0" w:space="0" w:color="auto"/>
            <w:left w:val="none" w:sz="0" w:space="0" w:color="auto"/>
            <w:bottom w:val="none" w:sz="0" w:space="0" w:color="auto"/>
            <w:right w:val="none" w:sz="0" w:space="0" w:color="auto"/>
          </w:divBdr>
        </w:div>
      </w:divsChild>
    </w:div>
    <w:div w:id="393967993">
      <w:bodyDiv w:val="1"/>
      <w:marLeft w:val="0"/>
      <w:marRight w:val="0"/>
      <w:marTop w:val="0"/>
      <w:marBottom w:val="0"/>
      <w:divBdr>
        <w:top w:val="none" w:sz="0" w:space="0" w:color="auto"/>
        <w:left w:val="none" w:sz="0" w:space="0" w:color="auto"/>
        <w:bottom w:val="none" w:sz="0" w:space="0" w:color="auto"/>
        <w:right w:val="none" w:sz="0" w:space="0" w:color="auto"/>
      </w:divBdr>
    </w:div>
    <w:div w:id="403260294">
      <w:bodyDiv w:val="1"/>
      <w:marLeft w:val="0"/>
      <w:marRight w:val="0"/>
      <w:marTop w:val="0"/>
      <w:marBottom w:val="0"/>
      <w:divBdr>
        <w:top w:val="none" w:sz="0" w:space="0" w:color="auto"/>
        <w:left w:val="none" w:sz="0" w:space="0" w:color="auto"/>
        <w:bottom w:val="none" w:sz="0" w:space="0" w:color="auto"/>
        <w:right w:val="none" w:sz="0" w:space="0" w:color="auto"/>
      </w:divBdr>
    </w:div>
    <w:div w:id="426005360">
      <w:bodyDiv w:val="1"/>
      <w:marLeft w:val="0"/>
      <w:marRight w:val="0"/>
      <w:marTop w:val="0"/>
      <w:marBottom w:val="0"/>
      <w:divBdr>
        <w:top w:val="none" w:sz="0" w:space="0" w:color="auto"/>
        <w:left w:val="none" w:sz="0" w:space="0" w:color="auto"/>
        <w:bottom w:val="none" w:sz="0" w:space="0" w:color="auto"/>
        <w:right w:val="none" w:sz="0" w:space="0" w:color="auto"/>
      </w:divBdr>
    </w:div>
    <w:div w:id="445125309">
      <w:bodyDiv w:val="1"/>
      <w:marLeft w:val="0"/>
      <w:marRight w:val="0"/>
      <w:marTop w:val="0"/>
      <w:marBottom w:val="0"/>
      <w:divBdr>
        <w:top w:val="none" w:sz="0" w:space="0" w:color="auto"/>
        <w:left w:val="none" w:sz="0" w:space="0" w:color="auto"/>
        <w:bottom w:val="none" w:sz="0" w:space="0" w:color="auto"/>
        <w:right w:val="none" w:sz="0" w:space="0" w:color="auto"/>
      </w:divBdr>
    </w:div>
    <w:div w:id="451022678">
      <w:bodyDiv w:val="1"/>
      <w:marLeft w:val="0"/>
      <w:marRight w:val="0"/>
      <w:marTop w:val="0"/>
      <w:marBottom w:val="0"/>
      <w:divBdr>
        <w:top w:val="none" w:sz="0" w:space="0" w:color="auto"/>
        <w:left w:val="none" w:sz="0" w:space="0" w:color="auto"/>
        <w:bottom w:val="none" w:sz="0" w:space="0" w:color="auto"/>
        <w:right w:val="none" w:sz="0" w:space="0" w:color="auto"/>
      </w:divBdr>
    </w:div>
    <w:div w:id="487404728">
      <w:bodyDiv w:val="1"/>
      <w:marLeft w:val="0"/>
      <w:marRight w:val="0"/>
      <w:marTop w:val="0"/>
      <w:marBottom w:val="0"/>
      <w:divBdr>
        <w:top w:val="none" w:sz="0" w:space="0" w:color="auto"/>
        <w:left w:val="none" w:sz="0" w:space="0" w:color="auto"/>
        <w:bottom w:val="none" w:sz="0" w:space="0" w:color="auto"/>
        <w:right w:val="none" w:sz="0" w:space="0" w:color="auto"/>
      </w:divBdr>
    </w:div>
    <w:div w:id="494229705">
      <w:bodyDiv w:val="1"/>
      <w:marLeft w:val="0"/>
      <w:marRight w:val="0"/>
      <w:marTop w:val="0"/>
      <w:marBottom w:val="0"/>
      <w:divBdr>
        <w:top w:val="none" w:sz="0" w:space="0" w:color="auto"/>
        <w:left w:val="none" w:sz="0" w:space="0" w:color="auto"/>
        <w:bottom w:val="none" w:sz="0" w:space="0" w:color="auto"/>
        <w:right w:val="none" w:sz="0" w:space="0" w:color="auto"/>
      </w:divBdr>
    </w:div>
    <w:div w:id="545725746">
      <w:bodyDiv w:val="1"/>
      <w:marLeft w:val="0"/>
      <w:marRight w:val="0"/>
      <w:marTop w:val="0"/>
      <w:marBottom w:val="0"/>
      <w:divBdr>
        <w:top w:val="none" w:sz="0" w:space="0" w:color="auto"/>
        <w:left w:val="none" w:sz="0" w:space="0" w:color="auto"/>
        <w:bottom w:val="none" w:sz="0" w:space="0" w:color="auto"/>
        <w:right w:val="none" w:sz="0" w:space="0" w:color="auto"/>
      </w:divBdr>
    </w:div>
    <w:div w:id="550314750">
      <w:bodyDiv w:val="1"/>
      <w:marLeft w:val="0"/>
      <w:marRight w:val="0"/>
      <w:marTop w:val="0"/>
      <w:marBottom w:val="0"/>
      <w:divBdr>
        <w:top w:val="none" w:sz="0" w:space="0" w:color="auto"/>
        <w:left w:val="none" w:sz="0" w:space="0" w:color="auto"/>
        <w:bottom w:val="none" w:sz="0" w:space="0" w:color="auto"/>
        <w:right w:val="none" w:sz="0" w:space="0" w:color="auto"/>
      </w:divBdr>
    </w:div>
    <w:div w:id="573856008">
      <w:bodyDiv w:val="1"/>
      <w:marLeft w:val="0"/>
      <w:marRight w:val="0"/>
      <w:marTop w:val="0"/>
      <w:marBottom w:val="0"/>
      <w:divBdr>
        <w:top w:val="none" w:sz="0" w:space="0" w:color="auto"/>
        <w:left w:val="none" w:sz="0" w:space="0" w:color="auto"/>
        <w:bottom w:val="none" w:sz="0" w:space="0" w:color="auto"/>
        <w:right w:val="none" w:sz="0" w:space="0" w:color="auto"/>
      </w:divBdr>
    </w:div>
    <w:div w:id="583688689">
      <w:bodyDiv w:val="1"/>
      <w:marLeft w:val="0"/>
      <w:marRight w:val="0"/>
      <w:marTop w:val="0"/>
      <w:marBottom w:val="0"/>
      <w:divBdr>
        <w:top w:val="none" w:sz="0" w:space="0" w:color="auto"/>
        <w:left w:val="none" w:sz="0" w:space="0" w:color="auto"/>
        <w:bottom w:val="none" w:sz="0" w:space="0" w:color="auto"/>
        <w:right w:val="none" w:sz="0" w:space="0" w:color="auto"/>
      </w:divBdr>
    </w:div>
    <w:div w:id="609776505">
      <w:bodyDiv w:val="1"/>
      <w:marLeft w:val="0"/>
      <w:marRight w:val="0"/>
      <w:marTop w:val="0"/>
      <w:marBottom w:val="0"/>
      <w:divBdr>
        <w:top w:val="none" w:sz="0" w:space="0" w:color="auto"/>
        <w:left w:val="none" w:sz="0" w:space="0" w:color="auto"/>
        <w:bottom w:val="none" w:sz="0" w:space="0" w:color="auto"/>
        <w:right w:val="none" w:sz="0" w:space="0" w:color="auto"/>
      </w:divBdr>
    </w:div>
    <w:div w:id="621112192">
      <w:bodyDiv w:val="1"/>
      <w:marLeft w:val="0"/>
      <w:marRight w:val="0"/>
      <w:marTop w:val="0"/>
      <w:marBottom w:val="0"/>
      <w:divBdr>
        <w:top w:val="none" w:sz="0" w:space="0" w:color="auto"/>
        <w:left w:val="none" w:sz="0" w:space="0" w:color="auto"/>
        <w:bottom w:val="none" w:sz="0" w:space="0" w:color="auto"/>
        <w:right w:val="none" w:sz="0" w:space="0" w:color="auto"/>
      </w:divBdr>
    </w:div>
    <w:div w:id="622423668">
      <w:bodyDiv w:val="1"/>
      <w:marLeft w:val="0"/>
      <w:marRight w:val="0"/>
      <w:marTop w:val="0"/>
      <w:marBottom w:val="0"/>
      <w:divBdr>
        <w:top w:val="none" w:sz="0" w:space="0" w:color="auto"/>
        <w:left w:val="none" w:sz="0" w:space="0" w:color="auto"/>
        <w:bottom w:val="none" w:sz="0" w:space="0" w:color="auto"/>
        <w:right w:val="none" w:sz="0" w:space="0" w:color="auto"/>
      </w:divBdr>
    </w:div>
    <w:div w:id="640622553">
      <w:bodyDiv w:val="1"/>
      <w:marLeft w:val="0"/>
      <w:marRight w:val="0"/>
      <w:marTop w:val="0"/>
      <w:marBottom w:val="0"/>
      <w:divBdr>
        <w:top w:val="none" w:sz="0" w:space="0" w:color="auto"/>
        <w:left w:val="none" w:sz="0" w:space="0" w:color="auto"/>
        <w:bottom w:val="none" w:sz="0" w:space="0" w:color="auto"/>
        <w:right w:val="none" w:sz="0" w:space="0" w:color="auto"/>
      </w:divBdr>
    </w:div>
    <w:div w:id="646786262">
      <w:bodyDiv w:val="1"/>
      <w:marLeft w:val="0"/>
      <w:marRight w:val="0"/>
      <w:marTop w:val="0"/>
      <w:marBottom w:val="0"/>
      <w:divBdr>
        <w:top w:val="none" w:sz="0" w:space="0" w:color="auto"/>
        <w:left w:val="none" w:sz="0" w:space="0" w:color="auto"/>
        <w:bottom w:val="none" w:sz="0" w:space="0" w:color="auto"/>
        <w:right w:val="none" w:sz="0" w:space="0" w:color="auto"/>
      </w:divBdr>
    </w:div>
    <w:div w:id="651642156">
      <w:bodyDiv w:val="1"/>
      <w:marLeft w:val="0"/>
      <w:marRight w:val="0"/>
      <w:marTop w:val="0"/>
      <w:marBottom w:val="0"/>
      <w:divBdr>
        <w:top w:val="none" w:sz="0" w:space="0" w:color="auto"/>
        <w:left w:val="none" w:sz="0" w:space="0" w:color="auto"/>
        <w:bottom w:val="none" w:sz="0" w:space="0" w:color="auto"/>
        <w:right w:val="none" w:sz="0" w:space="0" w:color="auto"/>
      </w:divBdr>
    </w:div>
    <w:div w:id="669330526">
      <w:bodyDiv w:val="1"/>
      <w:marLeft w:val="0"/>
      <w:marRight w:val="0"/>
      <w:marTop w:val="0"/>
      <w:marBottom w:val="0"/>
      <w:divBdr>
        <w:top w:val="none" w:sz="0" w:space="0" w:color="auto"/>
        <w:left w:val="none" w:sz="0" w:space="0" w:color="auto"/>
        <w:bottom w:val="none" w:sz="0" w:space="0" w:color="auto"/>
        <w:right w:val="none" w:sz="0" w:space="0" w:color="auto"/>
      </w:divBdr>
    </w:div>
    <w:div w:id="674890212">
      <w:bodyDiv w:val="1"/>
      <w:marLeft w:val="0"/>
      <w:marRight w:val="0"/>
      <w:marTop w:val="0"/>
      <w:marBottom w:val="0"/>
      <w:divBdr>
        <w:top w:val="none" w:sz="0" w:space="0" w:color="auto"/>
        <w:left w:val="none" w:sz="0" w:space="0" w:color="auto"/>
        <w:bottom w:val="none" w:sz="0" w:space="0" w:color="auto"/>
        <w:right w:val="none" w:sz="0" w:space="0" w:color="auto"/>
      </w:divBdr>
    </w:div>
    <w:div w:id="679283282">
      <w:bodyDiv w:val="1"/>
      <w:marLeft w:val="0"/>
      <w:marRight w:val="0"/>
      <w:marTop w:val="0"/>
      <w:marBottom w:val="0"/>
      <w:divBdr>
        <w:top w:val="none" w:sz="0" w:space="0" w:color="auto"/>
        <w:left w:val="none" w:sz="0" w:space="0" w:color="auto"/>
        <w:bottom w:val="none" w:sz="0" w:space="0" w:color="auto"/>
        <w:right w:val="none" w:sz="0" w:space="0" w:color="auto"/>
      </w:divBdr>
    </w:div>
    <w:div w:id="738023172">
      <w:bodyDiv w:val="1"/>
      <w:marLeft w:val="0"/>
      <w:marRight w:val="0"/>
      <w:marTop w:val="0"/>
      <w:marBottom w:val="0"/>
      <w:divBdr>
        <w:top w:val="none" w:sz="0" w:space="0" w:color="auto"/>
        <w:left w:val="none" w:sz="0" w:space="0" w:color="auto"/>
        <w:bottom w:val="none" w:sz="0" w:space="0" w:color="auto"/>
        <w:right w:val="none" w:sz="0" w:space="0" w:color="auto"/>
      </w:divBdr>
    </w:div>
    <w:div w:id="770080590">
      <w:bodyDiv w:val="1"/>
      <w:marLeft w:val="0"/>
      <w:marRight w:val="0"/>
      <w:marTop w:val="0"/>
      <w:marBottom w:val="0"/>
      <w:divBdr>
        <w:top w:val="none" w:sz="0" w:space="0" w:color="auto"/>
        <w:left w:val="none" w:sz="0" w:space="0" w:color="auto"/>
        <w:bottom w:val="none" w:sz="0" w:space="0" w:color="auto"/>
        <w:right w:val="none" w:sz="0" w:space="0" w:color="auto"/>
      </w:divBdr>
    </w:div>
    <w:div w:id="783109531">
      <w:bodyDiv w:val="1"/>
      <w:marLeft w:val="0"/>
      <w:marRight w:val="0"/>
      <w:marTop w:val="0"/>
      <w:marBottom w:val="0"/>
      <w:divBdr>
        <w:top w:val="none" w:sz="0" w:space="0" w:color="auto"/>
        <w:left w:val="none" w:sz="0" w:space="0" w:color="auto"/>
        <w:bottom w:val="none" w:sz="0" w:space="0" w:color="auto"/>
        <w:right w:val="none" w:sz="0" w:space="0" w:color="auto"/>
      </w:divBdr>
    </w:div>
    <w:div w:id="801727537">
      <w:bodyDiv w:val="1"/>
      <w:marLeft w:val="0"/>
      <w:marRight w:val="0"/>
      <w:marTop w:val="0"/>
      <w:marBottom w:val="0"/>
      <w:divBdr>
        <w:top w:val="none" w:sz="0" w:space="0" w:color="auto"/>
        <w:left w:val="none" w:sz="0" w:space="0" w:color="auto"/>
        <w:bottom w:val="none" w:sz="0" w:space="0" w:color="auto"/>
        <w:right w:val="none" w:sz="0" w:space="0" w:color="auto"/>
      </w:divBdr>
    </w:div>
    <w:div w:id="827020525">
      <w:bodyDiv w:val="1"/>
      <w:marLeft w:val="0"/>
      <w:marRight w:val="0"/>
      <w:marTop w:val="0"/>
      <w:marBottom w:val="0"/>
      <w:divBdr>
        <w:top w:val="none" w:sz="0" w:space="0" w:color="auto"/>
        <w:left w:val="none" w:sz="0" w:space="0" w:color="auto"/>
        <w:bottom w:val="none" w:sz="0" w:space="0" w:color="auto"/>
        <w:right w:val="none" w:sz="0" w:space="0" w:color="auto"/>
      </w:divBdr>
    </w:div>
    <w:div w:id="839152467">
      <w:bodyDiv w:val="1"/>
      <w:marLeft w:val="0"/>
      <w:marRight w:val="0"/>
      <w:marTop w:val="0"/>
      <w:marBottom w:val="0"/>
      <w:divBdr>
        <w:top w:val="none" w:sz="0" w:space="0" w:color="auto"/>
        <w:left w:val="none" w:sz="0" w:space="0" w:color="auto"/>
        <w:bottom w:val="none" w:sz="0" w:space="0" w:color="auto"/>
        <w:right w:val="none" w:sz="0" w:space="0" w:color="auto"/>
      </w:divBdr>
    </w:div>
    <w:div w:id="856232265">
      <w:bodyDiv w:val="1"/>
      <w:marLeft w:val="0"/>
      <w:marRight w:val="0"/>
      <w:marTop w:val="0"/>
      <w:marBottom w:val="0"/>
      <w:divBdr>
        <w:top w:val="none" w:sz="0" w:space="0" w:color="auto"/>
        <w:left w:val="none" w:sz="0" w:space="0" w:color="auto"/>
        <w:bottom w:val="none" w:sz="0" w:space="0" w:color="auto"/>
        <w:right w:val="none" w:sz="0" w:space="0" w:color="auto"/>
      </w:divBdr>
    </w:div>
    <w:div w:id="858668088">
      <w:bodyDiv w:val="1"/>
      <w:marLeft w:val="0"/>
      <w:marRight w:val="0"/>
      <w:marTop w:val="0"/>
      <w:marBottom w:val="0"/>
      <w:divBdr>
        <w:top w:val="none" w:sz="0" w:space="0" w:color="auto"/>
        <w:left w:val="none" w:sz="0" w:space="0" w:color="auto"/>
        <w:bottom w:val="none" w:sz="0" w:space="0" w:color="auto"/>
        <w:right w:val="none" w:sz="0" w:space="0" w:color="auto"/>
      </w:divBdr>
    </w:div>
    <w:div w:id="955866084">
      <w:bodyDiv w:val="1"/>
      <w:marLeft w:val="0"/>
      <w:marRight w:val="0"/>
      <w:marTop w:val="0"/>
      <w:marBottom w:val="0"/>
      <w:divBdr>
        <w:top w:val="none" w:sz="0" w:space="0" w:color="auto"/>
        <w:left w:val="none" w:sz="0" w:space="0" w:color="auto"/>
        <w:bottom w:val="none" w:sz="0" w:space="0" w:color="auto"/>
        <w:right w:val="none" w:sz="0" w:space="0" w:color="auto"/>
      </w:divBdr>
    </w:div>
    <w:div w:id="972173679">
      <w:bodyDiv w:val="1"/>
      <w:marLeft w:val="0"/>
      <w:marRight w:val="0"/>
      <w:marTop w:val="0"/>
      <w:marBottom w:val="0"/>
      <w:divBdr>
        <w:top w:val="none" w:sz="0" w:space="0" w:color="auto"/>
        <w:left w:val="none" w:sz="0" w:space="0" w:color="auto"/>
        <w:bottom w:val="none" w:sz="0" w:space="0" w:color="auto"/>
        <w:right w:val="none" w:sz="0" w:space="0" w:color="auto"/>
      </w:divBdr>
    </w:div>
    <w:div w:id="986980918">
      <w:bodyDiv w:val="1"/>
      <w:marLeft w:val="0"/>
      <w:marRight w:val="0"/>
      <w:marTop w:val="0"/>
      <w:marBottom w:val="0"/>
      <w:divBdr>
        <w:top w:val="none" w:sz="0" w:space="0" w:color="auto"/>
        <w:left w:val="none" w:sz="0" w:space="0" w:color="auto"/>
        <w:bottom w:val="none" w:sz="0" w:space="0" w:color="auto"/>
        <w:right w:val="none" w:sz="0" w:space="0" w:color="auto"/>
      </w:divBdr>
    </w:div>
    <w:div w:id="996766934">
      <w:bodyDiv w:val="1"/>
      <w:marLeft w:val="0"/>
      <w:marRight w:val="0"/>
      <w:marTop w:val="0"/>
      <w:marBottom w:val="0"/>
      <w:divBdr>
        <w:top w:val="none" w:sz="0" w:space="0" w:color="auto"/>
        <w:left w:val="none" w:sz="0" w:space="0" w:color="auto"/>
        <w:bottom w:val="none" w:sz="0" w:space="0" w:color="auto"/>
        <w:right w:val="none" w:sz="0" w:space="0" w:color="auto"/>
      </w:divBdr>
    </w:div>
    <w:div w:id="1001196709">
      <w:bodyDiv w:val="1"/>
      <w:marLeft w:val="0"/>
      <w:marRight w:val="0"/>
      <w:marTop w:val="0"/>
      <w:marBottom w:val="0"/>
      <w:divBdr>
        <w:top w:val="none" w:sz="0" w:space="0" w:color="auto"/>
        <w:left w:val="none" w:sz="0" w:space="0" w:color="auto"/>
        <w:bottom w:val="none" w:sz="0" w:space="0" w:color="auto"/>
        <w:right w:val="none" w:sz="0" w:space="0" w:color="auto"/>
      </w:divBdr>
    </w:div>
    <w:div w:id="1014722615">
      <w:bodyDiv w:val="1"/>
      <w:marLeft w:val="0"/>
      <w:marRight w:val="0"/>
      <w:marTop w:val="0"/>
      <w:marBottom w:val="0"/>
      <w:divBdr>
        <w:top w:val="none" w:sz="0" w:space="0" w:color="auto"/>
        <w:left w:val="none" w:sz="0" w:space="0" w:color="auto"/>
        <w:bottom w:val="none" w:sz="0" w:space="0" w:color="auto"/>
        <w:right w:val="none" w:sz="0" w:space="0" w:color="auto"/>
      </w:divBdr>
    </w:div>
    <w:div w:id="1018044184">
      <w:bodyDiv w:val="1"/>
      <w:marLeft w:val="0"/>
      <w:marRight w:val="0"/>
      <w:marTop w:val="0"/>
      <w:marBottom w:val="0"/>
      <w:divBdr>
        <w:top w:val="none" w:sz="0" w:space="0" w:color="auto"/>
        <w:left w:val="none" w:sz="0" w:space="0" w:color="auto"/>
        <w:bottom w:val="none" w:sz="0" w:space="0" w:color="auto"/>
        <w:right w:val="none" w:sz="0" w:space="0" w:color="auto"/>
      </w:divBdr>
    </w:div>
    <w:div w:id="1026102963">
      <w:bodyDiv w:val="1"/>
      <w:marLeft w:val="0"/>
      <w:marRight w:val="0"/>
      <w:marTop w:val="0"/>
      <w:marBottom w:val="0"/>
      <w:divBdr>
        <w:top w:val="none" w:sz="0" w:space="0" w:color="auto"/>
        <w:left w:val="none" w:sz="0" w:space="0" w:color="auto"/>
        <w:bottom w:val="none" w:sz="0" w:space="0" w:color="auto"/>
        <w:right w:val="none" w:sz="0" w:space="0" w:color="auto"/>
      </w:divBdr>
    </w:div>
    <w:div w:id="1029380861">
      <w:bodyDiv w:val="1"/>
      <w:marLeft w:val="0"/>
      <w:marRight w:val="0"/>
      <w:marTop w:val="0"/>
      <w:marBottom w:val="0"/>
      <w:divBdr>
        <w:top w:val="none" w:sz="0" w:space="0" w:color="auto"/>
        <w:left w:val="none" w:sz="0" w:space="0" w:color="auto"/>
        <w:bottom w:val="none" w:sz="0" w:space="0" w:color="auto"/>
        <w:right w:val="none" w:sz="0" w:space="0" w:color="auto"/>
      </w:divBdr>
    </w:div>
    <w:div w:id="1044522933">
      <w:bodyDiv w:val="1"/>
      <w:marLeft w:val="0"/>
      <w:marRight w:val="0"/>
      <w:marTop w:val="0"/>
      <w:marBottom w:val="0"/>
      <w:divBdr>
        <w:top w:val="none" w:sz="0" w:space="0" w:color="auto"/>
        <w:left w:val="none" w:sz="0" w:space="0" w:color="auto"/>
        <w:bottom w:val="none" w:sz="0" w:space="0" w:color="auto"/>
        <w:right w:val="none" w:sz="0" w:space="0" w:color="auto"/>
      </w:divBdr>
    </w:div>
    <w:div w:id="1057168435">
      <w:bodyDiv w:val="1"/>
      <w:marLeft w:val="0"/>
      <w:marRight w:val="0"/>
      <w:marTop w:val="0"/>
      <w:marBottom w:val="0"/>
      <w:divBdr>
        <w:top w:val="none" w:sz="0" w:space="0" w:color="auto"/>
        <w:left w:val="none" w:sz="0" w:space="0" w:color="auto"/>
        <w:bottom w:val="none" w:sz="0" w:space="0" w:color="auto"/>
        <w:right w:val="none" w:sz="0" w:space="0" w:color="auto"/>
      </w:divBdr>
    </w:div>
    <w:div w:id="1082683245">
      <w:bodyDiv w:val="1"/>
      <w:marLeft w:val="0"/>
      <w:marRight w:val="0"/>
      <w:marTop w:val="0"/>
      <w:marBottom w:val="0"/>
      <w:divBdr>
        <w:top w:val="none" w:sz="0" w:space="0" w:color="auto"/>
        <w:left w:val="none" w:sz="0" w:space="0" w:color="auto"/>
        <w:bottom w:val="none" w:sz="0" w:space="0" w:color="auto"/>
        <w:right w:val="none" w:sz="0" w:space="0" w:color="auto"/>
      </w:divBdr>
    </w:div>
    <w:div w:id="1093404605">
      <w:bodyDiv w:val="1"/>
      <w:marLeft w:val="0"/>
      <w:marRight w:val="0"/>
      <w:marTop w:val="0"/>
      <w:marBottom w:val="0"/>
      <w:divBdr>
        <w:top w:val="none" w:sz="0" w:space="0" w:color="auto"/>
        <w:left w:val="none" w:sz="0" w:space="0" w:color="auto"/>
        <w:bottom w:val="none" w:sz="0" w:space="0" w:color="auto"/>
        <w:right w:val="none" w:sz="0" w:space="0" w:color="auto"/>
      </w:divBdr>
    </w:div>
    <w:div w:id="1097288184">
      <w:bodyDiv w:val="1"/>
      <w:marLeft w:val="0"/>
      <w:marRight w:val="0"/>
      <w:marTop w:val="0"/>
      <w:marBottom w:val="0"/>
      <w:divBdr>
        <w:top w:val="none" w:sz="0" w:space="0" w:color="auto"/>
        <w:left w:val="none" w:sz="0" w:space="0" w:color="auto"/>
        <w:bottom w:val="none" w:sz="0" w:space="0" w:color="auto"/>
        <w:right w:val="none" w:sz="0" w:space="0" w:color="auto"/>
      </w:divBdr>
    </w:div>
    <w:div w:id="1129474009">
      <w:bodyDiv w:val="1"/>
      <w:marLeft w:val="0"/>
      <w:marRight w:val="0"/>
      <w:marTop w:val="0"/>
      <w:marBottom w:val="0"/>
      <w:divBdr>
        <w:top w:val="none" w:sz="0" w:space="0" w:color="auto"/>
        <w:left w:val="none" w:sz="0" w:space="0" w:color="auto"/>
        <w:bottom w:val="none" w:sz="0" w:space="0" w:color="auto"/>
        <w:right w:val="none" w:sz="0" w:space="0" w:color="auto"/>
      </w:divBdr>
    </w:div>
    <w:div w:id="1203207847">
      <w:bodyDiv w:val="1"/>
      <w:marLeft w:val="0"/>
      <w:marRight w:val="0"/>
      <w:marTop w:val="0"/>
      <w:marBottom w:val="0"/>
      <w:divBdr>
        <w:top w:val="none" w:sz="0" w:space="0" w:color="auto"/>
        <w:left w:val="none" w:sz="0" w:space="0" w:color="auto"/>
        <w:bottom w:val="none" w:sz="0" w:space="0" w:color="auto"/>
        <w:right w:val="none" w:sz="0" w:space="0" w:color="auto"/>
      </w:divBdr>
    </w:div>
    <w:div w:id="1209219894">
      <w:bodyDiv w:val="1"/>
      <w:marLeft w:val="0"/>
      <w:marRight w:val="0"/>
      <w:marTop w:val="0"/>
      <w:marBottom w:val="0"/>
      <w:divBdr>
        <w:top w:val="none" w:sz="0" w:space="0" w:color="auto"/>
        <w:left w:val="none" w:sz="0" w:space="0" w:color="auto"/>
        <w:bottom w:val="none" w:sz="0" w:space="0" w:color="auto"/>
        <w:right w:val="none" w:sz="0" w:space="0" w:color="auto"/>
      </w:divBdr>
    </w:div>
    <w:div w:id="1288466267">
      <w:bodyDiv w:val="1"/>
      <w:marLeft w:val="0"/>
      <w:marRight w:val="0"/>
      <w:marTop w:val="0"/>
      <w:marBottom w:val="0"/>
      <w:divBdr>
        <w:top w:val="none" w:sz="0" w:space="0" w:color="auto"/>
        <w:left w:val="none" w:sz="0" w:space="0" w:color="auto"/>
        <w:bottom w:val="none" w:sz="0" w:space="0" w:color="auto"/>
        <w:right w:val="none" w:sz="0" w:space="0" w:color="auto"/>
      </w:divBdr>
    </w:div>
    <w:div w:id="1331105699">
      <w:bodyDiv w:val="1"/>
      <w:marLeft w:val="0"/>
      <w:marRight w:val="0"/>
      <w:marTop w:val="0"/>
      <w:marBottom w:val="0"/>
      <w:divBdr>
        <w:top w:val="none" w:sz="0" w:space="0" w:color="auto"/>
        <w:left w:val="none" w:sz="0" w:space="0" w:color="auto"/>
        <w:bottom w:val="none" w:sz="0" w:space="0" w:color="auto"/>
        <w:right w:val="none" w:sz="0" w:space="0" w:color="auto"/>
      </w:divBdr>
    </w:div>
    <w:div w:id="1358702843">
      <w:bodyDiv w:val="1"/>
      <w:marLeft w:val="0"/>
      <w:marRight w:val="0"/>
      <w:marTop w:val="0"/>
      <w:marBottom w:val="0"/>
      <w:divBdr>
        <w:top w:val="none" w:sz="0" w:space="0" w:color="auto"/>
        <w:left w:val="none" w:sz="0" w:space="0" w:color="auto"/>
        <w:bottom w:val="none" w:sz="0" w:space="0" w:color="auto"/>
        <w:right w:val="none" w:sz="0" w:space="0" w:color="auto"/>
      </w:divBdr>
    </w:div>
    <w:div w:id="1359549369">
      <w:bodyDiv w:val="1"/>
      <w:marLeft w:val="0"/>
      <w:marRight w:val="0"/>
      <w:marTop w:val="0"/>
      <w:marBottom w:val="0"/>
      <w:divBdr>
        <w:top w:val="none" w:sz="0" w:space="0" w:color="auto"/>
        <w:left w:val="none" w:sz="0" w:space="0" w:color="auto"/>
        <w:bottom w:val="none" w:sz="0" w:space="0" w:color="auto"/>
        <w:right w:val="none" w:sz="0" w:space="0" w:color="auto"/>
      </w:divBdr>
      <w:divsChild>
        <w:div w:id="246546923">
          <w:marLeft w:val="0"/>
          <w:marRight w:val="0"/>
          <w:marTop w:val="0"/>
          <w:marBottom w:val="0"/>
          <w:divBdr>
            <w:top w:val="none" w:sz="0" w:space="0" w:color="auto"/>
            <w:left w:val="none" w:sz="0" w:space="0" w:color="auto"/>
            <w:bottom w:val="none" w:sz="0" w:space="0" w:color="auto"/>
            <w:right w:val="none" w:sz="0" w:space="0" w:color="auto"/>
          </w:divBdr>
          <w:divsChild>
            <w:div w:id="1826310493">
              <w:marLeft w:val="0"/>
              <w:marRight w:val="0"/>
              <w:marTop w:val="0"/>
              <w:marBottom w:val="0"/>
              <w:divBdr>
                <w:top w:val="none" w:sz="0" w:space="0" w:color="auto"/>
                <w:left w:val="none" w:sz="0" w:space="0" w:color="auto"/>
                <w:bottom w:val="none" w:sz="0" w:space="0" w:color="auto"/>
                <w:right w:val="none" w:sz="0" w:space="0" w:color="auto"/>
              </w:divBdr>
            </w:div>
          </w:divsChild>
        </w:div>
        <w:div w:id="973484180">
          <w:marLeft w:val="0"/>
          <w:marRight w:val="0"/>
          <w:marTop w:val="0"/>
          <w:marBottom w:val="0"/>
          <w:divBdr>
            <w:top w:val="none" w:sz="0" w:space="0" w:color="auto"/>
            <w:left w:val="none" w:sz="0" w:space="0" w:color="auto"/>
            <w:bottom w:val="none" w:sz="0" w:space="0" w:color="auto"/>
            <w:right w:val="none" w:sz="0" w:space="0" w:color="auto"/>
          </w:divBdr>
          <w:divsChild>
            <w:div w:id="296684846">
              <w:marLeft w:val="0"/>
              <w:marRight w:val="0"/>
              <w:marTop w:val="0"/>
              <w:marBottom w:val="0"/>
              <w:divBdr>
                <w:top w:val="none" w:sz="0" w:space="0" w:color="auto"/>
                <w:left w:val="none" w:sz="0" w:space="0" w:color="auto"/>
                <w:bottom w:val="none" w:sz="0" w:space="0" w:color="auto"/>
                <w:right w:val="none" w:sz="0" w:space="0" w:color="auto"/>
              </w:divBdr>
            </w:div>
            <w:div w:id="1013647767">
              <w:marLeft w:val="0"/>
              <w:marRight w:val="0"/>
              <w:marTop w:val="0"/>
              <w:marBottom w:val="0"/>
              <w:divBdr>
                <w:top w:val="none" w:sz="0" w:space="0" w:color="auto"/>
                <w:left w:val="none" w:sz="0" w:space="0" w:color="auto"/>
                <w:bottom w:val="none" w:sz="0" w:space="0" w:color="auto"/>
                <w:right w:val="none" w:sz="0" w:space="0" w:color="auto"/>
              </w:divBdr>
            </w:div>
            <w:div w:id="171314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742938">
      <w:bodyDiv w:val="1"/>
      <w:marLeft w:val="0"/>
      <w:marRight w:val="0"/>
      <w:marTop w:val="0"/>
      <w:marBottom w:val="0"/>
      <w:divBdr>
        <w:top w:val="none" w:sz="0" w:space="0" w:color="auto"/>
        <w:left w:val="none" w:sz="0" w:space="0" w:color="auto"/>
        <w:bottom w:val="none" w:sz="0" w:space="0" w:color="auto"/>
        <w:right w:val="none" w:sz="0" w:space="0" w:color="auto"/>
      </w:divBdr>
    </w:div>
    <w:div w:id="1372682095">
      <w:bodyDiv w:val="1"/>
      <w:marLeft w:val="0"/>
      <w:marRight w:val="0"/>
      <w:marTop w:val="0"/>
      <w:marBottom w:val="0"/>
      <w:divBdr>
        <w:top w:val="none" w:sz="0" w:space="0" w:color="auto"/>
        <w:left w:val="none" w:sz="0" w:space="0" w:color="auto"/>
        <w:bottom w:val="none" w:sz="0" w:space="0" w:color="auto"/>
        <w:right w:val="none" w:sz="0" w:space="0" w:color="auto"/>
      </w:divBdr>
    </w:div>
    <w:div w:id="1408503127">
      <w:bodyDiv w:val="1"/>
      <w:marLeft w:val="0"/>
      <w:marRight w:val="0"/>
      <w:marTop w:val="0"/>
      <w:marBottom w:val="0"/>
      <w:divBdr>
        <w:top w:val="none" w:sz="0" w:space="0" w:color="auto"/>
        <w:left w:val="none" w:sz="0" w:space="0" w:color="auto"/>
        <w:bottom w:val="none" w:sz="0" w:space="0" w:color="auto"/>
        <w:right w:val="none" w:sz="0" w:space="0" w:color="auto"/>
      </w:divBdr>
    </w:div>
    <w:div w:id="1433548760">
      <w:bodyDiv w:val="1"/>
      <w:marLeft w:val="0"/>
      <w:marRight w:val="0"/>
      <w:marTop w:val="0"/>
      <w:marBottom w:val="0"/>
      <w:divBdr>
        <w:top w:val="none" w:sz="0" w:space="0" w:color="auto"/>
        <w:left w:val="none" w:sz="0" w:space="0" w:color="auto"/>
        <w:bottom w:val="none" w:sz="0" w:space="0" w:color="auto"/>
        <w:right w:val="none" w:sz="0" w:space="0" w:color="auto"/>
      </w:divBdr>
    </w:div>
    <w:div w:id="1433890992">
      <w:bodyDiv w:val="1"/>
      <w:marLeft w:val="0"/>
      <w:marRight w:val="0"/>
      <w:marTop w:val="0"/>
      <w:marBottom w:val="0"/>
      <w:divBdr>
        <w:top w:val="none" w:sz="0" w:space="0" w:color="auto"/>
        <w:left w:val="none" w:sz="0" w:space="0" w:color="auto"/>
        <w:bottom w:val="none" w:sz="0" w:space="0" w:color="auto"/>
        <w:right w:val="none" w:sz="0" w:space="0" w:color="auto"/>
      </w:divBdr>
    </w:div>
    <w:div w:id="1460107442">
      <w:bodyDiv w:val="1"/>
      <w:marLeft w:val="0"/>
      <w:marRight w:val="0"/>
      <w:marTop w:val="0"/>
      <w:marBottom w:val="0"/>
      <w:divBdr>
        <w:top w:val="none" w:sz="0" w:space="0" w:color="auto"/>
        <w:left w:val="none" w:sz="0" w:space="0" w:color="auto"/>
        <w:bottom w:val="none" w:sz="0" w:space="0" w:color="auto"/>
        <w:right w:val="none" w:sz="0" w:space="0" w:color="auto"/>
      </w:divBdr>
    </w:div>
    <w:div w:id="1462770822">
      <w:bodyDiv w:val="1"/>
      <w:marLeft w:val="0"/>
      <w:marRight w:val="0"/>
      <w:marTop w:val="0"/>
      <w:marBottom w:val="0"/>
      <w:divBdr>
        <w:top w:val="none" w:sz="0" w:space="0" w:color="auto"/>
        <w:left w:val="none" w:sz="0" w:space="0" w:color="auto"/>
        <w:bottom w:val="none" w:sz="0" w:space="0" w:color="auto"/>
        <w:right w:val="none" w:sz="0" w:space="0" w:color="auto"/>
      </w:divBdr>
    </w:div>
    <w:div w:id="1471751501">
      <w:bodyDiv w:val="1"/>
      <w:marLeft w:val="0"/>
      <w:marRight w:val="0"/>
      <w:marTop w:val="0"/>
      <w:marBottom w:val="0"/>
      <w:divBdr>
        <w:top w:val="none" w:sz="0" w:space="0" w:color="auto"/>
        <w:left w:val="none" w:sz="0" w:space="0" w:color="auto"/>
        <w:bottom w:val="none" w:sz="0" w:space="0" w:color="auto"/>
        <w:right w:val="none" w:sz="0" w:space="0" w:color="auto"/>
      </w:divBdr>
    </w:div>
    <w:div w:id="1479149306">
      <w:bodyDiv w:val="1"/>
      <w:marLeft w:val="0"/>
      <w:marRight w:val="0"/>
      <w:marTop w:val="0"/>
      <w:marBottom w:val="0"/>
      <w:divBdr>
        <w:top w:val="none" w:sz="0" w:space="0" w:color="auto"/>
        <w:left w:val="none" w:sz="0" w:space="0" w:color="auto"/>
        <w:bottom w:val="none" w:sz="0" w:space="0" w:color="auto"/>
        <w:right w:val="none" w:sz="0" w:space="0" w:color="auto"/>
      </w:divBdr>
    </w:div>
    <w:div w:id="1491947213">
      <w:bodyDiv w:val="1"/>
      <w:marLeft w:val="0"/>
      <w:marRight w:val="0"/>
      <w:marTop w:val="0"/>
      <w:marBottom w:val="0"/>
      <w:divBdr>
        <w:top w:val="none" w:sz="0" w:space="0" w:color="auto"/>
        <w:left w:val="none" w:sz="0" w:space="0" w:color="auto"/>
        <w:bottom w:val="none" w:sz="0" w:space="0" w:color="auto"/>
        <w:right w:val="none" w:sz="0" w:space="0" w:color="auto"/>
      </w:divBdr>
    </w:div>
    <w:div w:id="1496802386">
      <w:bodyDiv w:val="1"/>
      <w:marLeft w:val="0"/>
      <w:marRight w:val="0"/>
      <w:marTop w:val="0"/>
      <w:marBottom w:val="0"/>
      <w:divBdr>
        <w:top w:val="none" w:sz="0" w:space="0" w:color="auto"/>
        <w:left w:val="none" w:sz="0" w:space="0" w:color="auto"/>
        <w:bottom w:val="none" w:sz="0" w:space="0" w:color="auto"/>
        <w:right w:val="none" w:sz="0" w:space="0" w:color="auto"/>
      </w:divBdr>
    </w:div>
    <w:div w:id="1497721554">
      <w:bodyDiv w:val="1"/>
      <w:marLeft w:val="0"/>
      <w:marRight w:val="0"/>
      <w:marTop w:val="0"/>
      <w:marBottom w:val="0"/>
      <w:divBdr>
        <w:top w:val="none" w:sz="0" w:space="0" w:color="auto"/>
        <w:left w:val="none" w:sz="0" w:space="0" w:color="auto"/>
        <w:bottom w:val="none" w:sz="0" w:space="0" w:color="auto"/>
        <w:right w:val="none" w:sz="0" w:space="0" w:color="auto"/>
      </w:divBdr>
    </w:div>
    <w:div w:id="1527989083">
      <w:bodyDiv w:val="1"/>
      <w:marLeft w:val="0"/>
      <w:marRight w:val="0"/>
      <w:marTop w:val="0"/>
      <w:marBottom w:val="0"/>
      <w:divBdr>
        <w:top w:val="none" w:sz="0" w:space="0" w:color="auto"/>
        <w:left w:val="none" w:sz="0" w:space="0" w:color="auto"/>
        <w:bottom w:val="none" w:sz="0" w:space="0" w:color="auto"/>
        <w:right w:val="none" w:sz="0" w:space="0" w:color="auto"/>
      </w:divBdr>
    </w:div>
    <w:div w:id="1596135565">
      <w:bodyDiv w:val="1"/>
      <w:marLeft w:val="0"/>
      <w:marRight w:val="0"/>
      <w:marTop w:val="0"/>
      <w:marBottom w:val="0"/>
      <w:divBdr>
        <w:top w:val="none" w:sz="0" w:space="0" w:color="auto"/>
        <w:left w:val="none" w:sz="0" w:space="0" w:color="auto"/>
        <w:bottom w:val="none" w:sz="0" w:space="0" w:color="auto"/>
        <w:right w:val="none" w:sz="0" w:space="0" w:color="auto"/>
      </w:divBdr>
      <w:divsChild>
        <w:div w:id="1229464020">
          <w:marLeft w:val="0"/>
          <w:marRight w:val="0"/>
          <w:marTop w:val="0"/>
          <w:marBottom w:val="0"/>
          <w:divBdr>
            <w:top w:val="none" w:sz="0" w:space="0" w:color="auto"/>
            <w:left w:val="none" w:sz="0" w:space="0" w:color="auto"/>
            <w:bottom w:val="none" w:sz="0" w:space="0" w:color="auto"/>
            <w:right w:val="none" w:sz="0" w:space="0" w:color="auto"/>
          </w:divBdr>
          <w:divsChild>
            <w:div w:id="2006006283">
              <w:marLeft w:val="0"/>
              <w:marRight w:val="0"/>
              <w:marTop w:val="0"/>
              <w:marBottom w:val="0"/>
              <w:divBdr>
                <w:top w:val="none" w:sz="0" w:space="0" w:color="auto"/>
                <w:left w:val="none" w:sz="0" w:space="0" w:color="auto"/>
                <w:bottom w:val="none" w:sz="0" w:space="0" w:color="auto"/>
                <w:right w:val="none" w:sz="0" w:space="0" w:color="auto"/>
              </w:divBdr>
            </w:div>
          </w:divsChild>
        </w:div>
        <w:div w:id="1422527925">
          <w:marLeft w:val="0"/>
          <w:marRight w:val="0"/>
          <w:marTop w:val="0"/>
          <w:marBottom w:val="0"/>
          <w:divBdr>
            <w:top w:val="none" w:sz="0" w:space="0" w:color="auto"/>
            <w:left w:val="none" w:sz="0" w:space="0" w:color="auto"/>
            <w:bottom w:val="none" w:sz="0" w:space="0" w:color="auto"/>
            <w:right w:val="none" w:sz="0" w:space="0" w:color="auto"/>
          </w:divBdr>
          <w:divsChild>
            <w:div w:id="1042752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993178">
      <w:bodyDiv w:val="1"/>
      <w:marLeft w:val="0"/>
      <w:marRight w:val="0"/>
      <w:marTop w:val="0"/>
      <w:marBottom w:val="0"/>
      <w:divBdr>
        <w:top w:val="none" w:sz="0" w:space="0" w:color="auto"/>
        <w:left w:val="none" w:sz="0" w:space="0" w:color="auto"/>
        <w:bottom w:val="none" w:sz="0" w:space="0" w:color="auto"/>
        <w:right w:val="none" w:sz="0" w:space="0" w:color="auto"/>
      </w:divBdr>
    </w:div>
    <w:div w:id="1649017715">
      <w:bodyDiv w:val="1"/>
      <w:marLeft w:val="0"/>
      <w:marRight w:val="0"/>
      <w:marTop w:val="0"/>
      <w:marBottom w:val="0"/>
      <w:divBdr>
        <w:top w:val="none" w:sz="0" w:space="0" w:color="auto"/>
        <w:left w:val="none" w:sz="0" w:space="0" w:color="auto"/>
        <w:bottom w:val="none" w:sz="0" w:space="0" w:color="auto"/>
        <w:right w:val="none" w:sz="0" w:space="0" w:color="auto"/>
      </w:divBdr>
    </w:div>
    <w:div w:id="1656640842">
      <w:bodyDiv w:val="1"/>
      <w:marLeft w:val="0"/>
      <w:marRight w:val="0"/>
      <w:marTop w:val="0"/>
      <w:marBottom w:val="0"/>
      <w:divBdr>
        <w:top w:val="none" w:sz="0" w:space="0" w:color="auto"/>
        <w:left w:val="none" w:sz="0" w:space="0" w:color="auto"/>
        <w:bottom w:val="none" w:sz="0" w:space="0" w:color="auto"/>
        <w:right w:val="none" w:sz="0" w:space="0" w:color="auto"/>
      </w:divBdr>
      <w:divsChild>
        <w:div w:id="88087917">
          <w:marLeft w:val="0"/>
          <w:marRight w:val="0"/>
          <w:marTop w:val="0"/>
          <w:marBottom w:val="0"/>
          <w:divBdr>
            <w:top w:val="none" w:sz="0" w:space="0" w:color="auto"/>
            <w:left w:val="none" w:sz="0" w:space="0" w:color="auto"/>
            <w:bottom w:val="none" w:sz="0" w:space="0" w:color="auto"/>
            <w:right w:val="none" w:sz="0" w:space="0" w:color="auto"/>
          </w:divBdr>
          <w:divsChild>
            <w:div w:id="371854934">
              <w:marLeft w:val="0"/>
              <w:marRight w:val="0"/>
              <w:marTop w:val="0"/>
              <w:marBottom w:val="0"/>
              <w:divBdr>
                <w:top w:val="none" w:sz="0" w:space="0" w:color="auto"/>
                <w:left w:val="none" w:sz="0" w:space="0" w:color="auto"/>
                <w:bottom w:val="none" w:sz="0" w:space="0" w:color="auto"/>
                <w:right w:val="none" w:sz="0" w:space="0" w:color="auto"/>
              </w:divBdr>
            </w:div>
          </w:divsChild>
        </w:div>
        <w:div w:id="1550149039">
          <w:marLeft w:val="0"/>
          <w:marRight w:val="0"/>
          <w:marTop w:val="0"/>
          <w:marBottom w:val="0"/>
          <w:divBdr>
            <w:top w:val="none" w:sz="0" w:space="0" w:color="auto"/>
            <w:left w:val="none" w:sz="0" w:space="0" w:color="auto"/>
            <w:bottom w:val="none" w:sz="0" w:space="0" w:color="auto"/>
            <w:right w:val="none" w:sz="0" w:space="0" w:color="auto"/>
          </w:divBdr>
          <w:divsChild>
            <w:div w:id="146361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905033">
      <w:bodyDiv w:val="1"/>
      <w:marLeft w:val="0"/>
      <w:marRight w:val="0"/>
      <w:marTop w:val="0"/>
      <w:marBottom w:val="0"/>
      <w:divBdr>
        <w:top w:val="none" w:sz="0" w:space="0" w:color="auto"/>
        <w:left w:val="none" w:sz="0" w:space="0" w:color="auto"/>
        <w:bottom w:val="none" w:sz="0" w:space="0" w:color="auto"/>
        <w:right w:val="none" w:sz="0" w:space="0" w:color="auto"/>
      </w:divBdr>
    </w:div>
    <w:div w:id="1690254623">
      <w:bodyDiv w:val="1"/>
      <w:marLeft w:val="0"/>
      <w:marRight w:val="0"/>
      <w:marTop w:val="0"/>
      <w:marBottom w:val="0"/>
      <w:divBdr>
        <w:top w:val="none" w:sz="0" w:space="0" w:color="auto"/>
        <w:left w:val="none" w:sz="0" w:space="0" w:color="auto"/>
        <w:bottom w:val="none" w:sz="0" w:space="0" w:color="auto"/>
        <w:right w:val="none" w:sz="0" w:space="0" w:color="auto"/>
      </w:divBdr>
    </w:div>
    <w:div w:id="1691451055">
      <w:bodyDiv w:val="1"/>
      <w:marLeft w:val="0"/>
      <w:marRight w:val="0"/>
      <w:marTop w:val="0"/>
      <w:marBottom w:val="0"/>
      <w:divBdr>
        <w:top w:val="none" w:sz="0" w:space="0" w:color="auto"/>
        <w:left w:val="none" w:sz="0" w:space="0" w:color="auto"/>
        <w:bottom w:val="none" w:sz="0" w:space="0" w:color="auto"/>
        <w:right w:val="none" w:sz="0" w:space="0" w:color="auto"/>
      </w:divBdr>
    </w:div>
    <w:div w:id="1692412637">
      <w:bodyDiv w:val="1"/>
      <w:marLeft w:val="0"/>
      <w:marRight w:val="0"/>
      <w:marTop w:val="0"/>
      <w:marBottom w:val="0"/>
      <w:divBdr>
        <w:top w:val="none" w:sz="0" w:space="0" w:color="auto"/>
        <w:left w:val="none" w:sz="0" w:space="0" w:color="auto"/>
        <w:bottom w:val="none" w:sz="0" w:space="0" w:color="auto"/>
        <w:right w:val="none" w:sz="0" w:space="0" w:color="auto"/>
      </w:divBdr>
    </w:div>
    <w:div w:id="1700357399">
      <w:bodyDiv w:val="1"/>
      <w:marLeft w:val="0"/>
      <w:marRight w:val="0"/>
      <w:marTop w:val="0"/>
      <w:marBottom w:val="0"/>
      <w:divBdr>
        <w:top w:val="none" w:sz="0" w:space="0" w:color="auto"/>
        <w:left w:val="none" w:sz="0" w:space="0" w:color="auto"/>
        <w:bottom w:val="none" w:sz="0" w:space="0" w:color="auto"/>
        <w:right w:val="none" w:sz="0" w:space="0" w:color="auto"/>
      </w:divBdr>
    </w:div>
    <w:div w:id="1725981481">
      <w:bodyDiv w:val="1"/>
      <w:marLeft w:val="0"/>
      <w:marRight w:val="0"/>
      <w:marTop w:val="0"/>
      <w:marBottom w:val="0"/>
      <w:divBdr>
        <w:top w:val="none" w:sz="0" w:space="0" w:color="auto"/>
        <w:left w:val="none" w:sz="0" w:space="0" w:color="auto"/>
        <w:bottom w:val="none" w:sz="0" w:space="0" w:color="auto"/>
        <w:right w:val="none" w:sz="0" w:space="0" w:color="auto"/>
      </w:divBdr>
    </w:div>
    <w:div w:id="1798374277">
      <w:bodyDiv w:val="1"/>
      <w:marLeft w:val="0"/>
      <w:marRight w:val="0"/>
      <w:marTop w:val="0"/>
      <w:marBottom w:val="0"/>
      <w:divBdr>
        <w:top w:val="none" w:sz="0" w:space="0" w:color="auto"/>
        <w:left w:val="none" w:sz="0" w:space="0" w:color="auto"/>
        <w:bottom w:val="none" w:sz="0" w:space="0" w:color="auto"/>
        <w:right w:val="none" w:sz="0" w:space="0" w:color="auto"/>
      </w:divBdr>
    </w:div>
    <w:div w:id="1805584121">
      <w:bodyDiv w:val="1"/>
      <w:marLeft w:val="0"/>
      <w:marRight w:val="0"/>
      <w:marTop w:val="0"/>
      <w:marBottom w:val="0"/>
      <w:divBdr>
        <w:top w:val="none" w:sz="0" w:space="0" w:color="auto"/>
        <w:left w:val="none" w:sz="0" w:space="0" w:color="auto"/>
        <w:bottom w:val="none" w:sz="0" w:space="0" w:color="auto"/>
        <w:right w:val="none" w:sz="0" w:space="0" w:color="auto"/>
      </w:divBdr>
    </w:div>
    <w:div w:id="1822387703">
      <w:bodyDiv w:val="1"/>
      <w:marLeft w:val="0"/>
      <w:marRight w:val="0"/>
      <w:marTop w:val="0"/>
      <w:marBottom w:val="0"/>
      <w:divBdr>
        <w:top w:val="none" w:sz="0" w:space="0" w:color="auto"/>
        <w:left w:val="none" w:sz="0" w:space="0" w:color="auto"/>
        <w:bottom w:val="none" w:sz="0" w:space="0" w:color="auto"/>
        <w:right w:val="none" w:sz="0" w:space="0" w:color="auto"/>
      </w:divBdr>
    </w:div>
    <w:div w:id="1834755832">
      <w:bodyDiv w:val="1"/>
      <w:marLeft w:val="0"/>
      <w:marRight w:val="0"/>
      <w:marTop w:val="0"/>
      <w:marBottom w:val="0"/>
      <w:divBdr>
        <w:top w:val="none" w:sz="0" w:space="0" w:color="auto"/>
        <w:left w:val="none" w:sz="0" w:space="0" w:color="auto"/>
        <w:bottom w:val="none" w:sz="0" w:space="0" w:color="auto"/>
        <w:right w:val="none" w:sz="0" w:space="0" w:color="auto"/>
      </w:divBdr>
    </w:div>
    <w:div w:id="1836870317">
      <w:bodyDiv w:val="1"/>
      <w:marLeft w:val="0"/>
      <w:marRight w:val="0"/>
      <w:marTop w:val="0"/>
      <w:marBottom w:val="0"/>
      <w:divBdr>
        <w:top w:val="none" w:sz="0" w:space="0" w:color="auto"/>
        <w:left w:val="none" w:sz="0" w:space="0" w:color="auto"/>
        <w:bottom w:val="none" w:sz="0" w:space="0" w:color="auto"/>
        <w:right w:val="none" w:sz="0" w:space="0" w:color="auto"/>
      </w:divBdr>
    </w:div>
    <w:div w:id="1873880615">
      <w:bodyDiv w:val="1"/>
      <w:marLeft w:val="0"/>
      <w:marRight w:val="0"/>
      <w:marTop w:val="0"/>
      <w:marBottom w:val="0"/>
      <w:divBdr>
        <w:top w:val="none" w:sz="0" w:space="0" w:color="auto"/>
        <w:left w:val="none" w:sz="0" w:space="0" w:color="auto"/>
        <w:bottom w:val="none" w:sz="0" w:space="0" w:color="auto"/>
        <w:right w:val="none" w:sz="0" w:space="0" w:color="auto"/>
      </w:divBdr>
    </w:div>
    <w:div w:id="1881630973">
      <w:bodyDiv w:val="1"/>
      <w:marLeft w:val="0"/>
      <w:marRight w:val="0"/>
      <w:marTop w:val="0"/>
      <w:marBottom w:val="0"/>
      <w:divBdr>
        <w:top w:val="none" w:sz="0" w:space="0" w:color="auto"/>
        <w:left w:val="none" w:sz="0" w:space="0" w:color="auto"/>
        <w:bottom w:val="none" w:sz="0" w:space="0" w:color="auto"/>
        <w:right w:val="none" w:sz="0" w:space="0" w:color="auto"/>
      </w:divBdr>
    </w:div>
    <w:div w:id="1892887592">
      <w:bodyDiv w:val="1"/>
      <w:marLeft w:val="0"/>
      <w:marRight w:val="0"/>
      <w:marTop w:val="0"/>
      <w:marBottom w:val="0"/>
      <w:divBdr>
        <w:top w:val="none" w:sz="0" w:space="0" w:color="auto"/>
        <w:left w:val="none" w:sz="0" w:space="0" w:color="auto"/>
        <w:bottom w:val="none" w:sz="0" w:space="0" w:color="auto"/>
        <w:right w:val="none" w:sz="0" w:space="0" w:color="auto"/>
      </w:divBdr>
    </w:div>
    <w:div w:id="1927810055">
      <w:bodyDiv w:val="1"/>
      <w:marLeft w:val="0"/>
      <w:marRight w:val="0"/>
      <w:marTop w:val="0"/>
      <w:marBottom w:val="0"/>
      <w:divBdr>
        <w:top w:val="none" w:sz="0" w:space="0" w:color="auto"/>
        <w:left w:val="none" w:sz="0" w:space="0" w:color="auto"/>
        <w:bottom w:val="none" w:sz="0" w:space="0" w:color="auto"/>
        <w:right w:val="none" w:sz="0" w:space="0" w:color="auto"/>
      </w:divBdr>
      <w:divsChild>
        <w:div w:id="1108620067">
          <w:marLeft w:val="0"/>
          <w:marRight w:val="0"/>
          <w:marTop w:val="0"/>
          <w:marBottom w:val="0"/>
          <w:divBdr>
            <w:top w:val="none" w:sz="0" w:space="0" w:color="auto"/>
            <w:left w:val="none" w:sz="0" w:space="0" w:color="auto"/>
            <w:bottom w:val="none" w:sz="0" w:space="0" w:color="auto"/>
            <w:right w:val="none" w:sz="0" w:space="0" w:color="auto"/>
          </w:divBdr>
          <w:divsChild>
            <w:div w:id="373694414">
              <w:marLeft w:val="0"/>
              <w:marRight w:val="0"/>
              <w:marTop w:val="0"/>
              <w:marBottom w:val="0"/>
              <w:divBdr>
                <w:top w:val="none" w:sz="0" w:space="0" w:color="auto"/>
                <w:left w:val="none" w:sz="0" w:space="0" w:color="auto"/>
                <w:bottom w:val="none" w:sz="0" w:space="0" w:color="auto"/>
                <w:right w:val="none" w:sz="0" w:space="0" w:color="auto"/>
              </w:divBdr>
            </w:div>
          </w:divsChild>
        </w:div>
        <w:div w:id="1368792051">
          <w:marLeft w:val="0"/>
          <w:marRight w:val="0"/>
          <w:marTop w:val="0"/>
          <w:marBottom w:val="0"/>
          <w:divBdr>
            <w:top w:val="none" w:sz="0" w:space="0" w:color="auto"/>
            <w:left w:val="none" w:sz="0" w:space="0" w:color="auto"/>
            <w:bottom w:val="none" w:sz="0" w:space="0" w:color="auto"/>
            <w:right w:val="none" w:sz="0" w:space="0" w:color="auto"/>
          </w:divBdr>
          <w:divsChild>
            <w:div w:id="154521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837203">
      <w:bodyDiv w:val="1"/>
      <w:marLeft w:val="0"/>
      <w:marRight w:val="0"/>
      <w:marTop w:val="0"/>
      <w:marBottom w:val="0"/>
      <w:divBdr>
        <w:top w:val="none" w:sz="0" w:space="0" w:color="auto"/>
        <w:left w:val="none" w:sz="0" w:space="0" w:color="auto"/>
        <w:bottom w:val="none" w:sz="0" w:space="0" w:color="auto"/>
        <w:right w:val="none" w:sz="0" w:space="0" w:color="auto"/>
      </w:divBdr>
      <w:divsChild>
        <w:div w:id="1318610753">
          <w:marLeft w:val="0"/>
          <w:marRight w:val="0"/>
          <w:marTop w:val="0"/>
          <w:marBottom w:val="0"/>
          <w:divBdr>
            <w:top w:val="none" w:sz="0" w:space="0" w:color="auto"/>
            <w:left w:val="none" w:sz="0" w:space="0" w:color="auto"/>
            <w:bottom w:val="none" w:sz="0" w:space="0" w:color="auto"/>
            <w:right w:val="none" w:sz="0" w:space="0" w:color="auto"/>
          </w:divBdr>
          <w:divsChild>
            <w:div w:id="1980726570">
              <w:marLeft w:val="0"/>
              <w:marRight w:val="0"/>
              <w:marTop w:val="0"/>
              <w:marBottom w:val="0"/>
              <w:divBdr>
                <w:top w:val="none" w:sz="0" w:space="0" w:color="auto"/>
                <w:left w:val="none" w:sz="0" w:space="0" w:color="auto"/>
                <w:bottom w:val="none" w:sz="0" w:space="0" w:color="auto"/>
                <w:right w:val="none" w:sz="0" w:space="0" w:color="auto"/>
              </w:divBdr>
            </w:div>
          </w:divsChild>
        </w:div>
        <w:div w:id="2085641933">
          <w:marLeft w:val="0"/>
          <w:marRight w:val="0"/>
          <w:marTop w:val="0"/>
          <w:marBottom w:val="0"/>
          <w:divBdr>
            <w:top w:val="none" w:sz="0" w:space="0" w:color="auto"/>
            <w:left w:val="none" w:sz="0" w:space="0" w:color="auto"/>
            <w:bottom w:val="none" w:sz="0" w:space="0" w:color="auto"/>
            <w:right w:val="none" w:sz="0" w:space="0" w:color="auto"/>
          </w:divBdr>
          <w:divsChild>
            <w:div w:id="1821312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061525">
      <w:bodyDiv w:val="1"/>
      <w:marLeft w:val="0"/>
      <w:marRight w:val="0"/>
      <w:marTop w:val="0"/>
      <w:marBottom w:val="0"/>
      <w:divBdr>
        <w:top w:val="none" w:sz="0" w:space="0" w:color="auto"/>
        <w:left w:val="none" w:sz="0" w:space="0" w:color="auto"/>
        <w:bottom w:val="none" w:sz="0" w:space="0" w:color="auto"/>
        <w:right w:val="none" w:sz="0" w:space="0" w:color="auto"/>
      </w:divBdr>
    </w:div>
    <w:div w:id="1987322065">
      <w:bodyDiv w:val="1"/>
      <w:marLeft w:val="0"/>
      <w:marRight w:val="0"/>
      <w:marTop w:val="0"/>
      <w:marBottom w:val="0"/>
      <w:divBdr>
        <w:top w:val="none" w:sz="0" w:space="0" w:color="auto"/>
        <w:left w:val="none" w:sz="0" w:space="0" w:color="auto"/>
        <w:bottom w:val="none" w:sz="0" w:space="0" w:color="auto"/>
        <w:right w:val="none" w:sz="0" w:space="0" w:color="auto"/>
      </w:divBdr>
    </w:div>
    <w:div w:id="2025746128">
      <w:bodyDiv w:val="1"/>
      <w:marLeft w:val="0"/>
      <w:marRight w:val="0"/>
      <w:marTop w:val="0"/>
      <w:marBottom w:val="0"/>
      <w:divBdr>
        <w:top w:val="none" w:sz="0" w:space="0" w:color="auto"/>
        <w:left w:val="none" w:sz="0" w:space="0" w:color="auto"/>
        <w:bottom w:val="none" w:sz="0" w:space="0" w:color="auto"/>
        <w:right w:val="none" w:sz="0" w:space="0" w:color="auto"/>
      </w:divBdr>
    </w:div>
    <w:div w:id="2077319972">
      <w:bodyDiv w:val="1"/>
      <w:marLeft w:val="0"/>
      <w:marRight w:val="0"/>
      <w:marTop w:val="0"/>
      <w:marBottom w:val="0"/>
      <w:divBdr>
        <w:top w:val="none" w:sz="0" w:space="0" w:color="auto"/>
        <w:left w:val="none" w:sz="0" w:space="0" w:color="auto"/>
        <w:bottom w:val="none" w:sz="0" w:space="0" w:color="auto"/>
        <w:right w:val="none" w:sz="0" w:space="0" w:color="auto"/>
      </w:divBdr>
    </w:div>
    <w:div w:id="2079009462">
      <w:bodyDiv w:val="1"/>
      <w:marLeft w:val="0"/>
      <w:marRight w:val="0"/>
      <w:marTop w:val="0"/>
      <w:marBottom w:val="0"/>
      <w:divBdr>
        <w:top w:val="none" w:sz="0" w:space="0" w:color="auto"/>
        <w:left w:val="none" w:sz="0" w:space="0" w:color="auto"/>
        <w:bottom w:val="none" w:sz="0" w:space="0" w:color="auto"/>
        <w:right w:val="none" w:sz="0" w:space="0" w:color="auto"/>
      </w:divBdr>
    </w:div>
    <w:div w:id="2094545466">
      <w:bodyDiv w:val="1"/>
      <w:marLeft w:val="0"/>
      <w:marRight w:val="0"/>
      <w:marTop w:val="0"/>
      <w:marBottom w:val="0"/>
      <w:divBdr>
        <w:top w:val="none" w:sz="0" w:space="0" w:color="auto"/>
        <w:left w:val="none" w:sz="0" w:space="0" w:color="auto"/>
        <w:bottom w:val="none" w:sz="0" w:space="0" w:color="auto"/>
        <w:right w:val="none" w:sz="0" w:space="0" w:color="auto"/>
      </w:divBdr>
    </w:div>
    <w:div w:id="2098473738">
      <w:bodyDiv w:val="1"/>
      <w:marLeft w:val="0"/>
      <w:marRight w:val="0"/>
      <w:marTop w:val="0"/>
      <w:marBottom w:val="0"/>
      <w:divBdr>
        <w:top w:val="none" w:sz="0" w:space="0" w:color="auto"/>
        <w:left w:val="none" w:sz="0" w:space="0" w:color="auto"/>
        <w:bottom w:val="none" w:sz="0" w:space="0" w:color="auto"/>
        <w:right w:val="none" w:sz="0" w:space="0" w:color="auto"/>
      </w:divBdr>
    </w:div>
    <w:div w:id="2129930905">
      <w:bodyDiv w:val="1"/>
      <w:marLeft w:val="0"/>
      <w:marRight w:val="0"/>
      <w:marTop w:val="0"/>
      <w:marBottom w:val="0"/>
      <w:divBdr>
        <w:top w:val="none" w:sz="0" w:space="0" w:color="auto"/>
        <w:left w:val="none" w:sz="0" w:space="0" w:color="auto"/>
        <w:bottom w:val="none" w:sz="0" w:space="0" w:color="auto"/>
        <w:right w:val="none" w:sz="0" w:space="0" w:color="auto"/>
      </w:divBdr>
      <w:divsChild>
        <w:div w:id="538474564">
          <w:marLeft w:val="0"/>
          <w:marRight w:val="0"/>
          <w:marTop w:val="0"/>
          <w:marBottom w:val="0"/>
          <w:divBdr>
            <w:top w:val="none" w:sz="0" w:space="0" w:color="auto"/>
            <w:left w:val="none" w:sz="0" w:space="0" w:color="auto"/>
            <w:bottom w:val="none" w:sz="0" w:space="0" w:color="auto"/>
            <w:right w:val="none" w:sz="0" w:space="0" w:color="auto"/>
          </w:divBdr>
          <w:divsChild>
            <w:div w:id="47726877">
              <w:marLeft w:val="0"/>
              <w:marRight w:val="0"/>
              <w:marTop w:val="0"/>
              <w:marBottom w:val="0"/>
              <w:divBdr>
                <w:top w:val="none" w:sz="0" w:space="0" w:color="auto"/>
                <w:left w:val="none" w:sz="0" w:space="0" w:color="auto"/>
                <w:bottom w:val="none" w:sz="0" w:space="0" w:color="auto"/>
                <w:right w:val="none" w:sz="0" w:space="0" w:color="auto"/>
              </w:divBdr>
            </w:div>
            <w:div w:id="1174106764">
              <w:marLeft w:val="0"/>
              <w:marRight w:val="0"/>
              <w:marTop w:val="0"/>
              <w:marBottom w:val="0"/>
              <w:divBdr>
                <w:top w:val="none" w:sz="0" w:space="0" w:color="auto"/>
                <w:left w:val="none" w:sz="0" w:space="0" w:color="auto"/>
                <w:bottom w:val="none" w:sz="0" w:space="0" w:color="auto"/>
                <w:right w:val="none" w:sz="0" w:space="0" w:color="auto"/>
              </w:divBdr>
            </w:div>
            <w:div w:id="1407916706">
              <w:marLeft w:val="0"/>
              <w:marRight w:val="0"/>
              <w:marTop w:val="0"/>
              <w:marBottom w:val="0"/>
              <w:divBdr>
                <w:top w:val="none" w:sz="0" w:space="0" w:color="auto"/>
                <w:left w:val="none" w:sz="0" w:space="0" w:color="auto"/>
                <w:bottom w:val="none" w:sz="0" w:space="0" w:color="auto"/>
                <w:right w:val="none" w:sz="0" w:space="0" w:color="auto"/>
              </w:divBdr>
            </w:div>
          </w:divsChild>
        </w:div>
        <w:div w:id="1317564329">
          <w:marLeft w:val="0"/>
          <w:marRight w:val="0"/>
          <w:marTop w:val="0"/>
          <w:marBottom w:val="0"/>
          <w:divBdr>
            <w:top w:val="none" w:sz="0" w:space="0" w:color="auto"/>
            <w:left w:val="none" w:sz="0" w:space="0" w:color="auto"/>
            <w:bottom w:val="none" w:sz="0" w:space="0" w:color="auto"/>
            <w:right w:val="none" w:sz="0" w:space="0" w:color="auto"/>
          </w:divBdr>
          <w:divsChild>
            <w:div w:id="46491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640603">
      <w:bodyDiv w:val="1"/>
      <w:marLeft w:val="0"/>
      <w:marRight w:val="0"/>
      <w:marTop w:val="0"/>
      <w:marBottom w:val="0"/>
      <w:divBdr>
        <w:top w:val="none" w:sz="0" w:space="0" w:color="auto"/>
        <w:left w:val="none" w:sz="0" w:space="0" w:color="auto"/>
        <w:bottom w:val="none" w:sz="0" w:space="0" w:color="auto"/>
        <w:right w:val="none" w:sz="0" w:space="0" w:color="auto"/>
      </w:divBdr>
    </w:div>
    <w:div w:id="2134712772">
      <w:bodyDiv w:val="1"/>
      <w:marLeft w:val="0"/>
      <w:marRight w:val="0"/>
      <w:marTop w:val="0"/>
      <w:marBottom w:val="0"/>
      <w:divBdr>
        <w:top w:val="none" w:sz="0" w:space="0" w:color="auto"/>
        <w:left w:val="none" w:sz="0" w:space="0" w:color="auto"/>
        <w:bottom w:val="none" w:sz="0" w:space="0" w:color="auto"/>
        <w:right w:val="none" w:sz="0" w:space="0" w:color="auto"/>
      </w:divBdr>
    </w:div>
    <w:div w:id="2140105260">
      <w:bodyDiv w:val="1"/>
      <w:marLeft w:val="0"/>
      <w:marRight w:val="0"/>
      <w:marTop w:val="0"/>
      <w:marBottom w:val="0"/>
      <w:divBdr>
        <w:top w:val="none" w:sz="0" w:space="0" w:color="auto"/>
        <w:left w:val="none" w:sz="0" w:space="0" w:color="auto"/>
        <w:bottom w:val="none" w:sz="0" w:space="0" w:color="auto"/>
        <w:right w:val="none" w:sz="0" w:space="0" w:color="auto"/>
      </w:divBdr>
    </w:div>
    <w:div w:id="2140343501">
      <w:bodyDiv w:val="1"/>
      <w:marLeft w:val="0"/>
      <w:marRight w:val="0"/>
      <w:marTop w:val="0"/>
      <w:marBottom w:val="0"/>
      <w:divBdr>
        <w:top w:val="none" w:sz="0" w:space="0" w:color="auto"/>
        <w:left w:val="none" w:sz="0" w:space="0" w:color="auto"/>
        <w:bottom w:val="none" w:sz="0" w:space="0" w:color="auto"/>
        <w:right w:val="none" w:sz="0" w:space="0" w:color="auto"/>
      </w:divBdr>
      <w:divsChild>
        <w:div w:id="619335383">
          <w:marLeft w:val="0"/>
          <w:marRight w:val="0"/>
          <w:marTop w:val="0"/>
          <w:marBottom w:val="0"/>
          <w:divBdr>
            <w:top w:val="none" w:sz="0" w:space="0" w:color="auto"/>
            <w:left w:val="none" w:sz="0" w:space="0" w:color="auto"/>
            <w:bottom w:val="none" w:sz="0" w:space="0" w:color="auto"/>
            <w:right w:val="none" w:sz="0" w:space="0" w:color="auto"/>
          </w:divBdr>
          <w:divsChild>
            <w:div w:id="942687191">
              <w:marLeft w:val="0"/>
              <w:marRight w:val="0"/>
              <w:marTop w:val="0"/>
              <w:marBottom w:val="0"/>
              <w:divBdr>
                <w:top w:val="none" w:sz="0" w:space="0" w:color="auto"/>
                <w:left w:val="none" w:sz="0" w:space="0" w:color="auto"/>
                <w:bottom w:val="none" w:sz="0" w:space="0" w:color="auto"/>
                <w:right w:val="none" w:sz="0" w:space="0" w:color="auto"/>
              </w:divBdr>
            </w:div>
          </w:divsChild>
        </w:div>
        <w:div w:id="1278870583">
          <w:marLeft w:val="0"/>
          <w:marRight w:val="0"/>
          <w:marTop w:val="0"/>
          <w:marBottom w:val="0"/>
          <w:divBdr>
            <w:top w:val="none" w:sz="0" w:space="0" w:color="auto"/>
            <w:left w:val="none" w:sz="0" w:space="0" w:color="auto"/>
            <w:bottom w:val="none" w:sz="0" w:space="0" w:color="auto"/>
            <w:right w:val="none" w:sz="0" w:space="0" w:color="auto"/>
          </w:divBdr>
          <w:divsChild>
            <w:div w:id="101275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99" Type="http://schemas.openxmlformats.org/officeDocument/2006/relationships/image" Target="media/image270.png"/><Relationship Id="rId303" Type="http://schemas.openxmlformats.org/officeDocument/2006/relationships/image" Target="media/image274.jpg"/><Relationship Id="rId21" Type="http://schemas.openxmlformats.org/officeDocument/2006/relationships/hyperlink" Target="https://learn.microsoft.com/en-us/windows/application-management/sideload-apps-in-windows-10" TargetMode="External"/><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7.png"/><Relationship Id="rId138" Type="http://schemas.openxmlformats.org/officeDocument/2006/relationships/image" Target="media/image119.png"/><Relationship Id="rId159" Type="http://schemas.openxmlformats.org/officeDocument/2006/relationships/image" Target="media/image138.jpg"/><Relationship Id="rId324" Type="http://schemas.openxmlformats.org/officeDocument/2006/relationships/image" Target="media/image295.png"/><Relationship Id="rId345" Type="http://schemas.openxmlformats.org/officeDocument/2006/relationships/image" Target="media/image316.png"/><Relationship Id="rId170" Type="http://schemas.openxmlformats.org/officeDocument/2006/relationships/image" Target="media/image149.jpg"/><Relationship Id="rId191" Type="http://schemas.openxmlformats.org/officeDocument/2006/relationships/image" Target="media/image169.jpg"/><Relationship Id="rId205" Type="http://schemas.openxmlformats.org/officeDocument/2006/relationships/image" Target="media/image183.png"/><Relationship Id="rId226" Type="http://schemas.openxmlformats.org/officeDocument/2006/relationships/image" Target="media/image203.png"/><Relationship Id="rId247" Type="http://schemas.openxmlformats.org/officeDocument/2006/relationships/hyperlink" Target="https://www.health.gov.au/resources/publications/my-aged-care-assessor-portal-user-guide-1-registering-and-referring-clients" TargetMode="External"/><Relationship Id="rId107" Type="http://schemas.openxmlformats.org/officeDocument/2006/relationships/image" Target="media/image89.jpeg"/><Relationship Id="rId268" Type="http://schemas.openxmlformats.org/officeDocument/2006/relationships/hyperlink" Target="https://www.health.gov.au/sites/default/files/documents/2021/04/an-acc-reference-manual-and-an-acc-assessment-tool.pdf" TargetMode="External"/><Relationship Id="rId289" Type="http://schemas.openxmlformats.org/officeDocument/2006/relationships/image" Target="media/image260.jpg"/><Relationship Id="rId11" Type="http://schemas.openxmlformats.org/officeDocument/2006/relationships/hyperlink" Target="https://www.health.gov.au/resources/apps-and-tools/aged-care-assessor-app" TargetMode="External"/><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09.png"/><Relationship Id="rId149" Type="http://schemas.openxmlformats.org/officeDocument/2006/relationships/image" Target="media/image128.png"/><Relationship Id="rId314" Type="http://schemas.openxmlformats.org/officeDocument/2006/relationships/image" Target="media/image285.jpg"/><Relationship Id="rId335" Type="http://schemas.openxmlformats.org/officeDocument/2006/relationships/image" Target="media/image306.png"/><Relationship Id="rId5" Type="http://schemas.openxmlformats.org/officeDocument/2006/relationships/numbering" Target="numbering.xml"/><Relationship Id="rId95" Type="http://schemas.openxmlformats.org/officeDocument/2006/relationships/image" Target="media/image78.png"/><Relationship Id="rId160" Type="http://schemas.openxmlformats.org/officeDocument/2006/relationships/image" Target="media/image139.jpg"/><Relationship Id="rId181" Type="http://schemas.openxmlformats.org/officeDocument/2006/relationships/image" Target="media/image159.png"/><Relationship Id="rId216" Type="http://schemas.openxmlformats.org/officeDocument/2006/relationships/image" Target="media/image194.png"/><Relationship Id="rId237" Type="http://schemas.openxmlformats.org/officeDocument/2006/relationships/image" Target="media/image214.png"/><Relationship Id="rId258" Type="http://schemas.openxmlformats.org/officeDocument/2006/relationships/image" Target="media/image234.png"/><Relationship Id="rId279" Type="http://schemas.openxmlformats.org/officeDocument/2006/relationships/image" Target="media/image250.PNG"/><Relationship Id="rId22" Type="http://schemas.openxmlformats.org/officeDocument/2006/relationships/image" Target="media/image6.png"/><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100.png"/><Relationship Id="rId139" Type="http://schemas.openxmlformats.org/officeDocument/2006/relationships/image" Target="media/image120.png"/><Relationship Id="rId290" Type="http://schemas.openxmlformats.org/officeDocument/2006/relationships/image" Target="media/image261.jpeg"/><Relationship Id="rId304" Type="http://schemas.openxmlformats.org/officeDocument/2006/relationships/image" Target="media/image275.jpg"/><Relationship Id="rId325" Type="http://schemas.openxmlformats.org/officeDocument/2006/relationships/image" Target="media/image296.png"/><Relationship Id="rId346" Type="http://schemas.openxmlformats.org/officeDocument/2006/relationships/header" Target="header1.xml"/><Relationship Id="rId85" Type="http://schemas.openxmlformats.org/officeDocument/2006/relationships/image" Target="media/image68.png"/><Relationship Id="rId150" Type="http://schemas.openxmlformats.org/officeDocument/2006/relationships/image" Target="media/image129.png"/><Relationship Id="rId171" Type="http://schemas.openxmlformats.org/officeDocument/2006/relationships/image" Target="media/image150.jpg"/><Relationship Id="rId192" Type="http://schemas.openxmlformats.org/officeDocument/2006/relationships/image" Target="media/image170.jpg"/><Relationship Id="rId206" Type="http://schemas.openxmlformats.org/officeDocument/2006/relationships/image" Target="media/image184.png"/><Relationship Id="rId227" Type="http://schemas.openxmlformats.org/officeDocument/2006/relationships/image" Target="media/image204.png"/><Relationship Id="rId248" Type="http://schemas.openxmlformats.org/officeDocument/2006/relationships/image" Target="media/image224.jpg"/><Relationship Id="rId269" Type="http://schemas.openxmlformats.org/officeDocument/2006/relationships/hyperlink" Target="https://www.health.gov.au/resources/apps-and-tools/aged-care-assessor-app-sideloading-files" TargetMode="External"/><Relationship Id="rId12" Type="http://schemas.openxmlformats.org/officeDocument/2006/relationships/hyperlink" Target="https://www.health.gov.au/resources/apps-and-tools/aged-care-assessor-app" TargetMode="External"/><Relationship Id="rId33" Type="http://schemas.openxmlformats.org/officeDocument/2006/relationships/image" Target="media/image17.jpg"/><Relationship Id="rId108" Type="http://schemas.openxmlformats.org/officeDocument/2006/relationships/image" Target="media/image90.jpeg"/><Relationship Id="rId129" Type="http://schemas.openxmlformats.org/officeDocument/2006/relationships/image" Target="media/image110.png"/><Relationship Id="rId280" Type="http://schemas.openxmlformats.org/officeDocument/2006/relationships/image" Target="media/image251.PNG"/><Relationship Id="rId315" Type="http://schemas.openxmlformats.org/officeDocument/2006/relationships/image" Target="media/image286.jpg"/><Relationship Id="rId336" Type="http://schemas.openxmlformats.org/officeDocument/2006/relationships/image" Target="media/image307.png"/><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79.png"/><Relationship Id="rId140" Type="http://schemas.openxmlformats.org/officeDocument/2006/relationships/image" Target="media/image121.png"/><Relationship Id="rId161" Type="http://schemas.openxmlformats.org/officeDocument/2006/relationships/image" Target="media/image140.jpg"/><Relationship Id="rId182" Type="http://schemas.openxmlformats.org/officeDocument/2006/relationships/image" Target="media/image160.png"/><Relationship Id="rId217" Type="http://schemas.openxmlformats.org/officeDocument/2006/relationships/image" Target="media/image195.png"/><Relationship Id="rId6" Type="http://schemas.openxmlformats.org/officeDocument/2006/relationships/styles" Target="styles.xml"/><Relationship Id="rId238" Type="http://schemas.openxmlformats.org/officeDocument/2006/relationships/image" Target="media/image215.jpg"/><Relationship Id="rId259" Type="http://schemas.openxmlformats.org/officeDocument/2006/relationships/image" Target="media/image235.PNG"/><Relationship Id="rId23" Type="http://schemas.openxmlformats.org/officeDocument/2006/relationships/image" Target="media/image7.png"/><Relationship Id="rId119" Type="http://schemas.openxmlformats.org/officeDocument/2006/relationships/image" Target="media/image101.png"/><Relationship Id="rId270" Type="http://schemas.openxmlformats.org/officeDocument/2006/relationships/image" Target="media/image241.png"/><Relationship Id="rId291" Type="http://schemas.openxmlformats.org/officeDocument/2006/relationships/image" Target="media/image262.jpeg"/><Relationship Id="rId305" Type="http://schemas.openxmlformats.org/officeDocument/2006/relationships/image" Target="media/image276.jpg"/><Relationship Id="rId326" Type="http://schemas.openxmlformats.org/officeDocument/2006/relationships/image" Target="media/image297.png"/><Relationship Id="rId347" Type="http://schemas.openxmlformats.org/officeDocument/2006/relationships/footer" Target="footer1.xml"/><Relationship Id="rId44" Type="http://schemas.openxmlformats.org/officeDocument/2006/relationships/image" Target="media/image28.jpeg"/><Relationship Id="rId65" Type="http://schemas.openxmlformats.org/officeDocument/2006/relationships/image" Target="media/image49.png"/><Relationship Id="rId86" Type="http://schemas.openxmlformats.org/officeDocument/2006/relationships/image" Target="media/image69.png"/><Relationship Id="rId130" Type="http://schemas.openxmlformats.org/officeDocument/2006/relationships/image" Target="media/image111.png"/><Relationship Id="rId151" Type="http://schemas.openxmlformats.org/officeDocument/2006/relationships/image" Target="media/image130.jpg"/><Relationship Id="rId172" Type="http://schemas.openxmlformats.org/officeDocument/2006/relationships/image" Target="media/image151.jpg"/><Relationship Id="rId193" Type="http://schemas.openxmlformats.org/officeDocument/2006/relationships/image" Target="media/image171.jpg"/><Relationship Id="rId207" Type="http://schemas.openxmlformats.org/officeDocument/2006/relationships/image" Target="media/image185.jpg"/><Relationship Id="rId228" Type="http://schemas.openxmlformats.org/officeDocument/2006/relationships/image" Target="media/image205.png"/><Relationship Id="rId249" Type="http://schemas.openxmlformats.org/officeDocument/2006/relationships/image" Target="media/image225.jpg"/><Relationship Id="rId13" Type="http://schemas.openxmlformats.org/officeDocument/2006/relationships/image" Target="media/image1.png"/><Relationship Id="rId109" Type="http://schemas.openxmlformats.org/officeDocument/2006/relationships/image" Target="media/image91.jpeg"/><Relationship Id="rId260" Type="http://schemas.openxmlformats.org/officeDocument/2006/relationships/image" Target="media/image236.png"/><Relationship Id="rId281" Type="http://schemas.openxmlformats.org/officeDocument/2006/relationships/image" Target="media/image252.PNG"/><Relationship Id="rId316" Type="http://schemas.openxmlformats.org/officeDocument/2006/relationships/image" Target="media/image287.jpg"/><Relationship Id="rId337" Type="http://schemas.openxmlformats.org/officeDocument/2006/relationships/image" Target="media/image308.PNG"/><Relationship Id="rId34" Type="http://schemas.openxmlformats.org/officeDocument/2006/relationships/image" Target="media/image18.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0.jpeg"/><Relationship Id="rId120" Type="http://schemas.openxmlformats.org/officeDocument/2006/relationships/image" Target="media/image102.png"/><Relationship Id="rId141" Type="http://schemas.openxmlformats.org/officeDocument/2006/relationships/hyperlink" Target="https://www.health.gov.au/resources/publications/my-aged-care-assessor-portal-user-guide-2-registering-support-people-and-adding-relationships" TargetMode="External"/><Relationship Id="rId7" Type="http://schemas.openxmlformats.org/officeDocument/2006/relationships/settings" Target="settings.xml"/><Relationship Id="rId162" Type="http://schemas.openxmlformats.org/officeDocument/2006/relationships/image" Target="media/image141.jpg"/><Relationship Id="rId183" Type="http://schemas.openxmlformats.org/officeDocument/2006/relationships/image" Target="media/image161.png"/><Relationship Id="rId218" Type="http://schemas.openxmlformats.org/officeDocument/2006/relationships/image" Target="media/image196.png"/><Relationship Id="rId239" Type="http://schemas.openxmlformats.org/officeDocument/2006/relationships/image" Target="media/image216.PNG"/><Relationship Id="rId250" Type="http://schemas.openxmlformats.org/officeDocument/2006/relationships/image" Target="media/image226.jpg"/><Relationship Id="rId271" Type="http://schemas.openxmlformats.org/officeDocument/2006/relationships/image" Target="media/image242.PNG"/><Relationship Id="rId292" Type="http://schemas.openxmlformats.org/officeDocument/2006/relationships/image" Target="media/image263.jpg"/><Relationship Id="rId306" Type="http://schemas.openxmlformats.org/officeDocument/2006/relationships/image" Target="media/image277.jpg"/><Relationship Id="rId24" Type="http://schemas.openxmlformats.org/officeDocument/2006/relationships/image" Target="media/image8.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0.png"/><Relationship Id="rId110" Type="http://schemas.openxmlformats.org/officeDocument/2006/relationships/image" Target="media/image92.png"/><Relationship Id="rId131" Type="http://schemas.openxmlformats.org/officeDocument/2006/relationships/image" Target="media/image112.png"/><Relationship Id="rId327" Type="http://schemas.openxmlformats.org/officeDocument/2006/relationships/image" Target="media/image298.png"/><Relationship Id="rId348" Type="http://schemas.openxmlformats.org/officeDocument/2006/relationships/header" Target="header2.xml"/><Relationship Id="rId152" Type="http://schemas.openxmlformats.org/officeDocument/2006/relationships/image" Target="media/image131.png"/><Relationship Id="rId173" Type="http://schemas.openxmlformats.org/officeDocument/2006/relationships/image" Target="media/image152.jpg"/><Relationship Id="rId194" Type="http://schemas.openxmlformats.org/officeDocument/2006/relationships/image" Target="media/image172.jpg"/><Relationship Id="rId208" Type="http://schemas.openxmlformats.org/officeDocument/2006/relationships/image" Target="media/image186.jpg"/><Relationship Id="rId229" Type="http://schemas.openxmlformats.org/officeDocument/2006/relationships/image" Target="media/image206.png"/><Relationship Id="rId240" Type="http://schemas.openxmlformats.org/officeDocument/2006/relationships/image" Target="media/image217.png"/><Relationship Id="rId261" Type="http://schemas.openxmlformats.org/officeDocument/2006/relationships/image" Target="media/image237.PNG"/><Relationship Id="rId14" Type="http://schemas.openxmlformats.org/officeDocument/2006/relationships/image" Target="media/image2.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2.png"/><Relationship Id="rId282" Type="http://schemas.openxmlformats.org/officeDocument/2006/relationships/image" Target="media/image253.png"/><Relationship Id="rId317" Type="http://schemas.openxmlformats.org/officeDocument/2006/relationships/image" Target="media/image288.PNG"/><Relationship Id="rId338" Type="http://schemas.openxmlformats.org/officeDocument/2006/relationships/image" Target="media/image309.png"/><Relationship Id="rId8" Type="http://schemas.openxmlformats.org/officeDocument/2006/relationships/webSettings" Target="webSettings.xml"/><Relationship Id="rId98" Type="http://schemas.openxmlformats.org/officeDocument/2006/relationships/hyperlink" Target="file:///C:/Users/GRILIS/Downloads/health.gov.au/resources/publications/my-aged-care-assessor-portal-user-guide-12-managing-delegate-roles" TargetMode="External"/><Relationship Id="rId121" Type="http://schemas.openxmlformats.org/officeDocument/2006/relationships/image" Target="media/image103.png"/><Relationship Id="rId142" Type="http://schemas.openxmlformats.org/officeDocument/2006/relationships/image" Target="media/image122.jpg"/><Relationship Id="rId163" Type="http://schemas.openxmlformats.org/officeDocument/2006/relationships/image" Target="media/image142.jpg"/><Relationship Id="rId184" Type="http://schemas.openxmlformats.org/officeDocument/2006/relationships/image" Target="media/image162.png"/><Relationship Id="rId219" Type="http://schemas.openxmlformats.org/officeDocument/2006/relationships/image" Target="media/image197.png"/><Relationship Id="rId230" Type="http://schemas.openxmlformats.org/officeDocument/2006/relationships/image" Target="media/image207.png"/><Relationship Id="rId251" Type="http://schemas.openxmlformats.org/officeDocument/2006/relationships/image" Target="media/image227.jpg"/><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png"/><Relationship Id="rId272" Type="http://schemas.openxmlformats.org/officeDocument/2006/relationships/image" Target="media/image243.PNG"/><Relationship Id="rId293" Type="http://schemas.openxmlformats.org/officeDocument/2006/relationships/image" Target="media/image264.png"/><Relationship Id="rId307" Type="http://schemas.openxmlformats.org/officeDocument/2006/relationships/image" Target="media/image278.jpg"/><Relationship Id="rId328" Type="http://schemas.openxmlformats.org/officeDocument/2006/relationships/image" Target="media/image299.png"/><Relationship Id="rId349" Type="http://schemas.openxmlformats.org/officeDocument/2006/relationships/footer" Target="footer2.xml"/><Relationship Id="rId20" Type="http://schemas.openxmlformats.org/officeDocument/2006/relationships/image" Target="media/image5.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3.png"/><Relationship Id="rId132" Type="http://schemas.openxmlformats.org/officeDocument/2006/relationships/image" Target="media/image113.jpg"/><Relationship Id="rId153" Type="http://schemas.openxmlformats.org/officeDocument/2006/relationships/image" Target="media/image132.png"/><Relationship Id="rId174" Type="http://schemas.openxmlformats.org/officeDocument/2006/relationships/image" Target="media/image153.png"/><Relationship Id="rId179" Type="http://schemas.openxmlformats.org/officeDocument/2006/relationships/image" Target="media/image157.jpg"/><Relationship Id="rId195" Type="http://schemas.openxmlformats.org/officeDocument/2006/relationships/image" Target="media/image173.jpg"/><Relationship Id="rId209" Type="http://schemas.openxmlformats.org/officeDocument/2006/relationships/image" Target="media/image187.png"/><Relationship Id="rId190" Type="http://schemas.openxmlformats.org/officeDocument/2006/relationships/image" Target="media/image168.png"/><Relationship Id="rId204" Type="http://schemas.openxmlformats.org/officeDocument/2006/relationships/image" Target="media/image182.png"/><Relationship Id="rId220" Type="http://schemas.openxmlformats.org/officeDocument/2006/relationships/hyperlink" Target="https://www.health.gov.au/resources/publications/my-aged-care-assessor-portal-user-guide-7-completing-a-support-plan-and-support-plan-review" TargetMode="External"/><Relationship Id="rId225" Type="http://schemas.openxmlformats.org/officeDocument/2006/relationships/image" Target="media/image202.png"/><Relationship Id="rId241" Type="http://schemas.openxmlformats.org/officeDocument/2006/relationships/image" Target="media/image218.png"/><Relationship Id="rId246" Type="http://schemas.openxmlformats.org/officeDocument/2006/relationships/image" Target="media/image223.jpg"/><Relationship Id="rId267" Type="http://schemas.openxmlformats.org/officeDocument/2006/relationships/hyperlink" Target="https://www.health.gov.au/resources/apps-and-tools/aged-care-assessor-app-sideloading-files" TargetMode="External"/><Relationship Id="rId288" Type="http://schemas.openxmlformats.org/officeDocument/2006/relationships/image" Target="media/image259.jpg"/><Relationship Id="rId15" Type="http://schemas.openxmlformats.org/officeDocument/2006/relationships/image" Target="media/image3.svg"/><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88.png"/><Relationship Id="rId127" Type="http://schemas.openxmlformats.org/officeDocument/2006/relationships/image" Target="media/image108.png"/><Relationship Id="rId262" Type="http://schemas.openxmlformats.org/officeDocument/2006/relationships/hyperlink" Target="https://www.health.gov.au/resources/publications/my-aged-care-assessor-portal-user-guide-7-completing-a-support-plan-and-support-plan-review" TargetMode="External"/><Relationship Id="rId283" Type="http://schemas.openxmlformats.org/officeDocument/2006/relationships/image" Target="media/image254.png"/><Relationship Id="rId313" Type="http://schemas.openxmlformats.org/officeDocument/2006/relationships/image" Target="media/image284.jpg"/><Relationship Id="rId318" Type="http://schemas.openxmlformats.org/officeDocument/2006/relationships/image" Target="media/image289.png"/><Relationship Id="rId339" Type="http://schemas.openxmlformats.org/officeDocument/2006/relationships/image" Target="media/image310.png"/><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7.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3.png"/><Relationship Id="rId148" Type="http://schemas.openxmlformats.org/officeDocument/2006/relationships/image" Target="media/image127.png"/><Relationship Id="rId164" Type="http://schemas.openxmlformats.org/officeDocument/2006/relationships/image" Target="media/image143.png"/><Relationship Id="rId169" Type="http://schemas.openxmlformats.org/officeDocument/2006/relationships/image" Target="media/image148.jpg"/><Relationship Id="rId185" Type="http://schemas.openxmlformats.org/officeDocument/2006/relationships/image" Target="media/image163.PNG"/><Relationship Id="rId334" Type="http://schemas.openxmlformats.org/officeDocument/2006/relationships/image" Target="media/image305.png"/><Relationship Id="rId35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8.png"/><Relationship Id="rId210" Type="http://schemas.openxmlformats.org/officeDocument/2006/relationships/image" Target="media/image188.png"/><Relationship Id="rId215" Type="http://schemas.openxmlformats.org/officeDocument/2006/relationships/image" Target="media/image193.png"/><Relationship Id="rId236" Type="http://schemas.openxmlformats.org/officeDocument/2006/relationships/image" Target="media/image213.png"/><Relationship Id="rId257" Type="http://schemas.openxmlformats.org/officeDocument/2006/relationships/image" Target="media/image233.png"/><Relationship Id="rId278" Type="http://schemas.openxmlformats.org/officeDocument/2006/relationships/image" Target="media/image249.PNG"/><Relationship Id="rId26" Type="http://schemas.openxmlformats.org/officeDocument/2006/relationships/image" Target="media/image10.png"/><Relationship Id="rId231" Type="http://schemas.openxmlformats.org/officeDocument/2006/relationships/image" Target="media/image208.png"/><Relationship Id="rId252" Type="http://schemas.openxmlformats.org/officeDocument/2006/relationships/image" Target="media/image228.jpg"/><Relationship Id="rId273" Type="http://schemas.openxmlformats.org/officeDocument/2006/relationships/image" Target="media/image244.PNG"/><Relationship Id="rId294" Type="http://schemas.openxmlformats.org/officeDocument/2006/relationships/image" Target="media/image265.jpg"/><Relationship Id="rId308" Type="http://schemas.openxmlformats.org/officeDocument/2006/relationships/image" Target="media/image279.png"/><Relationship Id="rId329" Type="http://schemas.openxmlformats.org/officeDocument/2006/relationships/image" Target="media/image300.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2.png"/><Relationship Id="rId112" Type="http://schemas.openxmlformats.org/officeDocument/2006/relationships/image" Target="media/image94.png"/><Relationship Id="rId133" Type="http://schemas.openxmlformats.org/officeDocument/2006/relationships/image" Target="media/image114.png"/><Relationship Id="rId154" Type="http://schemas.openxmlformats.org/officeDocument/2006/relationships/image" Target="media/image133.png"/><Relationship Id="rId175" Type="http://schemas.openxmlformats.org/officeDocument/2006/relationships/image" Target="media/image154.png"/><Relationship Id="rId340" Type="http://schemas.openxmlformats.org/officeDocument/2006/relationships/image" Target="media/image311.png"/><Relationship Id="rId196" Type="http://schemas.openxmlformats.org/officeDocument/2006/relationships/image" Target="media/image174.jpg"/><Relationship Id="rId200" Type="http://schemas.openxmlformats.org/officeDocument/2006/relationships/image" Target="media/image178.png"/><Relationship Id="rId16" Type="http://schemas.openxmlformats.org/officeDocument/2006/relationships/image" Target="media/image4.jpg"/><Relationship Id="rId221" Type="http://schemas.openxmlformats.org/officeDocument/2006/relationships/image" Target="media/image198.png"/><Relationship Id="rId242" Type="http://schemas.openxmlformats.org/officeDocument/2006/relationships/image" Target="media/image219.jpg"/><Relationship Id="rId263" Type="http://schemas.openxmlformats.org/officeDocument/2006/relationships/hyperlink" Target="https://www.health.gov.au/resources/publications/my-aged-care-assessor-portal-user-guide-8-referring-for-services" TargetMode="External"/><Relationship Id="rId284" Type="http://schemas.openxmlformats.org/officeDocument/2006/relationships/image" Target="media/image255.png"/><Relationship Id="rId319" Type="http://schemas.openxmlformats.org/officeDocument/2006/relationships/image" Target="media/image290.png"/><Relationship Id="rId37" Type="http://schemas.openxmlformats.org/officeDocument/2006/relationships/image" Target="media/image21.jp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4.png"/><Relationship Id="rId123" Type="http://schemas.openxmlformats.org/officeDocument/2006/relationships/hyperlink" Target="https://www.health.gov.au/resources/publications/my-aged-care-assessor-portal-user-guide-1-registering-and-referring-clients" TargetMode="External"/><Relationship Id="rId144" Type="http://schemas.openxmlformats.org/officeDocument/2006/relationships/image" Target="media/image124.png"/><Relationship Id="rId330" Type="http://schemas.openxmlformats.org/officeDocument/2006/relationships/image" Target="media/image301.png"/><Relationship Id="rId90" Type="http://schemas.openxmlformats.org/officeDocument/2006/relationships/image" Target="media/image73.png"/><Relationship Id="rId165" Type="http://schemas.openxmlformats.org/officeDocument/2006/relationships/image" Target="media/image144.jpg"/><Relationship Id="rId186" Type="http://schemas.openxmlformats.org/officeDocument/2006/relationships/image" Target="media/image164.png"/><Relationship Id="rId351" Type="http://schemas.openxmlformats.org/officeDocument/2006/relationships/theme" Target="theme/theme1.xml"/><Relationship Id="rId211" Type="http://schemas.openxmlformats.org/officeDocument/2006/relationships/image" Target="media/image189.png"/><Relationship Id="rId232" Type="http://schemas.openxmlformats.org/officeDocument/2006/relationships/image" Target="media/image209.png"/><Relationship Id="rId253" Type="http://schemas.openxmlformats.org/officeDocument/2006/relationships/image" Target="media/image229.png"/><Relationship Id="rId274" Type="http://schemas.openxmlformats.org/officeDocument/2006/relationships/image" Target="media/image245.PNG"/><Relationship Id="rId295" Type="http://schemas.openxmlformats.org/officeDocument/2006/relationships/image" Target="media/image266.jpeg"/><Relationship Id="rId309" Type="http://schemas.openxmlformats.org/officeDocument/2006/relationships/image" Target="media/image280.png"/><Relationship Id="rId27" Type="http://schemas.openxmlformats.org/officeDocument/2006/relationships/image" Target="media/image11.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5.png"/><Relationship Id="rId134" Type="http://schemas.openxmlformats.org/officeDocument/2006/relationships/image" Target="media/image115.png"/><Relationship Id="rId320" Type="http://schemas.openxmlformats.org/officeDocument/2006/relationships/image" Target="media/image291.png"/><Relationship Id="rId80" Type="http://schemas.openxmlformats.org/officeDocument/2006/relationships/image" Target="media/image64.png"/><Relationship Id="rId155" Type="http://schemas.openxmlformats.org/officeDocument/2006/relationships/image" Target="media/image134.png"/><Relationship Id="rId176" Type="http://schemas.openxmlformats.org/officeDocument/2006/relationships/oleObject" Target="embeddings/oleObject1.bin"/><Relationship Id="rId197" Type="http://schemas.openxmlformats.org/officeDocument/2006/relationships/image" Target="media/image175.jpg"/><Relationship Id="rId341" Type="http://schemas.openxmlformats.org/officeDocument/2006/relationships/image" Target="media/image312.png"/><Relationship Id="rId201" Type="http://schemas.openxmlformats.org/officeDocument/2006/relationships/image" Target="media/image179.png"/><Relationship Id="rId222" Type="http://schemas.openxmlformats.org/officeDocument/2006/relationships/image" Target="media/image199.png"/><Relationship Id="rId243" Type="http://schemas.openxmlformats.org/officeDocument/2006/relationships/image" Target="media/image220.png"/><Relationship Id="rId264" Type="http://schemas.openxmlformats.org/officeDocument/2006/relationships/image" Target="media/image238.png"/><Relationship Id="rId285" Type="http://schemas.openxmlformats.org/officeDocument/2006/relationships/image" Target="media/image256.png"/><Relationship Id="rId17" Type="http://schemas.openxmlformats.org/officeDocument/2006/relationships/hyperlink" Target="https://apps.microsoft.com/store/apps" TargetMode="External"/><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5.png"/><Relationship Id="rId124" Type="http://schemas.openxmlformats.org/officeDocument/2006/relationships/image" Target="media/image105.png"/><Relationship Id="rId310" Type="http://schemas.openxmlformats.org/officeDocument/2006/relationships/image" Target="media/image281.jpg"/><Relationship Id="rId70" Type="http://schemas.openxmlformats.org/officeDocument/2006/relationships/image" Target="media/image54.png"/><Relationship Id="rId91" Type="http://schemas.openxmlformats.org/officeDocument/2006/relationships/image" Target="media/image74.png"/><Relationship Id="rId145" Type="http://schemas.openxmlformats.org/officeDocument/2006/relationships/image" Target="media/image125.png"/><Relationship Id="rId166" Type="http://schemas.openxmlformats.org/officeDocument/2006/relationships/image" Target="media/image145.png"/><Relationship Id="rId187" Type="http://schemas.openxmlformats.org/officeDocument/2006/relationships/image" Target="media/image165.png"/><Relationship Id="rId331" Type="http://schemas.openxmlformats.org/officeDocument/2006/relationships/image" Target="media/image302.png"/><Relationship Id="rId352" Type="http://schemas.microsoft.com/office/2019/05/relationships/documenttasks" Target="documenttasks/documenttasks1.xml"/><Relationship Id="rId1" Type="http://schemas.openxmlformats.org/officeDocument/2006/relationships/customXml" Target="../customXml/item1.xml"/><Relationship Id="rId212" Type="http://schemas.openxmlformats.org/officeDocument/2006/relationships/image" Target="media/image190.png"/><Relationship Id="rId233" Type="http://schemas.openxmlformats.org/officeDocument/2006/relationships/image" Target="media/image210.png"/><Relationship Id="rId254" Type="http://schemas.openxmlformats.org/officeDocument/2006/relationships/image" Target="media/image230.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96.png"/><Relationship Id="rId275" Type="http://schemas.openxmlformats.org/officeDocument/2006/relationships/image" Target="media/image246.PNG"/><Relationship Id="rId296" Type="http://schemas.openxmlformats.org/officeDocument/2006/relationships/image" Target="media/image267.jpg"/><Relationship Id="rId300" Type="http://schemas.openxmlformats.org/officeDocument/2006/relationships/image" Target="media/image271.png"/><Relationship Id="rId60" Type="http://schemas.openxmlformats.org/officeDocument/2006/relationships/image" Target="media/image44.png"/><Relationship Id="rId81" Type="http://schemas.openxmlformats.org/officeDocument/2006/relationships/image" Target="media/image65.png"/><Relationship Id="rId135" Type="http://schemas.openxmlformats.org/officeDocument/2006/relationships/image" Target="media/image116.png"/><Relationship Id="rId156" Type="http://schemas.openxmlformats.org/officeDocument/2006/relationships/image" Target="media/image135.jpg"/><Relationship Id="rId177" Type="http://schemas.openxmlformats.org/officeDocument/2006/relationships/image" Target="media/image155.jpg"/><Relationship Id="rId198" Type="http://schemas.openxmlformats.org/officeDocument/2006/relationships/image" Target="media/image176.png"/><Relationship Id="rId321" Type="http://schemas.openxmlformats.org/officeDocument/2006/relationships/image" Target="media/image292.PNG"/><Relationship Id="rId342" Type="http://schemas.openxmlformats.org/officeDocument/2006/relationships/image" Target="media/image313.png"/><Relationship Id="rId202" Type="http://schemas.openxmlformats.org/officeDocument/2006/relationships/image" Target="media/image180.jpg"/><Relationship Id="rId223" Type="http://schemas.openxmlformats.org/officeDocument/2006/relationships/image" Target="media/image200.png"/><Relationship Id="rId244" Type="http://schemas.openxmlformats.org/officeDocument/2006/relationships/image" Target="media/image221.jpg"/><Relationship Id="rId18" Type="http://schemas.openxmlformats.org/officeDocument/2006/relationships/hyperlink" Target="https://www.health.gov.au/resources/apps-and-tools/aged-care-assessor-app-sideloading-files" TargetMode="External"/><Relationship Id="rId39" Type="http://schemas.openxmlformats.org/officeDocument/2006/relationships/image" Target="media/image23.png"/><Relationship Id="rId265" Type="http://schemas.openxmlformats.org/officeDocument/2006/relationships/image" Target="media/image239.png"/><Relationship Id="rId286" Type="http://schemas.openxmlformats.org/officeDocument/2006/relationships/image" Target="media/image257.jpg"/><Relationship Id="rId50" Type="http://schemas.openxmlformats.org/officeDocument/2006/relationships/image" Target="media/image34.png"/><Relationship Id="rId104" Type="http://schemas.openxmlformats.org/officeDocument/2006/relationships/image" Target="media/image86.png"/><Relationship Id="rId125" Type="http://schemas.openxmlformats.org/officeDocument/2006/relationships/image" Target="media/image106.png"/><Relationship Id="rId146" Type="http://schemas.openxmlformats.org/officeDocument/2006/relationships/hyperlink" Target="https://www.myagedcare.gov.au/publications/appointment-support-person-form" TargetMode="External"/><Relationship Id="rId167" Type="http://schemas.openxmlformats.org/officeDocument/2006/relationships/image" Target="media/image146.jpg"/><Relationship Id="rId188" Type="http://schemas.openxmlformats.org/officeDocument/2006/relationships/image" Target="media/image166.png"/><Relationship Id="rId311" Type="http://schemas.openxmlformats.org/officeDocument/2006/relationships/image" Target="media/image282.jpg"/><Relationship Id="rId332" Type="http://schemas.openxmlformats.org/officeDocument/2006/relationships/image" Target="media/image303.png"/><Relationship Id="rId71" Type="http://schemas.openxmlformats.org/officeDocument/2006/relationships/image" Target="media/image55.png"/><Relationship Id="rId92" Type="http://schemas.openxmlformats.org/officeDocument/2006/relationships/image" Target="media/image75.png"/><Relationship Id="rId213" Type="http://schemas.openxmlformats.org/officeDocument/2006/relationships/image" Target="media/image191.png"/><Relationship Id="rId234" Type="http://schemas.openxmlformats.org/officeDocument/2006/relationships/image" Target="media/image211.png"/><Relationship Id="rId2" Type="http://schemas.openxmlformats.org/officeDocument/2006/relationships/customXml" Target="../customXml/item2.xml"/><Relationship Id="rId29" Type="http://schemas.openxmlformats.org/officeDocument/2006/relationships/image" Target="media/image13.png"/><Relationship Id="rId255" Type="http://schemas.openxmlformats.org/officeDocument/2006/relationships/image" Target="media/image231.PNG"/><Relationship Id="rId276" Type="http://schemas.openxmlformats.org/officeDocument/2006/relationships/image" Target="media/image247.PNG"/><Relationship Id="rId297" Type="http://schemas.openxmlformats.org/officeDocument/2006/relationships/image" Target="media/image268.png"/><Relationship Id="rId40" Type="http://schemas.openxmlformats.org/officeDocument/2006/relationships/image" Target="media/image24.png"/><Relationship Id="rId115" Type="http://schemas.openxmlformats.org/officeDocument/2006/relationships/image" Target="media/image97.png"/><Relationship Id="rId136" Type="http://schemas.openxmlformats.org/officeDocument/2006/relationships/image" Target="media/image117.png"/><Relationship Id="rId157" Type="http://schemas.openxmlformats.org/officeDocument/2006/relationships/image" Target="media/image136.jpg"/><Relationship Id="rId178" Type="http://schemas.openxmlformats.org/officeDocument/2006/relationships/image" Target="media/image156.PNG"/><Relationship Id="rId301" Type="http://schemas.openxmlformats.org/officeDocument/2006/relationships/image" Target="media/image272.jpg"/><Relationship Id="rId322" Type="http://schemas.openxmlformats.org/officeDocument/2006/relationships/image" Target="media/image293.png"/><Relationship Id="rId343" Type="http://schemas.openxmlformats.org/officeDocument/2006/relationships/image" Target="media/image314.png"/><Relationship Id="rId61" Type="http://schemas.openxmlformats.org/officeDocument/2006/relationships/image" Target="media/image45.png"/><Relationship Id="rId82" Type="http://schemas.openxmlformats.org/officeDocument/2006/relationships/hyperlink" Target="https://www.health.gov.au/resources/publications/my-aged-care-assessor-portal-user-guide-1-registering-and-referring-clients" TargetMode="External"/><Relationship Id="rId199" Type="http://schemas.openxmlformats.org/officeDocument/2006/relationships/image" Target="media/image177.png"/><Relationship Id="rId203" Type="http://schemas.openxmlformats.org/officeDocument/2006/relationships/image" Target="media/image181.png"/><Relationship Id="rId19" Type="http://schemas.openxmlformats.org/officeDocument/2006/relationships/hyperlink" Target="https://learn.microsoft.com/en-us/windows/application-management/sideload-apps-in-windows-10" TargetMode="External"/><Relationship Id="rId224" Type="http://schemas.openxmlformats.org/officeDocument/2006/relationships/image" Target="media/image201.png"/><Relationship Id="rId245" Type="http://schemas.openxmlformats.org/officeDocument/2006/relationships/image" Target="media/image222.png"/><Relationship Id="rId266" Type="http://schemas.openxmlformats.org/officeDocument/2006/relationships/image" Target="media/image240.PNG"/><Relationship Id="rId287" Type="http://schemas.openxmlformats.org/officeDocument/2006/relationships/image" Target="media/image258.jpeg"/><Relationship Id="rId30" Type="http://schemas.openxmlformats.org/officeDocument/2006/relationships/image" Target="media/image14.png"/><Relationship Id="rId105" Type="http://schemas.openxmlformats.org/officeDocument/2006/relationships/image" Target="media/image87.png"/><Relationship Id="rId126" Type="http://schemas.openxmlformats.org/officeDocument/2006/relationships/image" Target="media/image107.png"/><Relationship Id="rId147" Type="http://schemas.openxmlformats.org/officeDocument/2006/relationships/image" Target="media/image126.png"/><Relationship Id="rId168" Type="http://schemas.openxmlformats.org/officeDocument/2006/relationships/image" Target="media/image147.jpg"/><Relationship Id="rId312" Type="http://schemas.openxmlformats.org/officeDocument/2006/relationships/image" Target="media/image283.jpg"/><Relationship Id="rId333" Type="http://schemas.openxmlformats.org/officeDocument/2006/relationships/image" Target="media/image304.png"/><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6.png"/><Relationship Id="rId189" Type="http://schemas.openxmlformats.org/officeDocument/2006/relationships/image" Target="media/image167.png"/><Relationship Id="rId3" Type="http://schemas.openxmlformats.org/officeDocument/2006/relationships/customXml" Target="../customXml/item3.xml"/><Relationship Id="rId214" Type="http://schemas.openxmlformats.org/officeDocument/2006/relationships/image" Target="media/image192.jpg"/><Relationship Id="rId235" Type="http://schemas.openxmlformats.org/officeDocument/2006/relationships/image" Target="media/image212.png"/><Relationship Id="rId256" Type="http://schemas.openxmlformats.org/officeDocument/2006/relationships/image" Target="media/image232.PNG"/><Relationship Id="rId277" Type="http://schemas.openxmlformats.org/officeDocument/2006/relationships/image" Target="media/image248.png"/><Relationship Id="rId298" Type="http://schemas.openxmlformats.org/officeDocument/2006/relationships/image" Target="media/image269.jpeg"/><Relationship Id="rId116" Type="http://schemas.openxmlformats.org/officeDocument/2006/relationships/image" Target="media/image98.png"/><Relationship Id="rId137" Type="http://schemas.openxmlformats.org/officeDocument/2006/relationships/image" Target="media/image118.png"/><Relationship Id="rId158" Type="http://schemas.openxmlformats.org/officeDocument/2006/relationships/image" Target="media/image137.jpg"/><Relationship Id="rId302" Type="http://schemas.openxmlformats.org/officeDocument/2006/relationships/image" Target="media/image273.jpg"/><Relationship Id="rId323" Type="http://schemas.openxmlformats.org/officeDocument/2006/relationships/image" Target="media/image294.png"/><Relationship Id="rId344" Type="http://schemas.openxmlformats.org/officeDocument/2006/relationships/image" Target="media/image315.png"/></Relationships>
</file>

<file path=word/_rels/footer1.xml.rels><?xml version="1.0" encoding="UTF-8" standalone="yes"?>
<Relationships xmlns="http://schemas.openxmlformats.org/package/2006/relationships"><Relationship Id="rId1" Type="http://schemas.openxmlformats.org/officeDocument/2006/relationships/hyperlink" Target="http://www.myagedcare.gov.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17.png"/></Relationships>
</file>

<file path=word/_rels/header2.xml.rels><?xml version="1.0" encoding="UTF-8" standalone="yes"?>
<Relationships xmlns="http://schemas.openxmlformats.org/package/2006/relationships"><Relationship Id="rId1" Type="http://schemas.openxmlformats.org/officeDocument/2006/relationships/image" Target="media/image318.png"/></Relationships>
</file>

<file path=word/documenttasks/documenttasks1.xml><?xml version="1.0" encoding="utf-8"?>
<t:Tasks xmlns:t="http://schemas.microsoft.com/office/tasks/2019/documenttasks" xmlns:oel="http://schemas.microsoft.com/office/2019/extlst">
  <t:Task id="{5D700DDC-283C-4EB8-9CF3-6E6304403F41}">
    <t:Anchor>
      <t:Comment id="705877074"/>
    </t:Anchor>
    <t:History>
      <t:Event id="{D59F4082-E3FE-4306-A647-C361840A5BB9}" time="2024-06-11T03:49:06.057Z">
        <t:Attribution userId="S::Christopher.Phokos@health.gov.au::2c960abf-d91e-4fcd-a8c7-28b7a1bf8eff" userProvider="AD" userName="PHOKOS, Christopher"/>
        <t:Anchor>
          <t:Comment id="705877074"/>
        </t:Anchor>
        <t:Create/>
      </t:Event>
      <t:Event id="{BFC22E2C-2657-420E-B695-34AE80451B01}" time="2024-06-11T03:49:06.057Z">
        <t:Attribution userId="S::Christopher.Phokos@health.gov.au::2c960abf-d91e-4fcd-a8c7-28b7a1bf8eff" userProvider="AD" userName="PHOKOS, Christopher"/>
        <t:Anchor>
          <t:Comment id="705877074"/>
        </t:Anchor>
        <t:Assign userId="S::Joshua.LAUS@Health.gov.au::4c41d494-c287-421a-8f8c-e6397f97f4e9" userProvider="AD" userName="LAUS, Joshua"/>
      </t:Event>
      <t:Event id="{96D2F79E-DFA2-4D80-AEB1-C92DDC2DB242}" time="2024-06-11T03:49:06.057Z">
        <t:Attribution userId="S::Christopher.Phokos@health.gov.au::2c960abf-d91e-4fcd-a8c7-28b7a1bf8eff" userProvider="AD" userName="PHOKOS, Christopher"/>
        <t:Anchor>
          <t:Comment id="705877074"/>
        </t:Anchor>
        <t:SetTitle title="@LAUS, Joshua Please clarify if the version is still current / relevant? "/>
      </t:Event>
      <t:Event id="{D97BC195-C928-40BB-9DD1-B8856C7ABBF9}" time="2024-06-11T05:35:50.763Z">
        <t:Attribution userId="S::joshua.laus@health.gov.au::4c41d494-c287-421a-8f8c-e6397f97f4e9" userProvider="AD" userName="LAUS, Joshua"/>
        <t:Anchor>
          <t:Comment id="716920430"/>
        </t:Anchor>
        <t:UnassignAll/>
      </t:Event>
      <t:Event id="{63DFC1F7-D553-495B-AD4C-FEC659F76F88}" time="2024-06-11T05:35:50.763Z">
        <t:Attribution userId="S::joshua.laus@health.gov.au::4c41d494-c287-421a-8f8c-e6397f97f4e9" userProvider="AD" userName="LAUS, Joshua"/>
        <t:Anchor>
          <t:Comment id="716920430"/>
        </t:Anchor>
        <t:Assign userId="S::Christopher.Phokos@health.gov.au::2c960abf-d91e-4fcd-a8c7-28b7a1bf8eff" userProvider="AD" userName="PHOKOS, Christopher"/>
      </t:Event>
      <t:Event id="{2AE7C13C-F885-46F9-90A6-85A320694B2D}" time="2024-06-13T00:27:18.321Z">
        <t:Attribution userId="S::Jon.BOUGHTON@Health.gov.au::5aeb20aa-8f18-4206-8536-a04c0315d4d1" userProvider="AD" userName="BOUGHTON, Jon"/>
        <t:Progress percentComplete="100"/>
      </t:Event>
    </t:History>
  </t:Task>
  <t:Task id="{6C2DBD84-74EE-40DB-9BD3-4E9EFAF6191D}">
    <t:Anchor>
      <t:Comment id="705525807"/>
    </t:Anchor>
    <t:History>
      <t:Event id="{A7B93A3D-AC6F-4C5C-8A70-67C1A94FB160}" time="2024-06-07T02:14:39.304Z">
        <t:Attribution userId="S::Christopher.Phokos@health.gov.au::2c960abf-d91e-4fcd-a8c7-28b7a1bf8eff" userProvider="AD" userName="PHOKOS, Christopher"/>
        <t:Anchor>
          <t:Comment id="705525807"/>
        </t:Anchor>
        <t:Create/>
      </t:Event>
      <t:Event id="{227A3351-F0DC-403F-9470-A47FD6FAE31B}" time="2024-06-07T02:14:39.304Z">
        <t:Attribution userId="S::Christopher.Phokos@health.gov.au::2c960abf-d91e-4fcd-a8c7-28b7a1bf8eff" userProvider="AD" userName="PHOKOS, Christopher"/>
        <t:Anchor>
          <t:Comment id="705525807"/>
        </t:Anchor>
        <t:Assign userId="S::Jon.BOUGHTON@Health.gov.au::5aeb20aa-8f18-4206-8536-a04c0315d4d1" userProvider="AD" userName="BOUGHTON, Jon"/>
      </t:Event>
      <t:Event id="{017C282F-99D4-4F9D-BC0D-13EC4263F1E8}" time="2024-06-07T02:14:39.304Z">
        <t:Attribution userId="S::Christopher.Phokos@health.gov.au::2c960abf-d91e-4fcd-a8c7-28b7a1bf8eff" userProvider="AD" userName="PHOKOS, Christopher"/>
        <t:Anchor>
          <t:Comment id="705525807"/>
        </t:Anchor>
        <t:SetTitle title="@BOUGHTON, Jon relating to the new image, the clarity is poor when enlarging. Can we access better image? "/>
      </t:Event>
      <t:Event id="{80021BBA-04CC-4906-955E-89D06B1AF08A}" time="2024-06-11T00:38:23.62Z">
        <t:Attribution userId="S::Jon.BOUGHTON@Health.gov.au::5aeb20aa-8f18-4206-8536-a04c0315d4d1" userProvider="AD" userName="BOUGHTON, Jon"/>
        <t:Progress percentComplete="100"/>
      </t:Event>
      <t:Event id="{2368A64E-2BAF-48BD-BBE8-86669DFBC86A}" time="2024-06-11T00:38:28.816Z">
        <t:Attribution userId="S::Jon.BOUGHTON@Health.gov.au::5aeb20aa-8f18-4206-8536-a04c0315d4d1" userProvider="AD" userName="BOUGHTON, Jon"/>
        <t:Progress percentComplete="0"/>
      </t:Event>
    </t:History>
  </t:Task>
  <t:Task id="{FE52BB4E-AF78-4BE7-838A-77B6BDFBAF53}">
    <t:Anchor>
      <t:Comment id="1005869"/>
    </t:Anchor>
    <t:History>
      <t:Event id="{AB632423-279C-4715-8518-69153A5331A2}" time="2024-06-17T23:09:25.589Z">
        <t:Attribution userId="S::Jon.BOUGHTON@Health.gov.au::5aeb20aa-8f18-4206-8536-a04c0315d4d1" userProvider="AD" userName="BOUGHTON, Jon"/>
        <t:Anchor>
          <t:Comment id="706465093"/>
        </t:Anchor>
        <t:Create/>
      </t:Event>
      <t:Event id="{6295DE0C-73BF-4816-8EAA-D6C286E5BB5A}" time="2024-06-17T23:09:25.589Z">
        <t:Attribution userId="S::Jon.BOUGHTON@Health.gov.au::5aeb20aa-8f18-4206-8536-a04c0315d4d1" userProvider="AD" userName="BOUGHTON, Jon"/>
        <t:Anchor>
          <t:Comment id="706465093"/>
        </t:Anchor>
        <t:Assign userId="S::Sam.Franks@health.gov.au::01fa360c-adf9-450e-ada5-5f7a5d6e4d9a" userProvider="AD" userName="FRANKS, Sam"/>
      </t:Event>
      <t:Event id="{77D49427-20B5-4B5B-8C9B-F6A405AD5791}" time="2024-06-17T23:09:25.589Z">
        <t:Attribution userId="S::Jon.BOUGHTON@Health.gov.au::5aeb20aa-8f18-4206-8536-a04c0315d4d1" userProvider="AD" userName="BOUGHTON, Jon"/>
        <t:Anchor>
          <t:Comment id="706465093"/>
        </t:Anchor>
        <t:SetTitle title="@FRANKS, Sam Happy to be instructed on the correct AN-ACC Manual that you are referring to."/>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d0c05866-aea6-438d-aba6-5c3128dda2b4" xsi:nil="true"/>
    <lcf76f155ced4ddcb4097134ff3c332f xmlns="b353f763-10e1-493f-8335-1108962fa474">
      <Terms xmlns="http://schemas.microsoft.com/office/infopath/2007/PartnerControls"/>
    </lcf76f155ced4ddcb4097134ff3c332f>
    <Notes xmlns="b353f763-10e1-493f-8335-1108962fa474" xsi:nil="true"/>
    <_Flow_SignoffStatus xmlns="b353f763-10e1-493f-8335-1108962fa474"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E32F9F2BA77BA247839DC816F7705A93" ma:contentTypeVersion="16" ma:contentTypeDescription="Create a new document." ma:contentTypeScope="" ma:versionID="5eea2487f297c06076e5b9689ef3f025">
  <xsd:schema xmlns:xsd="http://www.w3.org/2001/XMLSchema" xmlns:xs="http://www.w3.org/2001/XMLSchema" xmlns:p="http://schemas.microsoft.com/office/2006/metadata/properties" xmlns:ns2="b353f763-10e1-493f-8335-1108962fa474" xmlns:ns3="d0c05866-aea6-438d-aba6-5c3128dda2b4" targetNamespace="http://schemas.microsoft.com/office/2006/metadata/properties" ma:root="true" ma:fieldsID="debdc3ca66a2eccee4081562f58b4d35" ns2:_="" ns3:_="">
    <xsd:import namespace="b353f763-10e1-493f-8335-1108962fa474"/>
    <xsd:import namespace="d0c05866-aea6-438d-aba6-5c3128dda2b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Notes" minOccurs="0"/>
                <xsd:element ref="ns2:MediaLengthInSeconds"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53f763-10e1-493f-8335-1108962fa4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Notes" ma:index="19" nillable="true" ma:displayName="Notes" ma:format="Dropdown" ma:internalName="Notes">
      <xsd:simpleType>
        <xsd:restriction base="dms:Text">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_Flow_SignoffStatus" ma:index="21" nillable="true" ma:displayName="Sign-off status" ma:internalName="_x0024_Resources_x003a_core_x002c_Signoff_Statu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0c05866-aea6-438d-aba6-5c3128dda2b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4a7e399d-f294-49eb-9c6e-2696fd31978f}" ma:internalName="TaxCatchAll" ma:showField="CatchAllData" ma:web="d0c05866-aea6-438d-aba6-5c3128dda2b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2348448-5105-4036-B5C4-5D1B89BE9DA0}">
  <ds:schemaRefs>
    <ds:schemaRef ds:uri="http://schemas.microsoft.com/office/infopath/2007/PartnerControls"/>
    <ds:schemaRef ds:uri="http://purl.org/dc/elements/1.1/"/>
    <ds:schemaRef ds:uri="http://schemas.microsoft.com/office/2006/metadata/properties"/>
    <ds:schemaRef ds:uri="d0c05866-aea6-438d-aba6-5c3128dda2b4"/>
    <ds:schemaRef ds:uri="http://purl.org/dc/terms/"/>
    <ds:schemaRef ds:uri="http://schemas.microsoft.com/office/2006/documentManagement/types"/>
    <ds:schemaRef ds:uri="http://purl.org/dc/dcmitype/"/>
    <ds:schemaRef ds:uri="http://schemas.openxmlformats.org/package/2006/metadata/core-properties"/>
    <ds:schemaRef ds:uri="b353f763-10e1-493f-8335-1108962fa474"/>
    <ds:schemaRef ds:uri="http://www.w3.org/XML/1998/namespace"/>
  </ds:schemaRefs>
</ds:datastoreItem>
</file>

<file path=customXml/itemProps2.xml><?xml version="1.0" encoding="utf-8"?>
<ds:datastoreItem xmlns:ds="http://schemas.openxmlformats.org/officeDocument/2006/customXml" ds:itemID="{B9396C9D-B89C-4740-A4A4-FF20E17C3F04}">
  <ds:schemaRefs>
    <ds:schemaRef ds:uri="http://schemas.openxmlformats.org/officeDocument/2006/bibliography"/>
  </ds:schemaRefs>
</ds:datastoreItem>
</file>

<file path=customXml/itemProps3.xml><?xml version="1.0" encoding="utf-8"?>
<ds:datastoreItem xmlns:ds="http://schemas.openxmlformats.org/officeDocument/2006/customXml" ds:itemID="{3168AD6F-16AC-4AF5-A271-9468A6D550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53f763-10e1-493f-8335-1108962fa474"/>
    <ds:schemaRef ds:uri="d0c05866-aea6-438d-aba6-5c3128dda2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AB36B3D-1F10-4FEC-A8A1-43800C13FA3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148</Pages>
  <Words>19030</Words>
  <Characters>97625</Characters>
  <Application>Microsoft Office Word</Application>
  <DocSecurity>0</DocSecurity>
  <Lines>2440</Lines>
  <Paragraphs>1388</Paragraphs>
  <ScaleCrop>false</ScaleCrop>
  <HeadingPairs>
    <vt:vector size="2" baseType="variant">
      <vt:variant>
        <vt:lpstr>Title</vt:lpstr>
      </vt:variant>
      <vt:variant>
        <vt:i4>1</vt:i4>
      </vt:variant>
    </vt:vector>
  </HeadingPairs>
  <TitlesOfParts>
    <vt:vector size="1" baseType="lpstr">
      <vt:lpstr>Aged Care Assessor App User Guide</vt:lpstr>
    </vt:vector>
  </TitlesOfParts>
  <Manager/>
  <Company/>
  <LinksUpToDate>false</LinksUpToDate>
  <CharactersWithSpaces>115267</CharactersWithSpaces>
  <SharedDoc>false</SharedDoc>
  <HyperlinkBase/>
  <HLinks>
    <vt:vector size="960" baseType="variant">
      <vt:variant>
        <vt:i4>2490368</vt:i4>
      </vt:variant>
      <vt:variant>
        <vt:i4>717</vt:i4>
      </vt:variant>
      <vt:variant>
        <vt:i4>0</vt:i4>
      </vt:variant>
      <vt:variant>
        <vt:i4>5</vt:i4>
      </vt:variant>
      <vt:variant>
        <vt:lpwstr/>
      </vt:variant>
      <vt:variant>
        <vt:lpwstr>_26.1_Removing_an</vt:lpwstr>
      </vt:variant>
      <vt:variant>
        <vt:i4>5505059</vt:i4>
      </vt:variant>
      <vt:variant>
        <vt:i4>714</vt:i4>
      </vt:variant>
      <vt:variant>
        <vt:i4>0</vt:i4>
      </vt:variant>
      <vt:variant>
        <vt:i4>5</vt:i4>
      </vt:variant>
      <vt:variant>
        <vt:lpwstr/>
      </vt:variant>
      <vt:variant>
        <vt:lpwstr>_2.1_Find_a</vt:lpwstr>
      </vt:variant>
      <vt:variant>
        <vt:i4>5505059</vt:i4>
      </vt:variant>
      <vt:variant>
        <vt:i4>711</vt:i4>
      </vt:variant>
      <vt:variant>
        <vt:i4>0</vt:i4>
      </vt:variant>
      <vt:variant>
        <vt:i4>5</vt:i4>
      </vt:variant>
      <vt:variant>
        <vt:lpwstr/>
      </vt:variant>
      <vt:variant>
        <vt:lpwstr>_2.1_Find_a</vt:lpwstr>
      </vt:variant>
      <vt:variant>
        <vt:i4>8126485</vt:i4>
      </vt:variant>
      <vt:variant>
        <vt:i4>708</vt:i4>
      </vt:variant>
      <vt:variant>
        <vt:i4>0</vt:i4>
      </vt:variant>
      <vt:variant>
        <vt:i4>5</vt:i4>
      </vt:variant>
      <vt:variant>
        <vt:lpwstr/>
      </vt:variant>
      <vt:variant>
        <vt:lpwstr>_2.6.1_Completing_an</vt:lpwstr>
      </vt:variant>
      <vt:variant>
        <vt:i4>8126485</vt:i4>
      </vt:variant>
      <vt:variant>
        <vt:i4>705</vt:i4>
      </vt:variant>
      <vt:variant>
        <vt:i4>0</vt:i4>
      </vt:variant>
      <vt:variant>
        <vt:i4>5</vt:i4>
      </vt:variant>
      <vt:variant>
        <vt:lpwstr/>
      </vt:variant>
      <vt:variant>
        <vt:lpwstr>_2.6.1_Completing_an</vt:lpwstr>
      </vt:variant>
      <vt:variant>
        <vt:i4>3145765</vt:i4>
      </vt:variant>
      <vt:variant>
        <vt:i4>702</vt:i4>
      </vt:variant>
      <vt:variant>
        <vt:i4>0</vt:i4>
      </vt:variant>
      <vt:variant>
        <vt:i4>5</vt:i4>
      </vt:variant>
      <vt:variant>
        <vt:lpwstr/>
      </vt:variant>
      <vt:variant>
        <vt:lpwstr>_2.5_Local_(Offline)_1</vt:lpwstr>
      </vt:variant>
      <vt:variant>
        <vt:i4>1966140</vt:i4>
      </vt:variant>
      <vt:variant>
        <vt:i4>699</vt:i4>
      </vt:variant>
      <vt:variant>
        <vt:i4>0</vt:i4>
      </vt:variant>
      <vt:variant>
        <vt:i4>5</vt:i4>
      </vt:variant>
      <vt:variant>
        <vt:lpwstr/>
      </vt:variant>
      <vt:variant>
        <vt:lpwstr>_Toc144907938</vt:lpwstr>
      </vt:variant>
      <vt:variant>
        <vt:i4>5505059</vt:i4>
      </vt:variant>
      <vt:variant>
        <vt:i4>696</vt:i4>
      </vt:variant>
      <vt:variant>
        <vt:i4>0</vt:i4>
      </vt:variant>
      <vt:variant>
        <vt:i4>5</vt:i4>
      </vt:variant>
      <vt:variant>
        <vt:lpwstr/>
      </vt:variant>
      <vt:variant>
        <vt:lpwstr>_2.1_Find_a</vt:lpwstr>
      </vt:variant>
      <vt:variant>
        <vt:i4>537657414</vt:i4>
      </vt:variant>
      <vt:variant>
        <vt:i4>693</vt:i4>
      </vt:variant>
      <vt:variant>
        <vt:i4>0</vt:i4>
      </vt:variant>
      <vt:variant>
        <vt:i4>5</vt:i4>
      </vt:variant>
      <vt:variant>
        <vt:lpwstr/>
      </vt:variant>
      <vt:variant>
        <vt:lpwstr>_Downloading_a_client’s</vt:lpwstr>
      </vt:variant>
      <vt:variant>
        <vt:i4>196661</vt:i4>
      </vt:variant>
      <vt:variant>
        <vt:i4>690</vt:i4>
      </vt:variant>
      <vt:variant>
        <vt:i4>0</vt:i4>
      </vt:variant>
      <vt:variant>
        <vt:i4>5</vt:i4>
      </vt:variant>
      <vt:variant>
        <vt:lpwstr/>
      </vt:variant>
      <vt:variant>
        <vt:lpwstr>_Finding_a_client</vt:lpwstr>
      </vt:variant>
      <vt:variant>
        <vt:i4>3211319</vt:i4>
      </vt:variant>
      <vt:variant>
        <vt:i4>687</vt:i4>
      </vt:variant>
      <vt:variant>
        <vt:i4>0</vt:i4>
      </vt:variant>
      <vt:variant>
        <vt:i4>5</vt:i4>
      </vt:variant>
      <vt:variant>
        <vt:lpwstr>https://www.health.gov.au/resources/apps-and-tools/aged-care-assessor-app-sideloading-files</vt:lpwstr>
      </vt:variant>
      <vt:variant>
        <vt:lpwstr/>
      </vt:variant>
      <vt:variant>
        <vt:i4>262184</vt:i4>
      </vt:variant>
      <vt:variant>
        <vt:i4>684</vt:i4>
      </vt:variant>
      <vt:variant>
        <vt:i4>0</vt:i4>
      </vt:variant>
      <vt:variant>
        <vt:i4>5</vt:i4>
      </vt:variant>
      <vt:variant>
        <vt:lpwstr/>
      </vt:variant>
      <vt:variant>
        <vt:lpwstr>_Completing_a_Residential</vt:lpwstr>
      </vt:variant>
      <vt:variant>
        <vt:i4>1245232</vt:i4>
      </vt:variant>
      <vt:variant>
        <vt:i4>681</vt:i4>
      </vt:variant>
      <vt:variant>
        <vt:i4>0</vt:i4>
      </vt:variant>
      <vt:variant>
        <vt:i4>5</vt:i4>
      </vt:variant>
      <vt:variant>
        <vt:lpwstr/>
      </vt:variant>
      <vt:variant>
        <vt:lpwstr>_Refer_for_a</vt:lpwstr>
      </vt:variant>
      <vt:variant>
        <vt:i4>3145782</vt:i4>
      </vt:variant>
      <vt:variant>
        <vt:i4>678</vt:i4>
      </vt:variant>
      <vt:variant>
        <vt:i4>0</vt:i4>
      </vt:variant>
      <vt:variant>
        <vt:i4>5</vt:i4>
      </vt:variant>
      <vt:variant>
        <vt:lpwstr>https://www.health.gov.au/sites/default/files/documents/2021/04/an-acc-reference-manual-and-an-acc-assessment-tool.pdf</vt:lpwstr>
      </vt:variant>
      <vt:variant>
        <vt:lpwstr/>
      </vt:variant>
      <vt:variant>
        <vt:i4>3211319</vt:i4>
      </vt:variant>
      <vt:variant>
        <vt:i4>675</vt:i4>
      </vt:variant>
      <vt:variant>
        <vt:i4>0</vt:i4>
      </vt:variant>
      <vt:variant>
        <vt:i4>5</vt:i4>
      </vt:variant>
      <vt:variant>
        <vt:lpwstr>https://www.health.gov.au/resources/apps-and-tools/aged-care-assessor-app-sideloading-files</vt:lpwstr>
      </vt:variant>
      <vt:variant>
        <vt:lpwstr/>
      </vt:variant>
      <vt:variant>
        <vt:i4>5439582</vt:i4>
      </vt:variant>
      <vt:variant>
        <vt:i4>672</vt:i4>
      </vt:variant>
      <vt:variant>
        <vt:i4>0</vt:i4>
      </vt:variant>
      <vt:variant>
        <vt:i4>5</vt:i4>
      </vt:variant>
      <vt:variant>
        <vt:lpwstr>https://www.health.gov.au/resources/publications/my-aged-care-assessor-portal-user-guide-8-referring-for-services</vt:lpwstr>
      </vt:variant>
      <vt:variant>
        <vt:lpwstr/>
      </vt:variant>
      <vt:variant>
        <vt:i4>5701654</vt:i4>
      </vt:variant>
      <vt:variant>
        <vt:i4>669</vt:i4>
      </vt:variant>
      <vt:variant>
        <vt:i4>0</vt:i4>
      </vt:variant>
      <vt:variant>
        <vt:i4>5</vt:i4>
      </vt:variant>
      <vt:variant>
        <vt:lpwstr>https://www.health.gov.au/resources/publications/my-aged-care-assessor-portal-user-guide-7-completing-a-support-plan-and-support-plan-review</vt:lpwstr>
      </vt:variant>
      <vt:variant>
        <vt:lpwstr/>
      </vt:variant>
      <vt:variant>
        <vt:i4>8257610</vt:i4>
      </vt:variant>
      <vt:variant>
        <vt:i4>666</vt:i4>
      </vt:variant>
      <vt:variant>
        <vt:i4>0</vt:i4>
      </vt:variant>
      <vt:variant>
        <vt:i4>5</vt:i4>
      </vt:variant>
      <vt:variant>
        <vt:lpwstr/>
      </vt:variant>
      <vt:variant>
        <vt:lpwstr>_10.1_Uploading_assessment</vt:lpwstr>
      </vt:variant>
      <vt:variant>
        <vt:i4>983078</vt:i4>
      </vt:variant>
      <vt:variant>
        <vt:i4>663</vt:i4>
      </vt:variant>
      <vt:variant>
        <vt:i4>0</vt:i4>
      </vt:variant>
      <vt:variant>
        <vt:i4>5</vt:i4>
      </vt:variant>
      <vt:variant>
        <vt:lpwstr/>
      </vt:variant>
      <vt:variant>
        <vt:lpwstr>_Completing_a_support</vt:lpwstr>
      </vt:variant>
      <vt:variant>
        <vt:i4>8257610</vt:i4>
      </vt:variant>
      <vt:variant>
        <vt:i4>660</vt:i4>
      </vt:variant>
      <vt:variant>
        <vt:i4>0</vt:i4>
      </vt:variant>
      <vt:variant>
        <vt:i4>5</vt:i4>
      </vt:variant>
      <vt:variant>
        <vt:lpwstr/>
      </vt:variant>
      <vt:variant>
        <vt:lpwstr>_10.1_Uploading_assessment</vt:lpwstr>
      </vt:variant>
      <vt:variant>
        <vt:i4>131117</vt:i4>
      </vt:variant>
      <vt:variant>
        <vt:i4>657</vt:i4>
      </vt:variant>
      <vt:variant>
        <vt:i4>0</vt:i4>
      </vt:variant>
      <vt:variant>
        <vt:i4>5</vt:i4>
      </vt:variant>
      <vt:variant>
        <vt:lpwstr/>
      </vt:variant>
      <vt:variant>
        <vt:lpwstr>_3.3_Self-refer_for</vt:lpwstr>
      </vt:variant>
      <vt:variant>
        <vt:i4>3735555</vt:i4>
      </vt:variant>
      <vt:variant>
        <vt:i4>654</vt:i4>
      </vt:variant>
      <vt:variant>
        <vt:i4>0</vt:i4>
      </vt:variant>
      <vt:variant>
        <vt:i4>5</vt:i4>
      </vt:variant>
      <vt:variant>
        <vt:lpwstr/>
      </vt:variant>
      <vt:variant>
        <vt:lpwstr>_10.2.2_Linking_offline</vt:lpwstr>
      </vt:variant>
      <vt:variant>
        <vt:i4>131117</vt:i4>
      </vt:variant>
      <vt:variant>
        <vt:i4>651</vt:i4>
      </vt:variant>
      <vt:variant>
        <vt:i4>0</vt:i4>
      </vt:variant>
      <vt:variant>
        <vt:i4>5</vt:i4>
      </vt:variant>
      <vt:variant>
        <vt:lpwstr/>
      </vt:variant>
      <vt:variant>
        <vt:lpwstr>_3.3_Self-refer_for</vt:lpwstr>
      </vt:variant>
      <vt:variant>
        <vt:i4>3735555</vt:i4>
      </vt:variant>
      <vt:variant>
        <vt:i4>648</vt:i4>
      </vt:variant>
      <vt:variant>
        <vt:i4>0</vt:i4>
      </vt:variant>
      <vt:variant>
        <vt:i4>5</vt:i4>
      </vt:variant>
      <vt:variant>
        <vt:lpwstr/>
      </vt:variant>
      <vt:variant>
        <vt:lpwstr>_10.2.2_Linking_offline</vt:lpwstr>
      </vt:variant>
      <vt:variant>
        <vt:i4>6029339</vt:i4>
      </vt:variant>
      <vt:variant>
        <vt:i4>645</vt:i4>
      </vt:variant>
      <vt:variant>
        <vt:i4>0</vt:i4>
      </vt:variant>
      <vt:variant>
        <vt:i4>5</vt:i4>
      </vt:variant>
      <vt:variant>
        <vt:lpwstr>https://www.health.gov.au/resources/publications/my-aged-care-assessor-portal-user-guide-1-registering-and-referring-clients</vt:lpwstr>
      </vt:variant>
      <vt:variant>
        <vt:lpwstr/>
      </vt:variant>
      <vt:variant>
        <vt:i4>131117</vt:i4>
      </vt:variant>
      <vt:variant>
        <vt:i4>642</vt:i4>
      </vt:variant>
      <vt:variant>
        <vt:i4>0</vt:i4>
      </vt:variant>
      <vt:variant>
        <vt:i4>5</vt:i4>
      </vt:variant>
      <vt:variant>
        <vt:lpwstr/>
      </vt:variant>
      <vt:variant>
        <vt:lpwstr>_3.3_Self-refer_for</vt:lpwstr>
      </vt:variant>
      <vt:variant>
        <vt:i4>5701654</vt:i4>
      </vt:variant>
      <vt:variant>
        <vt:i4>639</vt:i4>
      </vt:variant>
      <vt:variant>
        <vt:i4>0</vt:i4>
      </vt:variant>
      <vt:variant>
        <vt:i4>5</vt:i4>
      </vt:variant>
      <vt:variant>
        <vt:lpwstr>https://www.health.gov.au/resources/publications/my-aged-care-assessor-portal-user-guide-7-completing-a-support-plan-and-support-plan-review</vt:lpwstr>
      </vt:variant>
      <vt:variant>
        <vt:lpwstr/>
      </vt:variant>
      <vt:variant>
        <vt:i4>1507379</vt:i4>
      </vt:variant>
      <vt:variant>
        <vt:i4>636</vt:i4>
      </vt:variant>
      <vt:variant>
        <vt:i4>0</vt:i4>
      </vt:variant>
      <vt:variant>
        <vt:i4>5</vt:i4>
      </vt:variant>
      <vt:variant>
        <vt:lpwstr/>
      </vt:variant>
      <vt:variant>
        <vt:lpwstr>_Developing_a_support</vt:lpwstr>
      </vt:variant>
      <vt:variant>
        <vt:i4>7274617</vt:i4>
      </vt:variant>
      <vt:variant>
        <vt:i4>633</vt:i4>
      </vt:variant>
      <vt:variant>
        <vt:i4>0</vt:i4>
      </vt:variant>
      <vt:variant>
        <vt:i4>5</vt:i4>
      </vt:variant>
      <vt:variant>
        <vt:lpwstr/>
      </vt:variant>
      <vt:variant>
        <vt:lpwstr>_Signing_into_the_1</vt:lpwstr>
      </vt:variant>
      <vt:variant>
        <vt:i4>7274617</vt:i4>
      </vt:variant>
      <vt:variant>
        <vt:i4>630</vt:i4>
      </vt:variant>
      <vt:variant>
        <vt:i4>0</vt:i4>
      </vt:variant>
      <vt:variant>
        <vt:i4>5</vt:i4>
      </vt:variant>
      <vt:variant>
        <vt:lpwstr/>
      </vt:variant>
      <vt:variant>
        <vt:lpwstr>_Signing_into_the_1</vt:lpwstr>
      </vt:variant>
      <vt:variant>
        <vt:i4>2490443</vt:i4>
      </vt:variant>
      <vt:variant>
        <vt:i4>627</vt:i4>
      </vt:variant>
      <vt:variant>
        <vt:i4>0</vt:i4>
      </vt:variant>
      <vt:variant>
        <vt:i4>5</vt:i4>
      </vt:variant>
      <vt:variant>
        <vt:lpwstr/>
      </vt:variant>
      <vt:variant>
        <vt:lpwstr>_6.6_Activating_a</vt:lpwstr>
      </vt:variant>
      <vt:variant>
        <vt:i4>4259891</vt:i4>
      </vt:variant>
      <vt:variant>
        <vt:i4>624</vt:i4>
      </vt:variant>
      <vt:variant>
        <vt:i4>0</vt:i4>
      </vt:variant>
      <vt:variant>
        <vt:i4>5</vt:i4>
      </vt:variant>
      <vt:variant>
        <vt:lpwstr/>
      </vt:variant>
      <vt:variant>
        <vt:lpwstr>_6.4_Creating_a</vt:lpwstr>
      </vt:variant>
      <vt:variant>
        <vt:i4>5963875</vt:i4>
      </vt:variant>
      <vt:variant>
        <vt:i4>618</vt:i4>
      </vt:variant>
      <vt:variant>
        <vt:i4>0</vt:i4>
      </vt:variant>
      <vt:variant>
        <vt:i4>5</vt:i4>
      </vt:variant>
      <vt:variant>
        <vt:lpwstr/>
      </vt:variant>
      <vt:variant>
        <vt:lpwstr>_6.64_Activating_a</vt:lpwstr>
      </vt:variant>
      <vt:variant>
        <vt:i4>3932281</vt:i4>
      </vt:variant>
      <vt:variant>
        <vt:i4>615</vt:i4>
      </vt:variant>
      <vt:variant>
        <vt:i4>0</vt:i4>
      </vt:variant>
      <vt:variant>
        <vt:i4>5</vt:i4>
      </vt:variant>
      <vt:variant>
        <vt:lpwstr>https://www.myagedcare.gov.au/publications/appointment-support-person-form</vt:lpwstr>
      </vt:variant>
      <vt:variant>
        <vt:lpwstr/>
      </vt:variant>
      <vt:variant>
        <vt:i4>4194355</vt:i4>
      </vt:variant>
      <vt:variant>
        <vt:i4>612</vt:i4>
      </vt:variant>
      <vt:variant>
        <vt:i4>0</vt:i4>
      </vt:variant>
      <vt:variant>
        <vt:i4>5</vt:i4>
      </vt:variant>
      <vt:variant>
        <vt:lpwstr/>
      </vt:variant>
      <vt:variant>
        <vt:lpwstr>_6.5_Creating_a</vt:lpwstr>
      </vt:variant>
      <vt:variant>
        <vt:i4>2490470</vt:i4>
      </vt:variant>
      <vt:variant>
        <vt:i4>609</vt:i4>
      </vt:variant>
      <vt:variant>
        <vt:i4>0</vt:i4>
      </vt:variant>
      <vt:variant>
        <vt:i4>5</vt:i4>
      </vt:variant>
      <vt:variant>
        <vt:lpwstr>https://www.health.gov.au/resources/publications/my-aged-care-assessor-portal-user-guide-2-registering-support-people-and-adding-relationships</vt:lpwstr>
      </vt:variant>
      <vt:variant>
        <vt:lpwstr/>
      </vt:variant>
      <vt:variant>
        <vt:i4>5832746</vt:i4>
      </vt:variant>
      <vt:variant>
        <vt:i4>606</vt:i4>
      </vt:variant>
      <vt:variant>
        <vt:i4>0</vt:i4>
      </vt:variant>
      <vt:variant>
        <vt:i4>5</vt:i4>
      </vt:variant>
      <vt:variant>
        <vt:lpwstr/>
      </vt:variant>
      <vt:variant>
        <vt:lpwstr>_6.7_Removing_a</vt:lpwstr>
      </vt:variant>
      <vt:variant>
        <vt:i4>2359371</vt:i4>
      </vt:variant>
      <vt:variant>
        <vt:i4>603</vt:i4>
      </vt:variant>
      <vt:variant>
        <vt:i4>0</vt:i4>
      </vt:variant>
      <vt:variant>
        <vt:i4>5</vt:i4>
      </vt:variant>
      <vt:variant>
        <vt:lpwstr/>
      </vt:variant>
      <vt:variant>
        <vt:lpwstr>_6.4_Activating_a</vt:lpwstr>
      </vt:variant>
      <vt:variant>
        <vt:i4>4194355</vt:i4>
      </vt:variant>
      <vt:variant>
        <vt:i4>600</vt:i4>
      </vt:variant>
      <vt:variant>
        <vt:i4>0</vt:i4>
      </vt:variant>
      <vt:variant>
        <vt:i4>5</vt:i4>
      </vt:variant>
      <vt:variant>
        <vt:lpwstr/>
      </vt:variant>
      <vt:variant>
        <vt:lpwstr>_6.5_Creating_a</vt:lpwstr>
      </vt:variant>
      <vt:variant>
        <vt:i4>4259891</vt:i4>
      </vt:variant>
      <vt:variant>
        <vt:i4>597</vt:i4>
      </vt:variant>
      <vt:variant>
        <vt:i4>0</vt:i4>
      </vt:variant>
      <vt:variant>
        <vt:i4>5</vt:i4>
      </vt:variant>
      <vt:variant>
        <vt:lpwstr/>
      </vt:variant>
      <vt:variant>
        <vt:lpwstr>_6.4_Creating_a</vt:lpwstr>
      </vt:variant>
      <vt:variant>
        <vt:i4>458812</vt:i4>
      </vt:variant>
      <vt:variant>
        <vt:i4>594</vt:i4>
      </vt:variant>
      <vt:variant>
        <vt:i4>0</vt:i4>
      </vt:variant>
      <vt:variant>
        <vt:i4>5</vt:i4>
      </vt:variant>
      <vt:variant>
        <vt:lpwstr/>
      </vt:variant>
      <vt:variant>
        <vt:lpwstr>_Creating_a_relationship</vt:lpwstr>
      </vt:variant>
      <vt:variant>
        <vt:i4>4653107</vt:i4>
      </vt:variant>
      <vt:variant>
        <vt:i4>591</vt:i4>
      </vt:variant>
      <vt:variant>
        <vt:i4>0</vt:i4>
      </vt:variant>
      <vt:variant>
        <vt:i4>5</vt:i4>
      </vt:variant>
      <vt:variant>
        <vt:lpwstr/>
      </vt:variant>
      <vt:variant>
        <vt:lpwstr>_6.2_Creating_a</vt:lpwstr>
      </vt:variant>
      <vt:variant>
        <vt:i4>7864443</vt:i4>
      </vt:variant>
      <vt:variant>
        <vt:i4>588</vt:i4>
      </vt:variant>
      <vt:variant>
        <vt:i4>0</vt:i4>
      </vt:variant>
      <vt:variant>
        <vt:i4>5</vt:i4>
      </vt:variant>
      <vt:variant>
        <vt:lpwstr/>
      </vt:variant>
      <vt:variant>
        <vt:lpwstr>_Completing_identity_verification_1</vt:lpwstr>
      </vt:variant>
      <vt:variant>
        <vt:i4>7602252</vt:i4>
      </vt:variant>
      <vt:variant>
        <vt:i4>585</vt:i4>
      </vt:variant>
      <vt:variant>
        <vt:i4>0</vt:i4>
      </vt:variant>
      <vt:variant>
        <vt:i4>5</vt:i4>
      </vt:variant>
      <vt:variant>
        <vt:lpwstr/>
      </vt:variant>
      <vt:variant>
        <vt:lpwstr>_Registering_a_support</vt:lpwstr>
      </vt:variant>
      <vt:variant>
        <vt:i4>7274617</vt:i4>
      </vt:variant>
      <vt:variant>
        <vt:i4>582</vt:i4>
      </vt:variant>
      <vt:variant>
        <vt:i4>0</vt:i4>
      </vt:variant>
      <vt:variant>
        <vt:i4>5</vt:i4>
      </vt:variant>
      <vt:variant>
        <vt:lpwstr/>
      </vt:variant>
      <vt:variant>
        <vt:lpwstr>_Signing_into_the_1</vt:lpwstr>
      </vt:variant>
      <vt:variant>
        <vt:i4>2752594</vt:i4>
      </vt:variant>
      <vt:variant>
        <vt:i4>579</vt:i4>
      </vt:variant>
      <vt:variant>
        <vt:i4>0</vt:i4>
      </vt:variant>
      <vt:variant>
        <vt:i4>5</vt:i4>
      </vt:variant>
      <vt:variant>
        <vt:lpwstr/>
      </vt:variant>
      <vt:variant>
        <vt:lpwstr>_4.3_Creating_an</vt:lpwstr>
      </vt:variant>
      <vt:variant>
        <vt:i4>1507379</vt:i4>
      </vt:variant>
      <vt:variant>
        <vt:i4>576</vt:i4>
      </vt:variant>
      <vt:variant>
        <vt:i4>0</vt:i4>
      </vt:variant>
      <vt:variant>
        <vt:i4>5</vt:i4>
      </vt:variant>
      <vt:variant>
        <vt:lpwstr/>
      </vt:variant>
      <vt:variant>
        <vt:lpwstr>_Developing_a_support</vt:lpwstr>
      </vt:variant>
      <vt:variant>
        <vt:i4>1900558</vt:i4>
      </vt:variant>
      <vt:variant>
        <vt:i4>573</vt:i4>
      </vt:variant>
      <vt:variant>
        <vt:i4>0</vt:i4>
      </vt:variant>
      <vt:variant>
        <vt:i4>5</vt:i4>
      </vt:variant>
      <vt:variant>
        <vt:lpwstr/>
      </vt:variant>
      <vt:variant>
        <vt:lpwstr>_Undertaking_assessments</vt:lpwstr>
      </vt:variant>
      <vt:variant>
        <vt:i4>7536716</vt:i4>
      </vt:variant>
      <vt:variant>
        <vt:i4>570</vt:i4>
      </vt:variant>
      <vt:variant>
        <vt:i4>0</vt:i4>
      </vt:variant>
      <vt:variant>
        <vt:i4>5</vt:i4>
      </vt:variant>
      <vt:variant>
        <vt:lpwstr/>
      </vt:variant>
      <vt:variant>
        <vt:lpwstr>_Viewing_and_adding</vt:lpwstr>
      </vt:variant>
      <vt:variant>
        <vt:i4>7274617</vt:i4>
      </vt:variant>
      <vt:variant>
        <vt:i4>567</vt:i4>
      </vt:variant>
      <vt:variant>
        <vt:i4>0</vt:i4>
      </vt:variant>
      <vt:variant>
        <vt:i4>5</vt:i4>
      </vt:variant>
      <vt:variant>
        <vt:lpwstr/>
      </vt:variant>
      <vt:variant>
        <vt:lpwstr>_Signing_into_the_1</vt:lpwstr>
      </vt:variant>
      <vt:variant>
        <vt:i4>6029339</vt:i4>
      </vt:variant>
      <vt:variant>
        <vt:i4>564</vt:i4>
      </vt:variant>
      <vt:variant>
        <vt:i4>0</vt:i4>
      </vt:variant>
      <vt:variant>
        <vt:i4>5</vt:i4>
      </vt:variant>
      <vt:variant>
        <vt:lpwstr>https://www.health.gov.au/resources/publications/my-aged-care-assessor-portal-user-guide-1-registering-and-referring-clients</vt:lpwstr>
      </vt:variant>
      <vt:variant>
        <vt:lpwstr/>
      </vt:variant>
      <vt:variant>
        <vt:i4>1507376</vt:i4>
      </vt:variant>
      <vt:variant>
        <vt:i4>561</vt:i4>
      </vt:variant>
      <vt:variant>
        <vt:i4>0</vt:i4>
      </vt:variant>
      <vt:variant>
        <vt:i4>5</vt:i4>
      </vt:variant>
      <vt:variant>
        <vt:lpwstr/>
      </vt:variant>
      <vt:variant>
        <vt:lpwstr>_Conducting_support_plan</vt:lpwstr>
      </vt:variant>
      <vt:variant>
        <vt:i4>1900558</vt:i4>
      </vt:variant>
      <vt:variant>
        <vt:i4>558</vt:i4>
      </vt:variant>
      <vt:variant>
        <vt:i4>0</vt:i4>
      </vt:variant>
      <vt:variant>
        <vt:i4>5</vt:i4>
      </vt:variant>
      <vt:variant>
        <vt:lpwstr/>
      </vt:variant>
      <vt:variant>
        <vt:lpwstr>_Undertaking_assessments</vt:lpwstr>
      </vt:variant>
      <vt:variant>
        <vt:i4>6094963</vt:i4>
      </vt:variant>
      <vt:variant>
        <vt:i4>555</vt:i4>
      </vt:variant>
      <vt:variant>
        <vt:i4>0</vt:i4>
      </vt:variant>
      <vt:variant>
        <vt:i4>5</vt:i4>
      </vt:variant>
      <vt:variant>
        <vt:lpwstr/>
      </vt:variant>
      <vt:variant>
        <vt:lpwstr>_Starting_Triage_questions</vt:lpwstr>
      </vt:variant>
      <vt:variant>
        <vt:i4>2555925</vt:i4>
      </vt:variant>
      <vt:variant>
        <vt:i4>552</vt:i4>
      </vt:variant>
      <vt:variant>
        <vt:i4>0</vt:i4>
      </vt:variant>
      <vt:variant>
        <vt:i4>5</vt:i4>
      </vt:variant>
      <vt:variant>
        <vt:lpwstr/>
      </vt:variant>
      <vt:variant>
        <vt:lpwstr>_Completing_identity_verification</vt:lpwstr>
      </vt:variant>
      <vt:variant>
        <vt:i4>1572921</vt:i4>
      </vt:variant>
      <vt:variant>
        <vt:i4>549</vt:i4>
      </vt:variant>
      <vt:variant>
        <vt:i4>0</vt:i4>
      </vt:variant>
      <vt:variant>
        <vt:i4>5</vt:i4>
      </vt:variant>
      <vt:variant>
        <vt:lpwstr/>
      </vt:variant>
      <vt:variant>
        <vt:lpwstr>_Registering_a_representative</vt:lpwstr>
      </vt:variant>
      <vt:variant>
        <vt:i4>7536716</vt:i4>
      </vt:variant>
      <vt:variant>
        <vt:i4>546</vt:i4>
      </vt:variant>
      <vt:variant>
        <vt:i4>0</vt:i4>
      </vt:variant>
      <vt:variant>
        <vt:i4>5</vt:i4>
      </vt:variant>
      <vt:variant>
        <vt:lpwstr/>
      </vt:variant>
      <vt:variant>
        <vt:lpwstr>_Viewing_and_adding</vt:lpwstr>
      </vt:variant>
      <vt:variant>
        <vt:i4>5308535</vt:i4>
      </vt:variant>
      <vt:variant>
        <vt:i4>543</vt:i4>
      </vt:variant>
      <vt:variant>
        <vt:i4>0</vt:i4>
      </vt:variant>
      <vt:variant>
        <vt:i4>5</vt:i4>
      </vt:variant>
      <vt:variant>
        <vt:lpwstr/>
      </vt:variant>
      <vt:variant>
        <vt:lpwstr>_Aged_Care_Assessor</vt:lpwstr>
      </vt:variant>
      <vt:variant>
        <vt:i4>7274617</vt:i4>
      </vt:variant>
      <vt:variant>
        <vt:i4>540</vt:i4>
      </vt:variant>
      <vt:variant>
        <vt:i4>0</vt:i4>
      </vt:variant>
      <vt:variant>
        <vt:i4>5</vt:i4>
      </vt:variant>
      <vt:variant>
        <vt:lpwstr/>
      </vt:variant>
      <vt:variant>
        <vt:lpwstr>_Signing_into_the_1</vt:lpwstr>
      </vt:variant>
      <vt:variant>
        <vt:i4>2424832</vt:i4>
      </vt:variant>
      <vt:variant>
        <vt:i4>537</vt:i4>
      </vt:variant>
      <vt:variant>
        <vt:i4>0</vt:i4>
      </vt:variant>
      <vt:variant>
        <vt:i4>5</vt:i4>
      </vt:variant>
      <vt:variant>
        <vt:lpwstr/>
      </vt:variant>
      <vt:variant>
        <vt:lpwstr>_Uploading_assessment_and</vt:lpwstr>
      </vt:variant>
      <vt:variant>
        <vt:i4>3735555</vt:i4>
      </vt:variant>
      <vt:variant>
        <vt:i4>534</vt:i4>
      </vt:variant>
      <vt:variant>
        <vt:i4>0</vt:i4>
      </vt:variant>
      <vt:variant>
        <vt:i4>5</vt:i4>
      </vt:variant>
      <vt:variant>
        <vt:lpwstr/>
      </vt:variant>
      <vt:variant>
        <vt:lpwstr>_10.2.2_Linking_offline</vt:lpwstr>
      </vt:variant>
      <vt:variant>
        <vt:i4>3604508</vt:i4>
      </vt:variant>
      <vt:variant>
        <vt:i4>531</vt:i4>
      </vt:variant>
      <vt:variant>
        <vt:i4>0</vt:i4>
      </vt:variant>
      <vt:variant>
        <vt:i4>5</vt:i4>
      </vt:variant>
      <vt:variant>
        <vt:lpwstr/>
      </vt:variant>
      <vt:variant>
        <vt:lpwstr>_10.2.1_Locally_registering</vt:lpwstr>
      </vt:variant>
      <vt:variant>
        <vt:i4>4718638</vt:i4>
      </vt:variant>
      <vt:variant>
        <vt:i4>528</vt:i4>
      </vt:variant>
      <vt:variant>
        <vt:i4>0</vt:i4>
      </vt:variant>
      <vt:variant>
        <vt:i4>5</vt:i4>
      </vt:variant>
      <vt:variant>
        <vt:lpwstr>C:\Users\GRILIS\Downloads\health.gov.au\resources\publications\my-aged-care-assessor-portal-user-guide-12-managing-delegate-roles</vt:lpwstr>
      </vt:variant>
      <vt:variant>
        <vt:lpwstr/>
      </vt:variant>
      <vt:variant>
        <vt:i4>3473474</vt:i4>
      </vt:variant>
      <vt:variant>
        <vt:i4>525</vt:i4>
      </vt:variant>
      <vt:variant>
        <vt:i4>0</vt:i4>
      </vt:variant>
      <vt:variant>
        <vt:i4>5</vt:i4>
      </vt:variant>
      <vt:variant>
        <vt:lpwstr/>
      </vt:variant>
      <vt:variant>
        <vt:lpwstr>_Self-referring_for_assessment</vt:lpwstr>
      </vt:variant>
      <vt:variant>
        <vt:i4>1441809</vt:i4>
      </vt:variant>
      <vt:variant>
        <vt:i4>522</vt:i4>
      </vt:variant>
      <vt:variant>
        <vt:i4>0</vt:i4>
      </vt:variant>
      <vt:variant>
        <vt:i4>5</vt:i4>
      </vt:variant>
      <vt:variant>
        <vt:lpwstr/>
      </vt:variant>
      <vt:variant>
        <vt:lpwstr>_Potential_Duplicates</vt:lpwstr>
      </vt:variant>
      <vt:variant>
        <vt:i4>131117</vt:i4>
      </vt:variant>
      <vt:variant>
        <vt:i4>519</vt:i4>
      </vt:variant>
      <vt:variant>
        <vt:i4>0</vt:i4>
      </vt:variant>
      <vt:variant>
        <vt:i4>5</vt:i4>
      </vt:variant>
      <vt:variant>
        <vt:lpwstr/>
      </vt:variant>
      <vt:variant>
        <vt:lpwstr>_3.3_Self-refer_for</vt:lpwstr>
      </vt:variant>
      <vt:variant>
        <vt:i4>6029339</vt:i4>
      </vt:variant>
      <vt:variant>
        <vt:i4>516</vt:i4>
      </vt:variant>
      <vt:variant>
        <vt:i4>0</vt:i4>
      </vt:variant>
      <vt:variant>
        <vt:i4>5</vt:i4>
      </vt:variant>
      <vt:variant>
        <vt:lpwstr>https://www.health.gov.au/resources/publications/my-aged-care-assessor-portal-user-guide-1-registering-and-referring-clients</vt:lpwstr>
      </vt:variant>
      <vt:variant>
        <vt:lpwstr/>
      </vt:variant>
      <vt:variant>
        <vt:i4>3735555</vt:i4>
      </vt:variant>
      <vt:variant>
        <vt:i4>513</vt:i4>
      </vt:variant>
      <vt:variant>
        <vt:i4>0</vt:i4>
      </vt:variant>
      <vt:variant>
        <vt:i4>5</vt:i4>
      </vt:variant>
      <vt:variant>
        <vt:lpwstr/>
      </vt:variant>
      <vt:variant>
        <vt:lpwstr>_10.2.2_Linking_offline</vt:lpwstr>
      </vt:variant>
      <vt:variant>
        <vt:i4>3473474</vt:i4>
      </vt:variant>
      <vt:variant>
        <vt:i4>510</vt:i4>
      </vt:variant>
      <vt:variant>
        <vt:i4>0</vt:i4>
      </vt:variant>
      <vt:variant>
        <vt:i4>5</vt:i4>
      </vt:variant>
      <vt:variant>
        <vt:lpwstr/>
      </vt:variant>
      <vt:variant>
        <vt:lpwstr>_Self-referring_for_assessment</vt:lpwstr>
      </vt:variant>
      <vt:variant>
        <vt:i4>2752594</vt:i4>
      </vt:variant>
      <vt:variant>
        <vt:i4>507</vt:i4>
      </vt:variant>
      <vt:variant>
        <vt:i4>0</vt:i4>
      </vt:variant>
      <vt:variant>
        <vt:i4>5</vt:i4>
      </vt:variant>
      <vt:variant>
        <vt:lpwstr/>
      </vt:variant>
      <vt:variant>
        <vt:lpwstr>_4.3_Creating_an</vt:lpwstr>
      </vt:variant>
      <vt:variant>
        <vt:i4>6357066</vt:i4>
      </vt:variant>
      <vt:variant>
        <vt:i4>504</vt:i4>
      </vt:variant>
      <vt:variant>
        <vt:i4>0</vt:i4>
      </vt:variant>
      <vt:variant>
        <vt:i4>5</vt:i4>
      </vt:variant>
      <vt:variant>
        <vt:lpwstr/>
      </vt:variant>
      <vt:variant>
        <vt:lpwstr>_Activating_the_App</vt:lpwstr>
      </vt:variant>
      <vt:variant>
        <vt:i4>1966140</vt:i4>
      </vt:variant>
      <vt:variant>
        <vt:i4>501</vt:i4>
      </vt:variant>
      <vt:variant>
        <vt:i4>0</vt:i4>
      </vt:variant>
      <vt:variant>
        <vt:i4>5</vt:i4>
      </vt:variant>
      <vt:variant>
        <vt:lpwstr/>
      </vt:variant>
      <vt:variant>
        <vt:lpwstr>_Toc144907938</vt:lpwstr>
      </vt:variant>
      <vt:variant>
        <vt:i4>7274617</vt:i4>
      </vt:variant>
      <vt:variant>
        <vt:i4>498</vt:i4>
      </vt:variant>
      <vt:variant>
        <vt:i4>0</vt:i4>
      </vt:variant>
      <vt:variant>
        <vt:i4>5</vt:i4>
      </vt:variant>
      <vt:variant>
        <vt:lpwstr/>
      </vt:variant>
      <vt:variant>
        <vt:lpwstr>_Signing_into_the_1</vt:lpwstr>
      </vt:variant>
      <vt:variant>
        <vt:i4>196702</vt:i4>
      </vt:variant>
      <vt:variant>
        <vt:i4>495</vt:i4>
      </vt:variant>
      <vt:variant>
        <vt:i4>0</vt:i4>
      </vt:variant>
      <vt:variant>
        <vt:i4>5</vt:i4>
      </vt:variant>
      <vt:variant>
        <vt:lpwstr>https://learn.microsoft.com/en-us/windows/application-management/sideload-apps-in-windows-10</vt:lpwstr>
      </vt:variant>
      <vt:variant>
        <vt:lpwstr/>
      </vt:variant>
      <vt:variant>
        <vt:i4>196702</vt:i4>
      </vt:variant>
      <vt:variant>
        <vt:i4>492</vt:i4>
      </vt:variant>
      <vt:variant>
        <vt:i4>0</vt:i4>
      </vt:variant>
      <vt:variant>
        <vt:i4>5</vt:i4>
      </vt:variant>
      <vt:variant>
        <vt:lpwstr>https://learn.microsoft.com/en-us/windows/application-management/sideload-apps-in-windows-10</vt:lpwstr>
      </vt:variant>
      <vt:variant>
        <vt:lpwstr/>
      </vt:variant>
      <vt:variant>
        <vt:i4>3211319</vt:i4>
      </vt:variant>
      <vt:variant>
        <vt:i4>489</vt:i4>
      </vt:variant>
      <vt:variant>
        <vt:i4>0</vt:i4>
      </vt:variant>
      <vt:variant>
        <vt:i4>5</vt:i4>
      </vt:variant>
      <vt:variant>
        <vt:lpwstr>https://www.health.gov.au/resources/apps-and-tools/aged-care-assessor-app-sideloading-files</vt:lpwstr>
      </vt:variant>
      <vt:variant>
        <vt:lpwstr/>
      </vt:variant>
      <vt:variant>
        <vt:i4>917574</vt:i4>
      </vt:variant>
      <vt:variant>
        <vt:i4>486</vt:i4>
      </vt:variant>
      <vt:variant>
        <vt:i4>0</vt:i4>
      </vt:variant>
      <vt:variant>
        <vt:i4>5</vt:i4>
      </vt:variant>
      <vt:variant>
        <vt:lpwstr>https://apps.microsoft.com/store/apps</vt:lpwstr>
      </vt:variant>
      <vt:variant>
        <vt:lpwstr/>
      </vt:variant>
      <vt:variant>
        <vt:i4>2555990</vt:i4>
      </vt:variant>
      <vt:variant>
        <vt:i4>483</vt:i4>
      </vt:variant>
      <vt:variant>
        <vt:i4>0</vt:i4>
      </vt:variant>
      <vt:variant>
        <vt:i4>5</vt:i4>
      </vt:variant>
      <vt:variant>
        <vt:lpwstr/>
      </vt:variant>
      <vt:variant>
        <vt:lpwstr>_3.2_Installing_a</vt:lpwstr>
      </vt:variant>
      <vt:variant>
        <vt:i4>5505113</vt:i4>
      </vt:variant>
      <vt:variant>
        <vt:i4>480</vt:i4>
      </vt:variant>
      <vt:variant>
        <vt:i4>0</vt:i4>
      </vt:variant>
      <vt:variant>
        <vt:i4>5</vt:i4>
      </vt:variant>
      <vt:variant>
        <vt:lpwstr>https://www.health.gov.au/resources/apps-and-tools/aged-care-assessor-app</vt:lpwstr>
      </vt:variant>
      <vt:variant>
        <vt:lpwstr/>
      </vt:variant>
      <vt:variant>
        <vt:i4>5505113</vt:i4>
      </vt:variant>
      <vt:variant>
        <vt:i4>477</vt:i4>
      </vt:variant>
      <vt:variant>
        <vt:i4>0</vt:i4>
      </vt:variant>
      <vt:variant>
        <vt:i4>5</vt:i4>
      </vt:variant>
      <vt:variant>
        <vt:lpwstr>https://www.health.gov.au/resources/apps-and-tools/aged-care-assessor-app</vt:lpwstr>
      </vt:variant>
      <vt:variant>
        <vt:lpwstr/>
      </vt:variant>
      <vt:variant>
        <vt:i4>1114175</vt:i4>
      </vt:variant>
      <vt:variant>
        <vt:i4>470</vt:i4>
      </vt:variant>
      <vt:variant>
        <vt:i4>0</vt:i4>
      </vt:variant>
      <vt:variant>
        <vt:i4>5</vt:i4>
      </vt:variant>
      <vt:variant>
        <vt:lpwstr/>
      </vt:variant>
      <vt:variant>
        <vt:lpwstr>_Toc192049861</vt:lpwstr>
      </vt:variant>
      <vt:variant>
        <vt:i4>1114175</vt:i4>
      </vt:variant>
      <vt:variant>
        <vt:i4>464</vt:i4>
      </vt:variant>
      <vt:variant>
        <vt:i4>0</vt:i4>
      </vt:variant>
      <vt:variant>
        <vt:i4>5</vt:i4>
      </vt:variant>
      <vt:variant>
        <vt:lpwstr/>
      </vt:variant>
      <vt:variant>
        <vt:lpwstr>_Toc192049860</vt:lpwstr>
      </vt:variant>
      <vt:variant>
        <vt:i4>1179711</vt:i4>
      </vt:variant>
      <vt:variant>
        <vt:i4>458</vt:i4>
      </vt:variant>
      <vt:variant>
        <vt:i4>0</vt:i4>
      </vt:variant>
      <vt:variant>
        <vt:i4>5</vt:i4>
      </vt:variant>
      <vt:variant>
        <vt:lpwstr/>
      </vt:variant>
      <vt:variant>
        <vt:lpwstr>_Toc192049859</vt:lpwstr>
      </vt:variant>
      <vt:variant>
        <vt:i4>1179711</vt:i4>
      </vt:variant>
      <vt:variant>
        <vt:i4>452</vt:i4>
      </vt:variant>
      <vt:variant>
        <vt:i4>0</vt:i4>
      </vt:variant>
      <vt:variant>
        <vt:i4>5</vt:i4>
      </vt:variant>
      <vt:variant>
        <vt:lpwstr/>
      </vt:variant>
      <vt:variant>
        <vt:lpwstr>_Toc192049858</vt:lpwstr>
      </vt:variant>
      <vt:variant>
        <vt:i4>1179711</vt:i4>
      </vt:variant>
      <vt:variant>
        <vt:i4>446</vt:i4>
      </vt:variant>
      <vt:variant>
        <vt:i4>0</vt:i4>
      </vt:variant>
      <vt:variant>
        <vt:i4>5</vt:i4>
      </vt:variant>
      <vt:variant>
        <vt:lpwstr/>
      </vt:variant>
      <vt:variant>
        <vt:lpwstr>_Toc192049857</vt:lpwstr>
      </vt:variant>
      <vt:variant>
        <vt:i4>1179711</vt:i4>
      </vt:variant>
      <vt:variant>
        <vt:i4>440</vt:i4>
      </vt:variant>
      <vt:variant>
        <vt:i4>0</vt:i4>
      </vt:variant>
      <vt:variant>
        <vt:i4>5</vt:i4>
      </vt:variant>
      <vt:variant>
        <vt:lpwstr/>
      </vt:variant>
      <vt:variant>
        <vt:lpwstr>_Toc192049856</vt:lpwstr>
      </vt:variant>
      <vt:variant>
        <vt:i4>1179711</vt:i4>
      </vt:variant>
      <vt:variant>
        <vt:i4>434</vt:i4>
      </vt:variant>
      <vt:variant>
        <vt:i4>0</vt:i4>
      </vt:variant>
      <vt:variant>
        <vt:i4>5</vt:i4>
      </vt:variant>
      <vt:variant>
        <vt:lpwstr/>
      </vt:variant>
      <vt:variant>
        <vt:lpwstr>_Toc192049855</vt:lpwstr>
      </vt:variant>
      <vt:variant>
        <vt:i4>1179711</vt:i4>
      </vt:variant>
      <vt:variant>
        <vt:i4>428</vt:i4>
      </vt:variant>
      <vt:variant>
        <vt:i4>0</vt:i4>
      </vt:variant>
      <vt:variant>
        <vt:i4>5</vt:i4>
      </vt:variant>
      <vt:variant>
        <vt:lpwstr/>
      </vt:variant>
      <vt:variant>
        <vt:lpwstr>_Toc192049854</vt:lpwstr>
      </vt:variant>
      <vt:variant>
        <vt:i4>1179711</vt:i4>
      </vt:variant>
      <vt:variant>
        <vt:i4>422</vt:i4>
      </vt:variant>
      <vt:variant>
        <vt:i4>0</vt:i4>
      </vt:variant>
      <vt:variant>
        <vt:i4>5</vt:i4>
      </vt:variant>
      <vt:variant>
        <vt:lpwstr/>
      </vt:variant>
      <vt:variant>
        <vt:lpwstr>_Toc192049853</vt:lpwstr>
      </vt:variant>
      <vt:variant>
        <vt:i4>1179711</vt:i4>
      </vt:variant>
      <vt:variant>
        <vt:i4>416</vt:i4>
      </vt:variant>
      <vt:variant>
        <vt:i4>0</vt:i4>
      </vt:variant>
      <vt:variant>
        <vt:i4>5</vt:i4>
      </vt:variant>
      <vt:variant>
        <vt:lpwstr/>
      </vt:variant>
      <vt:variant>
        <vt:lpwstr>_Toc192049852</vt:lpwstr>
      </vt:variant>
      <vt:variant>
        <vt:i4>1179711</vt:i4>
      </vt:variant>
      <vt:variant>
        <vt:i4>410</vt:i4>
      </vt:variant>
      <vt:variant>
        <vt:i4>0</vt:i4>
      </vt:variant>
      <vt:variant>
        <vt:i4>5</vt:i4>
      </vt:variant>
      <vt:variant>
        <vt:lpwstr/>
      </vt:variant>
      <vt:variant>
        <vt:lpwstr>_Toc192049851</vt:lpwstr>
      </vt:variant>
      <vt:variant>
        <vt:i4>1179711</vt:i4>
      </vt:variant>
      <vt:variant>
        <vt:i4>404</vt:i4>
      </vt:variant>
      <vt:variant>
        <vt:i4>0</vt:i4>
      </vt:variant>
      <vt:variant>
        <vt:i4>5</vt:i4>
      </vt:variant>
      <vt:variant>
        <vt:lpwstr/>
      </vt:variant>
      <vt:variant>
        <vt:lpwstr>_Toc192049850</vt:lpwstr>
      </vt:variant>
      <vt:variant>
        <vt:i4>1245247</vt:i4>
      </vt:variant>
      <vt:variant>
        <vt:i4>398</vt:i4>
      </vt:variant>
      <vt:variant>
        <vt:i4>0</vt:i4>
      </vt:variant>
      <vt:variant>
        <vt:i4>5</vt:i4>
      </vt:variant>
      <vt:variant>
        <vt:lpwstr/>
      </vt:variant>
      <vt:variant>
        <vt:lpwstr>_Toc192049849</vt:lpwstr>
      </vt:variant>
      <vt:variant>
        <vt:i4>1245247</vt:i4>
      </vt:variant>
      <vt:variant>
        <vt:i4>392</vt:i4>
      </vt:variant>
      <vt:variant>
        <vt:i4>0</vt:i4>
      </vt:variant>
      <vt:variant>
        <vt:i4>5</vt:i4>
      </vt:variant>
      <vt:variant>
        <vt:lpwstr/>
      </vt:variant>
      <vt:variant>
        <vt:lpwstr>_Toc192049848</vt:lpwstr>
      </vt:variant>
      <vt:variant>
        <vt:i4>1245247</vt:i4>
      </vt:variant>
      <vt:variant>
        <vt:i4>386</vt:i4>
      </vt:variant>
      <vt:variant>
        <vt:i4>0</vt:i4>
      </vt:variant>
      <vt:variant>
        <vt:i4>5</vt:i4>
      </vt:variant>
      <vt:variant>
        <vt:lpwstr/>
      </vt:variant>
      <vt:variant>
        <vt:lpwstr>_Toc192049847</vt:lpwstr>
      </vt:variant>
      <vt:variant>
        <vt:i4>1245247</vt:i4>
      </vt:variant>
      <vt:variant>
        <vt:i4>380</vt:i4>
      </vt:variant>
      <vt:variant>
        <vt:i4>0</vt:i4>
      </vt:variant>
      <vt:variant>
        <vt:i4>5</vt:i4>
      </vt:variant>
      <vt:variant>
        <vt:lpwstr/>
      </vt:variant>
      <vt:variant>
        <vt:lpwstr>_Toc192049846</vt:lpwstr>
      </vt:variant>
      <vt:variant>
        <vt:i4>1245247</vt:i4>
      </vt:variant>
      <vt:variant>
        <vt:i4>374</vt:i4>
      </vt:variant>
      <vt:variant>
        <vt:i4>0</vt:i4>
      </vt:variant>
      <vt:variant>
        <vt:i4>5</vt:i4>
      </vt:variant>
      <vt:variant>
        <vt:lpwstr/>
      </vt:variant>
      <vt:variant>
        <vt:lpwstr>_Toc192049845</vt:lpwstr>
      </vt:variant>
      <vt:variant>
        <vt:i4>1245247</vt:i4>
      </vt:variant>
      <vt:variant>
        <vt:i4>368</vt:i4>
      </vt:variant>
      <vt:variant>
        <vt:i4>0</vt:i4>
      </vt:variant>
      <vt:variant>
        <vt:i4>5</vt:i4>
      </vt:variant>
      <vt:variant>
        <vt:lpwstr/>
      </vt:variant>
      <vt:variant>
        <vt:lpwstr>_Toc192049844</vt:lpwstr>
      </vt:variant>
      <vt:variant>
        <vt:i4>1245247</vt:i4>
      </vt:variant>
      <vt:variant>
        <vt:i4>362</vt:i4>
      </vt:variant>
      <vt:variant>
        <vt:i4>0</vt:i4>
      </vt:variant>
      <vt:variant>
        <vt:i4>5</vt:i4>
      </vt:variant>
      <vt:variant>
        <vt:lpwstr/>
      </vt:variant>
      <vt:variant>
        <vt:lpwstr>_Toc192049843</vt:lpwstr>
      </vt:variant>
      <vt:variant>
        <vt:i4>1245247</vt:i4>
      </vt:variant>
      <vt:variant>
        <vt:i4>356</vt:i4>
      </vt:variant>
      <vt:variant>
        <vt:i4>0</vt:i4>
      </vt:variant>
      <vt:variant>
        <vt:i4>5</vt:i4>
      </vt:variant>
      <vt:variant>
        <vt:lpwstr/>
      </vt:variant>
      <vt:variant>
        <vt:lpwstr>_Toc192049842</vt:lpwstr>
      </vt:variant>
      <vt:variant>
        <vt:i4>1245247</vt:i4>
      </vt:variant>
      <vt:variant>
        <vt:i4>350</vt:i4>
      </vt:variant>
      <vt:variant>
        <vt:i4>0</vt:i4>
      </vt:variant>
      <vt:variant>
        <vt:i4>5</vt:i4>
      </vt:variant>
      <vt:variant>
        <vt:lpwstr/>
      </vt:variant>
      <vt:variant>
        <vt:lpwstr>_Toc192049841</vt:lpwstr>
      </vt:variant>
      <vt:variant>
        <vt:i4>1245247</vt:i4>
      </vt:variant>
      <vt:variant>
        <vt:i4>344</vt:i4>
      </vt:variant>
      <vt:variant>
        <vt:i4>0</vt:i4>
      </vt:variant>
      <vt:variant>
        <vt:i4>5</vt:i4>
      </vt:variant>
      <vt:variant>
        <vt:lpwstr/>
      </vt:variant>
      <vt:variant>
        <vt:lpwstr>_Toc192049840</vt:lpwstr>
      </vt:variant>
      <vt:variant>
        <vt:i4>1310783</vt:i4>
      </vt:variant>
      <vt:variant>
        <vt:i4>338</vt:i4>
      </vt:variant>
      <vt:variant>
        <vt:i4>0</vt:i4>
      </vt:variant>
      <vt:variant>
        <vt:i4>5</vt:i4>
      </vt:variant>
      <vt:variant>
        <vt:lpwstr/>
      </vt:variant>
      <vt:variant>
        <vt:lpwstr>_Toc192049839</vt:lpwstr>
      </vt:variant>
      <vt:variant>
        <vt:i4>1310783</vt:i4>
      </vt:variant>
      <vt:variant>
        <vt:i4>332</vt:i4>
      </vt:variant>
      <vt:variant>
        <vt:i4>0</vt:i4>
      </vt:variant>
      <vt:variant>
        <vt:i4>5</vt:i4>
      </vt:variant>
      <vt:variant>
        <vt:lpwstr/>
      </vt:variant>
      <vt:variant>
        <vt:lpwstr>_Toc192049838</vt:lpwstr>
      </vt:variant>
      <vt:variant>
        <vt:i4>1310783</vt:i4>
      </vt:variant>
      <vt:variant>
        <vt:i4>326</vt:i4>
      </vt:variant>
      <vt:variant>
        <vt:i4>0</vt:i4>
      </vt:variant>
      <vt:variant>
        <vt:i4>5</vt:i4>
      </vt:variant>
      <vt:variant>
        <vt:lpwstr/>
      </vt:variant>
      <vt:variant>
        <vt:lpwstr>_Toc192049837</vt:lpwstr>
      </vt:variant>
      <vt:variant>
        <vt:i4>1310783</vt:i4>
      </vt:variant>
      <vt:variant>
        <vt:i4>320</vt:i4>
      </vt:variant>
      <vt:variant>
        <vt:i4>0</vt:i4>
      </vt:variant>
      <vt:variant>
        <vt:i4>5</vt:i4>
      </vt:variant>
      <vt:variant>
        <vt:lpwstr/>
      </vt:variant>
      <vt:variant>
        <vt:lpwstr>_Toc192049836</vt:lpwstr>
      </vt:variant>
      <vt:variant>
        <vt:i4>1310783</vt:i4>
      </vt:variant>
      <vt:variant>
        <vt:i4>314</vt:i4>
      </vt:variant>
      <vt:variant>
        <vt:i4>0</vt:i4>
      </vt:variant>
      <vt:variant>
        <vt:i4>5</vt:i4>
      </vt:variant>
      <vt:variant>
        <vt:lpwstr/>
      </vt:variant>
      <vt:variant>
        <vt:lpwstr>_Toc192049835</vt:lpwstr>
      </vt:variant>
      <vt:variant>
        <vt:i4>1310783</vt:i4>
      </vt:variant>
      <vt:variant>
        <vt:i4>308</vt:i4>
      </vt:variant>
      <vt:variant>
        <vt:i4>0</vt:i4>
      </vt:variant>
      <vt:variant>
        <vt:i4>5</vt:i4>
      </vt:variant>
      <vt:variant>
        <vt:lpwstr/>
      </vt:variant>
      <vt:variant>
        <vt:lpwstr>_Toc192049834</vt:lpwstr>
      </vt:variant>
      <vt:variant>
        <vt:i4>1310783</vt:i4>
      </vt:variant>
      <vt:variant>
        <vt:i4>302</vt:i4>
      </vt:variant>
      <vt:variant>
        <vt:i4>0</vt:i4>
      </vt:variant>
      <vt:variant>
        <vt:i4>5</vt:i4>
      </vt:variant>
      <vt:variant>
        <vt:lpwstr/>
      </vt:variant>
      <vt:variant>
        <vt:lpwstr>_Toc192049833</vt:lpwstr>
      </vt:variant>
      <vt:variant>
        <vt:i4>1310783</vt:i4>
      </vt:variant>
      <vt:variant>
        <vt:i4>296</vt:i4>
      </vt:variant>
      <vt:variant>
        <vt:i4>0</vt:i4>
      </vt:variant>
      <vt:variant>
        <vt:i4>5</vt:i4>
      </vt:variant>
      <vt:variant>
        <vt:lpwstr/>
      </vt:variant>
      <vt:variant>
        <vt:lpwstr>_Toc192049832</vt:lpwstr>
      </vt:variant>
      <vt:variant>
        <vt:i4>1310783</vt:i4>
      </vt:variant>
      <vt:variant>
        <vt:i4>290</vt:i4>
      </vt:variant>
      <vt:variant>
        <vt:i4>0</vt:i4>
      </vt:variant>
      <vt:variant>
        <vt:i4>5</vt:i4>
      </vt:variant>
      <vt:variant>
        <vt:lpwstr/>
      </vt:variant>
      <vt:variant>
        <vt:lpwstr>_Toc192049831</vt:lpwstr>
      </vt:variant>
      <vt:variant>
        <vt:i4>1310783</vt:i4>
      </vt:variant>
      <vt:variant>
        <vt:i4>284</vt:i4>
      </vt:variant>
      <vt:variant>
        <vt:i4>0</vt:i4>
      </vt:variant>
      <vt:variant>
        <vt:i4>5</vt:i4>
      </vt:variant>
      <vt:variant>
        <vt:lpwstr/>
      </vt:variant>
      <vt:variant>
        <vt:lpwstr>_Toc192049830</vt:lpwstr>
      </vt:variant>
      <vt:variant>
        <vt:i4>1376319</vt:i4>
      </vt:variant>
      <vt:variant>
        <vt:i4>278</vt:i4>
      </vt:variant>
      <vt:variant>
        <vt:i4>0</vt:i4>
      </vt:variant>
      <vt:variant>
        <vt:i4>5</vt:i4>
      </vt:variant>
      <vt:variant>
        <vt:lpwstr/>
      </vt:variant>
      <vt:variant>
        <vt:lpwstr>_Toc192049829</vt:lpwstr>
      </vt:variant>
      <vt:variant>
        <vt:i4>1376319</vt:i4>
      </vt:variant>
      <vt:variant>
        <vt:i4>272</vt:i4>
      </vt:variant>
      <vt:variant>
        <vt:i4>0</vt:i4>
      </vt:variant>
      <vt:variant>
        <vt:i4>5</vt:i4>
      </vt:variant>
      <vt:variant>
        <vt:lpwstr/>
      </vt:variant>
      <vt:variant>
        <vt:lpwstr>_Toc192049828</vt:lpwstr>
      </vt:variant>
      <vt:variant>
        <vt:i4>1376319</vt:i4>
      </vt:variant>
      <vt:variant>
        <vt:i4>266</vt:i4>
      </vt:variant>
      <vt:variant>
        <vt:i4>0</vt:i4>
      </vt:variant>
      <vt:variant>
        <vt:i4>5</vt:i4>
      </vt:variant>
      <vt:variant>
        <vt:lpwstr/>
      </vt:variant>
      <vt:variant>
        <vt:lpwstr>_Toc192049827</vt:lpwstr>
      </vt:variant>
      <vt:variant>
        <vt:i4>1376319</vt:i4>
      </vt:variant>
      <vt:variant>
        <vt:i4>260</vt:i4>
      </vt:variant>
      <vt:variant>
        <vt:i4>0</vt:i4>
      </vt:variant>
      <vt:variant>
        <vt:i4>5</vt:i4>
      </vt:variant>
      <vt:variant>
        <vt:lpwstr/>
      </vt:variant>
      <vt:variant>
        <vt:lpwstr>_Toc192049826</vt:lpwstr>
      </vt:variant>
      <vt:variant>
        <vt:i4>1376319</vt:i4>
      </vt:variant>
      <vt:variant>
        <vt:i4>254</vt:i4>
      </vt:variant>
      <vt:variant>
        <vt:i4>0</vt:i4>
      </vt:variant>
      <vt:variant>
        <vt:i4>5</vt:i4>
      </vt:variant>
      <vt:variant>
        <vt:lpwstr/>
      </vt:variant>
      <vt:variant>
        <vt:lpwstr>_Toc192049825</vt:lpwstr>
      </vt:variant>
      <vt:variant>
        <vt:i4>1376319</vt:i4>
      </vt:variant>
      <vt:variant>
        <vt:i4>248</vt:i4>
      </vt:variant>
      <vt:variant>
        <vt:i4>0</vt:i4>
      </vt:variant>
      <vt:variant>
        <vt:i4>5</vt:i4>
      </vt:variant>
      <vt:variant>
        <vt:lpwstr/>
      </vt:variant>
      <vt:variant>
        <vt:lpwstr>_Toc192049824</vt:lpwstr>
      </vt:variant>
      <vt:variant>
        <vt:i4>1376319</vt:i4>
      </vt:variant>
      <vt:variant>
        <vt:i4>242</vt:i4>
      </vt:variant>
      <vt:variant>
        <vt:i4>0</vt:i4>
      </vt:variant>
      <vt:variant>
        <vt:i4>5</vt:i4>
      </vt:variant>
      <vt:variant>
        <vt:lpwstr/>
      </vt:variant>
      <vt:variant>
        <vt:lpwstr>_Toc192049823</vt:lpwstr>
      </vt:variant>
      <vt:variant>
        <vt:i4>1376319</vt:i4>
      </vt:variant>
      <vt:variant>
        <vt:i4>236</vt:i4>
      </vt:variant>
      <vt:variant>
        <vt:i4>0</vt:i4>
      </vt:variant>
      <vt:variant>
        <vt:i4>5</vt:i4>
      </vt:variant>
      <vt:variant>
        <vt:lpwstr/>
      </vt:variant>
      <vt:variant>
        <vt:lpwstr>_Toc192049822</vt:lpwstr>
      </vt:variant>
      <vt:variant>
        <vt:i4>1376319</vt:i4>
      </vt:variant>
      <vt:variant>
        <vt:i4>230</vt:i4>
      </vt:variant>
      <vt:variant>
        <vt:i4>0</vt:i4>
      </vt:variant>
      <vt:variant>
        <vt:i4>5</vt:i4>
      </vt:variant>
      <vt:variant>
        <vt:lpwstr/>
      </vt:variant>
      <vt:variant>
        <vt:lpwstr>_Toc192049821</vt:lpwstr>
      </vt:variant>
      <vt:variant>
        <vt:i4>1376319</vt:i4>
      </vt:variant>
      <vt:variant>
        <vt:i4>224</vt:i4>
      </vt:variant>
      <vt:variant>
        <vt:i4>0</vt:i4>
      </vt:variant>
      <vt:variant>
        <vt:i4>5</vt:i4>
      </vt:variant>
      <vt:variant>
        <vt:lpwstr/>
      </vt:variant>
      <vt:variant>
        <vt:lpwstr>_Toc192049820</vt:lpwstr>
      </vt:variant>
      <vt:variant>
        <vt:i4>1441855</vt:i4>
      </vt:variant>
      <vt:variant>
        <vt:i4>218</vt:i4>
      </vt:variant>
      <vt:variant>
        <vt:i4>0</vt:i4>
      </vt:variant>
      <vt:variant>
        <vt:i4>5</vt:i4>
      </vt:variant>
      <vt:variant>
        <vt:lpwstr/>
      </vt:variant>
      <vt:variant>
        <vt:lpwstr>_Toc192049819</vt:lpwstr>
      </vt:variant>
      <vt:variant>
        <vt:i4>1441855</vt:i4>
      </vt:variant>
      <vt:variant>
        <vt:i4>212</vt:i4>
      </vt:variant>
      <vt:variant>
        <vt:i4>0</vt:i4>
      </vt:variant>
      <vt:variant>
        <vt:i4>5</vt:i4>
      </vt:variant>
      <vt:variant>
        <vt:lpwstr/>
      </vt:variant>
      <vt:variant>
        <vt:lpwstr>_Toc192049818</vt:lpwstr>
      </vt:variant>
      <vt:variant>
        <vt:i4>1441855</vt:i4>
      </vt:variant>
      <vt:variant>
        <vt:i4>206</vt:i4>
      </vt:variant>
      <vt:variant>
        <vt:i4>0</vt:i4>
      </vt:variant>
      <vt:variant>
        <vt:i4>5</vt:i4>
      </vt:variant>
      <vt:variant>
        <vt:lpwstr/>
      </vt:variant>
      <vt:variant>
        <vt:lpwstr>_Toc192049817</vt:lpwstr>
      </vt:variant>
      <vt:variant>
        <vt:i4>1441855</vt:i4>
      </vt:variant>
      <vt:variant>
        <vt:i4>200</vt:i4>
      </vt:variant>
      <vt:variant>
        <vt:i4>0</vt:i4>
      </vt:variant>
      <vt:variant>
        <vt:i4>5</vt:i4>
      </vt:variant>
      <vt:variant>
        <vt:lpwstr/>
      </vt:variant>
      <vt:variant>
        <vt:lpwstr>_Toc192049816</vt:lpwstr>
      </vt:variant>
      <vt:variant>
        <vt:i4>1441855</vt:i4>
      </vt:variant>
      <vt:variant>
        <vt:i4>194</vt:i4>
      </vt:variant>
      <vt:variant>
        <vt:i4>0</vt:i4>
      </vt:variant>
      <vt:variant>
        <vt:i4>5</vt:i4>
      </vt:variant>
      <vt:variant>
        <vt:lpwstr/>
      </vt:variant>
      <vt:variant>
        <vt:lpwstr>_Toc192049815</vt:lpwstr>
      </vt:variant>
      <vt:variant>
        <vt:i4>1441855</vt:i4>
      </vt:variant>
      <vt:variant>
        <vt:i4>188</vt:i4>
      </vt:variant>
      <vt:variant>
        <vt:i4>0</vt:i4>
      </vt:variant>
      <vt:variant>
        <vt:i4>5</vt:i4>
      </vt:variant>
      <vt:variant>
        <vt:lpwstr/>
      </vt:variant>
      <vt:variant>
        <vt:lpwstr>_Toc192049814</vt:lpwstr>
      </vt:variant>
      <vt:variant>
        <vt:i4>1441855</vt:i4>
      </vt:variant>
      <vt:variant>
        <vt:i4>182</vt:i4>
      </vt:variant>
      <vt:variant>
        <vt:i4>0</vt:i4>
      </vt:variant>
      <vt:variant>
        <vt:i4>5</vt:i4>
      </vt:variant>
      <vt:variant>
        <vt:lpwstr/>
      </vt:variant>
      <vt:variant>
        <vt:lpwstr>_Toc192049813</vt:lpwstr>
      </vt:variant>
      <vt:variant>
        <vt:i4>1441855</vt:i4>
      </vt:variant>
      <vt:variant>
        <vt:i4>176</vt:i4>
      </vt:variant>
      <vt:variant>
        <vt:i4>0</vt:i4>
      </vt:variant>
      <vt:variant>
        <vt:i4>5</vt:i4>
      </vt:variant>
      <vt:variant>
        <vt:lpwstr/>
      </vt:variant>
      <vt:variant>
        <vt:lpwstr>_Toc192049812</vt:lpwstr>
      </vt:variant>
      <vt:variant>
        <vt:i4>1441855</vt:i4>
      </vt:variant>
      <vt:variant>
        <vt:i4>170</vt:i4>
      </vt:variant>
      <vt:variant>
        <vt:i4>0</vt:i4>
      </vt:variant>
      <vt:variant>
        <vt:i4>5</vt:i4>
      </vt:variant>
      <vt:variant>
        <vt:lpwstr/>
      </vt:variant>
      <vt:variant>
        <vt:lpwstr>_Toc192049811</vt:lpwstr>
      </vt:variant>
      <vt:variant>
        <vt:i4>1441855</vt:i4>
      </vt:variant>
      <vt:variant>
        <vt:i4>164</vt:i4>
      </vt:variant>
      <vt:variant>
        <vt:i4>0</vt:i4>
      </vt:variant>
      <vt:variant>
        <vt:i4>5</vt:i4>
      </vt:variant>
      <vt:variant>
        <vt:lpwstr/>
      </vt:variant>
      <vt:variant>
        <vt:lpwstr>_Toc192049810</vt:lpwstr>
      </vt:variant>
      <vt:variant>
        <vt:i4>1507391</vt:i4>
      </vt:variant>
      <vt:variant>
        <vt:i4>158</vt:i4>
      </vt:variant>
      <vt:variant>
        <vt:i4>0</vt:i4>
      </vt:variant>
      <vt:variant>
        <vt:i4>5</vt:i4>
      </vt:variant>
      <vt:variant>
        <vt:lpwstr/>
      </vt:variant>
      <vt:variant>
        <vt:lpwstr>_Toc192049809</vt:lpwstr>
      </vt:variant>
      <vt:variant>
        <vt:i4>1507391</vt:i4>
      </vt:variant>
      <vt:variant>
        <vt:i4>152</vt:i4>
      </vt:variant>
      <vt:variant>
        <vt:i4>0</vt:i4>
      </vt:variant>
      <vt:variant>
        <vt:i4>5</vt:i4>
      </vt:variant>
      <vt:variant>
        <vt:lpwstr/>
      </vt:variant>
      <vt:variant>
        <vt:lpwstr>_Toc192049808</vt:lpwstr>
      </vt:variant>
      <vt:variant>
        <vt:i4>1507391</vt:i4>
      </vt:variant>
      <vt:variant>
        <vt:i4>146</vt:i4>
      </vt:variant>
      <vt:variant>
        <vt:i4>0</vt:i4>
      </vt:variant>
      <vt:variant>
        <vt:i4>5</vt:i4>
      </vt:variant>
      <vt:variant>
        <vt:lpwstr/>
      </vt:variant>
      <vt:variant>
        <vt:lpwstr>_Toc192049807</vt:lpwstr>
      </vt:variant>
      <vt:variant>
        <vt:i4>1507391</vt:i4>
      </vt:variant>
      <vt:variant>
        <vt:i4>140</vt:i4>
      </vt:variant>
      <vt:variant>
        <vt:i4>0</vt:i4>
      </vt:variant>
      <vt:variant>
        <vt:i4>5</vt:i4>
      </vt:variant>
      <vt:variant>
        <vt:lpwstr/>
      </vt:variant>
      <vt:variant>
        <vt:lpwstr>_Toc192049806</vt:lpwstr>
      </vt:variant>
      <vt:variant>
        <vt:i4>1507391</vt:i4>
      </vt:variant>
      <vt:variant>
        <vt:i4>134</vt:i4>
      </vt:variant>
      <vt:variant>
        <vt:i4>0</vt:i4>
      </vt:variant>
      <vt:variant>
        <vt:i4>5</vt:i4>
      </vt:variant>
      <vt:variant>
        <vt:lpwstr/>
      </vt:variant>
      <vt:variant>
        <vt:lpwstr>_Toc192049805</vt:lpwstr>
      </vt:variant>
      <vt:variant>
        <vt:i4>1507391</vt:i4>
      </vt:variant>
      <vt:variant>
        <vt:i4>128</vt:i4>
      </vt:variant>
      <vt:variant>
        <vt:i4>0</vt:i4>
      </vt:variant>
      <vt:variant>
        <vt:i4>5</vt:i4>
      </vt:variant>
      <vt:variant>
        <vt:lpwstr/>
      </vt:variant>
      <vt:variant>
        <vt:lpwstr>_Toc192049804</vt:lpwstr>
      </vt:variant>
      <vt:variant>
        <vt:i4>1507391</vt:i4>
      </vt:variant>
      <vt:variant>
        <vt:i4>122</vt:i4>
      </vt:variant>
      <vt:variant>
        <vt:i4>0</vt:i4>
      </vt:variant>
      <vt:variant>
        <vt:i4>5</vt:i4>
      </vt:variant>
      <vt:variant>
        <vt:lpwstr/>
      </vt:variant>
      <vt:variant>
        <vt:lpwstr>_Toc192049803</vt:lpwstr>
      </vt:variant>
      <vt:variant>
        <vt:i4>1507391</vt:i4>
      </vt:variant>
      <vt:variant>
        <vt:i4>116</vt:i4>
      </vt:variant>
      <vt:variant>
        <vt:i4>0</vt:i4>
      </vt:variant>
      <vt:variant>
        <vt:i4>5</vt:i4>
      </vt:variant>
      <vt:variant>
        <vt:lpwstr/>
      </vt:variant>
      <vt:variant>
        <vt:lpwstr>_Toc192049802</vt:lpwstr>
      </vt:variant>
      <vt:variant>
        <vt:i4>1507391</vt:i4>
      </vt:variant>
      <vt:variant>
        <vt:i4>110</vt:i4>
      </vt:variant>
      <vt:variant>
        <vt:i4>0</vt:i4>
      </vt:variant>
      <vt:variant>
        <vt:i4>5</vt:i4>
      </vt:variant>
      <vt:variant>
        <vt:lpwstr/>
      </vt:variant>
      <vt:variant>
        <vt:lpwstr>_Toc192049801</vt:lpwstr>
      </vt:variant>
      <vt:variant>
        <vt:i4>1507391</vt:i4>
      </vt:variant>
      <vt:variant>
        <vt:i4>104</vt:i4>
      </vt:variant>
      <vt:variant>
        <vt:i4>0</vt:i4>
      </vt:variant>
      <vt:variant>
        <vt:i4>5</vt:i4>
      </vt:variant>
      <vt:variant>
        <vt:lpwstr/>
      </vt:variant>
      <vt:variant>
        <vt:lpwstr>_Toc192049800</vt:lpwstr>
      </vt:variant>
      <vt:variant>
        <vt:i4>1966128</vt:i4>
      </vt:variant>
      <vt:variant>
        <vt:i4>98</vt:i4>
      </vt:variant>
      <vt:variant>
        <vt:i4>0</vt:i4>
      </vt:variant>
      <vt:variant>
        <vt:i4>5</vt:i4>
      </vt:variant>
      <vt:variant>
        <vt:lpwstr/>
      </vt:variant>
      <vt:variant>
        <vt:lpwstr>_Toc192049799</vt:lpwstr>
      </vt:variant>
      <vt:variant>
        <vt:i4>1966128</vt:i4>
      </vt:variant>
      <vt:variant>
        <vt:i4>92</vt:i4>
      </vt:variant>
      <vt:variant>
        <vt:i4>0</vt:i4>
      </vt:variant>
      <vt:variant>
        <vt:i4>5</vt:i4>
      </vt:variant>
      <vt:variant>
        <vt:lpwstr/>
      </vt:variant>
      <vt:variant>
        <vt:lpwstr>_Toc192049798</vt:lpwstr>
      </vt:variant>
      <vt:variant>
        <vt:i4>1966128</vt:i4>
      </vt:variant>
      <vt:variant>
        <vt:i4>86</vt:i4>
      </vt:variant>
      <vt:variant>
        <vt:i4>0</vt:i4>
      </vt:variant>
      <vt:variant>
        <vt:i4>5</vt:i4>
      </vt:variant>
      <vt:variant>
        <vt:lpwstr/>
      </vt:variant>
      <vt:variant>
        <vt:lpwstr>_Toc192049797</vt:lpwstr>
      </vt:variant>
      <vt:variant>
        <vt:i4>1966128</vt:i4>
      </vt:variant>
      <vt:variant>
        <vt:i4>80</vt:i4>
      </vt:variant>
      <vt:variant>
        <vt:i4>0</vt:i4>
      </vt:variant>
      <vt:variant>
        <vt:i4>5</vt:i4>
      </vt:variant>
      <vt:variant>
        <vt:lpwstr/>
      </vt:variant>
      <vt:variant>
        <vt:lpwstr>_Toc192049796</vt:lpwstr>
      </vt:variant>
      <vt:variant>
        <vt:i4>1966128</vt:i4>
      </vt:variant>
      <vt:variant>
        <vt:i4>74</vt:i4>
      </vt:variant>
      <vt:variant>
        <vt:i4>0</vt:i4>
      </vt:variant>
      <vt:variant>
        <vt:i4>5</vt:i4>
      </vt:variant>
      <vt:variant>
        <vt:lpwstr/>
      </vt:variant>
      <vt:variant>
        <vt:lpwstr>_Toc192049795</vt:lpwstr>
      </vt:variant>
      <vt:variant>
        <vt:i4>1966128</vt:i4>
      </vt:variant>
      <vt:variant>
        <vt:i4>68</vt:i4>
      </vt:variant>
      <vt:variant>
        <vt:i4>0</vt:i4>
      </vt:variant>
      <vt:variant>
        <vt:i4>5</vt:i4>
      </vt:variant>
      <vt:variant>
        <vt:lpwstr/>
      </vt:variant>
      <vt:variant>
        <vt:lpwstr>_Toc192049794</vt:lpwstr>
      </vt:variant>
      <vt:variant>
        <vt:i4>1966128</vt:i4>
      </vt:variant>
      <vt:variant>
        <vt:i4>62</vt:i4>
      </vt:variant>
      <vt:variant>
        <vt:i4>0</vt:i4>
      </vt:variant>
      <vt:variant>
        <vt:i4>5</vt:i4>
      </vt:variant>
      <vt:variant>
        <vt:lpwstr/>
      </vt:variant>
      <vt:variant>
        <vt:lpwstr>_Toc192049793</vt:lpwstr>
      </vt:variant>
      <vt:variant>
        <vt:i4>1966128</vt:i4>
      </vt:variant>
      <vt:variant>
        <vt:i4>56</vt:i4>
      </vt:variant>
      <vt:variant>
        <vt:i4>0</vt:i4>
      </vt:variant>
      <vt:variant>
        <vt:i4>5</vt:i4>
      </vt:variant>
      <vt:variant>
        <vt:lpwstr/>
      </vt:variant>
      <vt:variant>
        <vt:lpwstr>_Toc192049792</vt:lpwstr>
      </vt:variant>
      <vt:variant>
        <vt:i4>1966128</vt:i4>
      </vt:variant>
      <vt:variant>
        <vt:i4>50</vt:i4>
      </vt:variant>
      <vt:variant>
        <vt:i4>0</vt:i4>
      </vt:variant>
      <vt:variant>
        <vt:i4>5</vt:i4>
      </vt:variant>
      <vt:variant>
        <vt:lpwstr/>
      </vt:variant>
      <vt:variant>
        <vt:lpwstr>_Toc192049791</vt:lpwstr>
      </vt:variant>
      <vt:variant>
        <vt:i4>1966128</vt:i4>
      </vt:variant>
      <vt:variant>
        <vt:i4>44</vt:i4>
      </vt:variant>
      <vt:variant>
        <vt:i4>0</vt:i4>
      </vt:variant>
      <vt:variant>
        <vt:i4>5</vt:i4>
      </vt:variant>
      <vt:variant>
        <vt:lpwstr/>
      </vt:variant>
      <vt:variant>
        <vt:lpwstr>_Toc192049790</vt:lpwstr>
      </vt:variant>
      <vt:variant>
        <vt:i4>2031664</vt:i4>
      </vt:variant>
      <vt:variant>
        <vt:i4>38</vt:i4>
      </vt:variant>
      <vt:variant>
        <vt:i4>0</vt:i4>
      </vt:variant>
      <vt:variant>
        <vt:i4>5</vt:i4>
      </vt:variant>
      <vt:variant>
        <vt:lpwstr/>
      </vt:variant>
      <vt:variant>
        <vt:lpwstr>_Toc192049789</vt:lpwstr>
      </vt:variant>
      <vt:variant>
        <vt:i4>2031664</vt:i4>
      </vt:variant>
      <vt:variant>
        <vt:i4>32</vt:i4>
      </vt:variant>
      <vt:variant>
        <vt:i4>0</vt:i4>
      </vt:variant>
      <vt:variant>
        <vt:i4>5</vt:i4>
      </vt:variant>
      <vt:variant>
        <vt:lpwstr/>
      </vt:variant>
      <vt:variant>
        <vt:lpwstr>_Toc192049788</vt:lpwstr>
      </vt:variant>
      <vt:variant>
        <vt:i4>2031664</vt:i4>
      </vt:variant>
      <vt:variant>
        <vt:i4>26</vt:i4>
      </vt:variant>
      <vt:variant>
        <vt:i4>0</vt:i4>
      </vt:variant>
      <vt:variant>
        <vt:i4>5</vt:i4>
      </vt:variant>
      <vt:variant>
        <vt:lpwstr/>
      </vt:variant>
      <vt:variant>
        <vt:lpwstr>_Toc192049787</vt:lpwstr>
      </vt:variant>
      <vt:variant>
        <vt:i4>2031664</vt:i4>
      </vt:variant>
      <vt:variant>
        <vt:i4>20</vt:i4>
      </vt:variant>
      <vt:variant>
        <vt:i4>0</vt:i4>
      </vt:variant>
      <vt:variant>
        <vt:i4>5</vt:i4>
      </vt:variant>
      <vt:variant>
        <vt:lpwstr/>
      </vt:variant>
      <vt:variant>
        <vt:lpwstr>_Toc192049786</vt:lpwstr>
      </vt:variant>
      <vt:variant>
        <vt:i4>2031664</vt:i4>
      </vt:variant>
      <vt:variant>
        <vt:i4>14</vt:i4>
      </vt:variant>
      <vt:variant>
        <vt:i4>0</vt:i4>
      </vt:variant>
      <vt:variant>
        <vt:i4>5</vt:i4>
      </vt:variant>
      <vt:variant>
        <vt:lpwstr/>
      </vt:variant>
      <vt:variant>
        <vt:lpwstr>_Toc192049785</vt:lpwstr>
      </vt:variant>
      <vt:variant>
        <vt:i4>2031664</vt:i4>
      </vt:variant>
      <vt:variant>
        <vt:i4>8</vt:i4>
      </vt:variant>
      <vt:variant>
        <vt:i4>0</vt:i4>
      </vt:variant>
      <vt:variant>
        <vt:i4>5</vt:i4>
      </vt:variant>
      <vt:variant>
        <vt:lpwstr/>
      </vt:variant>
      <vt:variant>
        <vt:lpwstr>_Toc192049784</vt:lpwstr>
      </vt:variant>
      <vt:variant>
        <vt:i4>2031664</vt:i4>
      </vt:variant>
      <vt:variant>
        <vt:i4>2</vt:i4>
      </vt:variant>
      <vt:variant>
        <vt:i4>0</vt:i4>
      </vt:variant>
      <vt:variant>
        <vt:i4>5</vt:i4>
      </vt:variant>
      <vt:variant>
        <vt:lpwstr/>
      </vt:variant>
      <vt:variant>
        <vt:lpwstr>_Toc192049783</vt:lpwstr>
      </vt:variant>
      <vt:variant>
        <vt:i4>4784222</vt:i4>
      </vt:variant>
      <vt:variant>
        <vt:i4>0</vt:i4>
      </vt:variant>
      <vt:variant>
        <vt:i4>0</vt:i4>
      </vt:variant>
      <vt:variant>
        <vt:i4>5</vt:i4>
      </vt:variant>
      <vt:variant>
        <vt:lpwstr>http://www.myagedcare.gov.au/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Aged Care Assessor App User Guide</dc:title>
  <dc:subject>Aged Care</dc:subject>
  <dc:creator>Australian Government Department of Health and Aged Care</dc:creator>
  <cp:keywords>Aged Care; Senior Australians; My Aged Care</cp:keywords>
  <dc:description/>
  <cp:revision>2</cp:revision>
  <cp:lastPrinted>2024-11-08T23:03:00Z</cp:lastPrinted>
  <dcterms:created xsi:type="dcterms:W3CDTF">2025-03-19T23:33:00Z</dcterms:created>
  <dcterms:modified xsi:type="dcterms:W3CDTF">2025-03-19T23:33:00Z</dcterms:modified>
  <cp:category/>
</cp:coreProperties>
</file>