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sdtfl w16du wp14">
  <w:body>
    <w:p w:rsidRPr="003D0A68" w:rsidR="003D0A68" w:rsidP="004B01F8" w:rsidRDefault="003D0A68" w14:paraId="2E0E33F2" w14:textId="20AB9E6B">
      <w:pPr>
        <w:pStyle w:val="Header1"/>
        <w:spacing w:before="3600" w:beforeAutospacing="0" w:line="259" w:lineRule="auto"/>
        <w:ind w:right="-125"/>
        <w:rPr>
          <w:color w:val="1E1545"/>
          <w:sz w:val="44"/>
          <w:szCs w:val="44"/>
        </w:rPr>
      </w:pPr>
      <w:bookmarkStart w:name="_Hlk184390999" w:id="0"/>
      <w:bookmarkStart w:name="_Toc123653955" w:id="1"/>
      <w:bookmarkStart w:name="_Toc136260786" w:id="2"/>
      <w:bookmarkStart w:name="_Toc136261252" w:id="3"/>
      <w:bookmarkStart w:name="_Toc121736691" w:id="4"/>
      <w:bookmarkStart w:name="_Toc121737052" w:id="5"/>
      <w:bookmarkStart w:name="_Toc121737793" w:id="6"/>
      <w:bookmarkStart w:name="_Toc121749227" w:id="7"/>
      <w:bookmarkStart w:name="_Toc121913209" w:id="8"/>
      <w:bookmarkStart w:name="_Toc121915647" w:id="9"/>
      <w:bookmarkStart w:name="_Toc121915694" w:id="10"/>
      <w:bookmarkStart w:name="_Toc122004275" w:id="11"/>
      <w:bookmarkStart w:name="_Toc122004355" w:id="12"/>
      <w:bookmarkStart w:name="_Toc123814141" w:id="13"/>
      <w:bookmarkStart w:name="_Toc124414731" w:id="14"/>
      <w:bookmarkStart w:name="_Hlk126751850" w:id="15"/>
      <w:bookmarkEnd w:id="0"/>
      <w:r w:rsidRPr="003D0A68">
        <w:rPr>
          <w:color w:val="1E1545"/>
          <w:sz w:val="44"/>
          <w:szCs w:val="44"/>
        </w:rPr>
        <w:t>Government Provider Management System</w:t>
      </w:r>
    </w:p>
    <w:p w:rsidRPr="003D0A68" w:rsidR="003D0A68" w:rsidP="003D0A68" w:rsidRDefault="003D0A68" w14:paraId="71EB958A" w14:textId="473C27B2">
      <w:pPr>
        <w:pStyle w:val="Header2"/>
        <w:spacing w:line="259" w:lineRule="auto"/>
        <w:rPr>
          <w:color w:val="1E1545"/>
          <w:sz w:val="44"/>
          <w:szCs w:val="44"/>
        </w:rPr>
      </w:pPr>
      <w:r w:rsidRPr="003D0A68">
        <w:rPr>
          <w:color w:val="1E1545"/>
          <w:sz w:val="44"/>
          <w:szCs w:val="44"/>
        </w:rPr>
        <w:t xml:space="preserve">User Guide: </w:t>
      </w:r>
      <w:bookmarkEnd w:id="1"/>
      <w:bookmarkEnd w:id="2"/>
      <w:bookmarkEnd w:id="3"/>
      <w:r w:rsidRPr="003D0A68">
        <w:rPr>
          <w:color w:val="1E1545"/>
          <w:sz w:val="44"/>
          <w:szCs w:val="44"/>
        </w:rPr>
        <w:t xml:space="preserve">Star Ratings </w:t>
      </w:r>
    </w:p>
    <w:p w:rsidRPr="003D0A68" w:rsidR="003D0A68" w:rsidP="00FC16B7" w:rsidRDefault="73199232" w14:paraId="75D4CC09" w14:textId="0BC540F9">
      <w:pPr>
        <w:pStyle w:val="Header3"/>
        <w:shd w:val="clear" w:color="auto" w:fill="FFFFFF" w:themeFill="background1"/>
        <w:spacing w:line="259" w:lineRule="auto"/>
        <w:rPr>
          <w:color w:val="1E1545"/>
          <w:sz w:val="32"/>
          <w:szCs w:val="32"/>
        </w:rPr>
      </w:pPr>
      <w:r w:rsidRPr="30614E71">
        <w:rPr>
          <w:color w:val="1E1545"/>
          <w:sz w:val="32"/>
          <w:szCs w:val="32"/>
        </w:rPr>
        <w:t>February 2025</w:t>
      </w:r>
    </w:p>
    <w:p w:rsidRPr="004E5AE5" w:rsidR="003D0A68" w:rsidP="003D0A68" w:rsidRDefault="003D0A68" w14:paraId="7FA46DAD" w14:textId="5386FF23">
      <w:pPr>
        <w:pStyle w:val="Header3"/>
        <w:spacing w:after="480" w:line="259" w:lineRule="auto"/>
        <w:rPr>
          <w:color w:val="1E1545"/>
          <w:sz w:val="28"/>
          <w:szCs w:val="28"/>
        </w:rPr>
      </w:pPr>
      <w:bookmarkStart w:name="_Toc121736693" w:id="16"/>
      <w:bookmarkStart w:name="_Toc121737054" w:id="17"/>
      <w:bookmarkStart w:name="_Toc121737795" w:id="18"/>
      <w:bookmarkStart w:name="_Toc121749229" w:id="19"/>
      <w:bookmarkStart w:name="_Toc121913211" w:id="20"/>
      <w:bookmarkStart w:name="_Toc121915649" w:id="21"/>
      <w:bookmarkStart w:name="_Toc121915696" w:id="22"/>
      <w:bookmarkStart w:name="_Toc122004277" w:id="23"/>
      <w:bookmarkStart w:name="_Toc122004357" w:id="24"/>
      <w:bookmarkStart w:name="_Toc123653959" w:id="25"/>
      <w:bookmarkStart w:name="_Toc136260788" w:id="26"/>
      <w:bookmarkStart w:name="_Toc136261254" w:id="27"/>
      <w:r w:rsidRPr="30614E71">
        <w:rPr>
          <w:color w:val="1E1545"/>
          <w:sz w:val="28"/>
          <w:szCs w:val="28"/>
        </w:rPr>
        <w:t xml:space="preserve">Version </w:t>
      </w:r>
      <w:bookmarkEnd w:id="16"/>
      <w:bookmarkEnd w:id="17"/>
      <w:bookmarkEnd w:id="18"/>
      <w:bookmarkEnd w:id="19"/>
      <w:bookmarkEnd w:id="20"/>
      <w:bookmarkEnd w:id="21"/>
      <w:bookmarkEnd w:id="22"/>
      <w:bookmarkEnd w:id="23"/>
      <w:bookmarkEnd w:id="24"/>
      <w:bookmarkEnd w:id="25"/>
      <w:bookmarkEnd w:id="26"/>
      <w:bookmarkEnd w:id="27"/>
      <w:r w:rsidRPr="30614E71" w:rsidR="00CD6978">
        <w:rPr>
          <w:color w:val="1E1545"/>
          <w:sz w:val="28"/>
          <w:szCs w:val="28"/>
        </w:rPr>
        <w:t>1.</w:t>
      </w:r>
      <w:r w:rsidRPr="30614E71" w:rsidR="5C9029B5">
        <w:rPr>
          <w:color w:val="1E1545"/>
          <w:sz w:val="28"/>
          <w:szCs w:val="28"/>
        </w:rPr>
        <w:t>6</w:t>
      </w:r>
      <w:r>
        <w:tab/>
      </w:r>
    </w:p>
    <w:p w:rsidRPr="000A70CC" w:rsidR="00AA6D01" w:rsidP="007432F5" w:rsidRDefault="003D0A68" w14:paraId="03BD7C4B" w14:textId="306AD63B">
      <w:pPr>
        <w:pStyle w:val="Title"/>
        <w:tabs>
          <w:tab w:val="left" w:pos="1351"/>
        </w:tabs>
        <w:spacing w:before="120" w:after="120" w:line="259" w:lineRule="auto"/>
      </w:pPr>
      <w:r w:rsidRPr="007432F5">
        <w:rPr>
          <w:rFonts w:cs="Arial"/>
          <w:color w:val="1E1545"/>
          <w:sz w:val="28"/>
          <w:szCs w:val="28"/>
        </w:rPr>
        <w:t xml:space="preserve">This Government Provider Management System (GPMS) User Guide </w:t>
      </w:r>
      <w:bookmarkEnd w:id="4"/>
      <w:bookmarkEnd w:id="5"/>
      <w:bookmarkEnd w:id="6"/>
      <w:bookmarkEnd w:id="7"/>
      <w:bookmarkEnd w:id="8"/>
      <w:bookmarkEnd w:id="9"/>
      <w:bookmarkEnd w:id="10"/>
      <w:bookmarkEnd w:id="11"/>
      <w:bookmarkEnd w:id="12"/>
      <w:bookmarkEnd w:id="13"/>
      <w:bookmarkEnd w:id="14"/>
      <w:r w:rsidR="007432F5">
        <w:br/>
      </w:r>
      <w:r w:rsidRPr="007432F5">
        <w:rPr>
          <w:rFonts w:cs="Arial"/>
          <w:color w:val="1E1545"/>
          <w:sz w:val="28"/>
          <w:szCs w:val="28"/>
        </w:rPr>
        <w:t>provide</w:t>
      </w:r>
      <w:r w:rsidR="007432F5">
        <w:rPr>
          <w:rFonts w:cs="Arial"/>
          <w:color w:val="1E1545"/>
          <w:sz w:val="28"/>
          <w:szCs w:val="28"/>
        </w:rPr>
        <w:t>s</w:t>
      </w:r>
      <w:r w:rsidRPr="007432F5">
        <w:rPr>
          <w:rFonts w:cs="Arial"/>
          <w:color w:val="1E1545"/>
          <w:sz w:val="28"/>
          <w:szCs w:val="28"/>
        </w:rPr>
        <w:t xml:space="preserve"> </w:t>
      </w:r>
      <w:r w:rsidRPr="007432F5" w:rsidR="00C4073D">
        <w:rPr>
          <w:rFonts w:cs="Arial"/>
          <w:color w:val="1E1545"/>
          <w:sz w:val="28"/>
          <w:szCs w:val="28"/>
        </w:rPr>
        <w:t>Star Ratings review</w:t>
      </w:r>
      <w:r w:rsidRPr="007432F5" w:rsidR="007432F5">
        <w:rPr>
          <w:rFonts w:cs="Arial"/>
          <w:color w:val="1E1545"/>
          <w:sz w:val="28"/>
          <w:szCs w:val="28"/>
        </w:rPr>
        <w:t>er</w:t>
      </w:r>
      <w:r w:rsidRPr="007432F5" w:rsidR="00C4073D">
        <w:rPr>
          <w:rFonts w:cs="Arial"/>
          <w:color w:val="1E1545"/>
          <w:sz w:val="28"/>
          <w:szCs w:val="28"/>
        </w:rPr>
        <w:t xml:space="preserve">s, at both </w:t>
      </w:r>
      <w:r w:rsidRPr="07AE6E60" w:rsidR="64AC4DF1">
        <w:rPr>
          <w:rFonts w:cs="Arial"/>
          <w:color w:val="1E1545"/>
          <w:sz w:val="28"/>
          <w:szCs w:val="28"/>
        </w:rPr>
        <w:t xml:space="preserve">the </w:t>
      </w:r>
      <w:r w:rsidRPr="007432F5" w:rsidR="00C4073D">
        <w:rPr>
          <w:rFonts w:cs="Arial"/>
          <w:color w:val="1E1545"/>
          <w:sz w:val="28"/>
          <w:szCs w:val="28"/>
        </w:rPr>
        <w:t xml:space="preserve">organisation and service level, </w:t>
      </w:r>
      <w:r w:rsidRPr="007432F5">
        <w:rPr>
          <w:rFonts w:cs="Arial"/>
          <w:color w:val="1E1545"/>
          <w:sz w:val="28"/>
          <w:szCs w:val="28"/>
        </w:rPr>
        <w:t xml:space="preserve">with guidance </w:t>
      </w:r>
      <w:r w:rsidRPr="007432F5" w:rsidR="007432F5">
        <w:rPr>
          <w:rFonts w:cs="Arial"/>
          <w:color w:val="1E1545"/>
          <w:sz w:val="28"/>
          <w:szCs w:val="28"/>
        </w:rPr>
        <w:t>when</w:t>
      </w:r>
      <w:r w:rsidRPr="007432F5" w:rsidR="00C4073D">
        <w:rPr>
          <w:rFonts w:cs="Arial"/>
          <w:color w:val="1E1545"/>
          <w:sz w:val="28"/>
          <w:szCs w:val="28"/>
        </w:rPr>
        <w:t xml:space="preserve"> accessing and viewing </w:t>
      </w:r>
      <w:r w:rsidRPr="007432F5" w:rsidR="007432F5">
        <w:rPr>
          <w:rFonts w:cs="Arial"/>
          <w:color w:val="1E1545"/>
          <w:sz w:val="28"/>
          <w:szCs w:val="28"/>
        </w:rPr>
        <w:t>S</w:t>
      </w:r>
      <w:r w:rsidRPr="007432F5" w:rsidR="00C4073D">
        <w:rPr>
          <w:rFonts w:cs="Arial"/>
          <w:color w:val="1E1545"/>
          <w:sz w:val="28"/>
          <w:szCs w:val="28"/>
        </w:rPr>
        <w:t xml:space="preserve">tar </w:t>
      </w:r>
      <w:r w:rsidRPr="007432F5" w:rsidR="007432F5">
        <w:rPr>
          <w:rFonts w:cs="Arial"/>
          <w:color w:val="1E1545"/>
          <w:sz w:val="28"/>
          <w:szCs w:val="28"/>
        </w:rPr>
        <w:t>R</w:t>
      </w:r>
      <w:r w:rsidRPr="007432F5" w:rsidR="00C4073D">
        <w:rPr>
          <w:rFonts w:cs="Arial"/>
          <w:color w:val="1E1545"/>
          <w:sz w:val="28"/>
          <w:szCs w:val="28"/>
        </w:rPr>
        <w:t>atings.</w:t>
      </w:r>
    </w:p>
    <w:p w:rsidR="00EF3D21" w:rsidP="00CB1BB5" w:rsidRDefault="00EF3D21" w14:paraId="763EF76C" w14:textId="77777777">
      <w:pPr>
        <w:pStyle w:val="NormalText"/>
      </w:pPr>
      <w:r>
        <w:br w:type="page"/>
      </w:r>
    </w:p>
    <w:sdt>
      <w:sdtPr>
        <w:id w:val="44340628"/>
        <w:docPartObj>
          <w:docPartGallery w:val="Table of Contents"/>
          <w:docPartUnique/>
        </w:docPartObj>
        <w:rPr>
          <w:rFonts w:eastAsia="游明朝" w:cs="Arial" w:eastAsiaTheme="minorEastAsia" w:cstheme="minorBidi"/>
          <w:b w:val="0"/>
          <w:bCs w:val="0"/>
          <w:color w:val="auto"/>
          <w:sz w:val="24"/>
          <w:szCs w:val="24"/>
          <w:shd w:val="clear" w:color="auto" w:fill="FFFFFF"/>
          <w:lang w:val="en-AU" w:eastAsia="en-GB"/>
        </w:rPr>
      </w:sdtPr>
      <w:sdtEndPr>
        <w:rPr>
          <w:rFonts w:eastAsia="游明朝" w:cs="Arial" w:eastAsiaTheme="minorEastAsia" w:cstheme="minorBidi"/>
          <w:b w:val="0"/>
          <w:bCs w:val="0"/>
          <w:color w:val="000000" w:themeColor="text1"/>
          <w:sz w:val="24"/>
          <w:szCs w:val="24"/>
          <w:shd w:val="clear" w:color="auto" w:fill="auto"/>
          <w:lang w:val="en-AU" w:eastAsia="en-US"/>
        </w:rPr>
      </w:sdtEndPr>
      <w:sdtContent>
        <w:p w:rsidRPr="00C4073D" w:rsidR="00EA7D22" w:rsidP="0099070D" w:rsidRDefault="05943DAC" w14:paraId="5CB652DA" w14:textId="2B098B6F">
          <w:pPr>
            <w:pStyle w:val="TOCHeading"/>
            <w:numPr>
              <w:ilvl w:val="0"/>
              <w:numId w:val="0"/>
            </w:numPr>
            <w:tabs>
              <w:tab w:val="left" w:pos="2991"/>
            </w:tabs>
            <w:spacing w:after="120"/>
            <w:ind w:left="357" w:hanging="357"/>
            <w:rPr>
              <w:sz w:val="28"/>
              <w:szCs w:val="28"/>
            </w:rPr>
          </w:pPr>
          <w:r w:rsidRPr="00B41912">
            <w:rPr>
              <w:sz w:val="32"/>
              <w:szCs w:val="32"/>
            </w:rPr>
            <w:t>Contents</w:t>
          </w:r>
          <w:r w:rsidR="00E21B82">
            <w:rPr>
              <w:sz w:val="28"/>
              <w:szCs w:val="28"/>
            </w:rPr>
            <w:tab/>
          </w:r>
        </w:p>
        <w:p w:rsidRPr="0099070D" w:rsidR="003C5F7F" w:rsidP="0099070D" w:rsidRDefault="00EA7D22" w14:paraId="6E1C99C9" w14:textId="312498FE">
          <w:pPr>
            <w:pStyle w:val="TOC1"/>
            <w:pBdr>
              <w:top w:val="single" w:color="28B2BB" w:themeColor="accent1" w:sz="12" w:space="10"/>
              <w:bottom w:val="none" w:color="auto" w:sz="0" w:space="0"/>
            </w:pBdr>
            <w:spacing w:before="120" w:after="120"/>
            <w:rPr>
              <w:rFonts w:asciiTheme="minorHAnsi" w:hAnsiTheme="minorHAnsi" w:eastAsiaTheme="minorEastAsia" w:cstheme="minorBidi"/>
              <w:noProof/>
              <w:color w:val="1E1545"/>
              <w:sz w:val="22"/>
              <w:szCs w:val="22"/>
              <w:lang w:eastAsia="en-AU"/>
            </w:rPr>
          </w:pPr>
          <w:r w:rsidRPr="00AE4690">
            <w:rPr>
              <w:rFonts w:cs="Arial"/>
            </w:rPr>
            <w:fldChar w:fldCharType="begin"/>
          </w:r>
          <w:r w:rsidRPr="00AE4690">
            <w:rPr>
              <w:rFonts w:cs="Arial"/>
            </w:rPr>
            <w:instrText xml:space="preserve"> TOC \o "1-3" \h \z \u </w:instrText>
          </w:r>
          <w:r w:rsidRPr="00AE4690">
            <w:rPr>
              <w:rFonts w:cs="Arial"/>
            </w:rPr>
            <w:fldChar w:fldCharType="separate"/>
          </w:r>
          <w:hyperlink w:history="1" w:anchor="_Toc150328983">
            <w:r w:rsidRPr="0099070D" w:rsidR="003C5F7F">
              <w:rPr>
                <w:rStyle w:val="Hyperlink"/>
                <w:noProof/>
                <w:color w:val="1E1545"/>
              </w:rPr>
              <w:t>1.</w:t>
            </w:r>
            <w:r w:rsidRPr="0099070D" w:rsidR="003C5F7F">
              <w:rPr>
                <w:rFonts w:asciiTheme="minorHAnsi" w:hAnsiTheme="minorHAnsi" w:eastAsiaTheme="minorEastAsia" w:cstheme="minorBidi"/>
                <w:noProof/>
                <w:color w:val="1E1545"/>
                <w:sz w:val="22"/>
                <w:szCs w:val="22"/>
                <w:lang w:eastAsia="en-AU"/>
              </w:rPr>
              <w:tab/>
            </w:r>
            <w:r w:rsidRPr="0099070D" w:rsidR="003C5F7F">
              <w:rPr>
                <w:rStyle w:val="Hyperlink"/>
                <w:noProof/>
                <w:color w:val="1E1545"/>
              </w:rPr>
              <w:t>Introduction</w:t>
            </w:r>
            <w:r w:rsidRPr="0099070D" w:rsidR="003C5F7F">
              <w:rPr>
                <w:noProof/>
                <w:webHidden/>
                <w:color w:val="FFFFFF" w:themeColor="background1"/>
              </w:rPr>
              <w:tab/>
            </w:r>
            <w:r w:rsidRPr="0099070D" w:rsidR="003C5F7F">
              <w:rPr>
                <w:noProof/>
                <w:webHidden/>
                <w:color w:val="1E1545"/>
              </w:rPr>
              <w:fldChar w:fldCharType="begin"/>
            </w:r>
            <w:r w:rsidRPr="0099070D" w:rsidR="003C5F7F">
              <w:rPr>
                <w:noProof/>
                <w:webHidden/>
                <w:color w:val="1E1545"/>
              </w:rPr>
              <w:instrText xml:space="preserve"> PAGEREF _Toc150328983 \h </w:instrText>
            </w:r>
            <w:r w:rsidRPr="0099070D" w:rsidR="003C5F7F">
              <w:rPr>
                <w:noProof/>
                <w:webHidden/>
                <w:color w:val="1E1545"/>
              </w:rPr>
            </w:r>
            <w:r w:rsidRPr="0099070D" w:rsidR="003C5F7F">
              <w:rPr>
                <w:noProof/>
                <w:webHidden/>
                <w:color w:val="1E1545"/>
              </w:rPr>
              <w:fldChar w:fldCharType="separate"/>
            </w:r>
            <w:r w:rsidR="00F0366E">
              <w:rPr>
                <w:noProof/>
                <w:webHidden/>
                <w:color w:val="1E1545"/>
              </w:rPr>
              <w:t>3</w:t>
            </w:r>
            <w:r w:rsidRPr="0099070D" w:rsidR="003C5F7F">
              <w:rPr>
                <w:noProof/>
                <w:webHidden/>
                <w:color w:val="1E1545"/>
              </w:rPr>
              <w:fldChar w:fldCharType="end"/>
            </w:r>
          </w:hyperlink>
        </w:p>
        <w:p w:rsidRPr="0099070D" w:rsidR="003C5F7F" w:rsidP="0099070D" w:rsidRDefault="003C5F7F" w14:paraId="5A44A011" w14:textId="45E80E21">
          <w:pPr>
            <w:pStyle w:val="TOC2"/>
            <w:spacing w:before="120" w:after="120"/>
            <w:rPr>
              <w:rFonts w:asciiTheme="minorHAnsi" w:hAnsiTheme="minorHAnsi" w:eastAsiaTheme="minorEastAsia" w:cstheme="minorBidi"/>
              <w:noProof/>
              <w:color w:val="1E1545"/>
              <w:sz w:val="22"/>
              <w:szCs w:val="22"/>
              <w:lang w:eastAsia="en-AU"/>
            </w:rPr>
          </w:pPr>
          <w:hyperlink w:history="1" w:anchor="_Toc150328984">
            <w:r w:rsidRPr="0099070D">
              <w:rPr>
                <w:rStyle w:val="Hyperlink"/>
                <w:noProof/>
                <w:color w:val="1E1545"/>
              </w:rPr>
              <w:t>1.1</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Purpose</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_Toc150328984 \h </w:instrText>
            </w:r>
            <w:r w:rsidRPr="0099070D">
              <w:rPr>
                <w:noProof/>
                <w:webHidden/>
                <w:color w:val="1E1545"/>
              </w:rPr>
            </w:r>
            <w:r w:rsidRPr="0099070D">
              <w:rPr>
                <w:noProof/>
                <w:webHidden/>
                <w:color w:val="1E1545"/>
              </w:rPr>
              <w:fldChar w:fldCharType="separate"/>
            </w:r>
            <w:r w:rsidR="00F0366E">
              <w:rPr>
                <w:noProof/>
                <w:webHidden/>
                <w:color w:val="1E1545"/>
              </w:rPr>
              <w:t>3</w:t>
            </w:r>
            <w:r w:rsidRPr="0099070D">
              <w:rPr>
                <w:noProof/>
                <w:webHidden/>
                <w:color w:val="1E1545"/>
              </w:rPr>
              <w:fldChar w:fldCharType="end"/>
            </w:r>
          </w:hyperlink>
        </w:p>
        <w:p w:rsidRPr="0099070D" w:rsidR="003C5F7F" w:rsidP="0099070D" w:rsidRDefault="003C5F7F" w14:paraId="15BD8352" w14:textId="4B7332EF">
          <w:pPr>
            <w:pStyle w:val="TOC2"/>
            <w:spacing w:before="120" w:after="120"/>
            <w:rPr>
              <w:rFonts w:asciiTheme="minorHAnsi" w:hAnsiTheme="minorHAnsi" w:eastAsiaTheme="minorEastAsia" w:cstheme="minorBidi"/>
              <w:noProof/>
              <w:color w:val="1E1545"/>
              <w:sz w:val="22"/>
              <w:szCs w:val="22"/>
              <w:lang w:eastAsia="en-AU"/>
            </w:rPr>
          </w:pPr>
          <w:hyperlink w:history="1" w:anchor="_Toc150328985">
            <w:r w:rsidRPr="0099070D">
              <w:rPr>
                <w:rStyle w:val="Hyperlink"/>
                <w:noProof/>
                <w:color w:val="1E1545"/>
              </w:rPr>
              <w:t>1.2</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Before proceeding</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_Toc150328985 \h </w:instrText>
            </w:r>
            <w:r w:rsidRPr="0099070D">
              <w:rPr>
                <w:noProof/>
                <w:webHidden/>
                <w:color w:val="1E1545"/>
              </w:rPr>
            </w:r>
            <w:r w:rsidRPr="0099070D">
              <w:rPr>
                <w:noProof/>
                <w:webHidden/>
                <w:color w:val="1E1545"/>
              </w:rPr>
              <w:fldChar w:fldCharType="separate"/>
            </w:r>
            <w:r w:rsidR="00F0366E">
              <w:rPr>
                <w:noProof/>
                <w:webHidden/>
                <w:color w:val="1E1545"/>
              </w:rPr>
              <w:t>3</w:t>
            </w:r>
            <w:r w:rsidRPr="0099070D">
              <w:rPr>
                <w:noProof/>
                <w:webHidden/>
                <w:color w:val="1E1545"/>
              </w:rPr>
              <w:fldChar w:fldCharType="end"/>
            </w:r>
          </w:hyperlink>
        </w:p>
        <w:p w:rsidRPr="0099070D" w:rsidR="003C5F7F" w:rsidP="0099070D" w:rsidRDefault="003C5F7F" w14:paraId="22639DC8" w14:textId="1556686B">
          <w:pPr>
            <w:pStyle w:val="TOC2"/>
            <w:spacing w:before="120" w:after="120"/>
            <w:rPr>
              <w:rFonts w:asciiTheme="minorHAnsi" w:hAnsiTheme="minorHAnsi" w:eastAsiaTheme="minorEastAsia" w:cstheme="minorBidi"/>
              <w:noProof/>
              <w:color w:val="1E1545"/>
              <w:sz w:val="22"/>
              <w:szCs w:val="22"/>
              <w:lang w:eastAsia="en-AU"/>
            </w:rPr>
          </w:pPr>
          <w:hyperlink w:history="1" w:anchor="_Toc150328986">
            <w:r w:rsidRPr="0099070D">
              <w:rPr>
                <w:rStyle w:val="Hyperlink"/>
                <w:noProof/>
                <w:color w:val="1E1545"/>
              </w:rPr>
              <w:t>1.3</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Login to the GPMS portal</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_Toc150328986 \h </w:instrText>
            </w:r>
            <w:r w:rsidRPr="0099070D">
              <w:rPr>
                <w:noProof/>
                <w:webHidden/>
                <w:color w:val="1E1545"/>
              </w:rPr>
            </w:r>
            <w:r w:rsidRPr="0099070D">
              <w:rPr>
                <w:noProof/>
                <w:webHidden/>
                <w:color w:val="1E1545"/>
              </w:rPr>
              <w:fldChar w:fldCharType="separate"/>
            </w:r>
            <w:r w:rsidR="00F0366E">
              <w:rPr>
                <w:noProof/>
                <w:webHidden/>
                <w:color w:val="1E1545"/>
              </w:rPr>
              <w:t>4</w:t>
            </w:r>
            <w:r w:rsidRPr="0099070D">
              <w:rPr>
                <w:noProof/>
                <w:webHidden/>
                <w:color w:val="1E1545"/>
              </w:rPr>
              <w:fldChar w:fldCharType="end"/>
            </w:r>
          </w:hyperlink>
        </w:p>
        <w:p w:rsidRPr="0099070D" w:rsidR="003C5F7F" w:rsidP="0099070D" w:rsidRDefault="003C5F7F" w14:paraId="62A8D5F3" w14:textId="44B8AF33">
          <w:pPr>
            <w:pStyle w:val="TOC1"/>
            <w:pBdr>
              <w:top w:val="none" w:color="auto" w:sz="0" w:space="0"/>
              <w:bottom w:val="none" w:color="auto" w:sz="0" w:space="0"/>
            </w:pBdr>
            <w:spacing w:before="120" w:after="120"/>
            <w:rPr>
              <w:rFonts w:asciiTheme="minorHAnsi" w:hAnsiTheme="minorHAnsi" w:eastAsiaTheme="minorEastAsia" w:cstheme="minorBidi"/>
              <w:noProof/>
              <w:color w:val="1E1545"/>
              <w:sz w:val="22"/>
              <w:szCs w:val="22"/>
              <w:lang w:eastAsia="en-AU"/>
            </w:rPr>
          </w:pPr>
          <w:hyperlink w:history="1" w:anchor="_Toc150328987">
            <w:r w:rsidRPr="0099070D">
              <w:rPr>
                <w:rStyle w:val="Hyperlink"/>
                <w:noProof/>
                <w:color w:val="1E1545"/>
              </w:rPr>
              <w:t>2.</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Further information and support</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_Toc150328987 \h </w:instrText>
            </w:r>
            <w:r w:rsidRPr="0099070D">
              <w:rPr>
                <w:noProof/>
                <w:webHidden/>
                <w:color w:val="1E1545"/>
              </w:rPr>
            </w:r>
            <w:r w:rsidRPr="0099070D">
              <w:rPr>
                <w:noProof/>
                <w:webHidden/>
                <w:color w:val="1E1545"/>
              </w:rPr>
              <w:fldChar w:fldCharType="separate"/>
            </w:r>
            <w:r w:rsidR="00F0366E">
              <w:rPr>
                <w:noProof/>
                <w:webHidden/>
                <w:color w:val="1E1545"/>
              </w:rPr>
              <w:t>4</w:t>
            </w:r>
            <w:r w:rsidRPr="0099070D">
              <w:rPr>
                <w:noProof/>
                <w:webHidden/>
                <w:color w:val="1E1545"/>
              </w:rPr>
              <w:fldChar w:fldCharType="end"/>
            </w:r>
          </w:hyperlink>
        </w:p>
        <w:p w:rsidRPr="0099070D" w:rsidR="003C5F7F" w:rsidP="0099070D" w:rsidRDefault="003C5F7F" w14:paraId="0224B262" w14:textId="30F2B98D">
          <w:pPr>
            <w:pStyle w:val="TOC1"/>
            <w:pBdr>
              <w:top w:val="none" w:color="auto" w:sz="0" w:space="0"/>
              <w:bottom w:val="none" w:color="auto" w:sz="0" w:space="0"/>
            </w:pBdr>
            <w:spacing w:before="120" w:after="120"/>
            <w:rPr>
              <w:rFonts w:asciiTheme="minorHAnsi" w:hAnsiTheme="minorHAnsi" w:eastAsiaTheme="minorEastAsia" w:cstheme="minorBidi"/>
              <w:noProof/>
              <w:color w:val="1E1545"/>
              <w:sz w:val="22"/>
              <w:szCs w:val="22"/>
              <w:lang w:eastAsia="en-AU"/>
            </w:rPr>
          </w:pPr>
          <w:hyperlink w:history="1" w:anchor="_Toc150328988">
            <w:r w:rsidRPr="0099070D">
              <w:rPr>
                <w:rStyle w:val="Hyperlink"/>
                <w:noProof/>
                <w:color w:val="1E1545"/>
              </w:rPr>
              <w:t>3.</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Accessing Star Ratings</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_Toc150328988 \h </w:instrText>
            </w:r>
            <w:r w:rsidRPr="0099070D">
              <w:rPr>
                <w:noProof/>
                <w:webHidden/>
                <w:color w:val="1E1545"/>
              </w:rPr>
            </w:r>
            <w:r w:rsidRPr="0099070D">
              <w:rPr>
                <w:noProof/>
                <w:webHidden/>
                <w:color w:val="1E1545"/>
              </w:rPr>
              <w:fldChar w:fldCharType="separate"/>
            </w:r>
            <w:r w:rsidR="00F0366E">
              <w:rPr>
                <w:noProof/>
                <w:webHidden/>
                <w:color w:val="1E1545"/>
              </w:rPr>
              <w:t>4</w:t>
            </w:r>
            <w:r w:rsidRPr="0099070D">
              <w:rPr>
                <w:noProof/>
                <w:webHidden/>
                <w:color w:val="1E1545"/>
              </w:rPr>
              <w:fldChar w:fldCharType="end"/>
            </w:r>
          </w:hyperlink>
        </w:p>
        <w:p w:rsidRPr="0099070D" w:rsidR="003C5F7F" w:rsidP="0099070D" w:rsidRDefault="003C5F7F" w14:paraId="54DC0AAE" w14:textId="72669D59">
          <w:pPr>
            <w:pStyle w:val="TOC1"/>
            <w:pBdr>
              <w:top w:val="none" w:color="auto" w:sz="0" w:space="0"/>
              <w:bottom w:val="none" w:color="auto" w:sz="0" w:space="0"/>
            </w:pBdr>
            <w:spacing w:before="120" w:after="120"/>
            <w:rPr>
              <w:rFonts w:asciiTheme="minorHAnsi" w:hAnsiTheme="minorHAnsi" w:eastAsiaTheme="minorEastAsia" w:cstheme="minorBidi"/>
              <w:noProof/>
              <w:color w:val="1E1545"/>
              <w:sz w:val="22"/>
              <w:szCs w:val="22"/>
              <w:lang w:eastAsia="en-AU"/>
            </w:rPr>
          </w:pPr>
          <w:hyperlink w:history="1" w:anchor="_Toc150328989">
            <w:r w:rsidRPr="0099070D">
              <w:rPr>
                <w:rStyle w:val="Hyperlink"/>
                <w:noProof/>
                <w:color w:val="1E1545"/>
              </w:rPr>
              <w:t>4.</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Viewing Star Ratings</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_Toc150328989 \h </w:instrText>
            </w:r>
            <w:r w:rsidRPr="0099070D">
              <w:rPr>
                <w:noProof/>
                <w:webHidden/>
                <w:color w:val="1E1545"/>
              </w:rPr>
            </w:r>
            <w:r w:rsidRPr="0099070D">
              <w:rPr>
                <w:noProof/>
                <w:webHidden/>
                <w:color w:val="1E1545"/>
              </w:rPr>
              <w:fldChar w:fldCharType="separate"/>
            </w:r>
            <w:r w:rsidR="00F0366E">
              <w:rPr>
                <w:noProof/>
                <w:webHidden/>
                <w:color w:val="1E1545"/>
              </w:rPr>
              <w:t>5</w:t>
            </w:r>
            <w:r w:rsidRPr="0099070D">
              <w:rPr>
                <w:noProof/>
                <w:webHidden/>
                <w:color w:val="1E1545"/>
              </w:rPr>
              <w:fldChar w:fldCharType="end"/>
            </w:r>
          </w:hyperlink>
        </w:p>
        <w:p w:rsidRPr="0099070D" w:rsidR="003C5F7F" w:rsidP="0099070D" w:rsidRDefault="003C5F7F" w14:paraId="18928E15" w14:textId="3A153067">
          <w:pPr>
            <w:pStyle w:val="TOC1"/>
            <w:pBdr>
              <w:top w:val="none" w:color="auto" w:sz="0" w:space="0"/>
              <w:bottom w:val="none" w:color="auto" w:sz="0" w:space="0"/>
            </w:pBdr>
            <w:spacing w:before="120" w:after="120"/>
            <w:rPr>
              <w:rFonts w:asciiTheme="minorHAnsi" w:hAnsiTheme="minorHAnsi" w:eastAsiaTheme="minorEastAsia" w:cstheme="minorBidi"/>
              <w:noProof/>
              <w:color w:val="1E1545"/>
              <w:sz w:val="22"/>
              <w:szCs w:val="22"/>
              <w:lang w:eastAsia="en-AU"/>
            </w:rPr>
          </w:pPr>
          <w:hyperlink w:history="1" w:anchor="_Toc150328990">
            <w:r w:rsidRPr="0099070D">
              <w:rPr>
                <w:rStyle w:val="Hyperlink"/>
                <w:noProof/>
                <w:color w:val="1E1545"/>
              </w:rPr>
              <w:t>5.</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Star Ratings status types</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_Toc150328990 \h </w:instrText>
            </w:r>
            <w:r w:rsidRPr="0099070D">
              <w:rPr>
                <w:noProof/>
                <w:webHidden/>
                <w:color w:val="1E1545"/>
              </w:rPr>
            </w:r>
            <w:r w:rsidRPr="0099070D">
              <w:rPr>
                <w:noProof/>
                <w:webHidden/>
                <w:color w:val="1E1545"/>
              </w:rPr>
              <w:fldChar w:fldCharType="separate"/>
            </w:r>
            <w:r w:rsidR="00F0366E">
              <w:rPr>
                <w:noProof/>
                <w:webHidden/>
                <w:color w:val="1E1545"/>
              </w:rPr>
              <w:t>13</w:t>
            </w:r>
            <w:r w:rsidRPr="0099070D">
              <w:rPr>
                <w:noProof/>
                <w:webHidden/>
                <w:color w:val="1E1545"/>
              </w:rPr>
              <w:fldChar w:fldCharType="end"/>
            </w:r>
          </w:hyperlink>
        </w:p>
        <w:p w:rsidRPr="0099070D" w:rsidR="003C5F7F" w:rsidP="0099070D" w:rsidRDefault="003C5F7F" w14:paraId="49617014" w14:textId="4C4DE0F3">
          <w:pPr>
            <w:pStyle w:val="TOC1"/>
            <w:pBdr>
              <w:top w:val="none" w:color="auto" w:sz="0" w:space="0"/>
              <w:bottom w:val="single" w:color="28B2BB" w:themeColor="accent1" w:sz="12" w:space="10"/>
            </w:pBdr>
            <w:spacing w:before="120" w:after="120"/>
            <w:rPr>
              <w:rFonts w:asciiTheme="minorHAnsi" w:hAnsiTheme="minorHAnsi" w:eastAsiaTheme="minorEastAsia" w:cstheme="minorBidi"/>
              <w:noProof/>
              <w:color w:val="1E1545"/>
              <w:sz w:val="22"/>
              <w:szCs w:val="22"/>
              <w:lang w:eastAsia="en-AU"/>
            </w:rPr>
          </w:pPr>
          <w:hyperlink w:history="1" w:anchor="_Toc150328991">
            <w:r w:rsidRPr="0099070D">
              <w:rPr>
                <w:rStyle w:val="Hyperlink"/>
                <w:noProof/>
                <w:color w:val="1E1545"/>
              </w:rPr>
              <w:t>6.</w:t>
            </w:r>
            <w:r w:rsidRPr="0099070D">
              <w:rPr>
                <w:rFonts w:asciiTheme="minorHAnsi" w:hAnsiTheme="minorHAnsi" w:eastAsiaTheme="minorEastAsia" w:cstheme="minorBidi"/>
                <w:noProof/>
                <w:color w:val="1E1545"/>
                <w:sz w:val="22"/>
                <w:szCs w:val="22"/>
                <w:lang w:eastAsia="en-AU"/>
              </w:rPr>
              <w:tab/>
            </w:r>
            <w:r w:rsidRPr="0099070D">
              <w:rPr>
                <w:rStyle w:val="Hyperlink"/>
                <w:noProof/>
                <w:color w:val="1E1545"/>
              </w:rPr>
              <w:t>Downloading PDF Report of Provider Preview</w:t>
            </w:r>
            <w:r w:rsidRPr="0099070D">
              <w:rPr>
                <w:noProof/>
                <w:webHidden/>
                <w:color w:val="FFFFFF" w:themeColor="background1"/>
              </w:rPr>
              <w:tab/>
            </w:r>
            <w:r w:rsidRPr="0099070D">
              <w:rPr>
                <w:noProof/>
                <w:webHidden/>
                <w:color w:val="1E1545"/>
              </w:rPr>
              <w:fldChar w:fldCharType="begin"/>
            </w:r>
            <w:r w:rsidRPr="0099070D">
              <w:rPr>
                <w:noProof/>
                <w:webHidden/>
                <w:color w:val="1E1545"/>
              </w:rPr>
              <w:instrText xml:space="preserve"> PAGEREF _Toc150328991 \h </w:instrText>
            </w:r>
            <w:r w:rsidRPr="0099070D">
              <w:rPr>
                <w:noProof/>
                <w:webHidden/>
                <w:color w:val="1E1545"/>
              </w:rPr>
            </w:r>
            <w:r w:rsidRPr="0099070D">
              <w:rPr>
                <w:noProof/>
                <w:webHidden/>
                <w:color w:val="1E1545"/>
              </w:rPr>
              <w:fldChar w:fldCharType="separate"/>
            </w:r>
            <w:r w:rsidR="00F0366E">
              <w:rPr>
                <w:noProof/>
                <w:webHidden/>
                <w:color w:val="1E1545"/>
              </w:rPr>
              <w:t>14</w:t>
            </w:r>
            <w:r w:rsidRPr="0099070D">
              <w:rPr>
                <w:noProof/>
                <w:webHidden/>
                <w:color w:val="1E1545"/>
              </w:rPr>
              <w:fldChar w:fldCharType="end"/>
            </w:r>
          </w:hyperlink>
        </w:p>
        <w:p w:rsidR="009822A8" w:rsidP="0099070D" w:rsidRDefault="00EA7D22" w14:paraId="21C65651" w14:textId="1A68E3D6">
          <w:r w:rsidRPr="00AE4690">
            <w:rPr>
              <w:rFonts w:cs="Arial"/>
              <w:b/>
              <w:bCs/>
            </w:rPr>
            <w:fldChar w:fldCharType="end"/>
          </w:r>
        </w:p>
      </w:sdtContent>
    </w:sdt>
    <w:p w:rsidRPr="00BA2646" w:rsidR="00EA7D22" w:rsidP="00CB1BB5" w:rsidRDefault="00EA7D22" w14:paraId="53D43F52" w14:textId="6BE3EB4A">
      <w:pPr>
        <w:pStyle w:val="NormalText"/>
      </w:pPr>
      <w:r w:rsidRPr="00BA2646">
        <w:br w:type="page"/>
      </w:r>
    </w:p>
    <w:p w:rsidRPr="00BA2646" w:rsidR="00EF3D21" w:rsidP="009249A8" w:rsidRDefault="00425EB9" w14:paraId="17A770C3" w14:textId="085FF36B">
      <w:pPr>
        <w:pStyle w:val="Heading1"/>
        <w:rPr>
          <w:sz w:val="36"/>
          <w:szCs w:val="36"/>
        </w:rPr>
      </w:pPr>
      <w:r w:rsidRPr="00BA2646">
        <w:rPr>
          <w:sz w:val="36"/>
          <w:szCs w:val="36"/>
        </w:rPr>
        <w:lastRenderedPageBreak/>
        <w:t xml:space="preserve"> </w:t>
      </w:r>
      <w:bookmarkStart w:name="_Toc150328983" w:id="28"/>
      <w:r w:rsidRPr="00BA2646" w:rsidR="003D0A68">
        <w:rPr>
          <w:sz w:val="36"/>
          <w:szCs w:val="36"/>
        </w:rPr>
        <w:t>Introduction</w:t>
      </w:r>
      <w:bookmarkEnd w:id="28"/>
      <w:r w:rsidRPr="00BA2646" w:rsidR="003D0A68">
        <w:rPr>
          <w:sz w:val="36"/>
          <w:szCs w:val="36"/>
        </w:rPr>
        <w:t xml:space="preserve"> </w:t>
      </w:r>
    </w:p>
    <w:p w:rsidRPr="00BA2646" w:rsidR="00425EB9" w:rsidP="007036A7" w:rsidRDefault="00AE67C2" w14:paraId="5C5140C9" w14:textId="3475A6D8">
      <w:pPr>
        <w:pStyle w:val="NormalText"/>
        <w:spacing w:line="259" w:lineRule="auto"/>
      </w:pPr>
      <w:r w:rsidRPr="00BA2646">
        <w:t>Star Ratings has been introduced for residential aged care homes across Australia</w:t>
      </w:r>
      <w:r w:rsidRPr="00BA2646" w:rsidR="0084527C">
        <w:t xml:space="preserve"> to provide transparent and nationally consistent measurement of aged care quality, supporting:</w:t>
      </w:r>
      <w:r w:rsidRPr="00BA2646" w:rsidR="0073728A">
        <w:t xml:space="preserve"> </w:t>
      </w:r>
    </w:p>
    <w:p w:rsidRPr="00BA2646" w:rsidR="0084527C" w:rsidP="00E2405E" w:rsidRDefault="0084527C" w14:paraId="7C8C98F6" w14:textId="07C9E567">
      <w:pPr>
        <w:pStyle w:val="NormalText"/>
        <w:numPr>
          <w:ilvl w:val="0"/>
          <w:numId w:val="6"/>
        </w:numPr>
        <w:spacing w:line="259" w:lineRule="auto"/>
        <w:ind w:left="714" w:hanging="357"/>
      </w:pPr>
      <w:r w:rsidRPr="00BA2646">
        <w:t>older people and their representatives to make more informed choices about their aged care</w:t>
      </w:r>
    </w:p>
    <w:p w:rsidRPr="00BA2646" w:rsidR="0084527C" w:rsidP="00E2405E" w:rsidRDefault="0084527C" w14:paraId="38D52169" w14:textId="2637B5CF">
      <w:pPr>
        <w:pStyle w:val="NormalText"/>
        <w:numPr>
          <w:ilvl w:val="0"/>
          <w:numId w:val="6"/>
        </w:numPr>
        <w:spacing w:line="259" w:lineRule="auto"/>
        <w:ind w:left="714" w:hanging="357"/>
      </w:pPr>
      <w:r w:rsidRPr="00BA2646">
        <w:t>provider engagement in improving the quality of services delivered to older people and their representatives</w:t>
      </w:r>
    </w:p>
    <w:p w:rsidRPr="00BA2646" w:rsidR="0084527C" w:rsidP="00E2405E" w:rsidRDefault="0084527C" w14:paraId="6017D3BC" w14:textId="77777777">
      <w:pPr>
        <w:pStyle w:val="NormalText"/>
        <w:numPr>
          <w:ilvl w:val="0"/>
          <w:numId w:val="6"/>
        </w:numPr>
        <w:spacing w:line="259" w:lineRule="auto"/>
        <w:ind w:left="714" w:hanging="357"/>
      </w:pPr>
      <w:r w:rsidRPr="00BA2646">
        <w:t>government transparency and improvement of aged care at a system level.</w:t>
      </w:r>
    </w:p>
    <w:p w:rsidRPr="00BA2646" w:rsidR="00CD2EE2" w:rsidP="00425EB9" w:rsidRDefault="11167034" w14:paraId="0C7B70E2" w14:textId="36EF11ED">
      <w:pPr>
        <w:pStyle w:val="Heading2"/>
        <w:tabs>
          <w:tab w:val="left" w:pos="0"/>
          <w:tab w:val="left" w:pos="567"/>
        </w:tabs>
        <w:ind w:left="0" w:firstLine="0"/>
      </w:pPr>
      <w:bookmarkStart w:name="_Toc135744582" w:id="29"/>
      <w:bookmarkStart w:name="_Toc150328984" w:id="30"/>
      <w:r w:rsidRPr="00BA2646">
        <w:t>Purpose</w:t>
      </w:r>
      <w:bookmarkEnd w:id="29"/>
      <w:bookmarkEnd w:id="30"/>
    </w:p>
    <w:p w:rsidRPr="00BA2646" w:rsidR="00463DE3" w:rsidP="007036A7" w:rsidRDefault="7671C507" w14:paraId="1D815EFD" w14:textId="49B16BF3">
      <w:pPr>
        <w:pStyle w:val="NormalText"/>
        <w:spacing w:line="259" w:lineRule="auto"/>
      </w:pPr>
      <w:r w:rsidRPr="00BA2646">
        <w:t xml:space="preserve">This User Guide has been designed to </w:t>
      </w:r>
      <w:r w:rsidRPr="00BA2646" w:rsidR="4A80BE9D">
        <w:t xml:space="preserve">support </w:t>
      </w:r>
      <w:r w:rsidRPr="00BA2646" w:rsidR="00F43CC9">
        <w:t xml:space="preserve">Star Ratings reviewers (both at the organisational and service level) to: </w:t>
      </w:r>
    </w:p>
    <w:p w:rsidRPr="00BA2646" w:rsidR="00F43CC9" w:rsidP="00E2405E" w:rsidRDefault="0073728A" w14:paraId="49C7E9C0" w14:textId="64893038">
      <w:pPr>
        <w:pStyle w:val="NormalText"/>
        <w:numPr>
          <w:ilvl w:val="0"/>
          <w:numId w:val="4"/>
        </w:numPr>
        <w:spacing w:line="259" w:lineRule="auto"/>
        <w:ind w:left="714" w:hanging="357"/>
      </w:pPr>
      <w:bookmarkStart w:name="_Hlk137110713" w:id="31"/>
      <w:r w:rsidRPr="00BA2646">
        <w:t>a</w:t>
      </w:r>
      <w:r w:rsidRPr="00BA2646" w:rsidR="00F43CC9">
        <w:t xml:space="preserve">ccess the Star Ratings application </w:t>
      </w:r>
    </w:p>
    <w:p w:rsidRPr="00BA2646" w:rsidR="00E4190D" w:rsidP="00E2405E" w:rsidRDefault="0073728A" w14:paraId="3289DE99" w14:textId="49929FC2">
      <w:pPr>
        <w:pStyle w:val="NormalText"/>
        <w:numPr>
          <w:ilvl w:val="0"/>
          <w:numId w:val="4"/>
        </w:numPr>
        <w:spacing w:after="240" w:line="259" w:lineRule="auto"/>
        <w:ind w:left="714" w:hanging="357"/>
      </w:pPr>
      <w:r w:rsidRPr="00BA2646">
        <w:t>v</w:t>
      </w:r>
      <w:r w:rsidRPr="00BA2646" w:rsidR="00F43CC9">
        <w:t xml:space="preserve">iew their relevant </w:t>
      </w:r>
      <w:r w:rsidRPr="00BA2646" w:rsidR="5EC0DF65">
        <w:t>Star Rating</w:t>
      </w:r>
      <w:r w:rsidRPr="00BA2646">
        <w:t>/s.</w:t>
      </w:r>
      <w:r w:rsidRPr="00BA2646" w:rsidR="5EC0DF65">
        <w:t xml:space="preserve"> </w:t>
      </w:r>
    </w:p>
    <w:p w:rsidRPr="00BA2646" w:rsidR="00E4190D" w:rsidP="00F76542" w:rsidRDefault="00E4190D" w14:paraId="586A3640" w14:textId="0EC9DD33">
      <w:pPr>
        <w:pStyle w:val="Heading2"/>
      </w:pPr>
      <w:bookmarkStart w:name="_Toc150328985" w:id="32"/>
      <w:r w:rsidRPr="00BA2646">
        <w:t>Before proceeding</w:t>
      </w:r>
      <w:bookmarkEnd w:id="32"/>
    </w:p>
    <w:p w:rsidRPr="00BA2646" w:rsidR="00E80B87" w:rsidP="00235424" w:rsidRDefault="00E80B87" w14:paraId="22D8497E" w14:textId="77777777">
      <w:pPr>
        <w:spacing w:before="120" w:after="120"/>
        <w:rPr>
          <w:rFonts w:eastAsia="Calibri" w:cs="Arial"/>
          <w:color w:val="1E1545"/>
        </w:rPr>
      </w:pPr>
      <w:bookmarkStart w:name="_Hlk137463130" w:id="33"/>
      <w:bookmarkStart w:name="_Toc136336667" w:id="34"/>
      <w:r w:rsidRPr="00BA2646">
        <w:rPr>
          <w:rFonts w:eastAsia="Calibri" w:cs="Arial"/>
          <w:color w:val="1E1545"/>
        </w:rPr>
        <w:t xml:space="preserve">Please be advised of the following: </w:t>
      </w:r>
    </w:p>
    <w:p w:rsidRPr="00BA2646" w:rsidR="0073728A" w:rsidP="480B9072" w:rsidRDefault="0073728A" w14:paraId="5B048359" w14:textId="6C5790C7" w14:noSpellErr="1">
      <w:pPr>
        <w:spacing w:before="120" w:after="120"/>
        <w:rPr>
          <w:rFonts w:eastAsia="Calibri" w:cs="Arial"/>
          <w:color w:val="1E1545"/>
          <w:lang w:val="en-AU"/>
        </w:rPr>
      </w:pPr>
      <w:r w:rsidRPr="480B9072" w:rsidR="480B9072">
        <w:rPr>
          <w:rFonts w:eastAsia="Calibri" w:cs="Arial"/>
          <w:color w:val="1E1545"/>
          <w:lang w:val="en-AU"/>
        </w:rPr>
        <w:t xml:space="preserve">The Department of Health and Aged Care </w:t>
      </w:r>
      <w:r w:rsidRPr="480B9072" w:rsidR="480B9072">
        <w:rPr>
          <w:rFonts w:eastAsia="Calibri" w:cs="Arial"/>
          <w:color w:val="1E1545"/>
          <w:lang w:val="en-AU"/>
        </w:rPr>
        <w:t>(the Department)</w:t>
      </w:r>
      <w:r w:rsidRPr="480B9072" w:rsidR="480B9072">
        <w:rPr>
          <w:rFonts w:eastAsia="Calibri" w:cs="Arial"/>
          <w:color w:val="1E1545"/>
          <w:lang w:val="en-AU"/>
        </w:rPr>
        <w:t xml:space="preserve"> will </w:t>
      </w:r>
      <w:r w:rsidRPr="480B9072" w:rsidR="480B9072">
        <w:rPr>
          <w:rFonts w:eastAsia="Calibri" w:cs="Arial"/>
          <w:color w:val="1E1545"/>
          <w:lang w:val="en-AU"/>
        </w:rPr>
        <w:t>retain</w:t>
      </w:r>
      <w:r w:rsidRPr="480B9072" w:rsidR="480B9072">
        <w:rPr>
          <w:rFonts w:eastAsia="Calibri" w:cs="Arial"/>
          <w:color w:val="1E1545"/>
          <w:lang w:val="en-AU"/>
        </w:rPr>
        <w:t xml:space="preserve"> records of your access to GPMS and when prompted, you must accept the </w:t>
      </w:r>
      <w:r w:rsidRPr="480B9072" w:rsidR="480B9072">
        <w:rPr>
          <w:rFonts w:eastAsia="Calibri" w:cs="Arial"/>
          <w:i w:val="1"/>
          <w:iCs w:val="1"/>
          <w:color w:val="1E1545"/>
          <w:lang w:val="en-AU"/>
        </w:rPr>
        <w:t>GPMS Terms of Use</w:t>
      </w:r>
      <w:r w:rsidRPr="480B9072" w:rsidR="480B9072">
        <w:rPr>
          <w:rFonts w:eastAsia="Calibri" w:cs="Arial"/>
          <w:color w:val="1E1545"/>
          <w:lang w:val="en-AU"/>
        </w:rPr>
        <w:t xml:space="preserve"> to be able to access the system.</w:t>
      </w:r>
    </w:p>
    <w:p w:rsidRPr="00BA2646" w:rsidR="00386B19" w:rsidP="00045D44" w:rsidRDefault="00386B19" w14:paraId="5FB7EDEA" w14:textId="0B67F2C2">
      <w:pPr>
        <w:spacing w:before="120" w:after="120"/>
        <w:rPr>
          <w:rFonts w:eastAsia="Calibri" w:cs="Arial"/>
          <w:color w:val="1E1545"/>
        </w:rPr>
      </w:pPr>
      <w:r w:rsidRPr="00BA2646">
        <w:rPr>
          <w:rFonts w:eastAsia="Calibri" w:cs="Arial"/>
          <w:noProof/>
          <w:color w:val="1E1545"/>
        </w:rPr>
        <w:drawing>
          <wp:inline distT="0" distB="0" distL="0" distR="0" wp14:anchorId="14E91896" wp14:editId="7DD4A889">
            <wp:extent cx="3763104" cy="2342106"/>
            <wp:effectExtent l="19050" t="19050" r="27940" b="20320"/>
            <wp:docPr id="4" name="Picture 4"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GPMS terms of use pop-up.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8" t="1272" r="1531" b="2618"/>
                    <a:stretch/>
                  </pic:blipFill>
                  <pic:spPr bwMode="auto">
                    <a:xfrm>
                      <a:off x="0" y="0"/>
                      <a:ext cx="3773906" cy="2348829"/>
                    </a:xfrm>
                    <a:prstGeom prst="rect">
                      <a:avLst/>
                    </a:prstGeom>
                    <a:noFill/>
                    <a:ln w="12700"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A2646">
        <w:rPr>
          <w:rFonts w:cs="Arial"/>
          <w:color w:val="1E1545"/>
          <w:shd w:val="clear" w:color="auto" w:fill="FFFFFF"/>
        </w:rPr>
        <w:br/>
      </w:r>
    </w:p>
    <w:p w:rsidRPr="00BA2646" w:rsidR="00B00829" w:rsidP="004413FD" w:rsidRDefault="00B00829" w14:paraId="7B01C7C1" w14:textId="3D2CF82F">
      <w:pPr>
        <w:pStyle w:val="Heading2"/>
      </w:pPr>
      <w:bookmarkStart w:name="_Toc150328986" w:id="35"/>
      <w:bookmarkEnd w:id="33"/>
      <w:r w:rsidRPr="00BA2646">
        <w:lastRenderedPageBreak/>
        <w:t>Log</w:t>
      </w:r>
      <w:r w:rsidRPr="00BA2646" w:rsidR="00386B19">
        <w:t>in</w:t>
      </w:r>
      <w:r w:rsidRPr="00BA2646">
        <w:t xml:space="preserve"> to the GPMS portal</w:t>
      </w:r>
      <w:bookmarkEnd w:id="34"/>
      <w:bookmarkEnd w:id="35"/>
      <w:r w:rsidRPr="00BA2646">
        <w:t xml:space="preserve"> </w:t>
      </w:r>
    </w:p>
    <w:p w:rsidRPr="00BA2646" w:rsidR="000C6C68" w:rsidP="00667C1C" w:rsidRDefault="00B00829" w14:paraId="0CF3DF90" w14:textId="6DCE1507">
      <w:pPr>
        <w:pStyle w:val="Header2"/>
        <w:spacing w:before="120" w:beforeAutospacing="0" w:line="259" w:lineRule="auto"/>
        <w:rPr>
          <w:b w:val="0"/>
          <w:bCs w:val="0"/>
          <w:color w:val="1E1545"/>
          <w:sz w:val="24"/>
          <w:szCs w:val="22"/>
        </w:rPr>
      </w:pPr>
      <w:r w:rsidRPr="00BA2646">
        <w:rPr>
          <w:b w:val="0"/>
          <w:bCs w:val="0"/>
          <w:color w:val="1E1545"/>
          <w:sz w:val="24"/>
          <w:szCs w:val="22"/>
        </w:rPr>
        <w:t xml:space="preserve">To log into the GPMS portal please visit </w:t>
      </w:r>
      <w:hyperlink w:history="1" r:id="rId12">
        <w:r w:rsidRPr="00BE2508" w:rsidR="00192B8A">
          <w:rPr>
            <w:rStyle w:val="Hyperlink"/>
            <w:b w:val="0"/>
            <w:bCs w:val="0"/>
            <w:color w:val="0000FF"/>
            <w:sz w:val="24"/>
            <w:szCs w:val="22"/>
          </w:rPr>
          <w:t>Log In Using | Service Provider Portal</w:t>
        </w:r>
      </w:hyperlink>
      <w:r w:rsidRPr="00BA2646">
        <w:rPr>
          <w:b w:val="0"/>
          <w:bCs w:val="0"/>
          <w:color w:val="1E1545"/>
          <w:sz w:val="24"/>
          <w:szCs w:val="22"/>
        </w:rPr>
        <w:t>.</w:t>
      </w:r>
    </w:p>
    <w:p w:rsidRPr="0075773D" w:rsidR="005A68BC" w:rsidP="005A68BC" w:rsidRDefault="005A68BC" w14:paraId="7970C792" w14:textId="62698340">
      <w:pPr>
        <w:pStyle w:val="NormalText"/>
        <w:spacing w:line="259" w:lineRule="auto"/>
      </w:pPr>
      <w:bookmarkStart w:name="_Toc136336668" w:id="36"/>
      <w:bookmarkEnd w:id="31"/>
      <w:r>
        <w:t>Please r</w:t>
      </w:r>
      <w:r w:rsidRPr="00BA2646">
        <w:t xml:space="preserve">efer to the </w:t>
      </w:r>
      <w:hyperlink w:history="1" r:id="rId13">
        <w:r>
          <w:rPr>
            <w:rStyle w:val="Hyperlink"/>
          </w:rPr>
          <w:t>Logging in to the Age</w:t>
        </w:r>
        <w:r w:rsidRPr="0075773D">
          <w:rPr>
            <w:rStyle w:val="Hyperlink"/>
            <w:color w:val="0000FF"/>
          </w:rPr>
          <w:t>d Care Systems</w:t>
        </w:r>
      </w:hyperlink>
      <w:r>
        <w:t xml:space="preserve"> for </w:t>
      </w:r>
      <w:r w:rsidRPr="00BA2646">
        <w:t xml:space="preserve">information about </w:t>
      </w:r>
      <w:r w:rsidRPr="0075773D">
        <w:t>Accessing the GPMS portal.</w:t>
      </w:r>
    </w:p>
    <w:p w:rsidRPr="00BA2646" w:rsidR="00B00829" w:rsidP="00425EB9" w:rsidRDefault="00425EB9" w14:paraId="6FAF68E6" w14:textId="6409FBC7">
      <w:pPr>
        <w:pStyle w:val="Heading1"/>
        <w:rPr>
          <w:sz w:val="36"/>
          <w:szCs w:val="36"/>
        </w:rPr>
      </w:pPr>
      <w:r w:rsidRPr="00BA2646">
        <w:rPr>
          <w:sz w:val="36"/>
          <w:szCs w:val="36"/>
        </w:rPr>
        <w:t xml:space="preserve"> </w:t>
      </w:r>
      <w:bookmarkStart w:name="_Toc150328987" w:id="37"/>
      <w:r w:rsidRPr="00BA2646" w:rsidR="00B00829">
        <w:rPr>
          <w:sz w:val="36"/>
          <w:szCs w:val="36"/>
        </w:rPr>
        <w:t xml:space="preserve">Further </w:t>
      </w:r>
      <w:r w:rsidRPr="00BA2646" w:rsidR="00284F96">
        <w:rPr>
          <w:sz w:val="36"/>
          <w:szCs w:val="36"/>
        </w:rPr>
        <w:t>i</w:t>
      </w:r>
      <w:r w:rsidRPr="00BA2646" w:rsidR="00B00829">
        <w:rPr>
          <w:sz w:val="36"/>
          <w:szCs w:val="36"/>
        </w:rPr>
        <w:t>nformation</w:t>
      </w:r>
      <w:bookmarkEnd w:id="36"/>
      <w:r w:rsidRPr="00BA2646" w:rsidR="00B00829">
        <w:rPr>
          <w:sz w:val="36"/>
          <w:szCs w:val="36"/>
        </w:rPr>
        <w:t xml:space="preserve"> and support</w:t>
      </w:r>
      <w:bookmarkEnd w:id="37"/>
    </w:p>
    <w:p w:rsidRPr="00BA2646" w:rsidR="00B00829" w:rsidP="00192B8A" w:rsidRDefault="00B00829" w14:paraId="4B59F7D9" w14:textId="62748DE2">
      <w:pPr>
        <w:spacing w:before="120" w:after="120"/>
        <w:rPr>
          <w:rFonts w:cs="Arial"/>
          <w:color w:val="1E1545"/>
        </w:rPr>
      </w:pPr>
      <w:r w:rsidRPr="00BA2646">
        <w:rPr>
          <w:rFonts w:cs="Arial"/>
          <w:color w:val="1E1545"/>
        </w:rPr>
        <w:t xml:space="preserve">Visit </w:t>
      </w:r>
      <w:hyperlink w:history="1" r:id="rId14">
        <w:r w:rsidRPr="0075773D">
          <w:rPr>
            <w:color w:val="0000FF"/>
            <w:u w:val="single"/>
          </w:rPr>
          <w:t>Star Ratings for residential aged care | Australian Government Department of Health and Aged Care</w:t>
        </w:r>
      </w:hyperlink>
      <w:r w:rsidRPr="00FC16B7" w:rsidR="00AC0EB8">
        <w:rPr>
          <w:rFonts w:cs="Arial"/>
          <w:color w:val="1E1545"/>
        </w:rPr>
        <w:t>.</w:t>
      </w:r>
    </w:p>
    <w:p w:rsidRPr="00BA2646" w:rsidR="00B00829" w:rsidP="00192B8A" w:rsidRDefault="008814EE" w14:paraId="55862F2D" w14:textId="22CB6465">
      <w:pPr>
        <w:spacing w:before="120" w:after="120"/>
        <w:rPr>
          <w:rStyle w:val="Hyperlink"/>
          <w:rFonts w:eastAsia="Times New Roman" w:cstheme="minorBidi"/>
          <w:noProof/>
          <w:color w:val="1E1545"/>
          <w:szCs w:val="22"/>
          <w:u w:val="none"/>
          <w:shd w:val="clear" w:color="auto" w:fill="FFFFFF"/>
          <w:lang w:eastAsia="en-GB"/>
        </w:rPr>
      </w:pPr>
      <w:r w:rsidRPr="00BA2646">
        <w:rPr>
          <w:rFonts w:cs="Arial"/>
          <w:color w:val="1E1545"/>
        </w:rPr>
        <w:t xml:space="preserve">For more information on GPMS please refer to the </w:t>
      </w:r>
      <w:hyperlink w:tgtFrame="_blank" w:history="1" r:id="rId15">
        <w:r w:rsidRPr="0075773D" w:rsidR="00E3497B">
          <w:rPr>
            <w:rStyle w:val="normaltextrun"/>
            <w:color w:val="0000FF"/>
            <w:u w:val="single"/>
            <w:shd w:val="clear" w:color="auto" w:fill="FFFFFF"/>
          </w:rPr>
          <w:t>Government Provider Management System</w:t>
        </w:r>
      </w:hyperlink>
      <w:r w:rsidRPr="0075773D" w:rsidR="00E3497B">
        <w:rPr>
          <w:rStyle w:val="normaltextrun"/>
          <w:color w:val="0000FF"/>
          <w:shd w:val="clear" w:color="auto" w:fill="FFFFFF"/>
        </w:rPr>
        <w:t xml:space="preserve"> </w:t>
      </w:r>
      <w:r w:rsidRPr="00BA2646" w:rsidR="00E3497B">
        <w:rPr>
          <w:rStyle w:val="normaltextrun"/>
          <w:color w:val="1E1545"/>
          <w:shd w:val="clear" w:color="auto" w:fill="FFFFFF"/>
        </w:rPr>
        <w:t>webpage</w:t>
      </w:r>
      <w:r w:rsidRPr="00BA2646" w:rsidR="00B00829">
        <w:rPr>
          <w:rStyle w:val="Hyperlink"/>
          <w:rFonts w:eastAsia="Times New Roman" w:cstheme="minorBidi"/>
          <w:noProof/>
          <w:color w:val="1E1545"/>
          <w:szCs w:val="22"/>
          <w:u w:val="none"/>
          <w:shd w:val="clear" w:color="auto" w:fill="FFFFFF"/>
          <w:lang w:eastAsia="en-GB"/>
        </w:rPr>
        <w:t>.</w:t>
      </w:r>
    </w:p>
    <w:p w:rsidRPr="00BA2646" w:rsidR="000B330E" w:rsidP="480B9072" w:rsidRDefault="000B330E" w14:paraId="02C0DE02" w14:textId="3EBA7C9D" w14:noSpellErr="1">
      <w:pPr>
        <w:spacing w:before="120" w:after="120"/>
        <w:rPr>
          <w:rStyle w:val="Hyperlink"/>
          <w:rFonts w:eastAsia="Times New Roman" w:cs="Arial" w:cstheme="minorBidi"/>
          <w:noProof/>
          <w:color w:val="1E1545"/>
          <w:u w:val="none"/>
          <w:shd w:val="clear" w:color="auto" w:fill="FFFFFF"/>
          <w:lang w:val="en-AU" w:eastAsia="en-GB"/>
        </w:rPr>
      </w:pPr>
      <w:r w:rsidRPr="480B9072">
        <w:rPr>
          <w:rStyle w:val="normaltextrun"/>
          <w:rFonts w:cs="Arial"/>
          <w:color w:val="1E1545"/>
          <w:shd w:val="clear" w:color="auto" w:fill="FFFFFF"/>
          <w:lang w:val="en-AU"/>
        </w:rPr>
        <w:t xml:space="preserve">If you require further </w:t>
      </w:r>
      <w:r w:rsidRPr="480B9072">
        <w:rPr>
          <w:rStyle w:val="normaltextrun"/>
          <w:rFonts w:cs="Arial"/>
          <w:color w:val="1E1545"/>
          <w:shd w:val="clear" w:color="auto" w:fill="FFFFFF"/>
          <w:lang w:val="en-AU"/>
        </w:rPr>
        <w:t xml:space="preserve">assistance</w:t>
      </w:r>
      <w:r w:rsidRPr="480B9072">
        <w:rPr>
          <w:rStyle w:val="normaltextrun"/>
          <w:rFonts w:cs="Arial"/>
          <w:color w:val="1E1545"/>
          <w:shd w:val="clear" w:color="auto" w:fill="FFFFFF"/>
          <w:lang w:val="en-AU"/>
        </w:rPr>
        <w:t xml:space="preserve"> to login to GPMS please contact the My Aged Care service provider and assessor helpline on </w:t>
      </w:r>
      <w:r w:rsidRPr="480B9072">
        <w:rPr>
          <w:rStyle w:val="normaltextrun"/>
          <w:rFonts w:cs="Arial"/>
          <w:b w:val="1"/>
          <w:bCs w:val="1"/>
          <w:color w:val="1E1545"/>
          <w:shd w:val="clear" w:color="auto" w:fill="FFFFFF"/>
          <w:lang w:val="en-AU"/>
        </w:rPr>
        <w:t>1800 836 799</w:t>
      </w:r>
      <w:r w:rsidRPr="480B9072">
        <w:rPr>
          <w:rStyle w:val="normaltextrun"/>
          <w:rFonts w:cs="Arial"/>
          <w:color w:val="1E1545"/>
          <w:shd w:val="clear" w:color="auto" w:fill="FFFFFF"/>
          <w:lang w:val="en-AU"/>
        </w:rPr>
        <w:t>, Monday to Friday (8am to 8pm) and Saturday (10am to 2pm) local time across Australia.</w:t>
      </w:r>
      <w:r w:rsidRPr="480B9072">
        <w:rPr>
          <w:rStyle w:val="eop"/>
          <w:rFonts w:cs="Arial"/>
          <w:color w:val="1E1545"/>
          <w:shd w:val="clear" w:color="auto" w:fill="FFFFFF"/>
          <w:lang w:val="en-AU"/>
        </w:rPr>
        <w:t> </w:t>
      </w:r>
    </w:p>
    <w:p w:rsidRPr="00BA2646" w:rsidR="00284F96" w:rsidP="00192B8A" w:rsidRDefault="00B00829" w14:paraId="007766C4" w14:textId="0116E5DF">
      <w:pPr>
        <w:spacing w:before="120" w:after="120"/>
        <w:rPr>
          <w:rFonts w:cs="Arial"/>
          <w:color w:val="1E1545"/>
        </w:rPr>
      </w:pPr>
      <w:r w:rsidRPr="00BA2646">
        <w:rPr>
          <w:rFonts w:cs="Arial"/>
          <w:color w:val="1E1545"/>
        </w:rPr>
        <w:t xml:space="preserve">For translating and interpreting services, call </w:t>
      </w:r>
      <w:r w:rsidRPr="00BA2646">
        <w:rPr>
          <w:rFonts w:cs="Arial"/>
          <w:b/>
          <w:bCs/>
          <w:color w:val="1E1545"/>
        </w:rPr>
        <w:t>131 450</w:t>
      </w:r>
      <w:r w:rsidRPr="00BA2646">
        <w:rPr>
          <w:rFonts w:cs="Arial"/>
          <w:color w:val="1E1545"/>
        </w:rPr>
        <w:t xml:space="preserve"> and ask for My Aged Care </w:t>
      </w:r>
      <w:r w:rsidRPr="00BA2646" w:rsidR="00217B3A">
        <w:rPr>
          <w:rStyle w:val="normaltextrun"/>
          <w:rFonts w:cs="Arial"/>
          <w:color w:val="1E1545"/>
          <w:shd w:val="clear" w:color="auto" w:fill="FFFFFF"/>
        </w:rPr>
        <w:t xml:space="preserve">service provider and assessor helpline </w:t>
      </w:r>
      <w:r w:rsidRPr="00BA2646">
        <w:rPr>
          <w:rFonts w:cs="Arial"/>
          <w:color w:val="1E1545"/>
        </w:rPr>
        <w:t xml:space="preserve">on </w:t>
      </w:r>
      <w:r w:rsidRPr="00BA2646">
        <w:rPr>
          <w:rFonts w:cs="Arial"/>
          <w:b/>
          <w:bCs/>
          <w:color w:val="1E1545"/>
        </w:rPr>
        <w:t xml:space="preserve">1800 </w:t>
      </w:r>
      <w:r w:rsidRPr="00BA2646" w:rsidR="00217B3A">
        <w:rPr>
          <w:rFonts w:cs="Arial"/>
          <w:b/>
          <w:bCs/>
          <w:color w:val="1E1545"/>
        </w:rPr>
        <w:t>836 799</w:t>
      </w:r>
      <w:r w:rsidRPr="00BA2646">
        <w:rPr>
          <w:rFonts w:cs="Arial"/>
          <w:color w:val="1E1545"/>
        </w:rPr>
        <w:t xml:space="preserve">. </w:t>
      </w:r>
    </w:p>
    <w:p w:rsidRPr="00BA2646" w:rsidR="0055662F" w:rsidP="00192B8A" w:rsidRDefault="0055662F" w14:paraId="677D0E74" w14:textId="519FEC1A">
      <w:pPr>
        <w:spacing w:before="120" w:after="120"/>
        <w:rPr>
          <w:rFonts w:cs="Arial"/>
          <w:color w:val="1E1545"/>
        </w:rPr>
      </w:pPr>
      <w:r w:rsidRPr="00BA2646">
        <w:rPr>
          <w:rStyle w:val="normaltextrun"/>
          <w:rFonts w:cs="Arial"/>
          <w:color w:val="1E1545"/>
          <w:shd w:val="clear" w:color="auto" w:fill="FFFFFF"/>
        </w:rPr>
        <w:t xml:space="preserve">To use the National Relay Service, visit </w:t>
      </w:r>
      <w:hyperlink w:tgtFrame="_blank" w:history="1" r:id="rId16">
        <w:r w:rsidRPr="005A68BC">
          <w:rPr>
            <w:rStyle w:val="normaltextrun"/>
            <w:rFonts w:cs="Arial"/>
            <w:color w:val="0000FF"/>
            <w:u w:val="single"/>
            <w:shd w:val="clear" w:color="auto" w:fill="FFFFFF"/>
          </w:rPr>
          <w:t>About the National Relay Service (NRS) | Access Hub</w:t>
        </w:r>
      </w:hyperlink>
      <w:r w:rsidRPr="00BA2646">
        <w:rPr>
          <w:rStyle w:val="normaltextrun"/>
          <w:rFonts w:cs="Arial"/>
          <w:color w:val="1E1545"/>
          <w:shd w:val="clear" w:color="auto" w:fill="FFFFFF"/>
        </w:rPr>
        <w:t xml:space="preserve"> or call </w:t>
      </w:r>
      <w:r w:rsidRPr="00BA2646">
        <w:rPr>
          <w:rStyle w:val="normaltextrun"/>
          <w:rFonts w:cs="Arial"/>
          <w:b/>
          <w:bCs/>
          <w:color w:val="1E1545"/>
          <w:shd w:val="clear" w:color="auto" w:fill="FFFFFF"/>
        </w:rPr>
        <w:t>1800 555 660</w:t>
      </w:r>
      <w:r w:rsidRPr="00BA2646">
        <w:rPr>
          <w:rStyle w:val="normaltextrun"/>
          <w:rFonts w:cs="Arial"/>
          <w:color w:val="1E1545"/>
          <w:shd w:val="clear" w:color="auto" w:fill="FFFFFF"/>
        </w:rPr>
        <w:t>. </w:t>
      </w:r>
      <w:r w:rsidRPr="00BA2646">
        <w:rPr>
          <w:rStyle w:val="eop"/>
          <w:color w:val="1E1545"/>
        </w:rPr>
        <w:t> </w:t>
      </w:r>
    </w:p>
    <w:p w:rsidRPr="00BA2646" w:rsidR="00DC30FD" w:rsidP="480B9072" w:rsidRDefault="00DC30FD" w14:paraId="3CD7B0C6" w14:textId="7E39E125" w14:noSpellErr="1">
      <w:pPr>
        <w:shd w:val="clear" w:color="auto" w:fill="FFFFFF" w:themeFill="background1"/>
        <w:spacing w:before="120" w:after="120"/>
        <w:rPr>
          <w:rFonts w:eastAsia="Calibri" w:cs="Arial"/>
          <w:color w:val="1E1545"/>
          <w:lang w:val="en-AU"/>
        </w:rPr>
      </w:pPr>
      <w:r w:rsidRPr="480B9072" w:rsidR="480B9072">
        <w:rPr>
          <w:rFonts w:eastAsia="Calibri" w:cs="Arial"/>
          <w:color w:val="1E1545"/>
          <w:lang w:val="en-AU"/>
        </w:rPr>
        <w:t xml:space="preserve">To access sign language interpreting and captioning services through Deaf Connect, </w:t>
      </w:r>
      <w:r w:rsidRPr="480B9072" w:rsidR="480B9072">
        <w:rPr>
          <w:rFonts w:eastAsia="Calibri" w:cs="Arial"/>
          <w:color w:val="1E1545"/>
          <w:lang w:val="en-AU"/>
        </w:rPr>
        <w:t>call</w:t>
      </w:r>
      <w:r w:rsidRPr="480B9072" w:rsidR="480B9072">
        <w:rPr>
          <w:rFonts w:eastAsia="Calibri" w:cs="Arial"/>
          <w:color w:val="1E1545"/>
          <w:lang w:val="en-AU"/>
        </w:rPr>
        <w:t> </w:t>
      </w:r>
      <w:hyperlink r:id="R2ca946055cf0468a">
        <w:r w:rsidRPr="480B9072" w:rsidR="480B9072">
          <w:rPr>
            <w:rFonts w:eastAsia="Calibri"/>
            <w:b w:val="1"/>
            <w:bCs w:val="1"/>
            <w:color w:val="1E1545"/>
            <w:lang w:val="en-AU"/>
          </w:rPr>
          <w:t>1300 773 803</w:t>
        </w:r>
      </w:hyperlink>
      <w:r w:rsidRPr="480B9072" w:rsidR="480B9072">
        <w:rPr>
          <w:rFonts w:eastAsia="Calibri"/>
          <w:color w:val="1E1545"/>
          <w:lang w:val="en-AU"/>
        </w:rPr>
        <w:t> or</w:t>
      </w:r>
      <w:r w:rsidRPr="480B9072" w:rsidR="480B9072">
        <w:rPr>
          <w:rFonts w:eastAsia="Calibri" w:cs="Arial"/>
          <w:color w:val="1E1545"/>
          <w:lang w:val="en-AU"/>
        </w:rPr>
        <w:t xml:space="preserve"> email </w:t>
      </w:r>
      <w:hyperlink r:id="R6faf1d4ab944471a">
        <w:r w:rsidRPr="480B9072" w:rsidR="480B9072">
          <w:rPr>
            <w:rFonts w:eastAsia="Calibri" w:cs="Arial"/>
            <w:color w:val="0000FF"/>
            <w:u w:val="single"/>
            <w:lang w:val="en-AU"/>
          </w:rPr>
          <w:t>interpreting@deafconnect.org.au</w:t>
        </w:r>
      </w:hyperlink>
      <w:r w:rsidRPr="480B9072" w:rsidR="480B9072">
        <w:rPr>
          <w:rFonts w:eastAsia="Calibri" w:cs="Arial"/>
          <w:color w:val="1E1545"/>
          <w:lang w:val="en-AU"/>
        </w:rPr>
        <w:t>.</w:t>
      </w:r>
    </w:p>
    <w:p w:rsidRPr="00BA2646" w:rsidR="004B096F" w:rsidP="000C4B3A" w:rsidRDefault="00425EB9" w14:paraId="462B4B4F" w14:textId="6E0CEC10">
      <w:pPr>
        <w:pStyle w:val="Heading1"/>
        <w:rPr>
          <w:sz w:val="36"/>
          <w:szCs w:val="36"/>
        </w:rPr>
      </w:pPr>
      <w:bookmarkStart w:name="_Logging_in_with" w:id="38"/>
      <w:bookmarkStart w:name="_Logging_in_with_1" w:id="39"/>
      <w:bookmarkStart w:name="_Hlk137112827" w:id="40"/>
      <w:bookmarkStart w:name="_Toc125455203" w:id="41"/>
      <w:bookmarkEnd w:id="38"/>
      <w:bookmarkEnd w:id="39"/>
      <w:r w:rsidRPr="00BA2646">
        <w:rPr>
          <w:sz w:val="36"/>
          <w:szCs w:val="36"/>
        </w:rPr>
        <w:t xml:space="preserve"> </w:t>
      </w:r>
      <w:bookmarkStart w:name="_Toc150328988" w:id="42"/>
      <w:r w:rsidRPr="00BA2646" w:rsidR="004B096F">
        <w:rPr>
          <w:sz w:val="36"/>
          <w:szCs w:val="36"/>
        </w:rPr>
        <w:t>Accessing Star Ratings</w:t>
      </w:r>
      <w:bookmarkEnd w:id="42"/>
    </w:p>
    <w:bookmarkEnd w:id="40"/>
    <w:p w:rsidRPr="00BA2646" w:rsidR="00135895" w:rsidP="000C4B3A" w:rsidRDefault="00135895" w14:paraId="3673E364" w14:textId="5889F4F7">
      <w:pPr>
        <w:pStyle w:val="NormalText"/>
        <w:spacing w:line="259" w:lineRule="auto"/>
      </w:pPr>
      <w:r w:rsidRPr="00BA2646">
        <w:t>Star Ratings is accessed through the GPMS portal</w:t>
      </w:r>
      <w:bookmarkEnd w:id="41"/>
      <w:r w:rsidRPr="00BA2646">
        <w:t>. The primary purpose of the Star Ratings application is to allow you to preview new ratings.</w:t>
      </w:r>
    </w:p>
    <w:p w:rsidRPr="00BA2646" w:rsidR="000C4B3A" w:rsidP="000C4B3A" w:rsidRDefault="00135895" w14:paraId="638ED509" w14:textId="77777777">
      <w:pPr>
        <w:pStyle w:val="NormalText"/>
        <w:spacing w:line="259" w:lineRule="auto"/>
      </w:pPr>
      <w:r w:rsidRPr="00BA2646">
        <w:t xml:space="preserve">To access the Star Ratings application you will need to have either the Star </w:t>
      </w:r>
      <w:r w:rsidRPr="00BA2646" w:rsidR="00B00829">
        <w:t>R</w:t>
      </w:r>
      <w:r w:rsidRPr="00BA2646">
        <w:t>atings reviewer (org</w:t>
      </w:r>
      <w:r w:rsidRPr="00BA2646" w:rsidR="00B00829">
        <w:t>anisation level</w:t>
      </w:r>
      <w:r w:rsidRPr="00BA2646">
        <w:t xml:space="preserve">) or Star </w:t>
      </w:r>
      <w:r w:rsidRPr="00BA2646" w:rsidR="00284F96">
        <w:t>R</w:t>
      </w:r>
      <w:r w:rsidRPr="00BA2646">
        <w:t>atings reviewer (service</w:t>
      </w:r>
      <w:r w:rsidRPr="00BA2646" w:rsidR="00B00829">
        <w:t xml:space="preserve"> level</w:t>
      </w:r>
      <w:r w:rsidRPr="00BA2646">
        <w:t>) access role.</w:t>
      </w:r>
    </w:p>
    <w:p w:rsidRPr="00BA2646" w:rsidR="000C4B3A" w:rsidP="000C4B3A" w:rsidRDefault="00135895" w14:paraId="2D2E3744" w14:textId="5BC13A0F">
      <w:pPr>
        <w:pStyle w:val="NormalText"/>
        <w:spacing w:line="259" w:lineRule="auto"/>
      </w:pPr>
      <w:r w:rsidRPr="00BA2646">
        <w:t xml:space="preserve">If you do not have this role you will need to discuss your need with your Organisation </w:t>
      </w:r>
      <w:r w:rsidRPr="00BA2646" w:rsidR="00F248AB">
        <w:t>A</w:t>
      </w:r>
      <w:r w:rsidRPr="00BA2646">
        <w:t xml:space="preserve">dministrator. </w:t>
      </w:r>
    </w:p>
    <w:p w:rsidRPr="00BA2646" w:rsidR="00135895" w:rsidP="000C4B3A" w:rsidRDefault="00135895" w14:paraId="16E7569C" w14:textId="11EF2CC7">
      <w:pPr>
        <w:pStyle w:val="NormalText"/>
        <w:spacing w:line="259" w:lineRule="auto"/>
      </w:pPr>
      <w:r w:rsidRPr="00BA2646">
        <w:t xml:space="preserve">If you are an Organisation </w:t>
      </w:r>
      <w:r w:rsidRPr="00BA2646" w:rsidR="00F248AB">
        <w:t>A</w:t>
      </w:r>
      <w:r w:rsidRPr="00BA2646">
        <w:t>dministrator, you can assign yourself Star Rating</w:t>
      </w:r>
      <w:r w:rsidRPr="00BA2646" w:rsidR="00284F96">
        <w:t>s</w:t>
      </w:r>
      <w:r w:rsidRPr="00BA2646">
        <w:t xml:space="preserve"> reviewer access.</w:t>
      </w:r>
      <w:r w:rsidRPr="00BA2646" w:rsidR="00B00829">
        <w:t xml:space="preserve"> </w:t>
      </w:r>
    </w:p>
    <w:p w:rsidRPr="00BA2646" w:rsidR="00451ED1" w:rsidP="000C4B3A" w:rsidRDefault="00451ED1" w14:paraId="16E89979" w14:textId="23B94367">
      <w:pPr>
        <w:pStyle w:val="NormalText"/>
        <w:spacing w:line="259" w:lineRule="auto"/>
        <w:rPr>
          <w:rStyle w:val="Strong"/>
        </w:rPr>
      </w:pPr>
      <w:r w:rsidRPr="00BA2646">
        <w:t xml:space="preserve">For more information on how Organisation </w:t>
      </w:r>
      <w:r w:rsidRPr="00BA2646" w:rsidR="00B6225B">
        <w:t>A</w:t>
      </w:r>
      <w:r w:rsidRPr="00BA2646">
        <w:t xml:space="preserve">dminstrators can assign themselves, or a team member access to the Star Ratings application </w:t>
      </w:r>
      <w:r w:rsidR="00CB4905">
        <w:t>refer to</w:t>
      </w:r>
      <w:r w:rsidRPr="00BA2646" w:rsidR="00CB4905">
        <w:t xml:space="preserve"> </w:t>
      </w:r>
      <w:r w:rsidRPr="00BA2646" w:rsidR="000C4B3A">
        <w:t>the</w:t>
      </w:r>
      <w:r w:rsidRPr="00BA2646" w:rsidR="0004247E">
        <w:t xml:space="preserve"> </w:t>
      </w:r>
      <w:hyperlink w:history="1" r:id="rId19">
        <w:r w:rsidR="000D644B">
          <w:rPr>
            <w:rFonts w:cs="Times New Roman" w:eastAsiaTheme="minorHAnsi"/>
            <w:noProof w:val="0"/>
            <w:color w:val="0000FF"/>
            <w:szCs w:val="24"/>
            <w:u w:val="single"/>
            <w:shd w:val="clear" w:color="auto" w:fill="auto"/>
            <w:lang w:eastAsia="en-US"/>
          </w:rPr>
          <w:t>Government Provider Management System – User guide</w:t>
        </w:r>
      </w:hyperlink>
      <w:r w:rsidRPr="00BA2646" w:rsidR="0004247E">
        <w:t xml:space="preserve">. </w:t>
      </w:r>
    </w:p>
    <w:p w:rsidRPr="00BA2646" w:rsidR="00206DF1" w:rsidP="000C4B3A" w:rsidRDefault="00135895" w14:paraId="34183EB8" w14:textId="155B8848">
      <w:pPr>
        <w:pStyle w:val="NormalText"/>
        <w:spacing w:line="259" w:lineRule="auto"/>
      </w:pPr>
      <w:r w:rsidRPr="00BA2646">
        <w:t xml:space="preserve">If you are not an Organisation </w:t>
      </w:r>
      <w:r w:rsidRPr="00BA2646" w:rsidR="00B6225B">
        <w:t>A</w:t>
      </w:r>
      <w:r w:rsidRPr="00BA2646">
        <w:t>dministrator at the time of being given Star Rating</w:t>
      </w:r>
      <w:r w:rsidRPr="00BA2646" w:rsidR="008E5D1A">
        <w:t>s</w:t>
      </w:r>
      <w:r w:rsidRPr="00BA2646">
        <w:t xml:space="preserve"> </w:t>
      </w:r>
      <w:r w:rsidR="002A5E46">
        <w:t>r</w:t>
      </w:r>
      <w:r w:rsidRPr="00BA2646">
        <w:t>eviewer access, you will receive a welcome email with the details of the GPMS portal URL and next steps.</w:t>
      </w:r>
      <w:r w:rsidRPr="00BA2646" w:rsidR="00451ED1">
        <w:t xml:space="preserve"> </w:t>
      </w:r>
    </w:p>
    <w:p w:rsidRPr="0075773D" w:rsidR="00206DF1" w:rsidP="004413FD" w:rsidRDefault="00451ED1" w14:paraId="42A41013" w14:textId="4E4E1E7A">
      <w:pPr>
        <w:pStyle w:val="NormalText"/>
        <w:spacing w:line="259" w:lineRule="auto"/>
      </w:pPr>
      <w:r w:rsidRPr="00BA2646">
        <w:t xml:space="preserve">Refer to the </w:t>
      </w:r>
      <w:hyperlink w:history="1" r:id="rId20">
        <w:r w:rsidR="0075773D">
          <w:rPr>
            <w:rStyle w:val="Hyperlink"/>
          </w:rPr>
          <w:t>Logging in to the Age</w:t>
        </w:r>
        <w:r w:rsidRPr="0075773D" w:rsidR="0075773D">
          <w:rPr>
            <w:rStyle w:val="Hyperlink"/>
            <w:color w:val="0000FF"/>
          </w:rPr>
          <w:t>d Care Systems</w:t>
        </w:r>
      </w:hyperlink>
      <w:r w:rsidR="0075773D">
        <w:t xml:space="preserve"> for </w:t>
      </w:r>
      <w:r w:rsidRPr="00BA2646">
        <w:t xml:space="preserve">information about </w:t>
      </w:r>
      <w:r w:rsidR="00F0366E">
        <w:t>a</w:t>
      </w:r>
      <w:r w:rsidRPr="0075773D">
        <w:t>ccessing the GPMS portal</w:t>
      </w:r>
      <w:r w:rsidRPr="0075773D" w:rsidR="0075773D">
        <w:t>.</w:t>
      </w:r>
    </w:p>
    <w:p w:rsidRPr="00BA2646" w:rsidR="00F43CC9" w:rsidP="008145F9" w:rsidRDefault="00425EB9" w14:paraId="43D9CBCD" w14:textId="00C91BCD">
      <w:pPr>
        <w:pStyle w:val="Heading1"/>
        <w:rPr>
          <w:sz w:val="36"/>
          <w:szCs w:val="36"/>
        </w:rPr>
      </w:pPr>
      <w:r w:rsidRPr="00BA2646">
        <w:rPr>
          <w:sz w:val="36"/>
          <w:szCs w:val="36"/>
        </w:rPr>
        <w:lastRenderedPageBreak/>
        <w:t xml:space="preserve"> </w:t>
      </w:r>
      <w:bookmarkStart w:name="_Toc150328989" w:id="43"/>
      <w:r w:rsidRPr="00BA2646" w:rsidR="00F43CC9">
        <w:rPr>
          <w:sz w:val="36"/>
          <w:szCs w:val="36"/>
        </w:rPr>
        <w:t>Viewing Star Ratings</w:t>
      </w:r>
      <w:bookmarkEnd w:id="43"/>
    </w:p>
    <w:p w:rsidRPr="00BA2646" w:rsidR="00135895" w:rsidP="008145F9" w:rsidRDefault="00135895" w14:paraId="462600DC" w14:textId="2DEC1816">
      <w:pPr>
        <w:pStyle w:val="NormalText"/>
        <w:spacing w:line="259" w:lineRule="auto"/>
      </w:pPr>
      <w:r w:rsidRPr="00BA2646">
        <w:t>Once you are in the GPMS portal, you can access the Star Ratings application, by completing the following actions:</w:t>
      </w:r>
    </w:p>
    <w:p w:rsidRPr="00BA2646" w:rsidR="00135895" w:rsidP="00E2405E" w:rsidRDefault="00135895" w14:paraId="3AFBCEFD" w14:textId="32197F2B">
      <w:pPr>
        <w:pStyle w:val="ListParagraph"/>
        <w:numPr>
          <w:ilvl w:val="0"/>
          <w:numId w:val="3"/>
        </w:numPr>
        <w:spacing w:after="120" w:line="259" w:lineRule="auto"/>
        <w:ind w:left="357" w:hanging="357"/>
      </w:pPr>
      <w:r w:rsidRPr="00BA2646">
        <w:t xml:space="preserve">In the </w:t>
      </w:r>
      <w:r w:rsidRPr="00BA2646">
        <w:rPr>
          <w:rStyle w:val="Strong"/>
          <w:b w:val="0"/>
          <w:bCs w:val="0"/>
        </w:rPr>
        <w:t>GPMS portal</w:t>
      </w:r>
      <w:r w:rsidRPr="00BA2646">
        <w:rPr>
          <w:b/>
          <w:bCs/>
        </w:rPr>
        <w:t xml:space="preserve"> </w:t>
      </w:r>
      <w:r w:rsidRPr="00BA2646">
        <w:t xml:space="preserve">landing page, select the </w:t>
      </w:r>
      <w:r w:rsidRPr="00BA2646">
        <w:rPr>
          <w:rStyle w:val="Strong"/>
        </w:rPr>
        <w:t xml:space="preserve">Star </w:t>
      </w:r>
      <w:r w:rsidRPr="00BA2646" w:rsidR="00D24FE5">
        <w:rPr>
          <w:rStyle w:val="Strong"/>
        </w:rPr>
        <w:t>R</w:t>
      </w:r>
      <w:r w:rsidRPr="00BA2646">
        <w:rPr>
          <w:rStyle w:val="Strong"/>
        </w:rPr>
        <w:t>atings</w:t>
      </w:r>
      <w:r w:rsidRPr="00BA2646">
        <w:rPr>
          <w:b/>
          <w:bCs/>
        </w:rPr>
        <w:t xml:space="preserve"> </w:t>
      </w:r>
      <w:r w:rsidRPr="00BA2646">
        <w:t>tile.</w:t>
      </w:r>
    </w:p>
    <w:p w:rsidRPr="00BA2646" w:rsidR="00F03CA9" w:rsidP="003F56DD" w:rsidRDefault="007D7EB0" w14:paraId="1CE2DDB0" w14:textId="55EAFF39">
      <w:pPr>
        <w:spacing w:before="120" w:after="240"/>
        <w:rPr>
          <w:color w:val="1E1545"/>
        </w:rPr>
      </w:pPr>
      <w:r w:rsidRPr="00BA2646">
        <w:rPr>
          <w:noProof/>
          <w:color w:val="1E1545"/>
        </w:rPr>
        <w:drawing>
          <wp:inline distT="0" distB="0" distL="0" distR="0" wp14:anchorId="3E7E0902" wp14:editId="0CCDE66C">
            <wp:extent cx="5688000" cy="2874249"/>
            <wp:effectExtent l="19050" t="19050" r="27305" b="21590"/>
            <wp:docPr id="1" name="Picture 1" descr="Screenshot displaying of the GPMS portal landing page.  The Star Rating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displaying of the GPMS portal landing page.  The Star Ratings tile is highlighted."/>
                    <pic:cNvPicPr/>
                  </pic:nvPicPr>
                  <pic:blipFill>
                    <a:blip r:embed="rId21"/>
                    <a:stretch>
                      <a:fillRect/>
                    </a:stretch>
                  </pic:blipFill>
                  <pic:spPr>
                    <a:xfrm>
                      <a:off x="0" y="0"/>
                      <a:ext cx="5688000" cy="2874249"/>
                    </a:xfrm>
                    <a:prstGeom prst="rect">
                      <a:avLst/>
                    </a:prstGeom>
                    <a:ln w="12700">
                      <a:solidFill>
                        <a:srgbClr val="1E1545"/>
                      </a:solidFill>
                    </a:ln>
                  </pic:spPr>
                </pic:pic>
              </a:graphicData>
            </a:graphic>
          </wp:inline>
        </w:drawing>
      </w:r>
    </w:p>
    <w:p w:rsidRPr="00BA2646" w:rsidR="007D7EB0" w:rsidP="007D7EB0" w:rsidRDefault="007D7EB0" w14:paraId="334E2046" w14:textId="03E7DCC2">
      <w:pPr>
        <w:spacing w:after="120"/>
        <w:rPr>
          <w:b/>
          <w:color w:val="1E1545"/>
          <w:sz w:val="22"/>
          <w:szCs w:val="22"/>
        </w:rPr>
      </w:pPr>
      <w:r w:rsidRPr="00BA2646">
        <w:rPr>
          <w:b/>
          <w:color w:val="1E1545"/>
          <w:sz w:val="22"/>
          <w:szCs w:val="22"/>
        </w:rPr>
        <w:t>Please note:</w:t>
      </w:r>
    </w:p>
    <w:p w:rsidRPr="00BA2646" w:rsidR="0004247E" w:rsidP="480B9072" w:rsidRDefault="00F03CA9" w14:paraId="7C6A33B9" w14:textId="709ADF3A" w14:noSpellErr="1">
      <w:pPr>
        <w:pBdr>
          <w:top w:val="single" w:color="2AB1BB" w:sz="12" w:space="10"/>
          <w:bottom w:val="single" w:color="2AB1BB" w:sz="12" w:space="10"/>
        </w:pBdr>
        <w:spacing w:before="120" w:after="120"/>
        <w:rPr>
          <w:rFonts w:eastAsia="Calibri" w:cs="Arial"/>
          <w:b w:val="1"/>
          <w:bCs w:val="1"/>
          <w:color w:val="1E1545"/>
          <w:sz w:val="22"/>
          <w:szCs w:val="22"/>
          <w:lang w:val="en-AU"/>
        </w:rPr>
      </w:pPr>
      <w:r w:rsidRPr="480B9072" w:rsidR="480B9072">
        <w:rPr>
          <w:rFonts w:eastAsia="Calibri" w:cs="Arial"/>
          <w:b w:val="1"/>
          <w:bCs w:val="1"/>
          <w:color w:val="1E1545"/>
          <w:sz w:val="22"/>
          <w:szCs w:val="22"/>
          <w:lang w:val="en-AU"/>
        </w:rPr>
        <w:t xml:space="preserve">Star Ratings reviewers </w:t>
      </w:r>
      <w:r w:rsidRPr="480B9072" w:rsidR="480B9072">
        <w:rPr>
          <w:rFonts w:eastAsia="Calibri" w:cs="Arial"/>
          <w:b w:val="1"/>
          <w:bCs w:val="1"/>
          <w:color w:val="1E1545"/>
          <w:sz w:val="22"/>
          <w:szCs w:val="22"/>
          <w:lang w:val="en-AU"/>
        </w:rPr>
        <w:t>require</w:t>
      </w:r>
      <w:r w:rsidRPr="480B9072" w:rsidR="480B9072">
        <w:rPr>
          <w:rFonts w:eastAsia="Calibri" w:cs="Arial"/>
          <w:b w:val="1"/>
          <w:bCs w:val="1"/>
          <w:color w:val="1E1545"/>
          <w:sz w:val="22"/>
          <w:szCs w:val="22"/>
          <w:lang w:val="en-AU"/>
        </w:rPr>
        <w:t xml:space="preserve"> either the Star </w:t>
      </w:r>
      <w:r w:rsidRPr="480B9072" w:rsidR="480B9072">
        <w:rPr>
          <w:rFonts w:eastAsia="Calibri" w:cs="Arial"/>
          <w:b w:val="1"/>
          <w:bCs w:val="1"/>
          <w:color w:val="1E1545"/>
          <w:sz w:val="22"/>
          <w:szCs w:val="22"/>
          <w:lang w:val="en-AU"/>
        </w:rPr>
        <w:t>R</w:t>
      </w:r>
      <w:r w:rsidRPr="480B9072" w:rsidR="480B9072">
        <w:rPr>
          <w:rFonts w:eastAsia="Calibri" w:cs="Arial"/>
          <w:b w:val="1"/>
          <w:bCs w:val="1"/>
          <w:color w:val="1E1545"/>
          <w:sz w:val="22"/>
          <w:szCs w:val="22"/>
          <w:lang w:val="en-AU"/>
        </w:rPr>
        <w:t xml:space="preserve">atings reviewer (organisation) or Star </w:t>
      </w:r>
      <w:r w:rsidRPr="480B9072" w:rsidR="480B9072">
        <w:rPr>
          <w:rFonts w:eastAsia="Calibri" w:cs="Arial"/>
          <w:b w:val="1"/>
          <w:bCs w:val="1"/>
          <w:color w:val="1E1545"/>
          <w:sz w:val="22"/>
          <w:szCs w:val="22"/>
          <w:lang w:val="en-AU"/>
        </w:rPr>
        <w:t>R</w:t>
      </w:r>
      <w:r w:rsidRPr="480B9072" w:rsidR="480B9072">
        <w:rPr>
          <w:rFonts w:eastAsia="Calibri" w:cs="Arial"/>
          <w:b w:val="1"/>
          <w:bCs w:val="1"/>
          <w:color w:val="1E1545"/>
          <w:sz w:val="22"/>
          <w:szCs w:val="22"/>
          <w:lang w:val="en-AU"/>
        </w:rPr>
        <w:t>atings reviewer (service) access role.</w:t>
      </w:r>
    </w:p>
    <w:p w:rsidRPr="00BA2646" w:rsidR="00F03CA9" w:rsidP="008145F9" w:rsidRDefault="00F03CA9" w14:paraId="579C70C4" w14:textId="0F8A1394">
      <w:pPr>
        <w:pBdr>
          <w:top w:val="single" w:color="2AB1BB" w:sz="12" w:space="10"/>
          <w:bottom w:val="single" w:color="2AB1BB" w:sz="12" w:space="10"/>
        </w:pBdr>
        <w:spacing w:before="120" w:after="120"/>
        <w:rPr>
          <w:rFonts w:eastAsia="Calibri" w:cs="Arial"/>
          <w:b/>
          <w:bCs/>
          <w:color w:val="1E1545"/>
          <w:sz w:val="22"/>
          <w:szCs w:val="22"/>
        </w:rPr>
      </w:pPr>
      <w:r w:rsidRPr="00BA2646">
        <w:rPr>
          <w:rFonts w:eastAsia="Calibri" w:cs="Arial"/>
          <w:b/>
          <w:bCs/>
          <w:color w:val="1E1545"/>
          <w:sz w:val="22"/>
          <w:szCs w:val="22"/>
        </w:rPr>
        <w:t xml:space="preserve">If you cannot see the Star Ratings tile on the GPMS portal landing page, notify your Organisation </w:t>
      </w:r>
      <w:r w:rsidRPr="00BA2646" w:rsidR="00B6225B">
        <w:rPr>
          <w:rFonts w:eastAsia="Calibri" w:cs="Arial"/>
          <w:b/>
          <w:bCs/>
          <w:color w:val="1E1545"/>
          <w:sz w:val="22"/>
          <w:szCs w:val="22"/>
        </w:rPr>
        <w:t>A</w:t>
      </w:r>
      <w:r w:rsidRPr="00BA2646">
        <w:rPr>
          <w:rFonts w:eastAsia="Calibri" w:cs="Arial"/>
          <w:b/>
          <w:bCs/>
          <w:color w:val="1E1545"/>
          <w:sz w:val="22"/>
          <w:szCs w:val="22"/>
        </w:rPr>
        <w:t>dministrator for the matter to be resolved.</w:t>
      </w:r>
    </w:p>
    <w:p w:rsidRPr="00BA2646" w:rsidR="00135895" w:rsidP="00E70863" w:rsidRDefault="00135895" w14:paraId="6EB8E806" w14:textId="1BEB4F9A">
      <w:pPr>
        <w:spacing w:before="240" w:after="120"/>
        <w:rPr>
          <w:color w:val="1E1545"/>
        </w:rPr>
      </w:pPr>
      <w:r w:rsidRPr="00BA2646">
        <w:rPr>
          <w:color w:val="1E1545"/>
        </w:rPr>
        <w:t>The Star Ratings screen will display the list of all services currently associated with your provider.</w:t>
      </w:r>
    </w:p>
    <w:p w:rsidRPr="00BA2646" w:rsidR="00722FBC" w:rsidP="003F56DD" w:rsidRDefault="00722FBC" w14:paraId="4D05EDF6" w14:textId="17EE5DCB">
      <w:pPr>
        <w:spacing w:before="120" w:after="240"/>
        <w:rPr>
          <w:color w:val="1E1545"/>
        </w:rPr>
      </w:pPr>
      <w:r w:rsidRPr="00BA2646">
        <w:rPr>
          <w:noProof/>
          <w:color w:val="1E1545"/>
        </w:rPr>
        <w:drawing>
          <wp:inline distT="0" distB="0" distL="0" distR="0" wp14:anchorId="5930C0B4" wp14:editId="0CAEAEF8">
            <wp:extent cx="5687383" cy="2750527"/>
            <wp:effectExtent l="19050" t="19050" r="27940" b="12065"/>
            <wp:docPr id="6" name="Picture 6" descr="Screenshot displaying the Star Ra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displaying the Star Ratings screen"/>
                    <pic:cNvPicPr/>
                  </pic:nvPicPr>
                  <pic:blipFill>
                    <a:blip r:embed="rId22"/>
                    <a:stretch>
                      <a:fillRect/>
                    </a:stretch>
                  </pic:blipFill>
                  <pic:spPr>
                    <a:xfrm>
                      <a:off x="0" y="0"/>
                      <a:ext cx="5690005" cy="2751795"/>
                    </a:xfrm>
                    <a:prstGeom prst="rect">
                      <a:avLst/>
                    </a:prstGeom>
                    <a:ln w="12700">
                      <a:solidFill>
                        <a:srgbClr val="1E1545"/>
                      </a:solidFill>
                    </a:ln>
                  </pic:spPr>
                </pic:pic>
              </a:graphicData>
            </a:graphic>
          </wp:inline>
        </w:drawing>
      </w:r>
    </w:p>
    <w:p w:rsidRPr="00BA2646" w:rsidR="00135895" w:rsidP="008145F9" w:rsidRDefault="00135895" w14:paraId="05F0E353" w14:textId="448C2440" w14:noSpellErr="1">
      <w:pPr>
        <w:pStyle w:val="ListParagraph"/>
        <w:spacing w:after="120" w:line="259" w:lineRule="auto"/>
        <w:ind w:left="357" w:hanging="357"/>
        <w:rPr/>
      </w:pPr>
      <w:r w:rsidRPr="480B9072" w:rsidR="480B9072">
        <w:rPr>
          <w:lang w:val="en-AU"/>
        </w:rPr>
        <w:t>You can find the summary of the Star Rating</w:t>
      </w:r>
      <w:r w:rsidRPr="480B9072" w:rsidR="480B9072">
        <w:rPr>
          <w:lang w:val="en-AU"/>
        </w:rPr>
        <w:t>s</w:t>
      </w:r>
      <w:r w:rsidRPr="480B9072" w:rsidR="480B9072">
        <w:rPr>
          <w:lang w:val="en-AU"/>
        </w:rPr>
        <w:t xml:space="preserve"> of each service on this </w:t>
      </w:r>
      <w:r w:rsidRPr="480B9072" w:rsidR="480B9072">
        <w:rPr>
          <w:lang w:val="en-AU"/>
        </w:rPr>
        <w:t>page, or</w:t>
      </w:r>
      <w:r w:rsidRPr="480B9072" w:rsidR="480B9072">
        <w:rPr>
          <w:lang w:val="en-AU"/>
        </w:rPr>
        <w:t xml:space="preserve"> select </w:t>
      </w:r>
      <w:r w:rsidRPr="480B9072" w:rsidR="480B9072">
        <w:rPr>
          <w:rStyle w:val="Strong"/>
          <w:lang w:val="en-AU"/>
        </w:rPr>
        <w:t>View</w:t>
      </w:r>
      <w:r w:rsidRPr="480B9072" w:rsidR="480B9072">
        <w:rPr>
          <w:lang w:val="en-AU"/>
        </w:rPr>
        <w:t xml:space="preserve"> to find the breakdown of each sub</w:t>
      </w:r>
      <w:r w:rsidRPr="480B9072" w:rsidR="480B9072">
        <w:rPr>
          <w:lang w:val="en-AU"/>
        </w:rPr>
        <w:t>-</w:t>
      </w:r>
      <w:r w:rsidRPr="480B9072" w:rsidR="480B9072">
        <w:rPr>
          <w:lang w:val="en-AU"/>
        </w:rPr>
        <w:t xml:space="preserve">category of the rating. </w:t>
      </w:r>
    </w:p>
    <w:p w:rsidRPr="00BA2646" w:rsidR="00135895" w:rsidP="00613574" w:rsidRDefault="00722FBC" w14:paraId="054D8EDE" w14:textId="7A701DCB">
      <w:pPr>
        <w:spacing w:before="120" w:after="120"/>
        <w:rPr>
          <w:color w:val="1E1545"/>
        </w:rPr>
      </w:pPr>
      <w:r w:rsidRPr="00BA2646">
        <w:rPr>
          <w:noProof/>
          <w:color w:val="1E1545"/>
        </w:rPr>
        <w:drawing>
          <wp:inline distT="0" distB="0" distL="0" distR="0" wp14:anchorId="689C07C6" wp14:editId="79A70697">
            <wp:extent cx="5686791" cy="2777313"/>
            <wp:effectExtent l="19050" t="19050" r="9525" b="23495"/>
            <wp:docPr id="7" name="Picture 7" descr="Screenshot displaying the Star Ratings screen. The Overall Rating stars and View link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displaying the Star Ratings screen. The Overall Rating stars and View links are highlighted."/>
                    <pic:cNvPicPr/>
                  </pic:nvPicPr>
                  <pic:blipFill rotWithShape="1">
                    <a:blip r:embed="rId23"/>
                    <a:srcRect b="4462"/>
                    <a:stretch/>
                  </pic:blipFill>
                  <pic:spPr bwMode="auto">
                    <a:xfrm>
                      <a:off x="0" y="0"/>
                      <a:ext cx="5688000" cy="2777903"/>
                    </a:xfrm>
                    <a:prstGeom prst="rect">
                      <a:avLst/>
                    </a:prstGeom>
                    <a:ln w="12700"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A2646" w:rsidR="00E70863" w:rsidP="003051D0" w:rsidRDefault="00135895" w14:paraId="668F3236" w14:textId="08798528">
      <w:pPr>
        <w:rPr>
          <w:color w:val="1E1545"/>
        </w:rPr>
      </w:pPr>
      <w:r w:rsidRPr="00BA2646">
        <w:rPr>
          <w:color w:val="1E1545"/>
        </w:rPr>
        <w:t xml:space="preserve">You will be able to preview new ratings and see current and previous Star Ratings your service has received, including </w:t>
      </w:r>
      <w:r w:rsidRPr="00BA2646" w:rsidR="008E5D1A">
        <w:rPr>
          <w:color w:val="1E1545"/>
        </w:rPr>
        <w:t xml:space="preserve">the </w:t>
      </w:r>
      <w:r w:rsidRPr="00BA2646" w:rsidR="0084527C">
        <w:rPr>
          <w:color w:val="1E1545"/>
        </w:rPr>
        <w:t>O</w:t>
      </w:r>
      <w:r w:rsidRPr="00BA2646">
        <w:rPr>
          <w:color w:val="1E1545"/>
        </w:rPr>
        <w:t xml:space="preserve">verall </w:t>
      </w:r>
      <w:r w:rsidRPr="00BA2646" w:rsidR="0084527C">
        <w:rPr>
          <w:color w:val="1E1545"/>
        </w:rPr>
        <w:t>Star R</w:t>
      </w:r>
      <w:r w:rsidRPr="00BA2646">
        <w:rPr>
          <w:color w:val="1E1545"/>
        </w:rPr>
        <w:t>ating and each sub</w:t>
      </w:r>
      <w:r w:rsidRPr="00BA2646" w:rsidR="0084527C">
        <w:rPr>
          <w:color w:val="1E1545"/>
        </w:rPr>
        <w:t>-</w:t>
      </w:r>
      <w:r w:rsidRPr="00BA2646">
        <w:rPr>
          <w:color w:val="1E1545"/>
        </w:rPr>
        <w:t>category rating.</w:t>
      </w:r>
    </w:p>
    <w:p w:rsidRPr="00BA2646" w:rsidR="00E70863" w:rsidRDefault="00E70863" w14:paraId="41244CC6" w14:textId="77777777">
      <w:pPr>
        <w:rPr>
          <w:color w:val="1E1545"/>
        </w:rPr>
      </w:pPr>
      <w:r w:rsidRPr="00BA2646">
        <w:rPr>
          <w:color w:val="1E1545"/>
        </w:rPr>
        <w:br w:type="page"/>
      </w:r>
    </w:p>
    <w:p w:rsidRPr="00BA2646" w:rsidR="00F03CA9" w:rsidP="00D31374" w:rsidRDefault="00F03CA9" w14:paraId="7BD1E8AC" w14:textId="25123913">
      <w:pPr>
        <w:spacing w:before="240" w:after="120"/>
        <w:rPr>
          <w:b/>
          <w:bCs/>
          <w:color w:val="1E1545"/>
        </w:rPr>
      </w:pPr>
      <w:r w:rsidRPr="00BA2646">
        <w:rPr>
          <w:b/>
          <w:bCs/>
          <w:color w:val="1E1545"/>
        </w:rPr>
        <w:lastRenderedPageBreak/>
        <w:t xml:space="preserve">Example of the </w:t>
      </w:r>
      <w:r w:rsidRPr="00BA2646" w:rsidR="00D24FE5">
        <w:rPr>
          <w:b/>
          <w:bCs/>
          <w:color w:val="1E1545"/>
        </w:rPr>
        <w:t>O</w:t>
      </w:r>
      <w:r w:rsidRPr="00BA2646">
        <w:rPr>
          <w:b/>
          <w:bCs/>
          <w:color w:val="1E1545"/>
        </w:rPr>
        <w:t xml:space="preserve">verall </w:t>
      </w:r>
      <w:r w:rsidRPr="00BA2646" w:rsidR="00B706CD">
        <w:rPr>
          <w:b/>
          <w:bCs/>
          <w:color w:val="1E1545"/>
        </w:rPr>
        <w:t>Star R</w:t>
      </w:r>
      <w:r w:rsidRPr="00BA2646">
        <w:rPr>
          <w:b/>
          <w:bCs/>
          <w:color w:val="1E1545"/>
        </w:rPr>
        <w:t>ating.</w:t>
      </w:r>
    </w:p>
    <w:p w:rsidR="00E70863" w:rsidP="00613574" w:rsidRDefault="006A13B7" w14:paraId="5D50C7C3" w14:textId="4BE0EAF9">
      <w:pPr>
        <w:spacing w:before="120" w:after="120"/>
        <w:rPr>
          <w:b/>
          <w:bCs/>
          <w:color w:val="1E1545"/>
        </w:rPr>
      </w:pPr>
      <w:r w:rsidRPr="00BA2646">
        <w:rPr>
          <w:b/>
          <w:bCs/>
          <w:noProof/>
          <w:color w:val="1E1545"/>
        </w:rPr>
        <w:drawing>
          <wp:inline distT="0" distB="0" distL="0" distR="0" wp14:anchorId="0874ADC5" wp14:editId="72C1E741">
            <wp:extent cx="5220335" cy="5435452"/>
            <wp:effectExtent l="19050" t="19050" r="18415" b="13335"/>
            <wp:docPr id="3" name="Picture 3" descr="Screenshot displaying the Star Ratings screen of a selected service. The service's overall rating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displaying the Star Ratings screen of a selected service. The service's overall rating is display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1996"/>
                    <a:stretch/>
                  </pic:blipFill>
                  <pic:spPr bwMode="auto">
                    <a:xfrm>
                      <a:off x="0" y="0"/>
                      <a:ext cx="5220335" cy="5435452"/>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BA2646" w:rsidRDefault="00BA2646" w14:paraId="282C21B1" w14:textId="77777777">
      <w:pPr>
        <w:rPr>
          <w:b/>
          <w:bCs/>
          <w:color w:val="1E1545"/>
        </w:rPr>
      </w:pPr>
      <w:r>
        <w:rPr>
          <w:b/>
          <w:bCs/>
          <w:color w:val="1E1545"/>
        </w:rPr>
        <w:br w:type="page"/>
      </w:r>
    </w:p>
    <w:p w:rsidRPr="00BA2646" w:rsidR="00675B7E" w:rsidP="00675B7E" w:rsidRDefault="00675B7E" w14:paraId="5E8D5CE2" w14:textId="0AE5AD0A">
      <w:pPr>
        <w:spacing w:before="120" w:after="120"/>
        <w:rPr>
          <w:b/>
          <w:bCs/>
          <w:color w:val="1E1545"/>
        </w:rPr>
      </w:pPr>
      <w:r w:rsidRPr="00BA2646">
        <w:rPr>
          <w:b/>
          <w:bCs/>
          <w:color w:val="1E1545"/>
        </w:rPr>
        <w:lastRenderedPageBreak/>
        <w:t>Example of the Compliance rating.</w:t>
      </w:r>
    </w:p>
    <w:p w:rsidRPr="00BA2646" w:rsidR="00F83027" w:rsidP="00675B7E" w:rsidRDefault="00F83027" w14:paraId="507090F2" w14:textId="3A34A6C9">
      <w:pPr>
        <w:spacing w:before="120" w:after="120"/>
        <w:rPr>
          <w:b/>
          <w:bCs/>
          <w:color w:val="1E1545"/>
        </w:rPr>
      </w:pPr>
      <w:r w:rsidRPr="00BA2646">
        <w:rPr>
          <w:noProof/>
          <w:color w:val="1E1545"/>
        </w:rPr>
        <w:drawing>
          <wp:inline distT="0" distB="0" distL="0" distR="0" wp14:anchorId="10EF3029" wp14:editId="3D51A861">
            <wp:extent cx="5688000" cy="5965820"/>
            <wp:effectExtent l="19050" t="19050" r="27305" b="16510"/>
            <wp:docPr id="14" name="Picture 14" descr="Screenshot displaying the service Compliance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displaying the service Compliance Sub-category."/>
                    <pic:cNvPicPr/>
                  </pic:nvPicPr>
                  <pic:blipFill>
                    <a:blip r:embed="rId25"/>
                    <a:stretch>
                      <a:fillRect/>
                    </a:stretch>
                  </pic:blipFill>
                  <pic:spPr>
                    <a:xfrm>
                      <a:off x="0" y="0"/>
                      <a:ext cx="5688000" cy="5965820"/>
                    </a:xfrm>
                    <a:prstGeom prst="rect">
                      <a:avLst/>
                    </a:prstGeom>
                    <a:ln w="12700">
                      <a:solidFill>
                        <a:srgbClr val="625877"/>
                      </a:solidFill>
                    </a:ln>
                  </pic:spPr>
                </pic:pic>
              </a:graphicData>
            </a:graphic>
          </wp:inline>
        </w:drawing>
      </w:r>
    </w:p>
    <w:p w:rsidRPr="00BA2646" w:rsidR="00675B7E" w:rsidP="00854A76" w:rsidRDefault="00675B7E" w14:paraId="4918FC21" w14:textId="4A723B27">
      <w:pPr>
        <w:tabs>
          <w:tab w:val="right" w:pos="9026"/>
        </w:tabs>
        <w:spacing w:before="120" w:after="120"/>
        <w:rPr>
          <w:b/>
          <w:bCs/>
          <w:color w:val="1E1545"/>
        </w:rPr>
      </w:pPr>
    </w:p>
    <w:p w:rsidRPr="00BA2646" w:rsidR="00081D03" w:rsidRDefault="00081D03" w14:paraId="36FB814A" w14:textId="77777777">
      <w:pPr>
        <w:rPr>
          <w:b/>
          <w:bCs/>
          <w:color w:val="1E1545"/>
        </w:rPr>
      </w:pPr>
      <w:r w:rsidRPr="00BA2646">
        <w:rPr>
          <w:b/>
          <w:bCs/>
          <w:color w:val="1E1545"/>
        </w:rPr>
        <w:br w:type="page"/>
      </w:r>
    </w:p>
    <w:p w:rsidRPr="00BA2646" w:rsidR="00761BEC" w:rsidP="00854A76" w:rsidRDefault="00F03CA9" w14:paraId="315AA5A7" w14:textId="7D2CB3D2">
      <w:pPr>
        <w:tabs>
          <w:tab w:val="right" w:pos="9026"/>
        </w:tabs>
        <w:spacing w:before="120" w:after="120"/>
        <w:rPr>
          <w:b/>
          <w:bCs/>
          <w:color w:val="1E1545"/>
        </w:rPr>
      </w:pPr>
      <w:r w:rsidRPr="00BA2646">
        <w:rPr>
          <w:b/>
          <w:bCs/>
          <w:color w:val="1E1545"/>
        </w:rPr>
        <w:lastRenderedPageBreak/>
        <w:t xml:space="preserve">Example of the </w:t>
      </w:r>
      <w:r w:rsidRPr="00BA2646" w:rsidR="00D24FE5">
        <w:rPr>
          <w:b/>
          <w:bCs/>
          <w:color w:val="1E1545"/>
        </w:rPr>
        <w:t>Q</w:t>
      </w:r>
      <w:r w:rsidRPr="00BA2646">
        <w:rPr>
          <w:b/>
          <w:bCs/>
          <w:color w:val="1E1545"/>
        </w:rPr>
        <w:t xml:space="preserve">uality </w:t>
      </w:r>
      <w:r w:rsidRPr="00BA2646" w:rsidR="00B706CD">
        <w:rPr>
          <w:b/>
          <w:bCs/>
          <w:color w:val="1E1545"/>
        </w:rPr>
        <w:t>M</w:t>
      </w:r>
      <w:r w:rsidRPr="00BA2646">
        <w:rPr>
          <w:b/>
          <w:bCs/>
          <w:color w:val="1E1545"/>
        </w:rPr>
        <w:t xml:space="preserve">easures </w:t>
      </w:r>
      <w:r w:rsidRPr="00BA2646" w:rsidR="00B706CD">
        <w:rPr>
          <w:b/>
          <w:bCs/>
          <w:color w:val="1E1545"/>
        </w:rPr>
        <w:t>r</w:t>
      </w:r>
      <w:r w:rsidRPr="00BA2646">
        <w:rPr>
          <w:b/>
          <w:bCs/>
          <w:color w:val="1E1545"/>
        </w:rPr>
        <w:t>ating.</w:t>
      </w:r>
    </w:p>
    <w:p w:rsidRPr="00BA2646" w:rsidR="008F188F" w:rsidP="00F629D5" w:rsidRDefault="00372F74" w14:paraId="44F831E0" w14:textId="6A90DE3D">
      <w:pPr>
        <w:tabs>
          <w:tab w:val="right" w:pos="9026"/>
        </w:tabs>
        <w:spacing w:before="120" w:after="120"/>
        <w:rPr>
          <w:b/>
          <w:bCs/>
          <w:color w:val="1E1545"/>
        </w:rPr>
      </w:pPr>
      <w:r w:rsidRPr="00BA2646">
        <w:rPr>
          <w:b/>
          <w:bCs/>
          <w:noProof/>
          <w:color w:val="1E1545"/>
        </w:rPr>
        <w:drawing>
          <wp:inline distT="0" distB="0" distL="0" distR="0" wp14:anchorId="068DB220" wp14:editId="44E6534A">
            <wp:extent cx="5688000" cy="7278146"/>
            <wp:effectExtent l="19050" t="19050" r="27305" b="18415"/>
            <wp:docPr id="16" name="Picture 16" descr="Screenshot displaying the Quality Measures Sub-category and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displaying the Quality Measures Sub-category and additional 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7278146"/>
                    </a:xfrm>
                    <a:prstGeom prst="rect">
                      <a:avLst/>
                    </a:prstGeom>
                    <a:noFill/>
                    <a:ln w="12700">
                      <a:solidFill>
                        <a:srgbClr val="625877"/>
                      </a:solidFill>
                    </a:ln>
                  </pic:spPr>
                </pic:pic>
              </a:graphicData>
            </a:graphic>
          </wp:inline>
        </w:drawing>
      </w:r>
    </w:p>
    <w:p w:rsidRPr="00BA2646" w:rsidR="007A4A65" w:rsidRDefault="007A4A65" w14:paraId="725D6EC4" w14:textId="77777777">
      <w:pPr>
        <w:rPr>
          <w:b/>
          <w:bCs/>
          <w:color w:val="1E1545"/>
        </w:rPr>
      </w:pPr>
      <w:r w:rsidRPr="00BA2646">
        <w:rPr>
          <w:b/>
          <w:bCs/>
          <w:color w:val="1E1545"/>
        </w:rPr>
        <w:br w:type="page"/>
      </w:r>
    </w:p>
    <w:p w:rsidRPr="00BA2646" w:rsidR="00FA3394" w:rsidP="00FA3394" w:rsidRDefault="00FA3394" w14:paraId="039148D5" w14:textId="2D56B4A8">
      <w:pPr>
        <w:spacing w:before="120" w:after="120"/>
        <w:rPr>
          <w:b/>
          <w:color w:val="1E1545"/>
        </w:rPr>
      </w:pPr>
      <w:r w:rsidRPr="00BA2646">
        <w:rPr>
          <w:b/>
          <w:color w:val="1E1545"/>
        </w:rPr>
        <w:lastRenderedPageBreak/>
        <w:t>Please note:</w:t>
      </w:r>
    </w:p>
    <w:p w:rsidRPr="00BA2646" w:rsidR="00FA3394" w:rsidP="00FA3394" w:rsidRDefault="00FA3394" w14:paraId="77A3C760" w14:textId="652CAC14">
      <w:pPr>
        <w:pStyle w:val="IntenseQuote"/>
        <w:rPr>
          <w:color w:val="1E1545"/>
        </w:rPr>
      </w:pPr>
      <w:r w:rsidRPr="00BA2646">
        <w:rPr>
          <w:color w:val="1E1545"/>
        </w:rPr>
        <w:t xml:space="preserve">A </w:t>
      </w:r>
      <w:r w:rsidRPr="00BA2646" w:rsidR="29FDB16C">
        <w:rPr>
          <w:color w:val="1E1545"/>
        </w:rPr>
        <w:t>service</w:t>
      </w:r>
      <w:r w:rsidRPr="00BA2646">
        <w:rPr>
          <w:color w:val="1E1545"/>
        </w:rPr>
        <w:t xml:space="preserve"> </w:t>
      </w:r>
      <w:r w:rsidR="00673BFD">
        <w:rPr>
          <w:color w:val="1E1545"/>
        </w:rPr>
        <w:t xml:space="preserve">will </w:t>
      </w:r>
      <w:r w:rsidR="00385460">
        <w:rPr>
          <w:color w:val="1E1545"/>
        </w:rPr>
        <w:t>not</w:t>
      </w:r>
      <w:r w:rsidRPr="00BA2646">
        <w:rPr>
          <w:color w:val="1E1545"/>
        </w:rPr>
        <w:t xml:space="preserve"> </w:t>
      </w:r>
      <w:r w:rsidRPr="00BA2646" w:rsidR="3C69DE68">
        <w:rPr>
          <w:color w:val="1E1545"/>
        </w:rPr>
        <w:t>receive a</w:t>
      </w:r>
      <w:r w:rsidRPr="00BA2646">
        <w:rPr>
          <w:color w:val="1E1545"/>
        </w:rPr>
        <w:t xml:space="preserve"> Quality Measures </w:t>
      </w:r>
      <w:r w:rsidRPr="00BA2646" w:rsidR="7EC23A60">
        <w:rPr>
          <w:color w:val="1E1545"/>
        </w:rPr>
        <w:t xml:space="preserve">rating </w:t>
      </w:r>
      <w:r w:rsidRPr="00BA2646">
        <w:rPr>
          <w:color w:val="1E1545"/>
        </w:rPr>
        <w:t>due to fail</w:t>
      </w:r>
      <w:r w:rsidRPr="00BA2646" w:rsidR="49DE7F1E">
        <w:rPr>
          <w:color w:val="1E1545"/>
        </w:rPr>
        <w:t>ure</w:t>
      </w:r>
      <w:r w:rsidRPr="00BA2646">
        <w:rPr>
          <w:color w:val="1E1545"/>
        </w:rPr>
        <w:t xml:space="preserve"> to </w:t>
      </w:r>
      <w:r w:rsidRPr="00BA2646" w:rsidR="25965EB2">
        <w:rPr>
          <w:color w:val="1E1545"/>
        </w:rPr>
        <w:t>report</w:t>
      </w:r>
      <w:r w:rsidRPr="00BA2646" w:rsidR="6D617A1D">
        <w:rPr>
          <w:color w:val="1E1545"/>
        </w:rPr>
        <w:t>, or late reporting</w:t>
      </w:r>
      <w:r w:rsidRPr="00BA2646">
        <w:rPr>
          <w:color w:val="1E1545"/>
        </w:rPr>
        <w:t xml:space="preserve"> </w:t>
      </w:r>
      <w:r w:rsidRPr="00BA2646" w:rsidR="00365FC8">
        <w:rPr>
          <w:color w:val="1E1545"/>
        </w:rPr>
        <w:t>of</w:t>
      </w:r>
      <w:r w:rsidRPr="00BA2646">
        <w:rPr>
          <w:color w:val="1E1545"/>
        </w:rPr>
        <w:t xml:space="preserve"> the Quality Indicator Program </w:t>
      </w:r>
      <w:r w:rsidRPr="00BA2646" w:rsidR="435B974D">
        <w:rPr>
          <w:color w:val="1E1545"/>
        </w:rPr>
        <w:t>data</w:t>
      </w:r>
      <w:r w:rsidRPr="00BA2646">
        <w:rPr>
          <w:color w:val="1E1545"/>
        </w:rPr>
        <w:t xml:space="preserve">. </w:t>
      </w:r>
    </w:p>
    <w:p w:rsidR="00BA2646" w:rsidP="00650C14" w:rsidRDefault="00BA2646" w14:paraId="0975DB5F" w14:textId="77777777">
      <w:pPr>
        <w:rPr>
          <w:b/>
          <w:bCs/>
          <w:color w:val="1E1545"/>
        </w:rPr>
      </w:pPr>
    </w:p>
    <w:p w:rsidRPr="00BA2646" w:rsidR="003F53CD" w:rsidP="00650C14" w:rsidRDefault="003F53CD" w14:paraId="799C28EF" w14:textId="40153A99">
      <w:pPr>
        <w:rPr>
          <w:b/>
          <w:bCs/>
          <w:color w:val="1E1545"/>
        </w:rPr>
      </w:pPr>
      <w:r w:rsidRPr="00BA2646">
        <w:rPr>
          <w:b/>
          <w:bCs/>
          <w:color w:val="1E1545"/>
        </w:rPr>
        <w:t>Example of the Residents’ Experience rating.</w:t>
      </w:r>
    </w:p>
    <w:p w:rsidRPr="0021149F" w:rsidR="0021149F" w:rsidP="0021149F" w:rsidRDefault="0021149F" w14:paraId="7807EE46" w14:textId="1306A37E">
      <w:pPr>
        <w:spacing w:before="120" w:after="120"/>
        <w:rPr>
          <w:b/>
          <w:bCs/>
          <w:color w:val="1E1545"/>
        </w:rPr>
      </w:pPr>
      <w:r w:rsidRPr="0021149F">
        <w:rPr>
          <w:b/>
          <w:bCs/>
          <w:color w:val="1E1545"/>
        </w:rPr>
        <w:drawing>
          <wp:inline distT="0" distB="0" distL="0" distR="0" wp14:anchorId="6713A759" wp14:editId="7358B003">
            <wp:extent cx="5688000" cy="6086611"/>
            <wp:effectExtent l="19050" t="19050" r="27305" b="9525"/>
            <wp:docPr id="1453385308" name="Picture 2" descr="Screenshot displaying the Residents Experience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85308" name="Picture 2" descr="Screenshot displaying the Residents Experience Sub-categ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8000" cy="6086611"/>
                    </a:xfrm>
                    <a:prstGeom prst="rect">
                      <a:avLst/>
                    </a:prstGeom>
                    <a:noFill/>
                    <a:ln>
                      <a:solidFill>
                        <a:srgbClr val="625877"/>
                      </a:solidFill>
                    </a:ln>
                  </pic:spPr>
                </pic:pic>
              </a:graphicData>
            </a:graphic>
          </wp:inline>
        </w:drawing>
      </w:r>
    </w:p>
    <w:p w:rsidRPr="00BA2646" w:rsidR="003F53CD" w:rsidP="00854A76" w:rsidRDefault="003F53CD" w14:paraId="18C28605" w14:textId="1C8D6F34">
      <w:pPr>
        <w:spacing w:before="120" w:after="120"/>
        <w:rPr>
          <w:b/>
          <w:bCs/>
          <w:color w:val="1E1545"/>
        </w:rPr>
      </w:pPr>
    </w:p>
    <w:p w:rsidRPr="00BA2646" w:rsidR="008973CD" w:rsidRDefault="008973CD" w14:paraId="22BDE092" w14:textId="77777777">
      <w:pPr>
        <w:rPr>
          <w:b/>
          <w:bCs/>
          <w:color w:val="1E1545"/>
        </w:rPr>
      </w:pPr>
      <w:r w:rsidRPr="00BA2646">
        <w:rPr>
          <w:b/>
          <w:bCs/>
          <w:color w:val="1E1545"/>
        </w:rPr>
        <w:br w:type="page"/>
      </w:r>
    </w:p>
    <w:p w:rsidRPr="00BA2646" w:rsidR="00F03CA9" w:rsidP="00854A76" w:rsidRDefault="00F03CA9" w14:paraId="242F062B" w14:textId="5A09D19B">
      <w:pPr>
        <w:spacing w:before="120" w:after="120"/>
        <w:rPr>
          <w:b/>
          <w:bCs/>
          <w:color w:val="1E1545"/>
        </w:rPr>
      </w:pPr>
      <w:r w:rsidRPr="00BA2646">
        <w:rPr>
          <w:b/>
          <w:bCs/>
          <w:color w:val="1E1545"/>
        </w:rPr>
        <w:lastRenderedPageBreak/>
        <w:t xml:space="preserve">Example of the </w:t>
      </w:r>
      <w:r w:rsidRPr="00BA2646" w:rsidR="00D24FE5">
        <w:rPr>
          <w:b/>
          <w:bCs/>
          <w:color w:val="1E1545"/>
        </w:rPr>
        <w:t>S</w:t>
      </w:r>
      <w:r w:rsidRPr="00BA2646">
        <w:rPr>
          <w:b/>
          <w:bCs/>
          <w:color w:val="1E1545"/>
        </w:rPr>
        <w:t>taffing rating</w:t>
      </w:r>
      <w:r w:rsidRPr="00BA2646" w:rsidR="00667C1C">
        <w:rPr>
          <w:b/>
          <w:bCs/>
          <w:color w:val="1E1545"/>
        </w:rPr>
        <w:t>.</w:t>
      </w:r>
    </w:p>
    <w:p w:rsidRPr="00BA2646" w:rsidR="00684593" w:rsidP="00BA2646" w:rsidRDefault="005818DB" w14:paraId="5DAC5887" w14:textId="3A776693">
      <w:pPr>
        <w:spacing w:before="120" w:after="240"/>
        <w:rPr>
          <w:b/>
          <w:bCs/>
          <w:color w:val="1E1545"/>
        </w:rPr>
      </w:pPr>
      <w:r w:rsidRPr="00BA2646">
        <w:rPr>
          <w:noProof/>
          <w:color w:val="1E1545"/>
        </w:rPr>
        <w:drawing>
          <wp:inline distT="0" distB="0" distL="0" distR="0" wp14:anchorId="499937B4" wp14:editId="1AB4D38D">
            <wp:extent cx="5686425" cy="5889380"/>
            <wp:effectExtent l="19050" t="19050" r="9525" b="16510"/>
            <wp:docPr id="18" name="Picture 18" descr="Screenshot displaying the Staffing Sub-category and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displaying the Staffing Sub-category and additional details."/>
                    <pic:cNvPicPr/>
                  </pic:nvPicPr>
                  <pic:blipFill>
                    <a:blip r:embed="rId28"/>
                    <a:stretch>
                      <a:fillRect/>
                    </a:stretch>
                  </pic:blipFill>
                  <pic:spPr>
                    <a:xfrm>
                      <a:off x="0" y="0"/>
                      <a:ext cx="5698937" cy="5902339"/>
                    </a:xfrm>
                    <a:prstGeom prst="rect">
                      <a:avLst/>
                    </a:prstGeom>
                    <a:ln w="12700">
                      <a:solidFill>
                        <a:srgbClr val="625877"/>
                      </a:solidFill>
                    </a:ln>
                  </pic:spPr>
                </pic:pic>
              </a:graphicData>
            </a:graphic>
          </wp:inline>
        </w:drawing>
      </w:r>
    </w:p>
    <w:p w:rsidR="0082449A" w:rsidP="0082449A" w:rsidRDefault="0082449A" w14:paraId="01736514" w14:textId="2F35A5B0">
      <w:pPr>
        <w:spacing w:before="120" w:after="120"/>
        <w:rPr>
          <w:bCs/>
          <w:color w:val="1E1545"/>
          <w:sz w:val="22"/>
          <w:szCs w:val="22"/>
        </w:rPr>
      </w:pPr>
      <w:r>
        <w:rPr>
          <w:bCs/>
          <w:color w:val="1E1545"/>
          <w:sz w:val="22"/>
          <w:szCs w:val="22"/>
        </w:rPr>
        <w:t>The Staffing page includes additional staffing information</w:t>
      </w:r>
      <w:r w:rsidR="004D020C">
        <w:rPr>
          <w:bCs/>
          <w:color w:val="1E1545"/>
          <w:sz w:val="22"/>
          <w:szCs w:val="22"/>
        </w:rPr>
        <w:t xml:space="preserve"> on</w:t>
      </w:r>
      <w:r>
        <w:rPr>
          <w:bCs/>
          <w:color w:val="1E1545"/>
          <w:sz w:val="22"/>
          <w:szCs w:val="22"/>
        </w:rPr>
        <w:t xml:space="preserve"> the </w:t>
      </w:r>
      <w:r w:rsidR="00DB0543">
        <w:rPr>
          <w:bCs/>
          <w:color w:val="1E1545"/>
          <w:sz w:val="22"/>
          <w:szCs w:val="22"/>
        </w:rPr>
        <w:t>enrolled nurse care time</w:t>
      </w:r>
      <w:r w:rsidR="00233CD7">
        <w:rPr>
          <w:bCs/>
          <w:color w:val="1E1545"/>
          <w:sz w:val="22"/>
          <w:szCs w:val="22"/>
        </w:rPr>
        <w:t xml:space="preserve"> that contributed t</w:t>
      </w:r>
      <w:r w:rsidRPr="005424A0" w:rsidR="005424A0">
        <w:rPr>
          <w:bCs/>
          <w:color w:val="1E1545"/>
          <w:sz w:val="22"/>
          <w:szCs w:val="22"/>
        </w:rPr>
        <w:t>o</w:t>
      </w:r>
      <w:r w:rsidR="00233CD7">
        <w:rPr>
          <w:bCs/>
          <w:color w:val="1E1545"/>
          <w:sz w:val="22"/>
          <w:szCs w:val="22"/>
        </w:rPr>
        <w:t xml:space="preserve"> the</w:t>
      </w:r>
      <w:r w:rsidRPr="005424A0" w:rsidR="005424A0">
        <w:rPr>
          <w:bCs/>
          <w:color w:val="1E1545"/>
          <w:sz w:val="22"/>
          <w:szCs w:val="22"/>
        </w:rPr>
        <w:t xml:space="preserve"> care </w:t>
      </w:r>
      <w:r w:rsidR="005424A0">
        <w:rPr>
          <w:bCs/>
          <w:color w:val="1E1545"/>
          <w:sz w:val="22"/>
          <w:szCs w:val="22"/>
        </w:rPr>
        <w:t xml:space="preserve">time delivered by </w:t>
      </w:r>
      <w:r w:rsidRPr="005424A0" w:rsidR="005424A0">
        <w:rPr>
          <w:bCs/>
          <w:color w:val="1E1545"/>
          <w:sz w:val="22"/>
          <w:szCs w:val="22"/>
        </w:rPr>
        <w:t>a registered nurse</w:t>
      </w:r>
      <w:r w:rsidR="005424A0">
        <w:rPr>
          <w:bCs/>
          <w:color w:val="1E1545"/>
          <w:sz w:val="22"/>
          <w:szCs w:val="22"/>
        </w:rPr>
        <w:t>, up to 10%</w:t>
      </w:r>
      <w:r w:rsidR="00043790">
        <w:rPr>
          <w:bCs/>
          <w:color w:val="1E1545"/>
          <w:sz w:val="22"/>
          <w:szCs w:val="22"/>
        </w:rPr>
        <w:t xml:space="preserve"> of the home’s care minute target</w:t>
      </w:r>
      <w:r w:rsidR="00B53D06">
        <w:rPr>
          <w:bCs/>
          <w:color w:val="1E1545"/>
          <w:sz w:val="22"/>
          <w:szCs w:val="22"/>
        </w:rPr>
        <w:t>,</w:t>
      </w:r>
      <w:r w:rsidR="00862230">
        <w:rPr>
          <w:bCs/>
          <w:color w:val="1E1545"/>
          <w:sz w:val="22"/>
          <w:szCs w:val="22"/>
        </w:rPr>
        <w:t xml:space="preserve"> that came into effect </w:t>
      </w:r>
      <w:r w:rsidR="00043790">
        <w:rPr>
          <w:bCs/>
          <w:color w:val="1E1545"/>
          <w:sz w:val="22"/>
          <w:szCs w:val="22"/>
        </w:rPr>
        <w:t>from</w:t>
      </w:r>
      <w:r w:rsidR="00862230">
        <w:rPr>
          <w:bCs/>
          <w:color w:val="1E1545"/>
          <w:sz w:val="22"/>
          <w:szCs w:val="22"/>
        </w:rPr>
        <w:t xml:space="preserve"> 1 October 2024</w:t>
      </w:r>
      <w:r>
        <w:rPr>
          <w:bCs/>
          <w:color w:val="1E1545"/>
          <w:sz w:val="22"/>
          <w:szCs w:val="22"/>
        </w:rPr>
        <w:t xml:space="preserve">. </w:t>
      </w:r>
    </w:p>
    <w:p w:rsidR="00D97450" w:rsidP="0082449A" w:rsidRDefault="00100857" w14:paraId="17441AC8" w14:textId="08D58FF3">
      <w:pPr>
        <w:spacing w:before="120" w:after="120"/>
        <w:rPr>
          <w:bCs/>
          <w:color w:val="1E1545"/>
          <w:sz w:val="22"/>
          <w:szCs w:val="22"/>
        </w:rPr>
      </w:pPr>
      <w:r>
        <w:rPr>
          <w:bCs/>
          <w:color w:val="1E1545"/>
          <w:sz w:val="22"/>
          <w:szCs w:val="22"/>
        </w:rPr>
        <w:t>For m</w:t>
      </w:r>
      <w:r w:rsidR="00D97450">
        <w:rPr>
          <w:bCs/>
          <w:color w:val="1E1545"/>
          <w:sz w:val="22"/>
          <w:szCs w:val="22"/>
        </w:rPr>
        <w:t>ore information on care minute</w:t>
      </w:r>
      <w:r w:rsidR="003458EF">
        <w:rPr>
          <w:bCs/>
          <w:color w:val="1E1545"/>
          <w:sz w:val="22"/>
          <w:szCs w:val="22"/>
        </w:rPr>
        <w:t xml:space="preserve">s requirements </w:t>
      </w:r>
      <w:r>
        <w:rPr>
          <w:bCs/>
          <w:color w:val="1E1545"/>
          <w:sz w:val="22"/>
          <w:szCs w:val="22"/>
        </w:rPr>
        <w:t>visit</w:t>
      </w:r>
      <w:r w:rsidR="00ED0924">
        <w:rPr>
          <w:bCs/>
          <w:color w:val="1E1545"/>
          <w:sz w:val="22"/>
          <w:szCs w:val="22"/>
        </w:rPr>
        <w:t xml:space="preserve"> </w:t>
      </w:r>
      <w:hyperlink w:history="1" r:id="rId29">
        <w:r w:rsidRPr="00ED0924" w:rsidR="00ED0924">
          <w:rPr>
            <w:rStyle w:val="Hyperlink"/>
            <w:bCs/>
            <w:sz w:val="22"/>
            <w:szCs w:val="22"/>
          </w:rPr>
          <w:t>Care minutes in residential aged care | Australian Government Department of Health and Aged Care</w:t>
        </w:r>
      </w:hyperlink>
      <w:r w:rsidR="00FC16B7">
        <w:rPr>
          <w:bCs/>
          <w:color w:val="1E1545"/>
          <w:sz w:val="22"/>
          <w:szCs w:val="22"/>
        </w:rPr>
        <w:t xml:space="preserve">. </w:t>
      </w:r>
    </w:p>
    <w:p w:rsidR="005F1E20" w:rsidP="00044490" w:rsidRDefault="005F1E20" w14:paraId="3F2072A2" w14:textId="77777777">
      <w:pPr>
        <w:spacing w:before="120" w:after="120"/>
        <w:rPr>
          <w:b/>
          <w:color w:val="1E1545"/>
          <w:sz w:val="22"/>
          <w:szCs w:val="22"/>
        </w:rPr>
      </w:pPr>
    </w:p>
    <w:p w:rsidRPr="004E460A" w:rsidR="004E460A" w:rsidP="004E460A" w:rsidRDefault="004E460A" w14:paraId="5FE6CCC1" w14:textId="6FCFD08F">
      <w:pPr>
        <w:spacing w:before="120" w:after="120"/>
        <w:rPr>
          <w:b/>
          <w:color w:val="1E1545"/>
          <w:sz w:val="22"/>
          <w:szCs w:val="22"/>
        </w:rPr>
      </w:pPr>
      <w:r w:rsidRPr="004E460A">
        <w:rPr>
          <w:b/>
          <w:noProof/>
          <w:color w:val="1E1545"/>
          <w:sz w:val="22"/>
          <w:szCs w:val="22"/>
        </w:rPr>
        <w:lastRenderedPageBreak/>
        <w:drawing>
          <wp:inline distT="0" distB="0" distL="0" distR="0" wp14:anchorId="1CA77957" wp14:editId="062E172B">
            <wp:extent cx="5688000" cy="3509027"/>
            <wp:effectExtent l="19050" t="19050" r="27305" b="15240"/>
            <wp:docPr id="17949905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90590" name="Picture 2" descr="A screenshot of a compute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89" t="21751" r="15866" b="5682"/>
                    <a:stretch/>
                  </pic:blipFill>
                  <pic:spPr bwMode="auto">
                    <a:xfrm>
                      <a:off x="0" y="0"/>
                      <a:ext cx="5688000" cy="3509027"/>
                    </a:xfrm>
                    <a:prstGeom prst="rect">
                      <a:avLst/>
                    </a:prstGeom>
                    <a:noFill/>
                    <a:ln>
                      <a:solidFill>
                        <a:srgbClr val="625877"/>
                      </a:solidFill>
                    </a:ln>
                    <a:extLst>
                      <a:ext uri="{53640926-AAD7-44D8-BBD7-CCE9431645EC}">
                        <a14:shadowObscured xmlns:a14="http://schemas.microsoft.com/office/drawing/2010/main"/>
                      </a:ext>
                    </a:extLst>
                  </pic:spPr>
                </pic:pic>
              </a:graphicData>
            </a:graphic>
          </wp:inline>
        </w:drawing>
      </w:r>
    </w:p>
    <w:p w:rsidR="00BA2646" w:rsidP="00044490" w:rsidRDefault="00BA2646" w14:paraId="26A81C5E" w14:textId="77777777">
      <w:pPr>
        <w:spacing w:before="120" w:after="120"/>
        <w:rPr>
          <w:b/>
          <w:color w:val="1E1545"/>
          <w:sz w:val="22"/>
          <w:szCs w:val="22"/>
        </w:rPr>
      </w:pPr>
    </w:p>
    <w:p w:rsidRPr="00BA2646" w:rsidR="00044490" w:rsidP="00044490" w:rsidRDefault="00044490" w14:paraId="6113A3FF" w14:textId="42C1FA32">
      <w:pPr>
        <w:spacing w:before="120" w:after="120"/>
        <w:rPr>
          <w:b/>
          <w:bCs/>
          <w:color w:val="1E1545"/>
          <w:sz w:val="22"/>
          <w:szCs w:val="22"/>
        </w:rPr>
      </w:pPr>
      <w:r w:rsidRPr="00BA2646">
        <w:rPr>
          <w:b/>
          <w:color w:val="1E1545"/>
          <w:sz w:val="22"/>
          <w:szCs w:val="22"/>
        </w:rPr>
        <w:t>Please note:</w:t>
      </w:r>
    </w:p>
    <w:p w:rsidRPr="00BA2646" w:rsidR="00044490" w:rsidP="00044490" w:rsidRDefault="00044490" w14:paraId="49875BB5" w14:textId="06BC3178">
      <w:pPr>
        <w:pStyle w:val="IntenseQuote"/>
        <w:rPr>
          <w:color w:val="1E1545"/>
        </w:rPr>
      </w:pPr>
      <w:r w:rsidRPr="00BA2646">
        <w:rPr>
          <w:color w:val="1E1545"/>
        </w:rPr>
        <w:t xml:space="preserve">A </w:t>
      </w:r>
      <w:r w:rsidRPr="00BA2646" w:rsidR="6E0C9F38">
        <w:rPr>
          <w:color w:val="1E1545"/>
        </w:rPr>
        <w:t>service</w:t>
      </w:r>
      <w:r w:rsidRPr="00BA2646">
        <w:rPr>
          <w:color w:val="1E1545"/>
        </w:rPr>
        <w:t xml:space="preserve"> </w:t>
      </w:r>
      <w:r w:rsidR="00764D32">
        <w:rPr>
          <w:color w:val="1E1545"/>
        </w:rPr>
        <w:t>will</w:t>
      </w:r>
      <w:r w:rsidRPr="00BA2646" w:rsidR="00764D32">
        <w:rPr>
          <w:color w:val="1E1545"/>
        </w:rPr>
        <w:t xml:space="preserve"> </w:t>
      </w:r>
      <w:r w:rsidR="00CB43B8">
        <w:rPr>
          <w:color w:val="1E1545"/>
        </w:rPr>
        <w:t xml:space="preserve">not </w:t>
      </w:r>
      <w:r w:rsidRPr="00BA2646" w:rsidR="0CBB62EA">
        <w:rPr>
          <w:color w:val="1E1545"/>
        </w:rPr>
        <w:t>receive a</w:t>
      </w:r>
      <w:r w:rsidRPr="00BA2646">
        <w:rPr>
          <w:color w:val="1E1545"/>
        </w:rPr>
        <w:t xml:space="preserve"> Staffing </w:t>
      </w:r>
      <w:r w:rsidRPr="00BA2646" w:rsidR="6674A6D8">
        <w:rPr>
          <w:color w:val="1E1545"/>
        </w:rPr>
        <w:t xml:space="preserve">rating </w:t>
      </w:r>
      <w:r w:rsidRPr="00BA2646">
        <w:rPr>
          <w:color w:val="1E1545"/>
        </w:rPr>
        <w:t>due to fail</w:t>
      </w:r>
      <w:r w:rsidRPr="00BA2646" w:rsidR="60227C6B">
        <w:rPr>
          <w:color w:val="1E1545"/>
        </w:rPr>
        <w:t>ure</w:t>
      </w:r>
      <w:r w:rsidRPr="00BA2646">
        <w:rPr>
          <w:color w:val="1E1545"/>
        </w:rPr>
        <w:t xml:space="preserve"> to </w:t>
      </w:r>
      <w:r w:rsidRPr="00BA2646" w:rsidR="7E459D61">
        <w:rPr>
          <w:color w:val="1E1545"/>
        </w:rPr>
        <w:t>report</w:t>
      </w:r>
      <w:r w:rsidRPr="00BA2646">
        <w:rPr>
          <w:color w:val="1E1545"/>
        </w:rPr>
        <w:t xml:space="preserve"> </w:t>
      </w:r>
      <w:r w:rsidRPr="00BA2646" w:rsidR="464CA078">
        <w:rPr>
          <w:color w:val="1E1545"/>
        </w:rPr>
        <w:t>their care minute data on time</w:t>
      </w:r>
      <w:r w:rsidRPr="00BA2646">
        <w:rPr>
          <w:color w:val="1E1545"/>
        </w:rPr>
        <w:t xml:space="preserve">. </w:t>
      </w:r>
    </w:p>
    <w:p w:rsidR="00BA2646" w:rsidP="60E45C4D" w:rsidRDefault="00BA2646" w14:paraId="0782736E" w14:textId="77777777">
      <w:pPr>
        <w:spacing w:before="120" w:after="120"/>
        <w:rPr>
          <w:b/>
          <w:bCs/>
          <w:color w:val="1E1545"/>
          <w:sz w:val="22"/>
          <w:szCs w:val="22"/>
        </w:rPr>
      </w:pPr>
    </w:p>
    <w:p w:rsidRPr="00BA2646" w:rsidR="001C1347" w:rsidP="60E45C4D" w:rsidRDefault="4E7DFE11" w14:paraId="26D516B0" w14:textId="303F4D3A">
      <w:pPr>
        <w:spacing w:before="120" w:after="120"/>
        <w:rPr>
          <w:b/>
          <w:bCs/>
          <w:color w:val="1E1545"/>
          <w:sz w:val="22"/>
          <w:szCs w:val="22"/>
        </w:rPr>
      </w:pPr>
      <w:r w:rsidRPr="00BA2646">
        <w:rPr>
          <w:b/>
          <w:bCs/>
          <w:color w:val="1E1545"/>
          <w:sz w:val="22"/>
          <w:szCs w:val="22"/>
        </w:rPr>
        <w:t>Please note:</w:t>
      </w:r>
    </w:p>
    <w:p w:rsidRPr="00BA2646" w:rsidR="001C1347" w:rsidP="60E45C4D" w:rsidRDefault="4E7DFE11" w14:paraId="56B85588" w14:textId="70E29579">
      <w:pPr>
        <w:pStyle w:val="IntenseQuote"/>
        <w:rPr>
          <w:color w:val="1E1545"/>
        </w:rPr>
      </w:pPr>
      <w:r w:rsidRPr="00BA2646">
        <w:rPr>
          <w:color w:val="1E1545"/>
        </w:rPr>
        <w:t>A rating may not be calculated due to an exemption being granted by the Department of Health and Aged Care.</w:t>
      </w:r>
    </w:p>
    <w:p w:rsidR="00BA2646" w:rsidP="00BA2646" w:rsidRDefault="4E7DFE11" w14:paraId="778E7C31" w14:textId="77777777">
      <w:pPr>
        <w:pStyle w:val="IntenseQuote"/>
        <w:rPr>
          <w:color w:val="1E1545"/>
        </w:rPr>
      </w:pPr>
      <w:r w:rsidRPr="00BA2646">
        <w:rPr>
          <w:color w:val="1E1545"/>
        </w:rPr>
        <w:t>If this occurs, the warning below will be visible on the rating page.</w:t>
      </w:r>
    </w:p>
    <w:p w:rsidRPr="00BA2646" w:rsidR="00BA2646" w:rsidP="00BA2646" w:rsidRDefault="00BA2646" w14:paraId="53B3E259" w14:textId="5B416A0E">
      <w:pPr>
        <w:pStyle w:val="IntenseQuote"/>
        <w:rPr>
          <w:color w:val="1E1545"/>
        </w:rPr>
      </w:pPr>
      <w:r w:rsidRPr="00BA2646">
        <w:rPr>
          <w:noProof/>
          <w:color w:val="1E1545"/>
        </w:rPr>
        <w:drawing>
          <wp:inline distT="0" distB="0" distL="0" distR="0" wp14:anchorId="20360D42" wp14:editId="5B930FBF">
            <wp:extent cx="5676900" cy="690668"/>
            <wp:effectExtent l="19050" t="19050" r="19050" b="14605"/>
            <wp:docPr id="1020357802" name="Picture 2" descr="Screenshot of the special circumstances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676900" cy="690668"/>
                    </a:xfrm>
                    <a:prstGeom prst="rect">
                      <a:avLst/>
                    </a:prstGeom>
                    <a:ln w="12700">
                      <a:solidFill>
                        <a:srgbClr val="1E1545"/>
                      </a:solidFill>
                    </a:ln>
                  </pic:spPr>
                </pic:pic>
              </a:graphicData>
            </a:graphic>
          </wp:inline>
        </w:drawing>
      </w:r>
    </w:p>
    <w:p w:rsidRPr="00BA2646" w:rsidR="001C1347" w:rsidP="00BA2646" w:rsidRDefault="001C1347" w14:paraId="029E458D" w14:textId="2CDD13C8">
      <w:pPr>
        <w:rPr>
          <w:color w:val="1E1545"/>
        </w:rPr>
      </w:pPr>
    </w:p>
    <w:p w:rsidRPr="00BA2646" w:rsidR="00AF21E1" w:rsidP="001C1347" w:rsidRDefault="00AF21E1" w14:paraId="776103E2" w14:textId="32690980">
      <w:pPr>
        <w:spacing w:before="120" w:after="120"/>
        <w:rPr>
          <w:b/>
          <w:color w:val="1E1545"/>
          <w:sz w:val="22"/>
          <w:szCs w:val="22"/>
        </w:rPr>
      </w:pPr>
      <w:r w:rsidRPr="00BA2646">
        <w:rPr>
          <w:b/>
          <w:color w:val="1E1545"/>
          <w:sz w:val="22"/>
          <w:szCs w:val="22"/>
        </w:rPr>
        <w:t>Please note:</w:t>
      </w:r>
    </w:p>
    <w:p w:rsidRPr="00BA2646" w:rsidR="008820BC" w:rsidP="004A14FF" w:rsidRDefault="00B00829" w14:paraId="3570D64A" w14:textId="77777777">
      <w:pPr>
        <w:pStyle w:val="IntenseQuote"/>
        <w:rPr>
          <w:color w:val="1E1545"/>
        </w:rPr>
      </w:pPr>
      <w:bookmarkStart w:name="_Hlk137111430" w:id="44"/>
      <w:bookmarkStart w:name="_Hlk138061922" w:id="45"/>
      <w:r w:rsidRPr="00BA2646">
        <w:rPr>
          <w:color w:val="1E1545"/>
        </w:rPr>
        <w:t xml:space="preserve">If you encounter technical errors, please report them to the My Aged Care service provider and assessor helpline on </w:t>
      </w:r>
      <w:r w:rsidRPr="00BA2646">
        <w:rPr>
          <w:rStyle w:val="Strong"/>
          <w:b/>
          <w:color w:val="1E1545"/>
        </w:rPr>
        <w:t>1800 836 799</w:t>
      </w:r>
      <w:r w:rsidRPr="00BA2646">
        <w:rPr>
          <w:color w:val="1E1545"/>
        </w:rPr>
        <w:t xml:space="preserve">. </w:t>
      </w:r>
    </w:p>
    <w:p w:rsidRPr="00BA2646" w:rsidR="00B00829" w:rsidP="004A14FF" w:rsidRDefault="00B00829" w14:paraId="48D7AC81" w14:textId="0CF88772">
      <w:pPr>
        <w:pStyle w:val="IntenseQuote"/>
        <w:rPr>
          <w:color w:val="1E1545"/>
        </w:rPr>
      </w:pPr>
      <w:r w:rsidRPr="00BA2646">
        <w:rPr>
          <w:color w:val="1E1545"/>
        </w:rPr>
        <w:t>The helpline is open Monday to Friday between 8am-8pm and Saturday between 10am-2pm.</w:t>
      </w:r>
    </w:p>
    <w:p w:rsidRPr="00872558" w:rsidR="00135895" w:rsidP="00872558" w:rsidRDefault="008820BC" w14:paraId="0F58F3E9" w14:textId="1EEC2E04">
      <w:pPr>
        <w:pStyle w:val="Heading1"/>
        <w:spacing w:before="560" w:after="200"/>
        <w:rPr>
          <w:sz w:val="36"/>
          <w:szCs w:val="36"/>
        </w:rPr>
      </w:pPr>
      <w:bookmarkStart w:name="_Toc125455205" w:id="46"/>
      <w:bookmarkStart w:name="_Toc129694517" w:id="47"/>
      <w:bookmarkStart w:name="_Toc131674138" w:id="48"/>
      <w:bookmarkEnd w:id="44"/>
      <w:bookmarkEnd w:id="45"/>
      <w:r w:rsidRPr="00872558">
        <w:rPr>
          <w:sz w:val="36"/>
          <w:szCs w:val="36"/>
        </w:rPr>
        <w:lastRenderedPageBreak/>
        <w:t xml:space="preserve"> </w:t>
      </w:r>
      <w:bookmarkStart w:name="_Toc150328990" w:id="49"/>
      <w:r w:rsidRPr="00872558" w:rsidR="00135895">
        <w:rPr>
          <w:sz w:val="36"/>
          <w:szCs w:val="36"/>
        </w:rPr>
        <w:t xml:space="preserve">Star </w:t>
      </w:r>
      <w:r w:rsidRPr="00872558" w:rsidR="007036A7">
        <w:rPr>
          <w:sz w:val="36"/>
          <w:szCs w:val="36"/>
        </w:rPr>
        <w:t>R</w:t>
      </w:r>
      <w:r w:rsidRPr="00872558" w:rsidR="00135895">
        <w:rPr>
          <w:sz w:val="36"/>
          <w:szCs w:val="36"/>
        </w:rPr>
        <w:t>ating</w:t>
      </w:r>
      <w:r w:rsidRPr="00872558" w:rsidR="007036A7">
        <w:rPr>
          <w:sz w:val="36"/>
          <w:szCs w:val="36"/>
        </w:rPr>
        <w:t>s</w:t>
      </w:r>
      <w:r w:rsidRPr="00872558" w:rsidR="00135895">
        <w:rPr>
          <w:sz w:val="36"/>
          <w:szCs w:val="36"/>
        </w:rPr>
        <w:t xml:space="preserve"> status types</w:t>
      </w:r>
      <w:bookmarkEnd w:id="46"/>
      <w:bookmarkEnd w:id="47"/>
      <w:bookmarkEnd w:id="48"/>
      <w:bookmarkEnd w:id="49"/>
    </w:p>
    <w:p w:rsidRPr="00BA2646" w:rsidR="00135895" w:rsidP="008820BC" w:rsidRDefault="00135895" w14:paraId="6291F0CF" w14:textId="1083D23A">
      <w:pPr>
        <w:pStyle w:val="NormalText"/>
        <w:spacing w:line="259" w:lineRule="auto"/>
      </w:pPr>
      <w:r w:rsidRPr="00BA2646">
        <w:t xml:space="preserve">Each </w:t>
      </w:r>
      <w:r w:rsidRPr="00BA2646" w:rsidR="008E5D1A">
        <w:t>S</w:t>
      </w:r>
      <w:r w:rsidRPr="00BA2646">
        <w:t xml:space="preserve">tar </w:t>
      </w:r>
      <w:r w:rsidRPr="00BA2646" w:rsidR="008E5D1A">
        <w:t>R</w:t>
      </w:r>
      <w:r w:rsidRPr="00BA2646">
        <w:t>ating</w:t>
      </w:r>
      <w:r w:rsidRPr="00BA2646" w:rsidR="008E5D1A">
        <w:t>s</w:t>
      </w:r>
      <w:r w:rsidRPr="00BA2646">
        <w:t xml:space="preserve"> entry has a status </w:t>
      </w:r>
      <w:r w:rsidRPr="00BA2646" w:rsidR="001226CC">
        <w:t xml:space="preserve">informing </w:t>
      </w:r>
      <w:r w:rsidRPr="00BA2646" w:rsidR="00014104">
        <w:t>how the rating is being displayed</w:t>
      </w:r>
      <w:r w:rsidRPr="00BA2646">
        <w:t>.</w:t>
      </w:r>
    </w:p>
    <w:p w:rsidRPr="00BA2646" w:rsidR="00135895" w:rsidP="008820BC" w:rsidRDefault="00135895" w14:paraId="13D013C3" w14:textId="0826F278">
      <w:pPr>
        <w:pStyle w:val="NormalText"/>
        <w:spacing w:line="259" w:lineRule="auto"/>
      </w:pPr>
      <w:r w:rsidRPr="00BA2646">
        <w:t xml:space="preserve">The </w:t>
      </w:r>
      <w:r w:rsidRPr="00BA2646" w:rsidR="0084527C">
        <w:t>S</w:t>
      </w:r>
      <w:r w:rsidRPr="00BA2646">
        <w:t xml:space="preserve">tar </w:t>
      </w:r>
      <w:r w:rsidRPr="00BA2646" w:rsidR="0084527C">
        <w:t>R</w:t>
      </w:r>
      <w:r w:rsidRPr="00BA2646">
        <w:t>ating status is viewable on the main Star Ratings screen.</w:t>
      </w:r>
    </w:p>
    <w:p w:rsidRPr="00BA2646" w:rsidR="00AF21E1" w:rsidP="008820BC" w:rsidRDefault="00DB377D" w14:paraId="1691B231" w14:textId="6E118E71">
      <w:pPr>
        <w:pStyle w:val="NormalText"/>
        <w:spacing w:line="259" w:lineRule="auto"/>
      </w:pPr>
      <w:r w:rsidRPr="00BA2646">
        <w:drawing>
          <wp:inline distT="0" distB="0" distL="0" distR="0" wp14:anchorId="45A3E109" wp14:editId="70EF3FAB">
            <wp:extent cx="5686047" cy="3600450"/>
            <wp:effectExtent l="19050" t="19050" r="10160" b="19050"/>
            <wp:docPr id="15" name="Picture 15" descr="Screenshot of the Star Ratings screen showing the publicly available and preview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Star Ratings screen showing the publicly available and preview status. "/>
                    <pic:cNvPicPr/>
                  </pic:nvPicPr>
                  <pic:blipFill>
                    <a:blip r:embed="rId32"/>
                    <a:stretch>
                      <a:fillRect/>
                    </a:stretch>
                  </pic:blipFill>
                  <pic:spPr>
                    <a:xfrm>
                      <a:off x="0" y="0"/>
                      <a:ext cx="5694349" cy="3605707"/>
                    </a:xfrm>
                    <a:prstGeom prst="rect">
                      <a:avLst/>
                    </a:prstGeom>
                    <a:ln w="12700">
                      <a:solidFill>
                        <a:srgbClr val="625877"/>
                      </a:solidFill>
                    </a:ln>
                  </pic:spPr>
                </pic:pic>
              </a:graphicData>
            </a:graphic>
          </wp:inline>
        </w:drawing>
      </w:r>
    </w:p>
    <w:p w:rsidRPr="00BA2646" w:rsidR="00361079" w:rsidP="00D024D1" w:rsidRDefault="00361079" w14:paraId="3FBA753B" w14:textId="4EE2C122">
      <w:pPr>
        <w:pStyle w:val="NormalText"/>
        <w:spacing w:before="240" w:line="259" w:lineRule="auto"/>
        <w:rPr>
          <w:rFonts w:cs="Arial"/>
          <w:b/>
          <w:bCs/>
        </w:rPr>
      </w:pPr>
      <w:r w:rsidRPr="00BA2646">
        <w:t>There are three possible status types:</w:t>
      </w:r>
    </w:p>
    <w:tbl>
      <w:tblPr>
        <w:tblStyle w:val="TableGrid"/>
        <w:tblW w:w="0" w:type="auto"/>
        <w:tblCellMar>
          <w:left w:w="113" w:type="dxa"/>
          <w:right w:w="113" w:type="dxa"/>
        </w:tblCellMar>
        <w:tblLook w:val="04A0" w:firstRow="1" w:lastRow="0" w:firstColumn="1" w:lastColumn="0" w:noHBand="0" w:noVBand="1"/>
      </w:tblPr>
      <w:tblGrid>
        <w:gridCol w:w="2122"/>
        <w:gridCol w:w="6815"/>
      </w:tblGrid>
      <w:tr w:rsidRPr="00BA2646" w:rsidR="00BA2646" w:rsidTr="001C1347" w14:paraId="1D774B4E" w14:textId="77777777">
        <w:tc>
          <w:tcPr>
            <w:tcW w:w="2122" w:type="dxa"/>
            <w:shd w:val="clear" w:color="auto" w:fill="F2F2F2" w:themeFill="background1" w:themeFillShade="F2"/>
            <w:vAlign w:val="center"/>
          </w:tcPr>
          <w:p w:rsidRPr="00BA2646" w:rsidR="008702A4" w:rsidP="001C1347" w:rsidRDefault="008702A4" w14:paraId="17FAC874" w14:textId="36347558">
            <w:pPr>
              <w:spacing w:before="120" w:after="120"/>
              <w:rPr>
                <w:rStyle w:val="Strong"/>
                <w:color w:val="1E1545"/>
                <w:sz w:val="22"/>
                <w:szCs w:val="22"/>
              </w:rPr>
            </w:pPr>
            <w:r w:rsidRPr="00BA2646">
              <w:rPr>
                <w:rStyle w:val="Strong"/>
                <w:color w:val="1E1545"/>
                <w:sz w:val="22"/>
                <w:szCs w:val="22"/>
              </w:rPr>
              <w:t>Status type</w:t>
            </w:r>
          </w:p>
        </w:tc>
        <w:tc>
          <w:tcPr>
            <w:tcW w:w="6815" w:type="dxa"/>
            <w:shd w:val="clear" w:color="auto" w:fill="F2F2F2" w:themeFill="background1" w:themeFillShade="F2"/>
            <w:vAlign w:val="center"/>
          </w:tcPr>
          <w:p w:rsidRPr="00BA2646" w:rsidR="008702A4" w:rsidP="001C1347" w:rsidRDefault="008702A4" w14:paraId="0AE8BBBF" w14:textId="7B80B382">
            <w:pPr>
              <w:spacing w:before="120" w:after="120"/>
              <w:rPr>
                <w:b/>
                <w:color w:val="1E1545"/>
                <w:sz w:val="22"/>
                <w:szCs w:val="22"/>
              </w:rPr>
            </w:pPr>
            <w:r w:rsidRPr="00BA2646">
              <w:rPr>
                <w:b/>
                <w:color w:val="1E1545"/>
                <w:sz w:val="22"/>
                <w:szCs w:val="22"/>
              </w:rPr>
              <w:t>Meaning</w:t>
            </w:r>
          </w:p>
        </w:tc>
      </w:tr>
      <w:tr w:rsidRPr="00BA2646" w:rsidR="00BA2646" w:rsidTr="001C1347" w14:paraId="72F25A6D" w14:textId="77777777">
        <w:tc>
          <w:tcPr>
            <w:tcW w:w="2122" w:type="dxa"/>
            <w:shd w:val="clear" w:color="auto" w:fill="F2F2F2" w:themeFill="background1" w:themeFillShade="F2"/>
            <w:vAlign w:val="center"/>
          </w:tcPr>
          <w:p w:rsidRPr="00BA2646" w:rsidR="00361079" w:rsidP="001C1347" w:rsidRDefault="00361079" w14:paraId="2A39BE73" w14:textId="5D0ECD27">
            <w:pPr>
              <w:spacing w:before="120" w:after="120"/>
              <w:rPr>
                <w:rFonts w:eastAsia="Times New Roman" w:cstheme="minorBidi"/>
                <w:noProof/>
                <w:color w:val="1E1545"/>
                <w:sz w:val="22"/>
                <w:szCs w:val="22"/>
                <w:shd w:val="clear" w:color="auto" w:fill="FFFFFF"/>
                <w:lang w:eastAsia="en-GB"/>
              </w:rPr>
            </w:pPr>
            <w:r w:rsidRPr="00BA2646">
              <w:rPr>
                <w:rStyle w:val="Strong"/>
                <w:color w:val="1E1545"/>
                <w:sz w:val="22"/>
                <w:szCs w:val="22"/>
              </w:rPr>
              <w:t>Preview</w:t>
            </w:r>
          </w:p>
        </w:tc>
        <w:tc>
          <w:tcPr>
            <w:tcW w:w="6815" w:type="dxa"/>
            <w:vAlign w:val="center"/>
          </w:tcPr>
          <w:p w:rsidRPr="00BA2646" w:rsidR="00361079" w:rsidP="001C1347" w:rsidRDefault="00361079" w14:paraId="044C01EC" w14:textId="14D7CA47">
            <w:pPr>
              <w:spacing w:before="120" w:after="120"/>
              <w:rPr>
                <w:rFonts w:eastAsia="Times New Roman" w:cstheme="minorBidi"/>
                <w:noProof/>
                <w:color w:val="1E1545"/>
                <w:sz w:val="22"/>
                <w:szCs w:val="22"/>
                <w:shd w:val="clear" w:color="auto" w:fill="FFFFFF"/>
                <w:lang w:eastAsia="en-GB"/>
              </w:rPr>
            </w:pPr>
            <w:r w:rsidRPr="00BA2646">
              <w:rPr>
                <w:color w:val="1E1545"/>
                <w:sz w:val="22"/>
                <w:szCs w:val="22"/>
              </w:rPr>
              <w:t>The Star Rating has been published to the GPMS portal to be previewed ahead of being made publicly available.</w:t>
            </w:r>
          </w:p>
        </w:tc>
      </w:tr>
      <w:tr w:rsidRPr="00BA2646" w:rsidR="00BA2646" w:rsidTr="001C1347" w14:paraId="72D89CDD" w14:textId="77777777">
        <w:tc>
          <w:tcPr>
            <w:tcW w:w="2122" w:type="dxa"/>
            <w:shd w:val="clear" w:color="auto" w:fill="F2F2F2" w:themeFill="background1" w:themeFillShade="F2"/>
            <w:vAlign w:val="center"/>
          </w:tcPr>
          <w:p w:rsidRPr="00BA2646" w:rsidR="00361079" w:rsidP="001C1347" w:rsidRDefault="00361079" w14:paraId="5684016E" w14:textId="7957D224">
            <w:pPr>
              <w:spacing w:before="120" w:after="120"/>
              <w:rPr>
                <w:rFonts w:eastAsia="Times New Roman" w:cstheme="minorBidi"/>
                <w:noProof/>
                <w:color w:val="1E1545"/>
                <w:sz w:val="22"/>
                <w:szCs w:val="22"/>
                <w:shd w:val="clear" w:color="auto" w:fill="FFFFFF"/>
                <w:lang w:eastAsia="en-GB"/>
              </w:rPr>
            </w:pPr>
            <w:r w:rsidRPr="00BA2646">
              <w:rPr>
                <w:rStyle w:val="Strong"/>
                <w:color w:val="1E1545"/>
                <w:sz w:val="22"/>
                <w:szCs w:val="22"/>
              </w:rPr>
              <w:t>Publicly available</w:t>
            </w:r>
          </w:p>
        </w:tc>
        <w:tc>
          <w:tcPr>
            <w:tcW w:w="6815" w:type="dxa"/>
            <w:vAlign w:val="center"/>
          </w:tcPr>
          <w:p w:rsidRPr="00BA2646" w:rsidR="00361079" w:rsidP="001C1347" w:rsidRDefault="00361079" w14:paraId="2137C04A" w14:textId="672E488F">
            <w:pPr>
              <w:spacing w:before="120" w:after="120"/>
              <w:rPr>
                <w:rFonts w:eastAsia="Times New Roman" w:cstheme="minorBidi"/>
                <w:noProof/>
                <w:color w:val="1E1545"/>
                <w:sz w:val="22"/>
                <w:szCs w:val="22"/>
                <w:shd w:val="clear" w:color="auto" w:fill="FFFFFF"/>
                <w:lang w:eastAsia="en-GB"/>
              </w:rPr>
            </w:pPr>
            <w:r w:rsidRPr="00BA2646">
              <w:rPr>
                <w:color w:val="1E1545"/>
                <w:sz w:val="22"/>
                <w:szCs w:val="22"/>
              </w:rPr>
              <w:t>The Star Ratings is publicly available on the My Aged Care website.</w:t>
            </w:r>
          </w:p>
        </w:tc>
      </w:tr>
      <w:tr w:rsidRPr="00BA2646" w:rsidR="00BA2646" w:rsidTr="001C1347" w14:paraId="6A42B36E" w14:textId="77777777">
        <w:tc>
          <w:tcPr>
            <w:tcW w:w="2122" w:type="dxa"/>
            <w:shd w:val="clear" w:color="auto" w:fill="F2F2F2" w:themeFill="background1" w:themeFillShade="F2"/>
            <w:vAlign w:val="center"/>
          </w:tcPr>
          <w:p w:rsidRPr="00BA2646" w:rsidR="008702A4" w:rsidP="001C1347" w:rsidRDefault="008702A4" w14:paraId="755C1D22" w14:textId="72DE79D9">
            <w:pPr>
              <w:spacing w:before="120" w:after="120"/>
              <w:rPr>
                <w:rStyle w:val="Strong"/>
                <w:color w:val="1E1545"/>
                <w:sz w:val="22"/>
                <w:szCs w:val="22"/>
              </w:rPr>
            </w:pPr>
            <w:r w:rsidRPr="00BA2646">
              <w:rPr>
                <w:rStyle w:val="Strong"/>
                <w:color w:val="1E1545"/>
                <w:sz w:val="22"/>
                <w:szCs w:val="22"/>
              </w:rPr>
              <w:t>Under review</w:t>
            </w:r>
          </w:p>
        </w:tc>
        <w:tc>
          <w:tcPr>
            <w:tcW w:w="6815" w:type="dxa"/>
            <w:vAlign w:val="center"/>
          </w:tcPr>
          <w:p w:rsidRPr="00BA2646" w:rsidR="008702A4" w:rsidP="001C1347" w:rsidRDefault="008702A4" w14:paraId="69D6A346" w14:textId="177CA424">
            <w:pPr>
              <w:spacing w:before="120" w:after="120"/>
              <w:rPr>
                <w:color w:val="1E1545"/>
                <w:sz w:val="22"/>
                <w:szCs w:val="22"/>
              </w:rPr>
            </w:pPr>
            <w:r w:rsidRPr="00BA2646">
              <w:rPr>
                <w:rFonts w:cs="Arial"/>
                <w:color w:val="1E1545"/>
                <w:sz w:val="22"/>
                <w:szCs w:val="22"/>
              </w:rPr>
              <w:t xml:space="preserve">The Star Rating is under review and under investigation by the </w:t>
            </w:r>
            <w:r w:rsidRPr="00BA2646" w:rsidR="3C25E109">
              <w:rPr>
                <w:rFonts w:cs="Arial"/>
                <w:color w:val="1E1545"/>
                <w:sz w:val="22"/>
                <w:szCs w:val="22"/>
              </w:rPr>
              <w:t>D</w:t>
            </w:r>
            <w:r w:rsidRPr="00BA2646" w:rsidR="532E3C4A">
              <w:rPr>
                <w:rFonts w:cs="Arial"/>
                <w:color w:val="1E1545"/>
                <w:sz w:val="22"/>
                <w:szCs w:val="22"/>
              </w:rPr>
              <w:t>epartment</w:t>
            </w:r>
            <w:r w:rsidRPr="00BA2646">
              <w:rPr>
                <w:rFonts w:cs="Arial"/>
                <w:color w:val="1E1545"/>
                <w:sz w:val="22"/>
                <w:szCs w:val="22"/>
              </w:rPr>
              <w:t>.</w:t>
            </w:r>
          </w:p>
        </w:tc>
      </w:tr>
    </w:tbl>
    <w:p w:rsidR="00872558" w:rsidP="00872558" w:rsidRDefault="00872558" w14:paraId="60FB5BB3" w14:textId="77777777">
      <w:pPr>
        <w:pStyle w:val="Heading1"/>
        <w:numPr>
          <w:ilvl w:val="0"/>
          <w:numId w:val="0"/>
        </w:numPr>
        <w:rPr>
          <w:sz w:val="36"/>
          <w:szCs w:val="36"/>
          <w:highlight w:val="lightGray"/>
        </w:rPr>
      </w:pPr>
      <w:bookmarkStart w:name="_Toc150328991" w:id="50"/>
      <w:bookmarkEnd w:id="15"/>
    </w:p>
    <w:p w:rsidR="00872558" w:rsidRDefault="00872558" w14:paraId="7C29DCF8" w14:textId="77777777">
      <w:pPr>
        <w:rPr>
          <w:rFonts w:cs="Arial" w:eastAsiaTheme="majorEastAsia"/>
          <w:b/>
          <w:bCs/>
          <w:color w:val="1E1545"/>
          <w:sz w:val="36"/>
          <w:szCs w:val="36"/>
          <w:highlight w:val="lightGray"/>
        </w:rPr>
      </w:pPr>
      <w:r>
        <w:rPr>
          <w:sz w:val="36"/>
          <w:szCs w:val="36"/>
          <w:highlight w:val="lightGray"/>
        </w:rPr>
        <w:br w:type="page"/>
      </w:r>
    </w:p>
    <w:p w:rsidRPr="00872558" w:rsidR="00780DF6" w:rsidP="00872558" w:rsidRDefault="00780DF6" w14:paraId="20F1DCE8" w14:textId="560E4729">
      <w:pPr>
        <w:pStyle w:val="Heading1"/>
        <w:rPr>
          <w:sz w:val="36"/>
          <w:szCs w:val="36"/>
        </w:rPr>
      </w:pPr>
      <w:r w:rsidRPr="00872558">
        <w:rPr>
          <w:sz w:val="36"/>
          <w:szCs w:val="36"/>
        </w:rPr>
        <w:lastRenderedPageBreak/>
        <w:t xml:space="preserve">Downloading </w:t>
      </w:r>
      <w:r w:rsidR="00454750">
        <w:rPr>
          <w:sz w:val="36"/>
          <w:szCs w:val="36"/>
        </w:rPr>
        <w:t xml:space="preserve">a </w:t>
      </w:r>
      <w:r w:rsidRPr="00872558">
        <w:rPr>
          <w:sz w:val="36"/>
          <w:szCs w:val="36"/>
        </w:rPr>
        <w:t>PDF Report of Provider Preview</w:t>
      </w:r>
      <w:bookmarkEnd w:id="50"/>
    </w:p>
    <w:p w:rsidRPr="00BA2646" w:rsidR="00780DF6" w:rsidP="00B93024" w:rsidRDefault="00780DF6" w14:paraId="6E5442E2" w14:textId="61A31C07">
      <w:pPr>
        <w:spacing w:before="120" w:after="120"/>
        <w:rPr>
          <w:color w:val="1E1545"/>
        </w:rPr>
      </w:pPr>
      <w:r w:rsidRPr="00BA2646">
        <w:rPr>
          <w:color w:val="1E1545"/>
        </w:rPr>
        <w:t xml:space="preserve">A PDF Report of your Star Ratings will be </w:t>
      </w:r>
      <w:r w:rsidRPr="00BA2646" w:rsidR="0055662F">
        <w:rPr>
          <w:color w:val="1E1545"/>
        </w:rPr>
        <w:t xml:space="preserve">available </w:t>
      </w:r>
      <w:r w:rsidRPr="00BA2646">
        <w:rPr>
          <w:color w:val="1E1545"/>
        </w:rPr>
        <w:t xml:space="preserve">to download in GPMS </w:t>
      </w:r>
      <w:r w:rsidRPr="00BA2646" w:rsidR="00F512D1">
        <w:rPr>
          <w:color w:val="1E1545"/>
        </w:rPr>
        <w:t>during the provider preview period</w:t>
      </w:r>
      <w:r w:rsidRPr="00BA2646">
        <w:rPr>
          <w:color w:val="1E1545"/>
        </w:rPr>
        <w:t>.</w:t>
      </w:r>
      <w:r w:rsidRPr="00BA2646" w:rsidR="009C6AC8">
        <w:rPr>
          <w:color w:val="1E1545"/>
        </w:rPr>
        <w:t xml:space="preserve"> </w:t>
      </w:r>
    </w:p>
    <w:p w:rsidRPr="00BA2646" w:rsidR="00FD193C" w:rsidP="00FD193C" w:rsidRDefault="0055662F" w14:paraId="467BE845" w14:textId="6370CF6A">
      <w:pPr>
        <w:pStyle w:val="NormalText"/>
        <w:rPr>
          <w:rStyle w:val="normaltextrun"/>
        </w:rPr>
      </w:pPr>
      <w:r w:rsidRPr="00BA2646">
        <w:t>The provider preview period</w:t>
      </w:r>
      <w:r w:rsidRPr="00BA2646" w:rsidR="00FD193C">
        <w:rPr>
          <w:rStyle w:val="normaltextrun"/>
        </w:rPr>
        <w:t xml:space="preserve"> occurs before each quarterly update. Providers will receive correspondence alerting them to preview dates before each update.</w:t>
      </w:r>
    </w:p>
    <w:p w:rsidRPr="00BA2646" w:rsidR="009C6AC8" w:rsidP="00FD193C" w:rsidRDefault="009C6AC8" w14:paraId="7D3BEF64" w14:textId="5B77D6D7">
      <w:pPr>
        <w:pStyle w:val="NormalText"/>
        <w:rPr>
          <w:rStyle w:val="normaltextrun"/>
        </w:rPr>
      </w:pPr>
      <w:r w:rsidRPr="00BA2646">
        <w:t xml:space="preserve">Please note: </w:t>
      </w:r>
      <w:r w:rsidRPr="00BA2646" w:rsidR="00E571B8">
        <w:t>your</w:t>
      </w:r>
      <w:r w:rsidRPr="00BA2646">
        <w:t xml:space="preserve"> </w:t>
      </w:r>
      <w:r w:rsidRPr="00BA2646" w:rsidR="00E571B8">
        <w:t>report</w:t>
      </w:r>
      <w:r w:rsidRPr="00BA2646">
        <w:t xml:space="preserve"> will </w:t>
      </w:r>
      <w:r w:rsidRPr="00BA2646" w:rsidR="00E571B8">
        <w:t xml:space="preserve">only be available </w:t>
      </w:r>
      <w:r w:rsidRPr="00BA2646">
        <w:t xml:space="preserve">during the provider </w:t>
      </w:r>
      <w:r w:rsidRPr="00BA2646" w:rsidR="00247644">
        <w:t xml:space="preserve">preview </w:t>
      </w:r>
      <w:r w:rsidRPr="00BA2646">
        <w:t>period.</w:t>
      </w:r>
      <w:r w:rsidRPr="00BA2646" w:rsidR="00247644">
        <w:t xml:space="preserve"> If you would like to print a live rating, you can do this through </w:t>
      </w:r>
      <w:r w:rsidRPr="00BA2646" w:rsidR="000C17E4">
        <w:t xml:space="preserve">the </w:t>
      </w:r>
      <w:r w:rsidRPr="00BA2646" w:rsidR="00247644">
        <w:t>My Aged Care</w:t>
      </w:r>
      <w:r w:rsidRPr="00BA2646" w:rsidR="000C17E4">
        <w:t xml:space="preserve"> website</w:t>
      </w:r>
      <w:r w:rsidRPr="00BA2646" w:rsidR="000D5D01">
        <w:t xml:space="preserve"> </w:t>
      </w:r>
      <w:r w:rsidRPr="00BA2646" w:rsidR="00A564F2">
        <w:t>on</w:t>
      </w:r>
      <w:r w:rsidRPr="00BA2646" w:rsidR="000D5D01">
        <w:t xml:space="preserve"> the Find a Provider tool.</w:t>
      </w:r>
    </w:p>
    <w:p w:rsidRPr="00BA2646" w:rsidR="00780DF6" w:rsidP="00B93024" w:rsidRDefault="00780DF6" w14:paraId="7422E451" w14:textId="2E3BD822">
      <w:pPr>
        <w:pStyle w:val="NormalText"/>
        <w:spacing w:line="259" w:lineRule="auto"/>
      </w:pPr>
      <w:r w:rsidRPr="00BA2646">
        <w:t>Once you are in the GPMS portal, you can download your PDF report of your Star Ratings provider preview by completing the following actions:</w:t>
      </w:r>
    </w:p>
    <w:p w:rsidRPr="00BA2646" w:rsidR="007C2AC2" w:rsidP="006C3E03" w:rsidRDefault="007C2AC2" w14:paraId="4CAADDA6" w14:textId="77777777">
      <w:pPr>
        <w:pStyle w:val="NormalText"/>
        <w:spacing w:line="259" w:lineRule="auto"/>
      </w:pPr>
    </w:p>
    <w:p w:rsidRPr="00BA2646" w:rsidR="00780DF6" w:rsidP="00E2405E" w:rsidRDefault="00780DF6" w14:paraId="799DF707" w14:textId="526134ED">
      <w:pPr>
        <w:pStyle w:val="ListParagraph"/>
        <w:numPr>
          <w:ilvl w:val="0"/>
          <w:numId w:val="7"/>
        </w:numPr>
        <w:spacing w:after="120" w:line="259" w:lineRule="auto"/>
        <w:ind w:left="426" w:hanging="437"/>
      </w:pPr>
      <w:r w:rsidRPr="00BA2646">
        <w:t xml:space="preserve">In the </w:t>
      </w:r>
      <w:r w:rsidRPr="00BA2646">
        <w:rPr>
          <w:rStyle w:val="Strong"/>
          <w:b w:val="0"/>
          <w:bCs w:val="0"/>
        </w:rPr>
        <w:t>GPMS portal</w:t>
      </w:r>
      <w:r w:rsidRPr="00BA2646">
        <w:rPr>
          <w:b/>
          <w:bCs/>
        </w:rPr>
        <w:t xml:space="preserve"> </w:t>
      </w:r>
      <w:r w:rsidRPr="00BA2646">
        <w:t xml:space="preserve">landing page, select the </w:t>
      </w:r>
      <w:r w:rsidRPr="00BA2646">
        <w:rPr>
          <w:rStyle w:val="Strong"/>
        </w:rPr>
        <w:t>Star Ratings</w:t>
      </w:r>
      <w:r w:rsidRPr="00BA2646">
        <w:rPr>
          <w:b/>
          <w:bCs/>
        </w:rPr>
        <w:t xml:space="preserve"> </w:t>
      </w:r>
      <w:r w:rsidRPr="00BA2646">
        <w:t>tile.</w:t>
      </w:r>
    </w:p>
    <w:p w:rsidRPr="00BA2646" w:rsidR="00780DF6" w:rsidP="00CC5258" w:rsidRDefault="0055662F" w14:paraId="4438D377" w14:textId="18F9C301">
      <w:pPr>
        <w:pStyle w:val="NormalText"/>
      </w:pPr>
      <w:r w:rsidRPr="00BA2646">
        <w:drawing>
          <wp:inline distT="0" distB="0" distL="0" distR="0" wp14:anchorId="19117D91" wp14:editId="700DDDF6">
            <wp:extent cx="5688000" cy="4624923"/>
            <wp:effectExtent l="19050" t="19050" r="27305" b="23495"/>
            <wp:docPr id="25" name="Picture 25" descr="GPMS Landing page, with the Star Rating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PMS Landing page, with the Star Ratings tile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4624923"/>
                    </a:xfrm>
                    <a:prstGeom prst="rect">
                      <a:avLst/>
                    </a:prstGeom>
                    <a:noFill/>
                    <a:ln w="12700">
                      <a:solidFill>
                        <a:srgbClr val="625877"/>
                      </a:solidFill>
                    </a:ln>
                  </pic:spPr>
                </pic:pic>
              </a:graphicData>
            </a:graphic>
          </wp:inline>
        </w:drawing>
      </w:r>
    </w:p>
    <w:p w:rsidRPr="00BA2646" w:rsidR="00560CAD" w:rsidRDefault="00560CAD" w14:paraId="6980A8F4" w14:textId="3555AE12">
      <w:pPr>
        <w:rPr>
          <w:rFonts w:eastAsia="Times New Roman" w:cstheme="minorBidi"/>
          <w:noProof/>
          <w:color w:val="1E1545"/>
          <w:szCs w:val="20"/>
          <w:shd w:val="clear" w:color="auto" w:fill="FFFFFF"/>
          <w:lang w:eastAsia="en-GB"/>
        </w:rPr>
      </w:pPr>
      <w:r w:rsidRPr="00BA2646">
        <w:rPr>
          <w:color w:val="1E1545"/>
        </w:rPr>
        <w:br w:type="page"/>
      </w:r>
    </w:p>
    <w:p w:rsidRPr="00BA2646" w:rsidR="00CC5258" w:rsidP="00E2405E" w:rsidRDefault="00780DF6" w14:paraId="03691ABC" w14:textId="7448F295">
      <w:pPr>
        <w:pStyle w:val="NormalText"/>
        <w:numPr>
          <w:ilvl w:val="0"/>
          <w:numId w:val="7"/>
        </w:numPr>
        <w:spacing w:line="259" w:lineRule="auto"/>
        <w:ind w:left="426" w:hanging="426"/>
      </w:pPr>
      <w:r w:rsidRPr="00BA2646">
        <w:lastRenderedPageBreak/>
        <w:t xml:space="preserve">The Star Ratings screen will display the list of all services currently associated with your provider. </w:t>
      </w:r>
    </w:p>
    <w:p w:rsidRPr="00BA2646" w:rsidR="00780DF6" w:rsidP="00B93024" w:rsidRDefault="00780DF6" w14:paraId="7DD40B33" w14:textId="3BF0D7C8">
      <w:pPr>
        <w:pStyle w:val="NormalText"/>
        <w:spacing w:line="259" w:lineRule="auto"/>
        <w:ind w:firstLine="426"/>
      </w:pPr>
      <w:r w:rsidRPr="00BA2646">
        <w:t xml:space="preserve">Select </w:t>
      </w:r>
      <w:r w:rsidRPr="00BA2646">
        <w:rPr>
          <w:b/>
          <w:bCs/>
        </w:rPr>
        <w:t>Generate Report</w:t>
      </w:r>
      <w:r w:rsidRPr="00BA2646" w:rsidR="00DC354C">
        <w:t>.</w:t>
      </w:r>
    </w:p>
    <w:p w:rsidRPr="00BA2646" w:rsidR="00CC5258" w:rsidP="00CC5258" w:rsidRDefault="00CC5258" w14:paraId="3B791C85" w14:textId="531A1CAB">
      <w:pPr>
        <w:pStyle w:val="NormalText"/>
      </w:pPr>
      <w:r w:rsidRPr="00BA2646">
        <w:drawing>
          <wp:inline distT="0" distB="0" distL="0" distR="0" wp14:anchorId="2BCA9B79" wp14:editId="7D27E04B">
            <wp:extent cx="5688000" cy="3033134"/>
            <wp:effectExtent l="19050" t="19050" r="27305" b="15240"/>
            <wp:docPr id="27" name="Picture 27" descr="Star ratings screen showing a list of services associated with the user's provider. the Generate Report link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ar ratings screen showing a list of services associated with the user's provider. the Generate Report link on the top right is highligh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8000" cy="3033134"/>
                    </a:xfrm>
                    <a:prstGeom prst="rect">
                      <a:avLst/>
                    </a:prstGeom>
                    <a:ln>
                      <a:solidFill>
                        <a:srgbClr val="625877"/>
                      </a:solidFill>
                    </a:ln>
                  </pic:spPr>
                </pic:pic>
              </a:graphicData>
            </a:graphic>
          </wp:inline>
        </w:drawing>
      </w:r>
    </w:p>
    <w:p w:rsidRPr="00BA2646" w:rsidR="00CC5258" w:rsidP="00E2405E" w:rsidRDefault="00CC5258" w14:paraId="4CD586CA" w14:textId="6F69B6FF">
      <w:pPr>
        <w:pStyle w:val="ListParagraph"/>
        <w:numPr>
          <w:ilvl w:val="0"/>
          <w:numId w:val="7"/>
        </w:numPr>
        <w:spacing w:after="120" w:line="259" w:lineRule="auto"/>
        <w:ind w:left="425" w:hanging="425"/>
      </w:pPr>
      <w:r w:rsidRPr="00BA2646">
        <w:t>Select the</w:t>
      </w:r>
      <w:r w:rsidRPr="00BA2646" w:rsidR="00780DF6">
        <w:t xml:space="preserve"> </w:t>
      </w:r>
      <w:r w:rsidRPr="00BA2646" w:rsidR="00780DF6">
        <w:rPr>
          <w:b/>
          <w:bCs/>
        </w:rPr>
        <w:t>bar chart icon</w:t>
      </w:r>
      <w:r w:rsidRPr="00BA2646">
        <w:rPr>
          <w:b/>
          <w:bCs/>
        </w:rPr>
        <w:t xml:space="preserve"> (</w:t>
      </w:r>
      <w:r w:rsidRPr="00BA2646">
        <w:drawing>
          <wp:inline distT="0" distB="0" distL="0" distR="0" wp14:anchorId="19C3B03A" wp14:editId="50CF97CC">
            <wp:extent cx="387350" cy="381000"/>
            <wp:effectExtent l="19050" t="19050" r="12700" b="19050"/>
            <wp:docPr id="492" name="Picture 492" descr="A logo depicting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logo depicting a bar chart."/>
                    <pic:cNvPicPr/>
                  </pic:nvPicPr>
                  <pic:blipFill>
                    <a:blip r:embed="rId35">
                      <a:extLst>
                        <a:ext uri="{28A0092B-C50C-407E-A947-70E740481C1C}">
                          <a14:useLocalDpi xmlns:a14="http://schemas.microsoft.com/office/drawing/2010/main" val="0"/>
                        </a:ext>
                      </a:extLst>
                    </a:blip>
                    <a:stretch>
                      <a:fillRect/>
                    </a:stretch>
                  </pic:blipFill>
                  <pic:spPr>
                    <a:xfrm>
                      <a:off x="0" y="0"/>
                      <a:ext cx="387630" cy="381275"/>
                    </a:xfrm>
                    <a:prstGeom prst="rect">
                      <a:avLst/>
                    </a:prstGeom>
                    <a:ln>
                      <a:solidFill>
                        <a:schemeClr val="tx1"/>
                      </a:solidFill>
                    </a:ln>
                  </pic:spPr>
                </pic:pic>
              </a:graphicData>
            </a:graphic>
          </wp:inline>
        </w:drawing>
      </w:r>
      <w:r w:rsidRPr="00BA2646">
        <w:rPr>
          <w:b/>
          <w:bCs/>
        </w:rPr>
        <w:t xml:space="preserve">) </w:t>
      </w:r>
      <w:r w:rsidRPr="00BA2646">
        <w:t xml:space="preserve">to launch Analytical Studio in a new tab. </w:t>
      </w:r>
    </w:p>
    <w:p w:rsidRPr="00BA2646" w:rsidR="006132A9" w:rsidP="00872558" w:rsidRDefault="00CC5258" w14:paraId="42C6816F" w14:textId="6A0855F1">
      <w:pPr>
        <w:pStyle w:val="ListParagraph"/>
        <w:numPr>
          <w:ilvl w:val="0"/>
          <w:numId w:val="0"/>
        </w:numPr>
        <w:spacing w:after="120"/>
      </w:pPr>
      <w:r w:rsidRPr="00BA2646">
        <w:drawing>
          <wp:inline distT="0" distB="0" distL="0" distR="0" wp14:anchorId="7516310F" wp14:editId="7E361DF3">
            <wp:extent cx="5688000" cy="3802384"/>
            <wp:effectExtent l="19050" t="19050" r="27305" b="26670"/>
            <wp:docPr id="490" name="Picture 490" descr="the Star ratings provider preview report page. The Bar chart icon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he Star ratings provider preview report page. The Bar chart icon on the top right is highligh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8000" cy="3802384"/>
                    </a:xfrm>
                    <a:prstGeom prst="rect">
                      <a:avLst/>
                    </a:prstGeom>
                    <a:ln>
                      <a:solidFill>
                        <a:srgbClr val="625877"/>
                      </a:solidFill>
                    </a:ln>
                  </pic:spPr>
                </pic:pic>
              </a:graphicData>
            </a:graphic>
          </wp:inline>
        </w:drawing>
      </w:r>
      <w:r w:rsidRPr="00BA2646" w:rsidR="00780DF6">
        <w:t xml:space="preserve"> </w:t>
      </w:r>
    </w:p>
    <w:p w:rsidRPr="00BA2646" w:rsidR="006132A9" w:rsidRDefault="006132A9" w14:paraId="5CD5F323" w14:textId="77777777">
      <w:pPr>
        <w:rPr>
          <w:rFonts w:eastAsia="Times New Roman" w:cstheme="minorBidi"/>
          <w:noProof/>
          <w:color w:val="1E1545"/>
          <w:szCs w:val="20"/>
          <w:shd w:val="clear" w:color="auto" w:fill="FFFFFF"/>
          <w:lang w:eastAsia="en-GB"/>
        </w:rPr>
      </w:pPr>
      <w:r w:rsidRPr="00BA2646">
        <w:rPr>
          <w:color w:val="1E1545"/>
        </w:rPr>
        <w:br w:type="page"/>
      </w:r>
    </w:p>
    <w:p w:rsidRPr="00BA2646" w:rsidR="007A4FFA" w:rsidP="00E2405E" w:rsidRDefault="00A015D4" w14:paraId="3D7A2D09" w14:textId="1AB1CF7C">
      <w:pPr>
        <w:pStyle w:val="ListParagraph"/>
        <w:numPr>
          <w:ilvl w:val="0"/>
          <w:numId w:val="7"/>
        </w:numPr>
        <w:spacing w:before="240" w:after="120"/>
      </w:pPr>
      <w:r w:rsidRPr="00BA2646">
        <w:lastRenderedPageBreak/>
        <w:t>A browser page named ‘CRM Analytics | Salesforce’ will load.</w:t>
      </w:r>
      <w:r w:rsidRPr="00BA2646" w:rsidR="0080264D">
        <w:t xml:space="preserve"> </w:t>
      </w:r>
      <w:r w:rsidRPr="00BA2646" w:rsidR="0038366C">
        <w:t xml:space="preserve">Select the </w:t>
      </w:r>
      <w:r w:rsidRPr="00BA2646" w:rsidR="0038366C">
        <w:rPr>
          <w:b/>
          <w:bCs/>
        </w:rPr>
        <w:t>Service Name</w:t>
      </w:r>
      <w:r w:rsidRPr="00BA2646" w:rsidR="0038366C">
        <w:t xml:space="preserve"> for the Service you want to view. </w:t>
      </w:r>
      <w:r w:rsidRPr="00BA2646" w:rsidR="00311937">
        <w:t>You can adjust</w:t>
      </w:r>
      <w:r w:rsidRPr="00BA2646" w:rsidR="0068535E">
        <w:t xml:space="preserve"> </w:t>
      </w:r>
      <w:r w:rsidRPr="00BA2646" w:rsidR="00311937">
        <w:t>th</w:t>
      </w:r>
      <w:r w:rsidRPr="00BA2646" w:rsidR="0038366C">
        <w:t>is</w:t>
      </w:r>
      <w:r w:rsidRPr="00BA2646" w:rsidR="00311937">
        <w:t xml:space="preserve"> </w:t>
      </w:r>
      <w:r w:rsidRPr="00BA2646" w:rsidR="0068535E">
        <w:t xml:space="preserve">filter </w:t>
      </w:r>
      <w:r w:rsidRPr="00BA2646" w:rsidR="00311937">
        <w:t>to see</w:t>
      </w:r>
      <w:r w:rsidRPr="00BA2646" w:rsidR="0068535E">
        <w:t xml:space="preserve"> services linked to </w:t>
      </w:r>
      <w:r w:rsidRPr="00BA2646" w:rsidR="0038366C">
        <w:t xml:space="preserve">your </w:t>
      </w:r>
      <w:r w:rsidRPr="00BA2646" w:rsidR="0068535E">
        <w:t>user</w:t>
      </w:r>
      <w:r w:rsidRPr="00BA2646" w:rsidR="0038366C">
        <w:t xml:space="preserve"> profile</w:t>
      </w:r>
      <w:r w:rsidRPr="00BA2646" w:rsidR="00920ECA">
        <w:t>. You do not need to select any other filters.</w:t>
      </w:r>
    </w:p>
    <w:p w:rsidRPr="00BA2646" w:rsidR="00250B14" w:rsidP="00872558" w:rsidRDefault="00250B14" w14:paraId="331B7874" w14:textId="0DAED35A">
      <w:pPr>
        <w:spacing w:before="120" w:after="120"/>
        <w:rPr>
          <w:color w:val="1E1545"/>
        </w:rPr>
      </w:pPr>
      <w:r w:rsidRPr="00BA2646">
        <w:rPr>
          <w:noProof/>
          <w:color w:val="1E1545"/>
        </w:rPr>
        <w:drawing>
          <wp:inline distT="0" distB="0" distL="0" distR="0" wp14:anchorId="06EEE051" wp14:editId="20F80A38">
            <wp:extent cx="5681345" cy="2228850"/>
            <wp:effectExtent l="19050" t="19050" r="14605" b="19050"/>
            <wp:docPr id="10" name="Picture 10" descr="Screenshot of the CRM analytics - Salesforce page with the service name filter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CRM analytics - Salesforce page with the service name filter highlighted. "/>
                    <pic:cNvPicPr/>
                  </pic:nvPicPr>
                  <pic:blipFill rotWithShape="1">
                    <a:blip r:embed="rId37"/>
                    <a:srcRect b="3889"/>
                    <a:stretch/>
                  </pic:blipFill>
                  <pic:spPr bwMode="auto">
                    <a:xfrm>
                      <a:off x="0" y="0"/>
                      <a:ext cx="5681345" cy="2228850"/>
                    </a:xfrm>
                    <a:prstGeom prst="rect">
                      <a:avLst/>
                    </a:prstGeom>
                    <a:ln w="1270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A2646" w:rsidR="00780DF6" w:rsidP="00E2405E" w:rsidRDefault="0068535E" w14:paraId="28E66632" w14:textId="1DE4C555">
      <w:pPr>
        <w:pStyle w:val="ListParagraph"/>
        <w:numPr>
          <w:ilvl w:val="0"/>
          <w:numId w:val="9"/>
        </w:numPr>
        <w:spacing w:before="240" w:after="120"/>
      </w:pPr>
      <w:r w:rsidRPr="00BA2646">
        <w:t xml:space="preserve">Select </w:t>
      </w:r>
      <w:r w:rsidRPr="00BA2646">
        <w:rPr>
          <w:b/>
          <w:bCs/>
        </w:rPr>
        <w:t>Generate Report</w:t>
      </w:r>
      <w:r w:rsidRPr="00BA2646" w:rsidR="002F1E55">
        <w:rPr>
          <w:b/>
          <w:bCs/>
        </w:rPr>
        <w:t>.</w:t>
      </w:r>
    </w:p>
    <w:p w:rsidRPr="00BA2646" w:rsidR="0038151C" w:rsidP="00872558" w:rsidRDefault="00D92C34" w14:paraId="59D4779A" w14:textId="0EF4381D">
      <w:pPr>
        <w:spacing w:before="120" w:after="120"/>
        <w:rPr>
          <w:color w:val="1E1545"/>
        </w:rPr>
      </w:pPr>
      <w:r w:rsidRPr="00BA2646">
        <w:rPr>
          <w:noProof/>
          <w:color w:val="1E1545"/>
        </w:rPr>
        <w:drawing>
          <wp:inline distT="0" distB="0" distL="0" distR="0" wp14:anchorId="19C31284" wp14:editId="7688EE97">
            <wp:extent cx="5688000" cy="2317286"/>
            <wp:effectExtent l="19050" t="19050" r="27305" b="26035"/>
            <wp:docPr id="508" name="Picture 508" descr="PDF Preview Report screen, with the Generate Re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PDF Preview Report screen, with the Generate Report button highligh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8000" cy="2317286"/>
                    </a:xfrm>
                    <a:prstGeom prst="rect">
                      <a:avLst/>
                    </a:prstGeom>
                    <a:ln>
                      <a:solidFill>
                        <a:srgbClr val="625877"/>
                      </a:solidFill>
                    </a:ln>
                  </pic:spPr>
                </pic:pic>
              </a:graphicData>
            </a:graphic>
          </wp:inline>
        </w:drawing>
      </w:r>
    </w:p>
    <w:p w:rsidRPr="00BA2646" w:rsidR="00D92C34" w:rsidP="00E2405E" w:rsidRDefault="00D92C34" w14:paraId="1FB0B62C" w14:textId="65979E78">
      <w:pPr>
        <w:pStyle w:val="ListParagraph"/>
        <w:numPr>
          <w:ilvl w:val="0"/>
          <w:numId w:val="9"/>
        </w:numPr>
        <w:spacing w:before="240" w:after="120" w:line="259" w:lineRule="auto"/>
        <w:ind w:left="425" w:hanging="425"/>
      </w:pPr>
      <w:r w:rsidRPr="00BA2646">
        <w:t xml:space="preserve">The Preview Report </w:t>
      </w:r>
      <w:r w:rsidRPr="00BA2646" w:rsidR="00B8777A">
        <w:t xml:space="preserve">page </w:t>
      </w:r>
      <w:r w:rsidRPr="00BA2646">
        <w:t xml:space="preserve">appears. You can scroll down to see the rest of the report, or select </w:t>
      </w:r>
      <w:r w:rsidRPr="00BA2646">
        <w:rPr>
          <w:b/>
          <w:bCs/>
        </w:rPr>
        <w:t>Return to Filters</w:t>
      </w:r>
      <w:r w:rsidRPr="00BA2646">
        <w:t xml:space="preserve"> to return to the filters page.</w:t>
      </w:r>
    </w:p>
    <w:p w:rsidRPr="00BA2646" w:rsidR="00D92C34" w:rsidP="00D92C34" w:rsidRDefault="00D92C34" w14:paraId="51487022" w14:textId="50989EA1">
      <w:pPr>
        <w:spacing w:before="240" w:after="120"/>
        <w:rPr>
          <w:color w:val="1E1545"/>
        </w:rPr>
      </w:pPr>
      <w:r w:rsidRPr="00BA2646">
        <w:rPr>
          <w:noProof/>
          <w:color w:val="1E1545"/>
        </w:rPr>
        <w:drawing>
          <wp:inline distT="0" distB="0" distL="0" distR="0" wp14:anchorId="0A0A5877" wp14:editId="750FB468">
            <wp:extent cx="5687695" cy="2578100"/>
            <wp:effectExtent l="19050" t="19050" r="27305" b="12700"/>
            <wp:docPr id="510" name="Picture 510" descr="PDF Review Report page, with the Return to filters button highlighted, and the scroll b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PDF Review Report page, with the Return to filters button highlighted, and the scroll bar highlighted."/>
                    <pic:cNvPicPr/>
                  </pic:nvPicPr>
                  <pic:blipFill rotWithShape="1">
                    <a:blip r:embed="rId39" cstate="print">
                      <a:extLst>
                        <a:ext uri="{28A0092B-C50C-407E-A947-70E740481C1C}">
                          <a14:useLocalDpi xmlns:a14="http://schemas.microsoft.com/office/drawing/2010/main" val="0"/>
                        </a:ext>
                      </a:extLst>
                    </a:blip>
                    <a:srcRect b="7367"/>
                    <a:stretch/>
                  </pic:blipFill>
                  <pic:spPr bwMode="auto">
                    <a:xfrm>
                      <a:off x="0" y="0"/>
                      <a:ext cx="5688000" cy="2578238"/>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A2646" w:rsidR="0068535E" w:rsidP="00E2405E" w:rsidRDefault="00D92C34" w14:paraId="54FD27E8" w14:textId="5B7451D1">
      <w:pPr>
        <w:pStyle w:val="ListParagraph"/>
        <w:numPr>
          <w:ilvl w:val="0"/>
          <w:numId w:val="9"/>
        </w:numPr>
        <w:spacing w:before="240" w:after="120" w:line="259" w:lineRule="auto"/>
        <w:ind w:left="425" w:hanging="425"/>
      </w:pPr>
      <w:r w:rsidRPr="00BA2646">
        <w:lastRenderedPageBreak/>
        <w:t xml:space="preserve">To </w:t>
      </w:r>
      <w:r w:rsidRPr="00BA2646" w:rsidR="00B9024A">
        <w:t>save the re</w:t>
      </w:r>
      <w:r w:rsidRPr="00BA2646">
        <w:t>port</w:t>
      </w:r>
      <w:r w:rsidRPr="00BA2646" w:rsidR="00B9024A">
        <w:t xml:space="preserve"> as a PDF</w:t>
      </w:r>
      <w:r w:rsidRPr="00BA2646">
        <w:t>, s</w:t>
      </w:r>
      <w:r w:rsidRPr="00BA2646" w:rsidR="0068535E">
        <w:t xml:space="preserve">elect the dropdown menu in the upper right corner, then </w:t>
      </w:r>
      <w:r w:rsidRPr="00BA2646">
        <w:t xml:space="preserve">select </w:t>
      </w:r>
      <w:r w:rsidRPr="00BA2646" w:rsidR="0068535E">
        <w:rPr>
          <w:b/>
          <w:bCs/>
        </w:rPr>
        <w:t>Print Preview</w:t>
      </w:r>
      <w:r w:rsidRPr="00BA2646" w:rsidR="00B8777A">
        <w:t>.</w:t>
      </w:r>
    </w:p>
    <w:p w:rsidRPr="00BA2646" w:rsidR="006132A9" w:rsidP="00872558" w:rsidRDefault="00D92C34" w14:paraId="7CA8BA49" w14:textId="1D7FE04A">
      <w:pPr>
        <w:spacing w:before="120" w:after="120"/>
        <w:rPr>
          <w:color w:val="1E1545"/>
        </w:rPr>
      </w:pPr>
      <w:r w:rsidRPr="00BA2646">
        <w:rPr>
          <w:noProof/>
          <w:color w:val="1E1545"/>
        </w:rPr>
        <w:drawing>
          <wp:inline distT="0" distB="0" distL="0" distR="0" wp14:anchorId="463A26A8" wp14:editId="5F2A8953">
            <wp:extent cx="5688000" cy="4454657"/>
            <wp:effectExtent l="19050" t="19050" r="27305" b="22225"/>
            <wp:docPr id="509" name="Picture 509" descr="the PDF Preview Report page, with the top right drop down menu 'Print Preview'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the PDF Preview Report page, with the top right drop down menu 'Print Preview' option highlighted"/>
                    <pic:cNvPicPr/>
                  </pic:nvPicPr>
                  <pic:blipFill>
                    <a:blip r:embed="rId40">
                      <a:extLst>
                        <a:ext uri="{28A0092B-C50C-407E-A947-70E740481C1C}">
                          <a14:useLocalDpi xmlns:a14="http://schemas.microsoft.com/office/drawing/2010/main" val="0"/>
                        </a:ext>
                      </a:extLst>
                    </a:blip>
                    <a:stretch>
                      <a:fillRect/>
                    </a:stretch>
                  </pic:blipFill>
                  <pic:spPr>
                    <a:xfrm>
                      <a:off x="0" y="0"/>
                      <a:ext cx="5688000" cy="4454657"/>
                    </a:xfrm>
                    <a:prstGeom prst="rect">
                      <a:avLst/>
                    </a:prstGeom>
                    <a:ln>
                      <a:solidFill>
                        <a:srgbClr val="625877"/>
                      </a:solidFill>
                    </a:ln>
                  </pic:spPr>
                </pic:pic>
              </a:graphicData>
            </a:graphic>
          </wp:inline>
        </w:drawing>
      </w:r>
    </w:p>
    <w:p w:rsidRPr="00BA2646" w:rsidR="002F1E55" w:rsidP="00872558" w:rsidRDefault="00B8777A" w14:paraId="035D3E9E" w14:textId="13CCF6FC">
      <w:pPr>
        <w:pStyle w:val="ListParagraph"/>
        <w:numPr>
          <w:ilvl w:val="0"/>
          <w:numId w:val="9"/>
        </w:numPr>
        <w:spacing w:after="120" w:line="259" w:lineRule="auto"/>
        <w:ind w:left="425" w:hanging="425"/>
      </w:pPr>
      <w:r w:rsidRPr="00BA2646">
        <w:t>S</w:t>
      </w:r>
      <w:r w:rsidRPr="00BA2646" w:rsidR="00D874E5">
        <w:t xml:space="preserve">elect the </w:t>
      </w:r>
      <w:r w:rsidRPr="00BA2646" w:rsidR="00D874E5">
        <w:rPr>
          <w:b/>
          <w:bCs/>
        </w:rPr>
        <w:t xml:space="preserve">Print </w:t>
      </w:r>
      <w:r w:rsidRPr="00BA2646" w:rsidR="00D874E5">
        <w:t>button.</w:t>
      </w:r>
    </w:p>
    <w:p w:rsidR="00872558" w:rsidP="0038151C" w:rsidRDefault="00D874E5" w14:paraId="62E3AECF" w14:textId="49579944">
      <w:pPr>
        <w:spacing w:before="120" w:after="120"/>
        <w:rPr>
          <w:color w:val="1E1545"/>
        </w:rPr>
      </w:pPr>
      <w:r w:rsidRPr="00BA2646">
        <w:rPr>
          <w:noProof/>
          <w:color w:val="1E1545"/>
        </w:rPr>
        <w:drawing>
          <wp:inline distT="0" distB="0" distL="0" distR="0" wp14:anchorId="0731E7EA" wp14:editId="2A68C5D1">
            <wp:extent cx="5686042" cy="2730974"/>
            <wp:effectExtent l="19050" t="19050" r="10160" b="12700"/>
            <wp:docPr id="511" name="Picture 511" descr="The PDF Preview Report page, with the Print button on the top right of the scr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The PDF Preview Report page, with the Print button on the top right of the screen highlighted"/>
                    <pic:cNvPicPr/>
                  </pic:nvPicPr>
                  <pic:blipFill rotWithShape="1">
                    <a:blip r:embed="rId41">
                      <a:extLst>
                        <a:ext uri="{28A0092B-C50C-407E-A947-70E740481C1C}">
                          <a14:useLocalDpi xmlns:a14="http://schemas.microsoft.com/office/drawing/2010/main" val="0"/>
                        </a:ext>
                      </a:extLst>
                    </a:blip>
                    <a:srcRect t="955" b="2403"/>
                    <a:stretch/>
                  </pic:blipFill>
                  <pic:spPr bwMode="auto">
                    <a:xfrm>
                      <a:off x="0" y="0"/>
                      <a:ext cx="5699528" cy="2737451"/>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72558" w:rsidRDefault="00872558" w14:paraId="409F90B5" w14:textId="77777777">
      <w:pPr>
        <w:rPr>
          <w:color w:val="1E1545"/>
        </w:rPr>
      </w:pPr>
      <w:r>
        <w:rPr>
          <w:color w:val="1E1545"/>
        </w:rPr>
        <w:br w:type="page"/>
      </w:r>
    </w:p>
    <w:p w:rsidRPr="00BA2646" w:rsidR="00D874E5" w:rsidDel="009002FF" w:rsidP="00E2405E" w:rsidRDefault="00D874E5" w14:paraId="7C764821" w14:textId="00D13A94">
      <w:pPr>
        <w:pStyle w:val="ListParagraph"/>
        <w:numPr>
          <w:ilvl w:val="0"/>
          <w:numId w:val="9"/>
        </w:numPr>
        <w:spacing w:after="120" w:line="259" w:lineRule="auto"/>
        <w:ind w:left="426" w:hanging="426"/>
      </w:pPr>
      <w:r w:rsidRPr="00BA2646">
        <w:lastRenderedPageBreak/>
        <w:t xml:space="preserve">The Print pop-up appears. </w:t>
      </w:r>
    </w:p>
    <w:p w:rsidRPr="00BA2646" w:rsidR="00020A9B" w:rsidP="0038151C" w:rsidRDefault="00B80E9F" w14:paraId="1301E319" w14:textId="279AF2FC">
      <w:pPr>
        <w:spacing w:before="120" w:after="120"/>
        <w:ind w:left="360" w:hanging="360"/>
        <w:rPr>
          <w:color w:val="1E1545"/>
        </w:rPr>
      </w:pPr>
      <w:r w:rsidRPr="00BA2646">
        <w:rPr>
          <w:color w:val="1E1545"/>
        </w:rPr>
        <w:t>For the</w:t>
      </w:r>
      <w:r w:rsidRPr="00BA2646" w:rsidR="0078019C">
        <w:rPr>
          <w:color w:val="1E1545"/>
        </w:rPr>
        <w:t xml:space="preserve"> best user experience, </w:t>
      </w:r>
      <w:r w:rsidRPr="00BA2646" w:rsidR="00984706">
        <w:rPr>
          <w:color w:val="1E1545"/>
        </w:rPr>
        <w:t>we recommend using the Safari brow</w:t>
      </w:r>
      <w:r w:rsidRPr="00BA2646" w:rsidR="00AA2A72">
        <w:rPr>
          <w:color w:val="1E1545"/>
        </w:rPr>
        <w:t>s</w:t>
      </w:r>
      <w:r w:rsidRPr="00BA2646" w:rsidR="00984706">
        <w:rPr>
          <w:color w:val="1E1545"/>
        </w:rPr>
        <w:t>er</w:t>
      </w:r>
      <w:r w:rsidRPr="00BA2646" w:rsidR="00AA2A72">
        <w:rPr>
          <w:color w:val="1E1545"/>
        </w:rPr>
        <w:t>,</w:t>
      </w:r>
      <w:r w:rsidRPr="00BA2646" w:rsidR="00CB4B5D">
        <w:rPr>
          <w:color w:val="1E1545"/>
        </w:rPr>
        <w:t xml:space="preserve"> otherwise:</w:t>
      </w:r>
    </w:p>
    <w:p w:rsidRPr="00BA2646" w:rsidR="00993793" w:rsidP="00E2405E" w:rsidRDefault="005B35B0" w14:paraId="43488A77" w14:textId="650348BA">
      <w:pPr>
        <w:pStyle w:val="ListParagraph"/>
        <w:numPr>
          <w:ilvl w:val="0"/>
          <w:numId w:val="8"/>
        </w:numPr>
        <w:spacing w:after="120" w:line="259" w:lineRule="auto"/>
        <w:ind w:left="714" w:hanging="357"/>
      </w:pPr>
      <w:r w:rsidRPr="00BA2646">
        <w:t>If you are using the Microsoft Edge browser</w:t>
      </w:r>
      <w:r w:rsidRPr="00BA2646" w:rsidR="00D030D5">
        <w:t xml:space="preserve"> proceed to step </w:t>
      </w:r>
      <w:r w:rsidR="000E100F">
        <w:t>10.</w:t>
      </w:r>
    </w:p>
    <w:p w:rsidRPr="00BA2646" w:rsidR="00EB3431" w:rsidP="00E2405E" w:rsidRDefault="00D030D5" w14:paraId="71CAD598" w14:textId="1E635D69">
      <w:pPr>
        <w:pStyle w:val="ListParagraph"/>
        <w:numPr>
          <w:ilvl w:val="0"/>
          <w:numId w:val="8"/>
        </w:numPr>
        <w:spacing w:after="120" w:line="259" w:lineRule="auto"/>
        <w:ind w:left="714" w:hanging="357"/>
      </w:pPr>
      <w:r w:rsidRPr="00BA2646">
        <w:t xml:space="preserve">If you are using Google Chrome browser </w:t>
      </w:r>
      <w:r w:rsidRPr="00BA2646" w:rsidR="00B73C25">
        <w:t xml:space="preserve">proceed to step </w:t>
      </w:r>
      <w:r w:rsidR="000E100F">
        <w:t>11.</w:t>
      </w:r>
    </w:p>
    <w:p w:rsidRPr="00BA2646" w:rsidR="00D874E5" w:rsidP="00872558" w:rsidRDefault="0099070D" w14:paraId="01EA61A0" w14:textId="2301044D">
      <w:pPr>
        <w:pStyle w:val="ListParagraph"/>
        <w:numPr>
          <w:ilvl w:val="0"/>
          <w:numId w:val="9"/>
        </w:numPr>
        <w:spacing w:before="240" w:after="120"/>
      </w:pPr>
      <w:r w:rsidRPr="00BA2646">
        <w:rPr>
          <w:b/>
          <w:bCs/>
        </w:rPr>
        <w:t xml:space="preserve"> </w:t>
      </w:r>
      <w:r w:rsidRPr="00BA2646" w:rsidR="005B35B0">
        <w:t xml:space="preserve">Microsoft Edge browser: </w:t>
      </w:r>
      <w:r w:rsidRPr="00BA2646" w:rsidDel="004E5681" w:rsidR="005B35B0">
        <w:t>s</w:t>
      </w:r>
      <w:r w:rsidRPr="00BA2646" w:rsidDel="004E5681" w:rsidR="00D874E5">
        <w:t xml:space="preserve">elect </w:t>
      </w:r>
      <w:r w:rsidRPr="00BA2646" w:rsidR="00D874E5">
        <w:rPr>
          <w:b/>
          <w:bCs/>
        </w:rPr>
        <w:t>Save as PDF</w:t>
      </w:r>
      <w:r w:rsidRPr="00BA2646" w:rsidR="00DC354C">
        <w:t>.</w:t>
      </w:r>
    </w:p>
    <w:p w:rsidRPr="00BA2646" w:rsidR="00C471E2" w:rsidP="00FE33B7" w:rsidRDefault="009002FF" w14:paraId="123CC245" w14:textId="70173361">
      <w:pPr>
        <w:spacing w:before="120" w:after="120"/>
        <w:rPr>
          <w:color w:val="1E1545"/>
        </w:rPr>
      </w:pPr>
      <w:r w:rsidRPr="00BA2646">
        <w:rPr>
          <w:noProof/>
          <w:color w:val="1E1545"/>
        </w:rPr>
        <w:drawing>
          <wp:inline distT="0" distB="0" distL="0" distR="0" wp14:anchorId="17982731" wp14:editId="23B1BF96">
            <wp:extent cx="5679677" cy="747639"/>
            <wp:effectExtent l="19050" t="19050" r="16510" b="14605"/>
            <wp:docPr id="12" name="Picture 12" descr="Screenshot of  the Print Settings page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Screenshot of  the Print Settings page in Microsoft Edge"/>
                    <pic:cNvPicPr/>
                  </pic:nvPicPr>
                  <pic:blipFill rotWithShape="1">
                    <a:blip r:embed="rId42" cstate="print">
                      <a:extLst>
                        <a:ext uri="{28A0092B-C50C-407E-A947-70E740481C1C}">
                          <a14:useLocalDpi xmlns:a14="http://schemas.microsoft.com/office/drawing/2010/main" val="0"/>
                        </a:ext>
                      </a:extLst>
                    </a:blip>
                    <a:srcRect b="78219"/>
                    <a:stretch/>
                  </pic:blipFill>
                  <pic:spPr bwMode="auto">
                    <a:xfrm>
                      <a:off x="0" y="0"/>
                      <a:ext cx="5681345" cy="747859"/>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A2646" w:rsidR="00FF65CA" w:rsidP="00872558" w:rsidRDefault="00D874E5" w14:paraId="56671E2F" w14:textId="2E767A40">
      <w:pPr>
        <w:spacing w:before="240" w:after="120"/>
        <w:rPr>
          <w:color w:val="1E1545"/>
        </w:rPr>
      </w:pPr>
      <w:r w:rsidRPr="00BA2646">
        <w:rPr>
          <w:color w:val="1E1545"/>
        </w:rPr>
        <w:t xml:space="preserve">Then, select </w:t>
      </w:r>
      <w:r w:rsidRPr="00BA2646">
        <w:rPr>
          <w:b/>
          <w:color w:val="1E1545"/>
        </w:rPr>
        <w:t xml:space="preserve">More </w:t>
      </w:r>
      <w:r w:rsidRPr="00BA2646">
        <w:rPr>
          <w:b/>
          <w:bCs/>
          <w:color w:val="1E1545"/>
        </w:rPr>
        <w:t>Setting</w:t>
      </w:r>
      <w:r w:rsidRPr="00BA2646" w:rsidR="00DC354C">
        <w:rPr>
          <w:b/>
          <w:bCs/>
          <w:color w:val="1E1545"/>
        </w:rPr>
        <w:t>s</w:t>
      </w:r>
      <w:r w:rsidRPr="00BA2646">
        <w:rPr>
          <w:color w:val="1E1545"/>
        </w:rPr>
        <w:t xml:space="preserve"> and select </w:t>
      </w:r>
      <w:r w:rsidRPr="00BA2646">
        <w:rPr>
          <w:b/>
          <w:color w:val="1E1545"/>
        </w:rPr>
        <w:t>Minimum</w:t>
      </w:r>
      <w:r w:rsidRPr="00BA2646">
        <w:rPr>
          <w:color w:val="1E1545"/>
        </w:rPr>
        <w:t xml:space="preserve"> in the Margins drop</w:t>
      </w:r>
      <w:r w:rsidRPr="00BA2646" w:rsidR="00DC354C">
        <w:rPr>
          <w:color w:val="1E1545"/>
        </w:rPr>
        <w:t>-</w:t>
      </w:r>
      <w:r w:rsidRPr="00BA2646">
        <w:rPr>
          <w:color w:val="1E1545"/>
        </w:rPr>
        <w:t>down menu. This will ensure that the entire report will be displayed in the PDF preview.</w:t>
      </w:r>
      <w:r w:rsidRPr="00BA2646" w:rsidR="4C88F5BE">
        <w:rPr>
          <w:color w:val="1E1545"/>
        </w:rPr>
        <w:t xml:space="preserve"> </w:t>
      </w:r>
      <w:r w:rsidRPr="00BA2646" w:rsidR="00B9024A">
        <w:rPr>
          <w:color w:val="1E1545"/>
        </w:rPr>
        <w:t>Tick</w:t>
      </w:r>
      <w:r w:rsidRPr="00BA2646" w:rsidR="00FF65CA">
        <w:rPr>
          <w:color w:val="1E1545"/>
        </w:rPr>
        <w:t xml:space="preserve"> </w:t>
      </w:r>
      <w:r w:rsidRPr="00BA2646" w:rsidR="00B9024A">
        <w:rPr>
          <w:b/>
          <w:bCs/>
          <w:color w:val="1E1545"/>
        </w:rPr>
        <w:t>H</w:t>
      </w:r>
      <w:r w:rsidRPr="00BA2646" w:rsidR="00FF65CA">
        <w:rPr>
          <w:b/>
          <w:color w:val="1E1545"/>
        </w:rPr>
        <w:t xml:space="preserve">eaders and </w:t>
      </w:r>
      <w:r w:rsidRPr="00BA2646" w:rsidR="00B9024A">
        <w:rPr>
          <w:b/>
          <w:bCs/>
          <w:color w:val="1E1545"/>
        </w:rPr>
        <w:t>F</w:t>
      </w:r>
      <w:r w:rsidRPr="00BA2646" w:rsidR="00FF65CA">
        <w:rPr>
          <w:b/>
          <w:bCs/>
          <w:color w:val="1E1545"/>
        </w:rPr>
        <w:t>ooters</w:t>
      </w:r>
      <w:r w:rsidRPr="00BA2646" w:rsidR="00B9024A">
        <w:rPr>
          <w:color w:val="1E1545"/>
        </w:rPr>
        <w:t>.</w:t>
      </w:r>
    </w:p>
    <w:p w:rsidRPr="00BA2646" w:rsidR="00D874E5" w:rsidP="00FE33B7" w:rsidRDefault="00D874E5" w14:paraId="22537B11" w14:textId="1EABAB4B">
      <w:pPr>
        <w:spacing w:before="120" w:after="120"/>
        <w:rPr>
          <w:color w:val="1E1545"/>
        </w:rPr>
      </w:pPr>
      <w:r w:rsidRPr="00BA2646">
        <w:rPr>
          <w:color w:val="1E1545"/>
        </w:rPr>
        <w:t xml:space="preserve">Finally, select </w:t>
      </w:r>
      <w:r w:rsidRPr="00BA2646">
        <w:rPr>
          <w:b/>
          <w:bCs/>
          <w:color w:val="1E1545"/>
        </w:rPr>
        <w:t>Save</w:t>
      </w:r>
      <w:r w:rsidRPr="00BA2646" w:rsidDel="004E5681">
        <w:rPr>
          <w:color w:val="1E1545"/>
        </w:rPr>
        <w:t>.</w:t>
      </w:r>
    </w:p>
    <w:p w:rsidR="0021149F" w:rsidP="00FE33B7" w:rsidRDefault="007018E2" w14:paraId="48C704BC" w14:textId="32641957">
      <w:pPr>
        <w:spacing w:before="120" w:after="120"/>
        <w:rPr>
          <w:color w:val="1E1545"/>
        </w:rPr>
      </w:pPr>
      <w:r w:rsidRPr="00BA2646">
        <w:rPr>
          <w:noProof/>
          <w:color w:val="1E1545"/>
        </w:rPr>
        <w:drawing>
          <wp:inline distT="0" distB="0" distL="0" distR="0" wp14:anchorId="05273B62" wp14:editId="341BEBEE">
            <wp:extent cx="5686301" cy="2819684"/>
            <wp:effectExtent l="19050" t="19050" r="10160" b="19050"/>
            <wp:docPr id="9" name="Picture 9" descr="Screenshot of the print screen with minimum margins selected and headers and footers t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print screen with minimum margins selected and headers and footers ticked. "/>
                    <pic:cNvPicPr/>
                  </pic:nvPicPr>
                  <pic:blipFill>
                    <a:blip r:embed="rId43"/>
                    <a:stretch>
                      <a:fillRect/>
                    </a:stretch>
                  </pic:blipFill>
                  <pic:spPr>
                    <a:xfrm>
                      <a:off x="0" y="0"/>
                      <a:ext cx="5726053" cy="2839396"/>
                    </a:xfrm>
                    <a:prstGeom prst="rect">
                      <a:avLst/>
                    </a:prstGeom>
                    <a:ln w="12700">
                      <a:solidFill>
                        <a:srgbClr val="002060"/>
                      </a:solidFill>
                    </a:ln>
                  </pic:spPr>
                </pic:pic>
              </a:graphicData>
            </a:graphic>
          </wp:inline>
        </w:drawing>
      </w:r>
    </w:p>
    <w:p w:rsidR="0021149F" w:rsidRDefault="0021149F" w14:paraId="452CEF27" w14:textId="77777777">
      <w:pPr>
        <w:rPr>
          <w:color w:val="1E1545"/>
        </w:rPr>
      </w:pPr>
      <w:r>
        <w:rPr>
          <w:color w:val="1E1545"/>
        </w:rPr>
        <w:br w:type="page"/>
      </w:r>
    </w:p>
    <w:p w:rsidRPr="00BA2646" w:rsidR="009002FF" w:rsidP="00E2405E" w:rsidRDefault="00EB3431" w14:paraId="6A9D2615" w14:textId="651C6E91">
      <w:pPr>
        <w:pStyle w:val="ListParagraph"/>
        <w:numPr>
          <w:ilvl w:val="0"/>
          <w:numId w:val="9"/>
        </w:numPr>
        <w:spacing w:before="240" w:after="120"/>
      </w:pPr>
      <w:r w:rsidRPr="00BA2646">
        <w:lastRenderedPageBreak/>
        <w:t xml:space="preserve"> </w:t>
      </w:r>
      <w:r w:rsidRPr="00BA2646" w:rsidR="005B35B0">
        <w:t xml:space="preserve">Google Chrome browser: select </w:t>
      </w:r>
      <w:r w:rsidRPr="00BA2646" w:rsidR="005B35B0">
        <w:rPr>
          <w:b/>
        </w:rPr>
        <w:t>Save as PDF</w:t>
      </w:r>
      <w:r w:rsidRPr="00BA2646" w:rsidR="002D506C">
        <w:t>.</w:t>
      </w:r>
    </w:p>
    <w:p w:rsidRPr="00BA2646" w:rsidR="005B35B0" w:rsidP="00FE33B7" w:rsidRDefault="005B35B0" w14:paraId="190E3567" w14:textId="3A264C55">
      <w:pPr>
        <w:spacing w:before="120" w:after="120"/>
        <w:rPr>
          <w:color w:val="1E1545"/>
        </w:rPr>
      </w:pPr>
      <w:r w:rsidRPr="00BA2646">
        <w:rPr>
          <w:color w:val="1E1545"/>
        </w:rPr>
        <w:t xml:space="preserve">Then, select </w:t>
      </w:r>
      <w:r w:rsidRPr="00BA2646">
        <w:rPr>
          <w:b/>
          <w:color w:val="1E1545"/>
        </w:rPr>
        <w:t>More Settings</w:t>
      </w:r>
      <w:r w:rsidRPr="00BA2646">
        <w:rPr>
          <w:color w:val="1E1545"/>
        </w:rPr>
        <w:t xml:space="preserve"> and select </w:t>
      </w:r>
      <w:r w:rsidRPr="00BA2646">
        <w:rPr>
          <w:b/>
          <w:color w:val="1E1545"/>
        </w:rPr>
        <w:t>Minimum</w:t>
      </w:r>
      <w:r w:rsidRPr="00BA2646" w:rsidR="007B0F8A">
        <w:rPr>
          <w:color w:val="1E1545"/>
        </w:rPr>
        <w:t xml:space="preserve"> </w:t>
      </w:r>
      <w:r w:rsidRPr="00BA2646">
        <w:rPr>
          <w:color w:val="1E1545"/>
        </w:rPr>
        <w:t>in the Margins drop</w:t>
      </w:r>
      <w:r w:rsidRPr="00BA2646" w:rsidR="007B0F8A">
        <w:rPr>
          <w:color w:val="1E1545"/>
        </w:rPr>
        <w:t>-</w:t>
      </w:r>
      <w:r w:rsidRPr="00BA2646">
        <w:rPr>
          <w:color w:val="1E1545"/>
        </w:rPr>
        <w:t>down menu. This will ensure that the entire report will be displayed in the PDF preview.</w:t>
      </w:r>
      <w:r w:rsidRPr="00BA2646" w:rsidR="0014050B">
        <w:rPr>
          <w:color w:val="1E1545"/>
        </w:rPr>
        <w:t xml:space="preserve"> </w:t>
      </w:r>
      <w:r w:rsidRPr="00BA2646" w:rsidR="00B9024A">
        <w:rPr>
          <w:color w:val="1E1545"/>
        </w:rPr>
        <w:t>Tick</w:t>
      </w:r>
      <w:r w:rsidRPr="00BA2646" w:rsidR="007B0F8A">
        <w:rPr>
          <w:color w:val="1E1545"/>
        </w:rPr>
        <w:t xml:space="preserve"> </w:t>
      </w:r>
      <w:r w:rsidRPr="00BA2646" w:rsidR="0014050B">
        <w:rPr>
          <w:b/>
          <w:color w:val="1E1545"/>
        </w:rPr>
        <w:t>Headers and Footers</w:t>
      </w:r>
      <w:r w:rsidRPr="00BA2646" w:rsidR="007B0F8A">
        <w:rPr>
          <w:color w:val="1E1545"/>
        </w:rPr>
        <w:t>.</w:t>
      </w:r>
    </w:p>
    <w:p w:rsidRPr="00BA2646" w:rsidR="005B35B0" w:rsidP="00FE33B7" w:rsidRDefault="005B35B0" w14:paraId="51236EAF" w14:textId="244972AC">
      <w:pPr>
        <w:spacing w:before="120" w:after="120"/>
        <w:rPr>
          <w:color w:val="1E1545"/>
        </w:rPr>
      </w:pPr>
      <w:r w:rsidRPr="00BA2646">
        <w:rPr>
          <w:color w:val="1E1545"/>
        </w:rPr>
        <w:t xml:space="preserve">Finally, select </w:t>
      </w:r>
      <w:r w:rsidRPr="00BA2646">
        <w:rPr>
          <w:b/>
          <w:bCs/>
          <w:color w:val="1E1545"/>
        </w:rPr>
        <w:t>Save</w:t>
      </w:r>
      <w:r w:rsidRPr="00BA2646">
        <w:rPr>
          <w:color w:val="1E1545"/>
        </w:rPr>
        <w:t>.</w:t>
      </w:r>
    </w:p>
    <w:p w:rsidRPr="00BA2646" w:rsidR="005B35B0" w:rsidP="00D874E5" w:rsidRDefault="005B35B0" w14:paraId="59902C40" w14:textId="37174FFD">
      <w:pPr>
        <w:spacing w:before="240" w:after="120"/>
        <w:rPr>
          <w:color w:val="1E1545"/>
        </w:rPr>
      </w:pPr>
      <w:r w:rsidRPr="00BA2646">
        <w:rPr>
          <w:noProof/>
          <w:color w:val="1E1545"/>
        </w:rPr>
        <w:drawing>
          <wp:inline distT="0" distB="0" distL="0" distR="0" wp14:anchorId="7A13A623" wp14:editId="14647A59">
            <wp:extent cx="5688000" cy="3933983"/>
            <wp:effectExtent l="19050" t="19050" r="27305" b="9525"/>
            <wp:docPr id="514" name="Picture 514" descr="the Print preview of the star ratings PDF preview report, in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the Print preview of the star ratings PDF preview report, in Google Chrome"/>
                    <pic:cNvPicPr/>
                  </pic:nvPicPr>
                  <pic:blipFill>
                    <a:blip r:embed="rId44">
                      <a:extLst>
                        <a:ext uri="{28A0092B-C50C-407E-A947-70E740481C1C}">
                          <a14:useLocalDpi xmlns:a14="http://schemas.microsoft.com/office/drawing/2010/main" val="0"/>
                        </a:ext>
                      </a:extLst>
                    </a:blip>
                    <a:stretch>
                      <a:fillRect/>
                    </a:stretch>
                  </pic:blipFill>
                  <pic:spPr>
                    <a:xfrm>
                      <a:off x="0" y="0"/>
                      <a:ext cx="5688000" cy="3933983"/>
                    </a:xfrm>
                    <a:prstGeom prst="rect">
                      <a:avLst/>
                    </a:prstGeom>
                    <a:ln>
                      <a:solidFill>
                        <a:srgbClr val="625877"/>
                      </a:solidFill>
                    </a:ln>
                  </pic:spPr>
                </pic:pic>
              </a:graphicData>
            </a:graphic>
          </wp:inline>
        </w:drawing>
      </w:r>
    </w:p>
    <w:p w:rsidRPr="00BA2646" w:rsidR="007307CF" w:rsidP="00FE33B7" w:rsidRDefault="007307CF" w14:paraId="6CDB7565" w14:textId="503944E3">
      <w:pPr>
        <w:spacing w:before="120" w:after="120"/>
        <w:rPr>
          <w:b/>
          <w:color w:val="1E1545"/>
          <w:sz w:val="22"/>
          <w:szCs w:val="22"/>
        </w:rPr>
      </w:pPr>
    </w:p>
    <w:p w:rsidRPr="00BA2646" w:rsidR="007307CF" w:rsidP="007307CF" w:rsidRDefault="007307CF" w14:paraId="519F7035" w14:textId="7496F816">
      <w:pPr>
        <w:spacing w:before="120" w:after="120"/>
        <w:rPr>
          <w:b/>
          <w:color w:val="1E1545"/>
          <w:sz w:val="22"/>
          <w:szCs w:val="22"/>
        </w:rPr>
      </w:pPr>
      <w:r w:rsidRPr="00BA2646">
        <w:rPr>
          <w:b/>
          <w:color w:val="1E1545"/>
          <w:sz w:val="22"/>
          <w:szCs w:val="22"/>
        </w:rPr>
        <w:t>Please note:</w:t>
      </w:r>
    </w:p>
    <w:p w:rsidRPr="00BA2646" w:rsidR="00780DF6" w:rsidP="009A4531" w:rsidRDefault="007307CF" w14:paraId="64E74A18" w14:textId="1C46BDFB">
      <w:pPr>
        <w:pStyle w:val="IntenseQuote"/>
        <w:rPr>
          <w:color w:val="1E1545"/>
        </w:rPr>
      </w:pPr>
      <w:r w:rsidRPr="00BA2646">
        <w:rPr>
          <w:color w:val="1E1545"/>
        </w:rPr>
        <w:t>These printer settings are also displayed in the PDF Preview Report page for your convenience.</w:t>
      </w:r>
      <w:r w:rsidRPr="00BA2646">
        <w:rPr>
          <w:noProof/>
          <w:color w:val="1E1545"/>
        </w:rPr>
        <w:drawing>
          <wp:inline distT="0" distB="0" distL="0" distR="0" wp14:anchorId="63517CE1" wp14:editId="7A441B24">
            <wp:extent cx="5681345" cy="2209800"/>
            <wp:effectExtent l="19050" t="19050" r="14605" b="19050"/>
            <wp:docPr id="507" name="Picture 507" descr="Screenshot snippet of teh 'Download PDF' information box. &#10;'After generating the report, the option to download the report as a PDF can be found within the drop down menu situated in the upper right corner. For the best print preview experience, we recommend using Safari. If you are using Google Chrome or Microsoft Edge and encounter a blank print preview, follow these steps to resolve the issue: * customise your print set up (set margin to minimum) * enable 'header/footer' * ensure your browser is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Screenshot snippet of teh 'Download PDF' information box. &#10;'After generating the report, the option to download the report as a PDF can be found within the drop down menu situated in the upper right corner. For the best print preview experience, we recommend using Safari. If you are using Google Chrome or Microsoft Edge and encounter a blank print preview, follow these steps to resolve the issue: * customise your print set up (set margin to minimum) * enable 'header/footer' * ensure your browser is up to date."/>
                    <pic:cNvPicPr/>
                  </pic:nvPicPr>
                  <pic:blipFill>
                    <a:blip r:embed="rId45"/>
                    <a:stretch>
                      <a:fillRect/>
                    </a:stretch>
                  </pic:blipFill>
                  <pic:spPr>
                    <a:xfrm>
                      <a:off x="0" y="0"/>
                      <a:ext cx="5681345" cy="2209800"/>
                    </a:xfrm>
                    <a:prstGeom prst="rect">
                      <a:avLst/>
                    </a:prstGeom>
                    <a:ln>
                      <a:solidFill>
                        <a:srgbClr val="625877"/>
                      </a:solidFill>
                    </a:ln>
                  </pic:spPr>
                </pic:pic>
              </a:graphicData>
            </a:graphic>
          </wp:inline>
        </w:drawing>
      </w:r>
    </w:p>
    <w:sectPr w:rsidRPr="00BA2646" w:rsidR="00780DF6" w:rsidSect="00C55D49">
      <w:headerReference w:type="even" r:id="rId46"/>
      <w:footerReference w:type="default" r:id="rId47"/>
      <w:headerReference w:type="first" r:id="rId48"/>
      <w:type w:val="continuous"/>
      <w:pgSz w:w="11906" w:h="16838" w:orient="portrait"/>
      <w:pgMar w:top="1368" w:right="1519" w:bottom="1134" w:left="1440" w:header="28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6C51" w:rsidP="00EF3D21" w:rsidRDefault="00CE6C51" w14:paraId="143C819F" w14:textId="77777777">
      <w:pPr>
        <w:spacing w:after="0" w:line="240" w:lineRule="auto"/>
      </w:pPr>
      <w:r>
        <w:separator/>
      </w:r>
    </w:p>
    <w:p w:rsidR="00CE6C51" w:rsidRDefault="00CE6C51" w14:paraId="70457458" w14:textId="77777777"/>
  </w:endnote>
  <w:endnote w:type="continuationSeparator" w:id="0">
    <w:p w:rsidR="00CE6C51" w:rsidP="00EF3D21" w:rsidRDefault="00CE6C51" w14:paraId="4EF73856" w14:textId="77777777">
      <w:pPr>
        <w:spacing w:after="0" w:line="240" w:lineRule="auto"/>
      </w:pPr>
      <w:r>
        <w:continuationSeparator/>
      </w:r>
    </w:p>
    <w:p w:rsidR="00CE6C51" w:rsidRDefault="00CE6C51" w14:paraId="7D391441" w14:textId="77777777"/>
  </w:endnote>
  <w:endnote w:type="continuationNotice" w:id="1">
    <w:p w:rsidR="00CE6C51" w:rsidRDefault="00CE6C51" w14:paraId="32DB0EA4" w14:textId="77777777">
      <w:pPr>
        <w:spacing w:after="0" w:line="240" w:lineRule="auto"/>
      </w:pPr>
    </w:p>
    <w:p w:rsidR="00CE6C51" w:rsidRDefault="00CE6C51" w14:paraId="18CD7AA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36704"/>
      <w:docPartObj>
        <w:docPartGallery w:val="Page Numbers (Bottom of Page)"/>
        <w:docPartUnique/>
      </w:docPartObj>
    </w:sdtPr>
    <w:sdtEndPr>
      <w:rPr>
        <w:color w:val="1E1545"/>
        <w:sz w:val="22"/>
        <w:szCs w:val="22"/>
      </w:rPr>
    </w:sdtEndPr>
    <w:sdtContent>
      <w:p w:rsidRPr="00843000" w:rsidR="00BB630F" w:rsidP="00FD65F7" w:rsidRDefault="00BB630F" w14:paraId="6FF7BFA2" w14:textId="17A5ADFC">
        <w:pPr>
          <w:pStyle w:val="Footer"/>
          <w:jc w:val="right"/>
          <w:rPr>
            <w:color w:val="1E1545"/>
            <w:sz w:val="22"/>
            <w:szCs w:val="22"/>
          </w:rPr>
        </w:pPr>
        <w:r w:rsidRPr="00843000">
          <w:rPr>
            <w:color w:val="1E1545"/>
            <w:sz w:val="22"/>
            <w:szCs w:val="22"/>
          </w:rPr>
          <w:t>GPMS User Guide</w:t>
        </w:r>
        <w:r w:rsidR="007A136E">
          <w:rPr>
            <w:color w:val="1E1545"/>
            <w:sz w:val="22"/>
            <w:szCs w:val="22"/>
          </w:rPr>
          <w:t>:</w:t>
        </w:r>
        <w:r w:rsidRPr="00843000" w:rsidR="00FD65F7">
          <w:rPr>
            <w:color w:val="1E1545"/>
            <w:sz w:val="22"/>
            <w:szCs w:val="22"/>
          </w:rPr>
          <w:t xml:space="preserve"> </w:t>
        </w:r>
        <w:r w:rsidRPr="00843000">
          <w:rPr>
            <w:color w:val="1E1545"/>
            <w:sz w:val="22"/>
            <w:szCs w:val="22"/>
          </w:rPr>
          <w:t>Star Ratings</w:t>
        </w:r>
        <w:r w:rsidRPr="00843000" w:rsidR="00EF726D">
          <w:rPr>
            <w:color w:val="1E1545"/>
            <w:sz w:val="22"/>
            <w:szCs w:val="22"/>
          </w:rPr>
          <w:t xml:space="preserve"> </w:t>
        </w:r>
        <w:r w:rsidRPr="00843000">
          <w:rPr>
            <w:color w:val="1E1545"/>
            <w:sz w:val="22"/>
            <w:szCs w:val="22"/>
          </w:rPr>
          <w:t>|</w:t>
        </w:r>
        <w:r w:rsidRPr="00843000" w:rsidR="00DF3C51">
          <w:rPr>
            <w:color w:val="1E1545"/>
            <w:sz w:val="22"/>
            <w:szCs w:val="22"/>
          </w:rPr>
          <w:t xml:space="preserve"> </w:t>
        </w:r>
        <w:r w:rsidRPr="00843000">
          <w:rPr>
            <w:color w:val="1E1545"/>
            <w:sz w:val="22"/>
            <w:szCs w:val="22"/>
          </w:rPr>
          <w:fldChar w:fldCharType="begin"/>
        </w:r>
        <w:r w:rsidRPr="00843000">
          <w:rPr>
            <w:color w:val="1E1545"/>
            <w:sz w:val="22"/>
            <w:szCs w:val="22"/>
          </w:rPr>
          <w:instrText xml:space="preserve"> PAGE   \* MERGEFORMAT </w:instrText>
        </w:r>
        <w:r w:rsidRPr="00843000">
          <w:rPr>
            <w:color w:val="1E1545"/>
            <w:sz w:val="22"/>
            <w:szCs w:val="22"/>
          </w:rPr>
          <w:fldChar w:fldCharType="separate"/>
        </w:r>
        <w:r w:rsidRPr="00843000">
          <w:rPr>
            <w:color w:val="1E1545"/>
            <w:sz w:val="22"/>
            <w:szCs w:val="22"/>
          </w:rPr>
          <w:t>2</w:t>
        </w:r>
        <w:r w:rsidRPr="00843000">
          <w:rPr>
            <w:color w:val="1E1545"/>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6C51" w:rsidP="00EF3D21" w:rsidRDefault="00CE6C51" w14:paraId="1E69BD6E" w14:textId="77777777">
      <w:pPr>
        <w:spacing w:after="0" w:line="240" w:lineRule="auto"/>
      </w:pPr>
      <w:r>
        <w:separator/>
      </w:r>
    </w:p>
    <w:p w:rsidR="00CE6C51" w:rsidRDefault="00CE6C51" w14:paraId="5994E7B9" w14:textId="77777777"/>
  </w:footnote>
  <w:footnote w:type="continuationSeparator" w:id="0">
    <w:p w:rsidR="00CE6C51" w:rsidP="00EF3D21" w:rsidRDefault="00CE6C51" w14:paraId="1B298E82" w14:textId="77777777">
      <w:pPr>
        <w:spacing w:after="0" w:line="240" w:lineRule="auto"/>
      </w:pPr>
      <w:r>
        <w:continuationSeparator/>
      </w:r>
    </w:p>
    <w:p w:rsidR="00CE6C51" w:rsidRDefault="00CE6C51" w14:paraId="244CDF27" w14:textId="77777777"/>
  </w:footnote>
  <w:footnote w:type="continuationNotice" w:id="1">
    <w:p w:rsidR="00CE6C51" w:rsidRDefault="00CE6C51" w14:paraId="58B7E59B" w14:textId="77777777">
      <w:pPr>
        <w:spacing w:after="0" w:line="240" w:lineRule="auto"/>
      </w:pPr>
    </w:p>
    <w:p w:rsidR="00CE6C51" w:rsidRDefault="00CE6C51" w14:paraId="21F04AB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4298" w:rsidRDefault="00DD4298" w14:paraId="476C6E05" w14:textId="77777777">
    <w:pPr>
      <w:pStyle w:val="Header"/>
    </w:pPr>
  </w:p>
  <w:p w:rsidR="0098280D" w:rsidRDefault="0098280D" w14:paraId="7951851C"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8F188F" w:rsidR="006D4E72" w:rsidRDefault="006D4E72" w14:paraId="43BA9E15" w14:textId="3CF3C9AA">
    <w:pPr>
      <w:pStyle w:val="Header"/>
      <w:rPr>
        <w:sz w:val="4"/>
        <w:szCs w:val="4"/>
      </w:rPr>
    </w:pPr>
    <w:r>
      <w:rPr>
        <w:noProof/>
      </w:rPr>
      <w:drawing>
        <wp:anchor distT="0" distB="0" distL="114300" distR="114300" simplePos="0" relativeHeight="251658240" behindDoc="0" locked="0" layoutInCell="1" allowOverlap="1" wp14:anchorId="684B5218" wp14:editId="0FAE7BCF">
          <wp:simplePos x="0" y="0"/>
          <wp:positionH relativeFrom="page">
            <wp:posOffset>9525</wp:posOffset>
          </wp:positionH>
          <wp:positionV relativeFrom="paragraph">
            <wp:posOffset>-173990</wp:posOffset>
          </wp:positionV>
          <wp:extent cx="7553325" cy="1581150"/>
          <wp:effectExtent l="0" t="0" r="9525" b="0"/>
          <wp:wrapSquare wrapText="bothSides"/>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7AAF"/>
    <w:multiLevelType w:val="multilevel"/>
    <w:tmpl w:val="1DD036DA"/>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 w15:restartNumberingAfterBreak="0">
    <w:nsid w:val="0DA77863"/>
    <w:multiLevelType w:val="hybridMultilevel"/>
    <w:tmpl w:val="74A2EA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21E33CA"/>
    <w:multiLevelType w:val="hybridMultilevel"/>
    <w:tmpl w:val="5F441588"/>
    <w:lvl w:ilvl="0" w:tplc="4E1E4312">
      <w:start w:val="1"/>
      <w:numFmt w:val="decimal"/>
      <w:pStyle w:val="ListParagraph"/>
      <w:lvlText w:val="%1."/>
      <w:lvlJc w:val="left"/>
      <w:pPr>
        <w:ind w:left="360" w:hanging="360"/>
      </w:pPr>
      <w:rPr>
        <w:rFonts w:hint="default" w:ascii="Arial" w:hAnsi="Arial" w:cs="Arial"/>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D5740C5"/>
    <w:multiLevelType w:val="hybridMultilevel"/>
    <w:tmpl w:val="E990BE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4" w15:restartNumberingAfterBreak="0">
    <w:nsid w:val="4DB02604"/>
    <w:multiLevelType w:val="hybridMultilevel"/>
    <w:tmpl w:val="10E44F06"/>
    <w:lvl w:ilvl="0" w:tplc="0C090001">
      <w:start w:val="1"/>
      <w:numFmt w:val="bullet"/>
      <w:lvlText w:val=""/>
      <w:lvlJc w:val="left"/>
      <w:pPr>
        <w:ind w:left="720" w:hanging="360"/>
      </w:pPr>
      <w:rPr>
        <w:rFonts w:hint="default" w:ascii="Symbol" w:hAnsi="Symbol"/>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E396D76"/>
    <w:multiLevelType w:val="hybridMultilevel"/>
    <w:tmpl w:val="69AC6C6C"/>
    <w:lvl w:ilvl="0" w:tplc="724EAD24">
      <w:start w:val="1"/>
      <w:numFmt w:val="decimal"/>
      <w:lvlText w:val="%1."/>
      <w:lvlJc w:val="left"/>
      <w:pPr>
        <w:ind w:left="360" w:hanging="360"/>
      </w:pPr>
      <w:rPr>
        <w:b/>
        <w:bCs/>
        <w:color w:val="1E1544"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27C5E19"/>
    <w:multiLevelType w:val="hybridMultilevel"/>
    <w:tmpl w:val="3FBEC698"/>
    <w:lvl w:ilvl="0" w:tplc="DA0CA062">
      <w:start w:val="5"/>
      <w:numFmt w:val="decimal"/>
      <w:lvlText w:val="%1."/>
      <w:lvlJc w:val="left"/>
      <w:pPr>
        <w:ind w:left="360" w:hanging="360"/>
      </w:pPr>
      <w:rPr>
        <w:rFonts w:hint="default"/>
        <w:b/>
        <w:bCs/>
        <w:color w:val="1E1544"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77294298">
    <w:abstractNumId w:val="2"/>
  </w:num>
  <w:num w:numId="2" w16cid:durableId="1207763919">
    <w:abstractNumId w:val="0"/>
    <w:lvlOverride w:ilvl="0">
      <w:lvl w:ilvl="0">
        <w:start w:val="1"/>
        <w:numFmt w:val="decimal"/>
        <w:pStyle w:val="Heading1"/>
        <w:lvlText w:val="%1."/>
        <w:lvlJc w:val="left"/>
        <w:pPr>
          <w:ind w:left="357" w:hanging="357"/>
        </w:p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3" w16cid:durableId="367296333">
    <w:abstractNumId w:val="2"/>
    <w:lvlOverride w:ilvl="0">
      <w:startOverride w:val="1"/>
    </w:lvlOverride>
  </w:num>
  <w:num w:numId="4" w16cid:durableId="6366582">
    <w:abstractNumId w:val="3"/>
  </w:num>
  <w:num w:numId="5" w16cid:durableId="1345475423">
    <w:abstractNumId w:val="0"/>
  </w:num>
  <w:num w:numId="6" w16cid:durableId="508328979">
    <w:abstractNumId w:val="1"/>
  </w:num>
  <w:num w:numId="7" w16cid:durableId="302196890">
    <w:abstractNumId w:val="5"/>
  </w:num>
  <w:num w:numId="8" w16cid:durableId="233201009">
    <w:abstractNumId w:val="4"/>
  </w:num>
  <w:num w:numId="9" w16cid:durableId="106044109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64"/>
    <w:rsid w:val="00000514"/>
    <w:rsid w:val="00001201"/>
    <w:rsid w:val="00001AD4"/>
    <w:rsid w:val="00003A29"/>
    <w:rsid w:val="00003DEA"/>
    <w:rsid w:val="00004181"/>
    <w:rsid w:val="00004706"/>
    <w:rsid w:val="00004BBB"/>
    <w:rsid w:val="000054DE"/>
    <w:rsid w:val="0000575C"/>
    <w:rsid w:val="00005A64"/>
    <w:rsid w:val="00007706"/>
    <w:rsid w:val="00010664"/>
    <w:rsid w:val="00010CBC"/>
    <w:rsid w:val="000121A6"/>
    <w:rsid w:val="00012C1E"/>
    <w:rsid w:val="00013273"/>
    <w:rsid w:val="00013F7E"/>
    <w:rsid w:val="00014104"/>
    <w:rsid w:val="00014882"/>
    <w:rsid w:val="000160BD"/>
    <w:rsid w:val="000164CD"/>
    <w:rsid w:val="0002015C"/>
    <w:rsid w:val="00020A9B"/>
    <w:rsid w:val="00025D33"/>
    <w:rsid w:val="00026DF1"/>
    <w:rsid w:val="00026E31"/>
    <w:rsid w:val="00027022"/>
    <w:rsid w:val="00031471"/>
    <w:rsid w:val="0003198A"/>
    <w:rsid w:val="0003283E"/>
    <w:rsid w:val="00033693"/>
    <w:rsid w:val="000339F0"/>
    <w:rsid w:val="000361DD"/>
    <w:rsid w:val="000376B8"/>
    <w:rsid w:val="00040D22"/>
    <w:rsid w:val="00040ECD"/>
    <w:rsid w:val="000411EB"/>
    <w:rsid w:val="00042144"/>
    <w:rsid w:val="0004247E"/>
    <w:rsid w:val="00042BA0"/>
    <w:rsid w:val="00043747"/>
    <w:rsid w:val="00043790"/>
    <w:rsid w:val="00044490"/>
    <w:rsid w:val="000452FA"/>
    <w:rsid w:val="00045D44"/>
    <w:rsid w:val="00047640"/>
    <w:rsid w:val="00047FB0"/>
    <w:rsid w:val="00050174"/>
    <w:rsid w:val="00050DF8"/>
    <w:rsid w:val="0005412E"/>
    <w:rsid w:val="000548C6"/>
    <w:rsid w:val="0005500F"/>
    <w:rsid w:val="00055515"/>
    <w:rsid w:val="0005562A"/>
    <w:rsid w:val="000600E9"/>
    <w:rsid w:val="00063918"/>
    <w:rsid w:val="0006424A"/>
    <w:rsid w:val="000649BE"/>
    <w:rsid w:val="00064C88"/>
    <w:rsid w:val="000651EA"/>
    <w:rsid w:val="0006523D"/>
    <w:rsid w:val="0006565D"/>
    <w:rsid w:val="00065AF1"/>
    <w:rsid w:val="000666BF"/>
    <w:rsid w:val="00066ECD"/>
    <w:rsid w:val="00070501"/>
    <w:rsid w:val="00070EA4"/>
    <w:rsid w:val="000710AF"/>
    <w:rsid w:val="0007137D"/>
    <w:rsid w:val="00080E3B"/>
    <w:rsid w:val="00081D03"/>
    <w:rsid w:val="00082671"/>
    <w:rsid w:val="000845FB"/>
    <w:rsid w:val="000851AD"/>
    <w:rsid w:val="00085A5C"/>
    <w:rsid w:val="00085DAC"/>
    <w:rsid w:val="00087125"/>
    <w:rsid w:val="000903C7"/>
    <w:rsid w:val="00091F5B"/>
    <w:rsid w:val="00092261"/>
    <w:rsid w:val="00093636"/>
    <w:rsid w:val="000945CB"/>
    <w:rsid w:val="00094729"/>
    <w:rsid w:val="000960AB"/>
    <w:rsid w:val="000960E2"/>
    <w:rsid w:val="00097701"/>
    <w:rsid w:val="000A25F4"/>
    <w:rsid w:val="000A2AA0"/>
    <w:rsid w:val="000A2BAE"/>
    <w:rsid w:val="000A575C"/>
    <w:rsid w:val="000A5E94"/>
    <w:rsid w:val="000A6FBD"/>
    <w:rsid w:val="000A70CC"/>
    <w:rsid w:val="000A7B5B"/>
    <w:rsid w:val="000B2102"/>
    <w:rsid w:val="000B290A"/>
    <w:rsid w:val="000B330E"/>
    <w:rsid w:val="000B34F7"/>
    <w:rsid w:val="000B3B41"/>
    <w:rsid w:val="000B4005"/>
    <w:rsid w:val="000B460E"/>
    <w:rsid w:val="000B56B5"/>
    <w:rsid w:val="000C0F00"/>
    <w:rsid w:val="000C13BC"/>
    <w:rsid w:val="000C17E4"/>
    <w:rsid w:val="000C1B7C"/>
    <w:rsid w:val="000C1CA8"/>
    <w:rsid w:val="000C26EE"/>
    <w:rsid w:val="000C3C53"/>
    <w:rsid w:val="000C4B3A"/>
    <w:rsid w:val="000C4FBB"/>
    <w:rsid w:val="000C5671"/>
    <w:rsid w:val="000C5EFD"/>
    <w:rsid w:val="000C68F1"/>
    <w:rsid w:val="000C6C68"/>
    <w:rsid w:val="000C7F06"/>
    <w:rsid w:val="000D1364"/>
    <w:rsid w:val="000D19B3"/>
    <w:rsid w:val="000D19F4"/>
    <w:rsid w:val="000D2C4D"/>
    <w:rsid w:val="000D38D5"/>
    <w:rsid w:val="000D3AD9"/>
    <w:rsid w:val="000D4BD5"/>
    <w:rsid w:val="000D5D01"/>
    <w:rsid w:val="000D5E6A"/>
    <w:rsid w:val="000D61BB"/>
    <w:rsid w:val="000D644B"/>
    <w:rsid w:val="000E0486"/>
    <w:rsid w:val="000E0BA3"/>
    <w:rsid w:val="000E0D96"/>
    <w:rsid w:val="000E100F"/>
    <w:rsid w:val="000E14B3"/>
    <w:rsid w:val="000E1CB2"/>
    <w:rsid w:val="000E2CDA"/>
    <w:rsid w:val="000E3124"/>
    <w:rsid w:val="000E36CF"/>
    <w:rsid w:val="000E3EE6"/>
    <w:rsid w:val="000E3F13"/>
    <w:rsid w:val="000E433B"/>
    <w:rsid w:val="000E5683"/>
    <w:rsid w:val="000E5B25"/>
    <w:rsid w:val="000E7B08"/>
    <w:rsid w:val="000E7E29"/>
    <w:rsid w:val="000F0047"/>
    <w:rsid w:val="000F085C"/>
    <w:rsid w:val="000F267E"/>
    <w:rsid w:val="000F6ED6"/>
    <w:rsid w:val="000F708E"/>
    <w:rsid w:val="000F7244"/>
    <w:rsid w:val="00100745"/>
    <w:rsid w:val="00100857"/>
    <w:rsid w:val="00100878"/>
    <w:rsid w:val="00100A88"/>
    <w:rsid w:val="00103D66"/>
    <w:rsid w:val="001049C3"/>
    <w:rsid w:val="00107416"/>
    <w:rsid w:val="001078F3"/>
    <w:rsid w:val="00113185"/>
    <w:rsid w:val="00114790"/>
    <w:rsid w:val="00114F30"/>
    <w:rsid w:val="0011544C"/>
    <w:rsid w:val="00115E36"/>
    <w:rsid w:val="001165F8"/>
    <w:rsid w:val="00116E19"/>
    <w:rsid w:val="00117FF9"/>
    <w:rsid w:val="0012130F"/>
    <w:rsid w:val="0012190A"/>
    <w:rsid w:val="001226CC"/>
    <w:rsid w:val="0012545D"/>
    <w:rsid w:val="001278AC"/>
    <w:rsid w:val="00130638"/>
    <w:rsid w:val="00132297"/>
    <w:rsid w:val="001326AF"/>
    <w:rsid w:val="00133159"/>
    <w:rsid w:val="00133BFC"/>
    <w:rsid w:val="00135186"/>
    <w:rsid w:val="00135895"/>
    <w:rsid w:val="00140447"/>
    <w:rsid w:val="0014050B"/>
    <w:rsid w:val="00142730"/>
    <w:rsid w:val="00142BFE"/>
    <w:rsid w:val="0014338A"/>
    <w:rsid w:val="001449D1"/>
    <w:rsid w:val="00145C76"/>
    <w:rsid w:val="001463EF"/>
    <w:rsid w:val="00150F2B"/>
    <w:rsid w:val="001529D3"/>
    <w:rsid w:val="00152ACB"/>
    <w:rsid w:val="00152FFC"/>
    <w:rsid w:val="00153A58"/>
    <w:rsid w:val="00154176"/>
    <w:rsid w:val="001547B2"/>
    <w:rsid w:val="00154B05"/>
    <w:rsid w:val="001555C4"/>
    <w:rsid w:val="00155834"/>
    <w:rsid w:val="00157037"/>
    <w:rsid w:val="00157C5C"/>
    <w:rsid w:val="00160B23"/>
    <w:rsid w:val="0016199E"/>
    <w:rsid w:val="0016247F"/>
    <w:rsid w:val="00162F17"/>
    <w:rsid w:val="00164939"/>
    <w:rsid w:val="001659F8"/>
    <w:rsid w:val="001713AB"/>
    <w:rsid w:val="001722DD"/>
    <w:rsid w:val="00172AAE"/>
    <w:rsid w:val="001731B2"/>
    <w:rsid w:val="00173C1A"/>
    <w:rsid w:val="0017480D"/>
    <w:rsid w:val="00174866"/>
    <w:rsid w:val="00177AB6"/>
    <w:rsid w:val="00180BC1"/>
    <w:rsid w:val="00182CBF"/>
    <w:rsid w:val="00183159"/>
    <w:rsid w:val="001839AE"/>
    <w:rsid w:val="00183B55"/>
    <w:rsid w:val="00183FBF"/>
    <w:rsid w:val="00185BE5"/>
    <w:rsid w:val="00186292"/>
    <w:rsid w:val="00186835"/>
    <w:rsid w:val="00187475"/>
    <w:rsid w:val="00192B8A"/>
    <w:rsid w:val="001933D5"/>
    <w:rsid w:val="001935C2"/>
    <w:rsid w:val="00193694"/>
    <w:rsid w:val="00193A30"/>
    <w:rsid w:val="00193B68"/>
    <w:rsid w:val="00193BC9"/>
    <w:rsid w:val="00193D39"/>
    <w:rsid w:val="00197D2B"/>
    <w:rsid w:val="001A0098"/>
    <w:rsid w:val="001A397A"/>
    <w:rsid w:val="001A3BB6"/>
    <w:rsid w:val="001A3BE7"/>
    <w:rsid w:val="001A40EE"/>
    <w:rsid w:val="001A490F"/>
    <w:rsid w:val="001A6858"/>
    <w:rsid w:val="001A6991"/>
    <w:rsid w:val="001B042E"/>
    <w:rsid w:val="001B1134"/>
    <w:rsid w:val="001B2497"/>
    <w:rsid w:val="001B276B"/>
    <w:rsid w:val="001B388F"/>
    <w:rsid w:val="001B3D71"/>
    <w:rsid w:val="001B3E42"/>
    <w:rsid w:val="001B3E67"/>
    <w:rsid w:val="001B7787"/>
    <w:rsid w:val="001C07F3"/>
    <w:rsid w:val="001C09D8"/>
    <w:rsid w:val="001C1347"/>
    <w:rsid w:val="001C13E6"/>
    <w:rsid w:val="001C3089"/>
    <w:rsid w:val="001C690C"/>
    <w:rsid w:val="001C6BEA"/>
    <w:rsid w:val="001C6E14"/>
    <w:rsid w:val="001C6E5A"/>
    <w:rsid w:val="001D284F"/>
    <w:rsid w:val="001D36BA"/>
    <w:rsid w:val="001D3BE5"/>
    <w:rsid w:val="001D51F8"/>
    <w:rsid w:val="001D5606"/>
    <w:rsid w:val="001D5B4A"/>
    <w:rsid w:val="001D6247"/>
    <w:rsid w:val="001D6E3B"/>
    <w:rsid w:val="001E00A4"/>
    <w:rsid w:val="001E05B2"/>
    <w:rsid w:val="001E1688"/>
    <w:rsid w:val="001E1752"/>
    <w:rsid w:val="001E2B96"/>
    <w:rsid w:val="001E2F93"/>
    <w:rsid w:val="001E488A"/>
    <w:rsid w:val="001E6488"/>
    <w:rsid w:val="001E799E"/>
    <w:rsid w:val="001F0FBF"/>
    <w:rsid w:val="001F18AE"/>
    <w:rsid w:val="001F333E"/>
    <w:rsid w:val="001F3FE5"/>
    <w:rsid w:val="001F6C16"/>
    <w:rsid w:val="00203721"/>
    <w:rsid w:val="0020478E"/>
    <w:rsid w:val="00205C1E"/>
    <w:rsid w:val="00206DF1"/>
    <w:rsid w:val="00207A2C"/>
    <w:rsid w:val="00207BA6"/>
    <w:rsid w:val="00207CC3"/>
    <w:rsid w:val="00207E6C"/>
    <w:rsid w:val="00210512"/>
    <w:rsid w:val="0021149F"/>
    <w:rsid w:val="0021569F"/>
    <w:rsid w:val="00215C92"/>
    <w:rsid w:val="002162FB"/>
    <w:rsid w:val="00216595"/>
    <w:rsid w:val="00216887"/>
    <w:rsid w:val="00217527"/>
    <w:rsid w:val="00217B3A"/>
    <w:rsid w:val="002208CA"/>
    <w:rsid w:val="00222678"/>
    <w:rsid w:val="00222AEB"/>
    <w:rsid w:val="0022304D"/>
    <w:rsid w:val="0022351E"/>
    <w:rsid w:val="00224BD2"/>
    <w:rsid w:val="00226A99"/>
    <w:rsid w:val="0023046A"/>
    <w:rsid w:val="002306F2"/>
    <w:rsid w:val="00231A96"/>
    <w:rsid w:val="00232739"/>
    <w:rsid w:val="00232A5A"/>
    <w:rsid w:val="00232C1B"/>
    <w:rsid w:val="0023344C"/>
    <w:rsid w:val="00233CD7"/>
    <w:rsid w:val="00234E10"/>
    <w:rsid w:val="00234FF3"/>
    <w:rsid w:val="00235424"/>
    <w:rsid w:val="0024131E"/>
    <w:rsid w:val="0024254A"/>
    <w:rsid w:val="00243547"/>
    <w:rsid w:val="00243628"/>
    <w:rsid w:val="0024362E"/>
    <w:rsid w:val="00244CD6"/>
    <w:rsid w:val="00245D6C"/>
    <w:rsid w:val="00247644"/>
    <w:rsid w:val="002506FF"/>
    <w:rsid w:val="0025088B"/>
    <w:rsid w:val="00250B14"/>
    <w:rsid w:val="00252819"/>
    <w:rsid w:val="0025315D"/>
    <w:rsid w:val="00253441"/>
    <w:rsid w:val="0025395A"/>
    <w:rsid w:val="00253FB7"/>
    <w:rsid w:val="002546ED"/>
    <w:rsid w:val="00254DC8"/>
    <w:rsid w:val="00256802"/>
    <w:rsid w:val="00261DB3"/>
    <w:rsid w:val="002629F9"/>
    <w:rsid w:val="002656A7"/>
    <w:rsid w:val="00270469"/>
    <w:rsid w:val="00271DC4"/>
    <w:rsid w:val="0027223D"/>
    <w:rsid w:val="00273362"/>
    <w:rsid w:val="00273B97"/>
    <w:rsid w:val="002744F5"/>
    <w:rsid w:val="00277604"/>
    <w:rsid w:val="00280050"/>
    <w:rsid w:val="002804E5"/>
    <w:rsid w:val="00281E51"/>
    <w:rsid w:val="002827D5"/>
    <w:rsid w:val="00284F96"/>
    <w:rsid w:val="00285A14"/>
    <w:rsid w:val="00287151"/>
    <w:rsid w:val="002874D4"/>
    <w:rsid w:val="00291184"/>
    <w:rsid w:val="00291EF6"/>
    <w:rsid w:val="00292B62"/>
    <w:rsid w:val="0029377E"/>
    <w:rsid w:val="0029555C"/>
    <w:rsid w:val="0029625A"/>
    <w:rsid w:val="00296DEF"/>
    <w:rsid w:val="002977DC"/>
    <w:rsid w:val="002A1658"/>
    <w:rsid w:val="002A2853"/>
    <w:rsid w:val="002A2EE8"/>
    <w:rsid w:val="002A3FBB"/>
    <w:rsid w:val="002A44ED"/>
    <w:rsid w:val="002A4EF3"/>
    <w:rsid w:val="002A5196"/>
    <w:rsid w:val="002A54F1"/>
    <w:rsid w:val="002A5519"/>
    <w:rsid w:val="002A5B63"/>
    <w:rsid w:val="002A5E46"/>
    <w:rsid w:val="002A6875"/>
    <w:rsid w:val="002A6E4D"/>
    <w:rsid w:val="002A7925"/>
    <w:rsid w:val="002B2931"/>
    <w:rsid w:val="002B32F6"/>
    <w:rsid w:val="002B49EC"/>
    <w:rsid w:val="002B6402"/>
    <w:rsid w:val="002B640E"/>
    <w:rsid w:val="002B6FA9"/>
    <w:rsid w:val="002C0D4A"/>
    <w:rsid w:val="002C1702"/>
    <w:rsid w:val="002C1B53"/>
    <w:rsid w:val="002C3461"/>
    <w:rsid w:val="002C42A7"/>
    <w:rsid w:val="002C50B6"/>
    <w:rsid w:val="002C52D4"/>
    <w:rsid w:val="002C66D4"/>
    <w:rsid w:val="002C7BBD"/>
    <w:rsid w:val="002D0049"/>
    <w:rsid w:val="002D0B02"/>
    <w:rsid w:val="002D0B60"/>
    <w:rsid w:val="002D1155"/>
    <w:rsid w:val="002D3692"/>
    <w:rsid w:val="002D3ADB"/>
    <w:rsid w:val="002D3BCF"/>
    <w:rsid w:val="002D3D31"/>
    <w:rsid w:val="002D47E2"/>
    <w:rsid w:val="002D506C"/>
    <w:rsid w:val="002D5EAB"/>
    <w:rsid w:val="002E14BA"/>
    <w:rsid w:val="002E15FB"/>
    <w:rsid w:val="002E21A3"/>
    <w:rsid w:val="002E6B92"/>
    <w:rsid w:val="002F000A"/>
    <w:rsid w:val="002F1E55"/>
    <w:rsid w:val="002F2492"/>
    <w:rsid w:val="002F28BF"/>
    <w:rsid w:val="002F3EBF"/>
    <w:rsid w:val="002F6881"/>
    <w:rsid w:val="002F6D0C"/>
    <w:rsid w:val="002F6EBF"/>
    <w:rsid w:val="002F705D"/>
    <w:rsid w:val="002F72E9"/>
    <w:rsid w:val="002F7395"/>
    <w:rsid w:val="00301432"/>
    <w:rsid w:val="0030324D"/>
    <w:rsid w:val="00304FDB"/>
    <w:rsid w:val="003051D0"/>
    <w:rsid w:val="00305BF3"/>
    <w:rsid w:val="00305DD4"/>
    <w:rsid w:val="003064AD"/>
    <w:rsid w:val="00306A2A"/>
    <w:rsid w:val="00310E11"/>
    <w:rsid w:val="0031186E"/>
    <w:rsid w:val="00311937"/>
    <w:rsid w:val="0031297F"/>
    <w:rsid w:val="00312C88"/>
    <w:rsid w:val="00313AE7"/>
    <w:rsid w:val="00313D29"/>
    <w:rsid w:val="003145DE"/>
    <w:rsid w:val="00315C3A"/>
    <w:rsid w:val="00316CC6"/>
    <w:rsid w:val="00320908"/>
    <w:rsid w:val="0032192F"/>
    <w:rsid w:val="003226CF"/>
    <w:rsid w:val="003231B9"/>
    <w:rsid w:val="003232D7"/>
    <w:rsid w:val="00324AA4"/>
    <w:rsid w:val="00324CB7"/>
    <w:rsid w:val="0032661D"/>
    <w:rsid w:val="003268FA"/>
    <w:rsid w:val="00327B6B"/>
    <w:rsid w:val="003308F4"/>
    <w:rsid w:val="00330A45"/>
    <w:rsid w:val="00330CFB"/>
    <w:rsid w:val="003319FC"/>
    <w:rsid w:val="00331D15"/>
    <w:rsid w:val="00332131"/>
    <w:rsid w:val="00333956"/>
    <w:rsid w:val="00335633"/>
    <w:rsid w:val="003365BF"/>
    <w:rsid w:val="0033706C"/>
    <w:rsid w:val="00337299"/>
    <w:rsid w:val="00337BF2"/>
    <w:rsid w:val="00337BF6"/>
    <w:rsid w:val="00341306"/>
    <w:rsid w:val="00343159"/>
    <w:rsid w:val="0034340C"/>
    <w:rsid w:val="0034560A"/>
    <w:rsid w:val="003458EF"/>
    <w:rsid w:val="00351AD1"/>
    <w:rsid w:val="003535C4"/>
    <w:rsid w:val="00361079"/>
    <w:rsid w:val="0036206E"/>
    <w:rsid w:val="00365085"/>
    <w:rsid w:val="00365749"/>
    <w:rsid w:val="00365BAC"/>
    <w:rsid w:val="00365FC8"/>
    <w:rsid w:val="00367FC2"/>
    <w:rsid w:val="00372044"/>
    <w:rsid w:val="00372F74"/>
    <w:rsid w:val="00373E03"/>
    <w:rsid w:val="00375221"/>
    <w:rsid w:val="0037566C"/>
    <w:rsid w:val="00376EA5"/>
    <w:rsid w:val="003804EE"/>
    <w:rsid w:val="00380590"/>
    <w:rsid w:val="00380A49"/>
    <w:rsid w:val="00380C20"/>
    <w:rsid w:val="0038151C"/>
    <w:rsid w:val="00381AEB"/>
    <w:rsid w:val="003822D2"/>
    <w:rsid w:val="0038366C"/>
    <w:rsid w:val="00383801"/>
    <w:rsid w:val="0038469D"/>
    <w:rsid w:val="00384795"/>
    <w:rsid w:val="00384C83"/>
    <w:rsid w:val="00385460"/>
    <w:rsid w:val="00385ADC"/>
    <w:rsid w:val="00386B19"/>
    <w:rsid w:val="00387A85"/>
    <w:rsid w:val="00390045"/>
    <w:rsid w:val="003905BC"/>
    <w:rsid w:val="003912FA"/>
    <w:rsid w:val="003916E3"/>
    <w:rsid w:val="00392010"/>
    <w:rsid w:val="00393AF3"/>
    <w:rsid w:val="003941E7"/>
    <w:rsid w:val="00394ACE"/>
    <w:rsid w:val="00395876"/>
    <w:rsid w:val="003959F3"/>
    <w:rsid w:val="00396FD1"/>
    <w:rsid w:val="003977A4"/>
    <w:rsid w:val="003A0B07"/>
    <w:rsid w:val="003A2053"/>
    <w:rsid w:val="003A2121"/>
    <w:rsid w:val="003A2617"/>
    <w:rsid w:val="003A3C92"/>
    <w:rsid w:val="003A49CF"/>
    <w:rsid w:val="003A72C5"/>
    <w:rsid w:val="003A7A05"/>
    <w:rsid w:val="003B0D82"/>
    <w:rsid w:val="003B1937"/>
    <w:rsid w:val="003B4A63"/>
    <w:rsid w:val="003B55F8"/>
    <w:rsid w:val="003B64B3"/>
    <w:rsid w:val="003C14A1"/>
    <w:rsid w:val="003C1EA2"/>
    <w:rsid w:val="003C2D0B"/>
    <w:rsid w:val="003C56D3"/>
    <w:rsid w:val="003C5F7F"/>
    <w:rsid w:val="003C67C2"/>
    <w:rsid w:val="003C6E59"/>
    <w:rsid w:val="003C771A"/>
    <w:rsid w:val="003D0A68"/>
    <w:rsid w:val="003D1B15"/>
    <w:rsid w:val="003D281B"/>
    <w:rsid w:val="003D37C9"/>
    <w:rsid w:val="003D3A76"/>
    <w:rsid w:val="003D3C37"/>
    <w:rsid w:val="003D49D0"/>
    <w:rsid w:val="003D4F15"/>
    <w:rsid w:val="003D558D"/>
    <w:rsid w:val="003D5BF9"/>
    <w:rsid w:val="003D5E81"/>
    <w:rsid w:val="003D6A7B"/>
    <w:rsid w:val="003E07CF"/>
    <w:rsid w:val="003E1089"/>
    <w:rsid w:val="003E3696"/>
    <w:rsid w:val="003E3C93"/>
    <w:rsid w:val="003E41C5"/>
    <w:rsid w:val="003E4B5A"/>
    <w:rsid w:val="003E4E04"/>
    <w:rsid w:val="003E6470"/>
    <w:rsid w:val="003E6F49"/>
    <w:rsid w:val="003E70A9"/>
    <w:rsid w:val="003F4590"/>
    <w:rsid w:val="003F49CD"/>
    <w:rsid w:val="003F53CD"/>
    <w:rsid w:val="003F56DD"/>
    <w:rsid w:val="003F7D33"/>
    <w:rsid w:val="004008CF"/>
    <w:rsid w:val="00402223"/>
    <w:rsid w:val="00402E95"/>
    <w:rsid w:val="004030FC"/>
    <w:rsid w:val="004048E4"/>
    <w:rsid w:val="00404D30"/>
    <w:rsid w:val="00404EA9"/>
    <w:rsid w:val="00406A68"/>
    <w:rsid w:val="004105F2"/>
    <w:rsid w:val="00410A9A"/>
    <w:rsid w:val="00413182"/>
    <w:rsid w:val="00413788"/>
    <w:rsid w:val="00413B42"/>
    <w:rsid w:val="00413D3D"/>
    <w:rsid w:val="00422535"/>
    <w:rsid w:val="00422948"/>
    <w:rsid w:val="00423BA0"/>
    <w:rsid w:val="00425193"/>
    <w:rsid w:val="0042556A"/>
    <w:rsid w:val="00425E24"/>
    <w:rsid w:val="00425EB9"/>
    <w:rsid w:val="00426624"/>
    <w:rsid w:val="00427DD8"/>
    <w:rsid w:val="004302B8"/>
    <w:rsid w:val="00430652"/>
    <w:rsid w:val="004342A9"/>
    <w:rsid w:val="0043670A"/>
    <w:rsid w:val="004413FD"/>
    <w:rsid w:val="00443E54"/>
    <w:rsid w:val="00445497"/>
    <w:rsid w:val="00445F50"/>
    <w:rsid w:val="00446C17"/>
    <w:rsid w:val="00446D22"/>
    <w:rsid w:val="00450A52"/>
    <w:rsid w:val="00450DE8"/>
    <w:rsid w:val="0045184B"/>
    <w:rsid w:val="00451ED1"/>
    <w:rsid w:val="00453927"/>
    <w:rsid w:val="00454750"/>
    <w:rsid w:val="00454AF5"/>
    <w:rsid w:val="00454D46"/>
    <w:rsid w:val="00455BD4"/>
    <w:rsid w:val="00456891"/>
    <w:rsid w:val="00457293"/>
    <w:rsid w:val="00460A66"/>
    <w:rsid w:val="00460DE7"/>
    <w:rsid w:val="00462C91"/>
    <w:rsid w:val="00463DE3"/>
    <w:rsid w:val="004659B3"/>
    <w:rsid w:val="00465F02"/>
    <w:rsid w:val="0046622B"/>
    <w:rsid w:val="00471AD1"/>
    <w:rsid w:val="00471D7F"/>
    <w:rsid w:val="0047225F"/>
    <w:rsid w:val="00472876"/>
    <w:rsid w:val="00474A17"/>
    <w:rsid w:val="0047528E"/>
    <w:rsid w:val="00477906"/>
    <w:rsid w:val="00481495"/>
    <w:rsid w:val="00482460"/>
    <w:rsid w:val="00483590"/>
    <w:rsid w:val="00483864"/>
    <w:rsid w:val="00483A53"/>
    <w:rsid w:val="004862D2"/>
    <w:rsid w:val="00486B99"/>
    <w:rsid w:val="00486CB7"/>
    <w:rsid w:val="00487611"/>
    <w:rsid w:val="00487FC3"/>
    <w:rsid w:val="00487FC9"/>
    <w:rsid w:val="00490A31"/>
    <w:rsid w:val="00492423"/>
    <w:rsid w:val="00492489"/>
    <w:rsid w:val="00493E7F"/>
    <w:rsid w:val="00494A09"/>
    <w:rsid w:val="00497AD0"/>
    <w:rsid w:val="004A02C1"/>
    <w:rsid w:val="004A0C21"/>
    <w:rsid w:val="004A14FF"/>
    <w:rsid w:val="004A3A33"/>
    <w:rsid w:val="004A676E"/>
    <w:rsid w:val="004A692F"/>
    <w:rsid w:val="004A7851"/>
    <w:rsid w:val="004A79D3"/>
    <w:rsid w:val="004A7E4E"/>
    <w:rsid w:val="004B01F8"/>
    <w:rsid w:val="004B0966"/>
    <w:rsid w:val="004B096F"/>
    <w:rsid w:val="004B0B9B"/>
    <w:rsid w:val="004B1937"/>
    <w:rsid w:val="004B1A9E"/>
    <w:rsid w:val="004B252A"/>
    <w:rsid w:val="004B4022"/>
    <w:rsid w:val="004B51E5"/>
    <w:rsid w:val="004B583F"/>
    <w:rsid w:val="004B6D8B"/>
    <w:rsid w:val="004B7815"/>
    <w:rsid w:val="004C0351"/>
    <w:rsid w:val="004C0611"/>
    <w:rsid w:val="004C1FD7"/>
    <w:rsid w:val="004C23F1"/>
    <w:rsid w:val="004C2489"/>
    <w:rsid w:val="004C2590"/>
    <w:rsid w:val="004C3F43"/>
    <w:rsid w:val="004C43A0"/>
    <w:rsid w:val="004C5809"/>
    <w:rsid w:val="004C5FF5"/>
    <w:rsid w:val="004D0172"/>
    <w:rsid w:val="004D020C"/>
    <w:rsid w:val="004D054D"/>
    <w:rsid w:val="004D2A03"/>
    <w:rsid w:val="004D5656"/>
    <w:rsid w:val="004D5C47"/>
    <w:rsid w:val="004D5CB5"/>
    <w:rsid w:val="004D69D0"/>
    <w:rsid w:val="004D79A8"/>
    <w:rsid w:val="004E005A"/>
    <w:rsid w:val="004E0B2E"/>
    <w:rsid w:val="004E15D9"/>
    <w:rsid w:val="004E1C47"/>
    <w:rsid w:val="004E23B5"/>
    <w:rsid w:val="004E2E21"/>
    <w:rsid w:val="004E33B5"/>
    <w:rsid w:val="004E3642"/>
    <w:rsid w:val="004E3B70"/>
    <w:rsid w:val="004E460A"/>
    <w:rsid w:val="004E4E27"/>
    <w:rsid w:val="004E5155"/>
    <w:rsid w:val="004E5625"/>
    <w:rsid w:val="004E5681"/>
    <w:rsid w:val="004E74AC"/>
    <w:rsid w:val="004F0D62"/>
    <w:rsid w:val="004F2EEF"/>
    <w:rsid w:val="004F435B"/>
    <w:rsid w:val="004F5293"/>
    <w:rsid w:val="00500AD7"/>
    <w:rsid w:val="00500DB0"/>
    <w:rsid w:val="00501DF6"/>
    <w:rsid w:val="00504786"/>
    <w:rsid w:val="005054C7"/>
    <w:rsid w:val="00507F03"/>
    <w:rsid w:val="00515A57"/>
    <w:rsid w:val="00515E71"/>
    <w:rsid w:val="00516847"/>
    <w:rsid w:val="005169C0"/>
    <w:rsid w:val="00522548"/>
    <w:rsid w:val="005227F9"/>
    <w:rsid w:val="00525B01"/>
    <w:rsid w:val="00525DC3"/>
    <w:rsid w:val="00526589"/>
    <w:rsid w:val="00527F98"/>
    <w:rsid w:val="0053174F"/>
    <w:rsid w:val="00531E1F"/>
    <w:rsid w:val="00531FB5"/>
    <w:rsid w:val="00532340"/>
    <w:rsid w:val="005324B5"/>
    <w:rsid w:val="00532F62"/>
    <w:rsid w:val="0053324A"/>
    <w:rsid w:val="00533523"/>
    <w:rsid w:val="0053382B"/>
    <w:rsid w:val="005341E5"/>
    <w:rsid w:val="005349F6"/>
    <w:rsid w:val="005357A9"/>
    <w:rsid w:val="00535E12"/>
    <w:rsid w:val="00536D65"/>
    <w:rsid w:val="00536EA1"/>
    <w:rsid w:val="00537E88"/>
    <w:rsid w:val="005409D6"/>
    <w:rsid w:val="00541195"/>
    <w:rsid w:val="005413A5"/>
    <w:rsid w:val="005414E4"/>
    <w:rsid w:val="00541DE6"/>
    <w:rsid w:val="005424A0"/>
    <w:rsid w:val="005437FB"/>
    <w:rsid w:val="005440D2"/>
    <w:rsid w:val="00544F9C"/>
    <w:rsid w:val="005453F3"/>
    <w:rsid w:val="005514C8"/>
    <w:rsid w:val="00551E9A"/>
    <w:rsid w:val="005520CE"/>
    <w:rsid w:val="00552137"/>
    <w:rsid w:val="00552D96"/>
    <w:rsid w:val="00553151"/>
    <w:rsid w:val="00554C6C"/>
    <w:rsid w:val="00555539"/>
    <w:rsid w:val="00555649"/>
    <w:rsid w:val="0055662F"/>
    <w:rsid w:val="0055797B"/>
    <w:rsid w:val="00560CAD"/>
    <w:rsid w:val="00560DA3"/>
    <w:rsid w:val="005613D9"/>
    <w:rsid w:val="00561994"/>
    <w:rsid w:val="0056263B"/>
    <w:rsid w:val="00562D92"/>
    <w:rsid w:val="00563F63"/>
    <w:rsid w:val="005647CD"/>
    <w:rsid w:val="00565C7F"/>
    <w:rsid w:val="00567271"/>
    <w:rsid w:val="0056752C"/>
    <w:rsid w:val="00570E39"/>
    <w:rsid w:val="0057198A"/>
    <w:rsid w:val="005745BA"/>
    <w:rsid w:val="00576221"/>
    <w:rsid w:val="005774D1"/>
    <w:rsid w:val="00581420"/>
    <w:rsid w:val="005818DB"/>
    <w:rsid w:val="0058202B"/>
    <w:rsid w:val="00582210"/>
    <w:rsid w:val="005829E1"/>
    <w:rsid w:val="005831AE"/>
    <w:rsid w:val="0058329F"/>
    <w:rsid w:val="00584474"/>
    <w:rsid w:val="00584DA2"/>
    <w:rsid w:val="00585CC4"/>
    <w:rsid w:val="005869DC"/>
    <w:rsid w:val="00587511"/>
    <w:rsid w:val="00590C98"/>
    <w:rsid w:val="00591789"/>
    <w:rsid w:val="0059281D"/>
    <w:rsid w:val="0059310B"/>
    <w:rsid w:val="0059377F"/>
    <w:rsid w:val="00593EFD"/>
    <w:rsid w:val="00594785"/>
    <w:rsid w:val="005A07E9"/>
    <w:rsid w:val="005A257A"/>
    <w:rsid w:val="005A40E5"/>
    <w:rsid w:val="005A4896"/>
    <w:rsid w:val="005A4E17"/>
    <w:rsid w:val="005A5465"/>
    <w:rsid w:val="005A68BC"/>
    <w:rsid w:val="005A79DE"/>
    <w:rsid w:val="005B0AFB"/>
    <w:rsid w:val="005B0FAE"/>
    <w:rsid w:val="005B2230"/>
    <w:rsid w:val="005B2331"/>
    <w:rsid w:val="005B23F2"/>
    <w:rsid w:val="005B2F6C"/>
    <w:rsid w:val="005B35B0"/>
    <w:rsid w:val="005B39C8"/>
    <w:rsid w:val="005B50B5"/>
    <w:rsid w:val="005B6397"/>
    <w:rsid w:val="005B7AF6"/>
    <w:rsid w:val="005C069A"/>
    <w:rsid w:val="005C1505"/>
    <w:rsid w:val="005C2389"/>
    <w:rsid w:val="005C39F6"/>
    <w:rsid w:val="005C3E49"/>
    <w:rsid w:val="005C488E"/>
    <w:rsid w:val="005C5F80"/>
    <w:rsid w:val="005C7600"/>
    <w:rsid w:val="005C7D25"/>
    <w:rsid w:val="005D1C32"/>
    <w:rsid w:val="005D5256"/>
    <w:rsid w:val="005D529C"/>
    <w:rsid w:val="005D5704"/>
    <w:rsid w:val="005D5AE3"/>
    <w:rsid w:val="005D6D79"/>
    <w:rsid w:val="005D71D9"/>
    <w:rsid w:val="005D772E"/>
    <w:rsid w:val="005E0E78"/>
    <w:rsid w:val="005E18BD"/>
    <w:rsid w:val="005E1970"/>
    <w:rsid w:val="005E50C2"/>
    <w:rsid w:val="005E50E0"/>
    <w:rsid w:val="005E6E18"/>
    <w:rsid w:val="005E7EF3"/>
    <w:rsid w:val="005F0679"/>
    <w:rsid w:val="005F0BD7"/>
    <w:rsid w:val="005F1E20"/>
    <w:rsid w:val="005F2696"/>
    <w:rsid w:val="005F2FCE"/>
    <w:rsid w:val="005F36C8"/>
    <w:rsid w:val="005F4DC3"/>
    <w:rsid w:val="005F5166"/>
    <w:rsid w:val="005F5A80"/>
    <w:rsid w:val="005F5C89"/>
    <w:rsid w:val="005F5EEF"/>
    <w:rsid w:val="005F6E38"/>
    <w:rsid w:val="005F7472"/>
    <w:rsid w:val="006002AA"/>
    <w:rsid w:val="006005AF"/>
    <w:rsid w:val="0060079F"/>
    <w:rsid w:val="0060081C"/>
    <w:rsid w:val="006043D4"/>
    <w:rsid w:val="00604BE7"/>
    <w:rsid w:val="0060578E"/>
    <w:rsid w:val="00605A11"/>
    <w:rsid w:val="00605C4D"/>
    <w:rsid w:val="006132A9"/>
    <w:rsid w:val="00613574"/>
    <w:rsid w:val="00613F44"/>
    <w:rsid w:val="0061458A"/>
    <w:rsid w:val="00623C94"/>
    <w:rsid w:val="0062443B"/>
    <w:rsid w:val="006310BA"/>
    <w:rsid w:val="0063519F"/>
    <w:rsid w:val="00636C7F"/>
    <w:rsid w:val="00640AC7"/>
    <w:rsid w:val="00640B44"/>
    <w:rsid w:val="006436D4"/>
    <w:rsid w:val="006449B8"/>
    <w:rsid w:val="006454C8"/>
    <w:rsid w:val="00646082"/>
    <w:rsid w:val="00647E5F"/>
    <w:rsid w:val="00650C14"/>
    <w:rsid w:val="00650D25"/>
    <w:rsid w:val="006511C2"/>
    <w:rsid w:val="00651375"/>
    <w:rsid w:val="00654069"/>
    <w:rsid w:val="00655282"/>
    <w:rsid w:val="00655B27"/>
    <w:rsid w:val="00655C73"/>
    <w:rsid w:val="00655F2B"/>
    <w:rsid w:val="006569CD"/>
    <w:rsid w:val="00657BC0"/>
    <w:rsid w:val="00657D07"/>
    <w:rsid w:val="006602A4"/>
    <w:rsid w:val="006623F9"/>
    <w:rsid w:val="0066293B"/>
    <w:rsid w:val="00662A6D"/>
    <w:rsid w:val="00665AAA"/>
    <w:rsid w:val="006661B4"/>
    <w:rsid w:val="00667C1C"/>
    <w:rsid w:val="00667E1C"/>
    <w:rsid w:val="006718C3"/>
    <w:rsid w:val="00672969"/>
    <w:rsid w:val="00673698"/>
    <w:rsid w:val="00673BFD"/>
    <w:rsid w:val="0067402A"/>
    <w:rsid w:val="006745CA"/>
    <w:rsid w:val="0067493C"/>
    <w:rsid w:val="00674CA4"/>
    <w:rsid w:val="00675B7E"/>
    <w:rsid w:val="0067693C"/>
    <w:rsid w:val="00676A00"/>
    <w:rsid w:val="00677770"/>
    <w:rsid w:val="006779BC"/>
    <w:rsid w:val="00682796"/>
    <w:rsid w:val="00684593"/>
    <w:rsid w:val="00684AF6"/>
    <w:rsid w:val="00684F1E"/>
    <w:rsid w:val="0068535E"/>
    <w:rsid w:val="00685516"/>
    <w:rsid w:val="0068791A"/>
    <w:rsid w:val="00687F7D"/>
    <w:rsid w:val="0069092A"/>
    <w:rsid w:val="006911CF"/>
    <w:rsid w:val="00692D15"/>
    <w:rsid w:val="0069376F"/>
    <w:rsid w:val="00693947"/>
    <w:rsid w:val="0069414E"/>
    <w:rsid w:val="0069633C"/>
    <w:rsid w:val="006977D9"/>
    <w:rsid w:val="006A0F58"/>
    <w:rsid w:val="006A13B7"/>
    <w:rsid w:val="006A2471"/>
    <w:rsid w:val="006A2A9B"/>
    <w:rsid w:val="006A3523"/>
    <w:rsid w:val="006A37C5"/>
    <w:rsid w:val="006A3B62"/>
    <w:rsid w:val="006A5F2F"/>
    <w:rsid w:val="006A66F0"/>
    <w:rsid w:val="006A6AA6"/>
    <w:rsid w:val="006A71AD"/>
    <w:rsid w:val="006B03FC"/>
    <w:rsid w:val="006B0BC3"/>
    <w:rsid w:val="006B1C80"/>
    <w:rsid w:val="006B5803"/>
    <w:rsid w:val="006B6E30"/>
    <w:rsid w:val="006B7E50"/>
    <w:rsid w:val="006C13DA"/>
    <w:rsid w:val="006C1532"/>
    <w:rsid w:val="006C1B62"/>
    <w:rsid w:val="006C3E03"/>
    <w:rsid w:val="006C4013"/>
    <w:rsid w:val="006C4F5E"/>
    <w:rsid w:val="006C5AD6"/>
    <w:rsid w:val="006C5B0D"/>
    <w:rsid w:val="006C6D86"/>
    <w:rsid w:val="006D0737"/>
    <w:rsid w:val="006D15B1"/>
    <w:rsid w:val="006D2F77"/>
    <w:rsid w:val="006D34DE"/>
    <w:rsid w:val="006D3E20"/>
    <w:rsid w:val="006D435F"/>
    <w:rsid w:val="006D4A40"/>
    <w:rsid w:val="006D4E72"/>
    <w:rsid w:val="006D73D7"/>
    <w:rsid w:val="006D7C02"/>
    <w:rsid w:val="006E2C32"/>
    <w:rsid w:val="006E3B08"/>
    <w:rsid w:val="006E53F7"/>
    <w:rsid w:val="006E5BC8"/>
    <w:rsid w:val="006E6FDF"/>
    <w:rsid w:val="006F1A48"/>
    <w:rsid w:val="006F1F1B"/>
    <w:rsid w:val="006F39EB"/>
    <w:rsid w:val="006F3E71"/>
    <w:rsid w:val="006F5884"/>
    <w:rsid w:val="006F6291"/>
    <w:rsid w:val="006F698A"/>
    <w:rsid w:val="006F6D7C"/>
    <w:rsid w:val="007018E2"/>
    <w:rsid w:val="00701F06"/>
    <w:rsid w:val="0070214C"/>
    <w:rsid w:val="0070329A"/>
    <w:rsid w:val="007036A7"/>
    <w:rsid w:val="007036F7"/>
    <w:rsid w:val="0070410C"/>
    <w:rsid w:val="00706A73"/>
    <w:rsid w:val="00706AA7"/>
    <w:rsid w:val="007100F1"/>
    <w:rsid w:val="007105B2"/>
    <w:rsid w:val="00712023"/>
    <w:rsid w:val="007124E9"/>
    <w:rsid w:val="00713808"/>
    <w:rsid w:val="00716831"/>
    <w:rsid w:val="00717B3F"/>
    <w:rsid w:val="007203E5"/>
    <w:rsid w:val="0072077B"/>
    <w:rsid w:val="00720B50"/>
    <w:rsid w:val="00722FBC"/>
    <w:rsid w:val="007239C7"/>
    <w:rsid w:val="00724C7F"/>
    <w:rsid w:val="0072561D"/>
    <w:rsid w:val="00726CB6"/>
    <w:rsid w:val="00726DE1"/>
    <w:rsid w:val="007304F3"/>
    <w:rsid w:val="007307CF"/>
    <w:rsid w:val="00731A64"/>
    <w:rsid w:val="00731FC6"/>
    <w:rsid w:val="007320E1"/>
    <w:rsid w:val="00732E66"/>
    <w:rsid w:val="00732EF2"/>
    <w:rsid w:val="0073339F"/>
    <w:rsid w:val="00734FDF"/>
    <w:rsid w:val="00736855"/>
    <w:rsid w:val="00736F4D"/>
    <w:rsid w:val="0073728A"/>
    <w:rsid w:val="00741820"/>
    <w:rsid w:val="0074274A"/>
    <w:rsid w:val="007432F5"/>
    <w:rsid w:val="00744A1F"/>
    <w:rsid w:val="00746236"/>
    <w:rsid w:val="00751768"/>
    <w:rsid w:val="00751FE2"/>
    <w:rsid w:val="00752560"/>
    <w:rsid w:val="00752632"/>
    <w:rsid w:val="00752FE4"/>
    <w:rsid w:val="007530E1"/>
    <w:rsid w:val="007535EA"/>
    <w:rsid w:val="007546BB"/>
    <w:rsid w:val="00754DD6"/>
    <w:rsid w:val="007565D2"/>
    <w:rsid w:val="007568BF"/>
    <w:rsid w:val="00756CA0"/>
    <w:rsid w:val="0075728D"/>
    <w:rsid w:val="0075773D"/>
    <w:rsid w:val="00760A00"/>
    <w:rsid w:val="00760A39"/>
    <w:rsid w:val="00760A5D"/>
    <w:rsid w:val="00760C6F"/>
    <w:rsid w:val="00760ECD"/>
    <w:rsid w:val="007611B3"/>
    <w:rsid w:val="0076181F"/>
    <w:rsid w:val="00761929"/>
    <w:rsid w:val="00761BEC"/>
    <w:rsid w:val="00761F52"/>
    <w:rsid w:val="0076248D"/>
    <w:rsid w:val="007631D4"/>
    <w:rsid w:val="00764CD0"/>
    <w:rsid w:val="00764D32"/>
    <w:rsid w:val="00766B62"/>
    <w:rsid w:val="00766EF5"/>
    <w:rsid w:val="00767287"/>
    <w:rsid w:val="007677ED"/>
    <w:rsid w:val="00767AEA"/>
    <w:rsid w:val="00767EB2"/>
    <w:rsid w:val="00770B1F"/>
    <w:rsid w:val="00771AB8"/>
    <w:rsid w:val="00771F5B"/>
    <w:rsid w:val="00772484"/>
    <w:rsid w:val="00772990"/>
    <w:rsid w:val="00773654"/>
    <w:rsid w:val="007744AA"/>
    <w:rsid w:val="00774875"/>
    <w:rsid w:val="00774D58"/>
    <w:rsid w:val="007757E2"/>
    <w:rsid w:val="00775D01"/>
    <w:rsid w:val="00775D40"/>
    <w:rsid w:val="00775D7D"/>
    <w:rsid w:val="0078002E"/>
    <w:rsid w:val="0078019C"/>
    <w:rsid w:val="00780DF6"/>
    <w:rsid w:val="00782D3D"/>
    <w:rsid w:val="00784A8F"/>
    <w:rsid w:val="00786203"/>
    <w:rsid w:val="007863BE"/>
    <w:rsid w:val="007867F0"/>
    <w:rsid w:val="00786D0E"/>
    <w:rsid w:val="00786FE6"/>
    <w:rsid w:val="00792CAD"/>
    <w:rsid w:val="00794803"/>
    <w:rsid w:val="00794D25"/>
    <w:rsid w:val="00795329"/>
    <w:rsid w:val="0079563A"/>
    <w:rsid w:val="007967C7"/>
    <w:rsid w:val="00797429"/>
    <w:rsid w:val="007979D2"/>
    <w:rsid w:val="007A0797"/>
    <w:rsid w:val="007A136E"/>
    <w:rsid w:val="007A13CC"/>
    <w:rsid w:val="007A33B9"/>
    <w:rsid w:val="007A4A65"/>
    <w:rsid w:val="007A4FFA"/>
    <w:rsid w:val="007A7FF2"/>
    <w:rsid w:val="007B0A1C"/>
    <w:rsid w:val="007B0F8A"/>
    <w:rsid w:val="007B123D"/>
    <w:rsid w:val="007B2E51"/>
    <w:rsid w:val="007B3A7C"/>
    <w:rsid w:val="007B4484"/>
    <w:rsid w:val="007B4B7B"/>
    <w:rsid w:val="007B6A1D"/>
    <w:rsid w:val="007B6C8F"/>
    <w:rsid w:val="007C0308"/>
    <w:rsid w:val="007C0605"/>
    <w:rsid w:val="007C201F"/>
    <w:rsid w:val="007C21B6"/>
    <w:rsid w:val="007C2AC2"/>
    <w:rsid w:val="007C3673"/>
    <w:rsid w:val="007C40B4"/>
    <w:rsid w:val="007C4B06"/>
    <w:rsid w:val="007C4CD0"/>
    <w:rsid w:val="007C5FD3"/>
    <w:rsid w:val="007C6B91"/>
    <w:rsid w:val="007C7C2E"/>
    <w:rsid w:val="007D0153"/>
    <w:rsid w:val="007D1A15"/>
    <w:rsid w:val="007D264E"/>
    <w:rsid w:val="007D561E"/>
    <w:rsid w:val="007D7EB0"/>
    <w:rsid w:val="007E08FD"/>
    <w:rsid w:val="007E1928"/>
    <w:rsid w:val="007E2446"/>
    <w:rsid w:val="007E34F1"/>
    <w:rsid w:val="007E35E7"/>
    <w:rsid w:val="007E3B9F"/>
    <w:rsid w:val="007E3D73"/>
    <w:rsid w:val="007E50D0"/>
    <w:rsid w:val="007E558A"/>
    <w:rsid w:val="007E63E8"/>
    <w:rsid w:val="007E6FE8"/>
    <w:rsid w:val="007E7019"/>
    <w:rsid w:val="007E73A1"/>
    <w:rsid w:val="007F17E4"/>
    <w:rsid w:val="007F1B1C"/>
    <w:rsid w:val="007F30CE"/>
    <w:rsid w:val="007F3A16"/>
    <w:rsid w:val="007F3B4B"/>
    <w:rsid w:val="007F59B9"/>
    <w:rsid w:val="007F768A"/>
    <w:rsid w:val="00800AA9"/>
    <w:rsid w:val="00802305"/>
    <w:rsid w:val="0080264D"/>
    <w:rsid w:val="00802743"/>
    <w:rsid w:val="0080378D"/>
    <w:rsid w:val="00804CAF"/>
    <w:rsid w:val="008052EA"/>
    <w:rsid w:val="00805C68"/>
    <w:rsid w:val="00806737"/>
    <w:rsid w:val="008077EC"/>
    <w:rsid w:val="00810ED7"/>
    <w:rsid w:val="008112A5"/>
    <w:rsid w:val="008135F9"/>
    <w:rsid w:val="00813692"/>
    <w:rsid w:val="008145F9"/>
    <w:rsid w:val="00814BB8"/>
    <w:rsid w:val="00815204"/>
    <w:rsid w:val="00815421"/>
    <w:rsid w:val="00816D7C"/>
    <w:rsid w:val="00817D35"/>
    <w:rsid w:val="00820F5D"/>
    <w:rsid w:val="008226C8"/>
    <w:rsid w:val="00822A47"/>
    <w:rsid w:val="008234C5"/>
    <w:rsid w:val="008237FC"/>
    <w:rsid w:val="00823968"/>
    <w:rsid w:val="0082449A"/>
    <w:rsid w:val="0082540B"/>
    <w:rsid w:val="00825F12"/>
    <w:rsid w:val="00826464"/>
    <w:rsid w:val="00826946"/>
    <w:rsid w:val="00827205"/>
    <w:rsid w:val="008279F1"/>
    <w:rsid w:val="0083003F"/>
    <w:rsid w:val="00830520"/>
    <w:rsid w:val="00833344"/>
    <w:rsid w:val="00834212"/>
    <w:rsid w:val="0083573B"/>
    <w:rsid w:val="0083596C"/>
    <w:rsid w:val="00840E5C"/>
    <w:rsid w:val="00841214"/>
    <w:rsid w:val="008429A9"/>
    <w:rsid w:val="00842B5B"/>
    <w:rsid w:val="00843000"/>
    <w:rsid w:val="0084527C"/>
    <w:rsid w:val="00845B4B"/>
    <w:rsid w:val="00845EE8"/>
    <w:rsid w:val="00846B80"/>
    <w:rsid w:val="008473BC"/>
    <w:rsid w:val="00850014"/>
    <w:rsid w:val="008501E7"/>
    <w:rsid w:val="00852681"/>
    <w:rsid w:val="00853888"/>
    <w:rsid w:val="00854A76"/>
    <w:rsid w:val="00856040"/>
    <w:rsid w:val="008601D2"/>
    <w:rsid w:val="008617E8"/>
    <w:rsid w:val="00861BE8"/>
    <w:rsid w:val="00861E80"/>
    <w:rsid w:val="00861EE9"/>
    <w:rsid w:val="008620A3"/>
    <w:rsid w:val="00862230"/>
    <w:rsid w:val="00862DD5"/>
    <w:rsid w:val="008634EF"/>
    <w:rsid w:val="00863E85"/>
    <w:rsid w:val="00864C30"/>
    <w:rsid w:val="008651DF"/>
    <w:rsid w:val="0086536D"/>
    <w:rsid w:val="00865D89"/>
    <w:rsid w:val="00866624"/>
    <w:rsid w:val="008702A4"/>
    <w:rsid w:val="00870FF3"/>
    <w:rsid w:val="0087126A"/>
    <w:rsid w:val="008718DA"/>
    <w:rsid w:val="00872558"/>
    <w:rsid w:val="00874E6C"/>
    <w:rsid w:val="00875048"/>
    <w:rsid w:val="00876EEA"/>
    <w:rsid w:val="0088009D"/>
    <w:rsid w:val="008814EE"/>
    <w:rsid w:val="008820BC"/>
    <w:rsid w:val="00883985"/>
    <w:rsid w:val="00884B5C"/>
    <w:rsid w:val="008870AD"/>
    <w:rsid w:val="00887C89"/>
    <w:rsid w:val="008929B3"/>
    <w:rsid w:val="00893C79"/>
    <w:rsid w:val="00894BF8"/>
    <w:rsid w:val="00896820"/>
    <w:rsid w:val="0089694D"/>
    <w:rsid w:val="008973CD"/>
    <w:rsid w:val="008A01AA"/>
    <w:rsid w:val="008A0784"/>
    <w:rsid w:val="008A182D"/>
    <w:rsid w:val="008A29B4"/>
    <w:rsid w:val="008A3E8C"/>
    <w:rsid w:val="008A4448"/>
    <w:rsid w:val="008A4716"/>
    <w:rsid w:val="008A508C"/>
    <w:rsid w:val="008A5728"/>
    <w:rsid w:val="008A73BD"/>
    <w:rsid w:val="008A7793"/>
    <w:rsid w:val="008B0829"/>
    <w:rsid w:val="008B0AAA"/>
    <w:rsid w:val="008B0B96"/>
    <w:rsid w:val="008B0DE6"/>
    <w:rsid w:val="008B1462"/>
    <w:rsid w:val="008B2601"/>
    <w:rsid w:val="008B2FB5"/>
    <w:rsid w:val="008B3AFE"/>
    <w:rsid w:val="008B455B"/>
    <w:rsid w:val="008B4C97"/>
    <w:rsid w:val="008B4D4E"/>
    <w:rsid w:val="008B4FD8"/>
    <w:rsid w:val="008B5462"/>
    <w:rsid w:val="008B5784"/>
    <w:rsid w:val="008B6ACC"/>
    <w:rsid w:val="008B7D80"/>
    <w:rsid w:val="008C2857"/>
    <w:rsid w:val="008C39FD"/>
    <w:rsid w:val="008C5366"/>
    <w:rsid w:val="008C6E68"/>
    <w:rsid w:val="008C7D13"/>
    <w:rsid w:val="008C7FC6"/>
    <w:rsid w:val="008D1018"/>
    <w:rsid w:val="008D1181"/>
    <w:rsid w:val="008D33E5"/>
    <w:rsid w:val="008D340F"/>
    <w:rsid w:val="008D39BB"/>
    <w:rsid w:val="008D440B"/>
    <w:rsid w:val="008D78FC"/>
    <w:rsid w:val="008E0748"/>
    <w:rsid w:val="008E0A37"/>
    <w:rsid w:val="008E1950"/>
    <w:rsid w:val="008E42A7"/>
    <w:rsid w:val="008E5D1A"/>
    <w:rsid w:val="008E6AE7"/>
    <w:rsid w:val="008E73AA"/>
    <w:rsid w:val="008E7897"/>
    <w:rsid w:val="008E797A"/>
    <w:rsid w:val="008F05A3"/>
    <w:rsid w:val="008F06B6"/>
    <w:rsid w:val="008F128B"/>
    <w:rsid w:val="008F188F"/>
    <w:rsid w:val="008F1A37"/>
    <w:rsid w:val="008F3357"/>
    <w:rsid w:val="008F3645"/>
    <w:rsid w:val="008F4987"/>
    <w:rsid w:val="008F599D"/>
    <w:rsid w:val="008F7779"/>
    <w:rsid w:val="00900284"/>
    <w:rsid w:val="009002FF"/>
    <w:rsid w:val="00901C61"/>
    <w:rsid w:val="00902ECB"/>
    <w:rsid w:val="00902F70"/>
    <w:rsid w:val="009042F8"/>
    <w:rsid w:val="009043F9"/>
    <w:rsid w:val="009054BC"/>
    <w:rsid w:val="009064BE"/>
    <w:rsid w:val="009072DE"/>
    <w:rsid w:val="00907E98"/>
    <w:rsid w:val="00910BA4"/>
    <w:rsid w:val="0091235A"/>
    <w:rsid w:val="009146FE"/>
    <w:rsid w:val="00915A92"/>
    <w:rsid w:val="00916D87"/>
    <w:rsid w:val="00920289"/>
    <w:rsid w:val="00920A27"/>
    <w:rsid w:val="00920ECA"/>
    <w:rsid w:val="00922394"/>
    <w:rsid w:val="0092372B"/>
    <w:rsid w:val="009240E2"/>
    <w:rsid w:val="009249A8"/>
    <w:rsid w:val="00925559"/>
    <w:rsid w:val="00925E15"/>
    <w:rsid w:val="009260D0"/>
    <w:rsid w:val="00927805"/>
    <w:rsid w:val="00933880"/>
    <w:rsid w:val="00933FF3"/>
    <w:rsid w:val="0093419D"/>
    <w:rsid w:val="0093718B"/>
    <w:rsid w:val="0093741F"/>
    <w:rsid w:val="0093784C"/>
    <w:rsid w:val="00937D44"/>
    <w:rsid w:val="009404F3"/>
    <w:rsid w:val="009408AA"/>
    <w:rsid w:val="00940AB7"/>
    <w:rsid w:val="00941F06"/>
    <w:rsid w:val="0094229E"/>
    <w:rsid w:val="009447AB"/>
    <w:rsid w:val="00946C08"/>
    <w:rsid w:val="00947CB0"/>
    <w:rsid w:val="00947D47"/>
    <w:rsid w:val="00950C83"/>
    <w:rsid w:val="00950E6C"/>
    <w:rsid w:val="009526D1"/>
    <w:rsid w:val="00953391"/>
    <w:rsid w:val="00954EE2"/>
    <w:rsid w:val="00955955"/>
    <w:rsid w:val="00955E1E"/>
    <w:rsid w:val="009576A9"/>
    <w:rsid w:val="00960335"/>
    <w:rsid w:val="00960F4E"/>
    <w:rsid w:val="00960FA2"/>
    <w:rsid w:val="009625F5"/>
    <w:rsid w:val="009632AA"/>
    <w:rsid w:val="00965D62"/>
    <w:rsid w:val="009660D6"/>
    <w:rsid w:val="00966614"/>
    <w:rsid w:val="00966D7C"/>
    <w:rsid w:val="009677A8"/>
    <w:rsid w:val="00967934"/>
    <w:rsid w:val="00971656"/>
    <w:rsid w:val="009726C1"/>
    <w:rsid w:val="009732D1"/>
    <w:rsid w:val="00973660"/>
    <w:rsid w:val="00973769"/>
    <w:rsid w:val="00973953"/>
    <w:rsid w:val="0097440D"/>
    <w:rsid w:val="00975CB7"/>
    <w:rsid w:val="009772B2"/>
    <w:rsid w:val="009821AE"/>
    <w:rsid w:val="009822A8"/>
    <w:rsid w:val="0098280D"/>
    <w:rsid w:val="00983434"/>
    <w:rsid w:val="00984706"/>
    <w:rsid w:val="00985065"/>
    <w:rsid w:val="0099070D"/>
    <w:rsid w:val="00990747"/>
    <w:rsid w:val="00991401"/>
    <w:rsid w:val="00991867"/>
    <w:rsid w:val="0099216A"/>
    <w:rsid w:val="00993793"/>
    <w:rsid w:val="009939C2"/>
    <w:rsid w:val="00993B9E"/>
    <w:rsid w:val="00996F3E"/>
    <w:rsid w:val="009A005F"/>
    <w:rsid w:val="009A2892"/>
    <w:rsid w:val="009A2CBC"/>
    <w:rsid w:val="009A3B14"/>
    <w:rsid w:val="009A4531"/>
    <w:rsid w:val="009A4B2B"/>
    <w:rsid w:val="009A4DD7"/>
    <w:rsid w:val="009A543D"/>
    <w:rsid w:val="009A6084"/>
    <w:rsid w:val="009A68E8"/>
    <w:rsid w:val="009A69D4"/>
    <w:rsid w:val="009A7DC5"/>
    <w:rsid w:val="009B3235"/>
    <w:rsid w:val="009B33A1"/>
    <w:rsid w:val="009B367B"/>
    <w:rsid w:val="009B49E3"/>
    <w:rsid w:val="009B4ACA"/>
    <w:rsid w:val="009B6993"/>
    <w:rsid w:val="009B6ED4"/>
    <w:rsid w:val="009B73EB"/>
    <w:rsid w:val="009C0803"/>
    <w:rsid w:val="009C2D85"/>
    <w:rsid w:val="009C3DFC"/>
    <w:rsid w:val="009C4A90"/>
    <w:rsid w:val="009C5593"/>
    <w:rsid w:val="009C65E4"/>
    <w:rsid w:val="009C6AC8"/>
    <w:rsid w:val="009C6D9A"/>
    <w:rsid w:val="009D027B"/>
    <w:rsid w:val="009D07D7"/>
    <w:rsid w:val="009D08CC"/>
    <w:rsid w:val="009D0BC6"/>
    <w:rsid w:val="009D3081"/>
    <w:rsid w:val="009D51AE"/>
    <w:rsid w:val="009D65E9"/>
    <w:rsid w:val="009D6F2F"/>
    <w:rsid w:val="009D7AB0"/>
    <w:rsid w:val="009E00D7"/>
    <w:rsid w:val="009E0622"/>
    <w:rsid w:val="009E17BE"/>
    <w:rsid w:val="009E2B13"/>
    <w:rsid w:val="009E2E1B"/>
    <w:rsid w:val="009E35EB"/>
    <w:rsid w:val="009E412C"/>
    <w:rsid w:val="009E4B80"/>
    <w:rsid w:val="009E546F"/>
    <w:rsid w:val="009E62DF"/>
    <w:rsid w:val="009F0158"/>
    <w:rsid w:val="009F177A"/>
    <w:rsid w:val="009F52E8"/>
    <w:rsid w:val="009F65A8"/>
    <w:rsid w:val="009FDD8A"/>
    <w:rsid w:val="00A00117"/>
    <w:rsid w:val="00A003E5"/>
    <w:rsid w:val="00A005D7"/>
    <w:rsid w:val="00A015D4"/>
    <w:rsid w:val="00A01B87"/>
    <w:rsid w:val="00A02D78"/>
    <w:rsid w:val="00A03754"/>
    <w:rsid w:val="00A03A16"/>
    <w:rsid w:val="00A03D1E"/>
    <w:rsid w:val="00A04A8F"/>
    <w:rsid w:val="00A06164"/>
    <w:rsid w:val="00A07FDA"/>
    <w:rsid w:val="00A103CD"/>
    <w:rsid w:val="00A10E47"/>
    <w:rsid w:val="00A118C4"/>
    <w:rsid w:val="00A1502B"/>
    <w:rsid w:val="00A1502D"/>
    <w:rsid w:val="00A15467"/>
    <w:rsid w:val="00A218E4"/>
    <w:rsid w:val="00A2213E"/>
    <w:rsid w:val="00A224B6"/>
    <w:rsid w:val="00A256D9"/>
    <w:rsid w:val="00A267FD"/>
    <w:rsid w:val="00A318AD"/>
    <w:rsid w:val="00A319CF"/>
    <w:rsid w:val="00A3430F"/>
    <w:rsid w:val="00A34576"/>
    <w:rsid w:val="00A36CC9"/>
    <w:rsid w:val="00A401D2"/>
    <w:rsid w:val="00A40465"/>
    <w:rsid w:val="00A413BF"/>
    <w:rsid w:val="00A41DE2"/>
    <w:rsid w:val="00A42C5F"/>
    <w:rsid w:val="00A437C8"/>
    <w:rsid w:val="00A43933"/>
    <w:rsid w:val="00A43D81"/>
    <w:rsid w:val="00A4565B"/>
    <w:rsid w:val="00A45AA3"/>
    <w:rsid w:val="00A45B2B"/>
    <w:rsid w:val="00A47C85"/>
    <w:rsid w:val="00A5058C"/>
    <w:rsid w:val="00A511A0"/>
    <w:rsid w:val="00A51F52"/>
    <w:rsid w:val="00A535BD"/>
    <w:rsid w:val="00A53F99"/>
    <w:rsid w:val="00A54ADE"/>
    <w:rsid w:val="00A54DAB"/>
    <w:rsid w:val="00A564F2"/>
    <w:rsid w:val="00A60786"/>
    <w:rsid w:val="00A60829"/>
    <w:rsid w:val="00A6163B"/>
    <w:rsid w:val="00A61BD1"/>
    <w:rsid w:val="00A6248C"/>
    <w:rsid w:val="00A62ADA"/>
    <w:rsid w:val="00A63DC2"/>
    <w:rsid w:val="00A64CC6"/>
    <w:rsid w:val="00A6518A"/>
    <w:rsid w:val="00A654D8"/>
    <w:rsid w:val="00A65995"/>
    <w:rsid w:val="00A65DB7"/>
    <w:rsid w:val="00A66C38"/>
    <w:rsid w:val="00A672FB"/>
    <w:rsid w:val="00A673DE"/>
    <w:rsid w:val="00A675A2"/>
    <w:rsid w:val="00A67AA8"/>
    <w:rsid w:val="00A71CB8"/>
    <w:rsid w:val="00A724E4"/>
    <w:rsid w:val="00A73768"/>
    <w:rsid w:val="00A738C9"/>
    <w:rsid w:val="00A7494B"/>
    <w:rsid w:val="00A76EF8"/>
    <w:rsid w:val="00A801AC"/>
    <w:rsid w:val="00A82DC7"/>
    <w:rsid w:val="00A83121"/>
    <w:rsid w:val="00A8350A"/>
    <w:rsid w:val="00A84F8C"/>
    <w:rsid w:val="00A85061"/>
    <w:rsid w:val="00A875B3"/>
    <w:rsid w:val="00A9164A"/>
    <w:rsid w:val="00A91B5D"/>
    <w:rsid w:val="00A91D78"/>
    <w:rsid w:val="00A933D5"/>
    <w:rsid w:val="00A93CE6"/>
    <w:rsid w:val="00A94BD4"/>
    <w:rsid w:val="00A95DF3"/>
    <w:rsid w:val="00A97BCA"/>
    <w:rsid w:val="00A97D30"/>
    <w:rsid w:val="00AA0835"/>
    <w:rsid w:val="00AA2A72"/>
    <w:rsid w:val="00AA43EB"/>
    <w:rsid w:val="00AA489D"/>
    <w:rsid w:val="00AA5397"/>
    <w:rsid w:val="00AA68AB"/>
    <w:rsid w:val="00AA6D01"/>
    <w:rsid w:val="00AA6FA9"/>
    <w:rsid w:val="00AA751C"/>
    <w:rsid w:val="00AA75C4"/>
    <w:rsid w:val="00AB0D45"/>
    <w:rsid w:val="00AB1417"/>
    <w:rsid w:val="00AB3691"/>
    <w:rsid w:val="00AB4266"/>
    <w:rsid w:val="00AB5601"/>
    <w:rsid w:val="00AB65F0"/>
    <w:rsid w:val="00AB7C5D"/>
    <w:rsid w:val="00AB7CBB"/>
    <w:rsid w:val="00AC09E2"/>
    <w:rsid w:val="00AC0EB8"/>
    <w:rsid w:val="00AC132E"/>
    <w:rsid w:val="00AC1565"/>
    <w:rsid w:val="00AC21E8"/>
    <w:rsid w:val="00AC23C3"/>
    <w:rsid w:val="00AC2F9A"/>
    <w:rsid w:val="00AC44A6"/>
    <w:rsid w:val="00AC480C"/>
    <w:rsid w:val="00AC4A3B"/>
    <w:rsid w:val="00AC51FF"/>
    <w:rsid w:val="00AC5DE3"/>
    <w:rsid w:val="00AD03E8"/>
    <w:rsid w:val="00AD2257"/>
    <w:rsid w:val="00AD3BE2"/>
    <w:rsid w:val="00AD6FDC"/>
    <w:rsid w:val="00AD743E"/>
    <w:rsid w:val="00AD74E1"/>
    <w:rsid w:val="00AD7FE6"/>
    <w:rsid w:val="00AE046E"/>
    <w:rsid w:val="00AE312E"/>
    <w:rsid w:val="00AE39B2"/>
    <w:rsid w:val="00AE4020"/>
    <w:rsid w:val="00AE4690"/>
    <w:rsid w:val="00AE67C2"/>
    <w:rsid w:val="00AE7CF7"/>
    <w:rsid w:val="00AF0908"/>
    <w:rsid w:val="00AF1802"/>
    <w:rsid w:val="00AF21E1"/>
    <w:rsid w:val="00AF299E"/>
    <w:rsid w:val="00AF3147"/>
    <w:rsid w:val="00AF446E"/>
    <w:rsid w:val="00AF70BD"/>
    <w:rsid w:val="00AF7958"/>
    <w:rsid w:val="00B0056C"/>
    <w:rsid w:val="00B00829"/>
    <w:rsid w:val="00B04E70"/>
    <w:rsid w:val="00B07BB1"/>
    <w:rsid w:val="00B13927"/>
    <w:rsid w:val="00B154FB"/>
    <w:rsid w:val="00B1596A"/>
    <w:rsid w:val="00B16744"/>
    <w:rsid w:val="00B16CED"/>
    <w:rsid w:val="00B175A9"/>
    <w:rsid w:val="00B21691"/>
    <w:rsid w:val="00B23454"/>
    <w:rsid w:val="00B247FA"/>
    <w:rsid w:val="00B24A26"/>
    <w:rsid w:val="00B25EB1"/>
    <w:rsid w:val="00B2745C"/>
    <w:rsid w:val="00B325B3"/>
    <w:rsid w:val="00B34C79"/>
    <w:rsid w:val="00B35976"/>
    <w:rsid w:val="00B374F6"/>
    <w:rsid w:val="00B37E90"/>
    <w:rsid w:val="00B4160F"/>
    <w:rsid w:val="00B41794"/>
    <w:rsid w:val="00B41912"/>
    <w:rsid w:val="00B41E97"/>
    <w:rsid w:val="00B42109"/>
    <w:rsid w:val="00B4222B"/>
    <w:rsid w:val="00B44315"/>
    <w:rsid w:val="00B45EBB"/>
    <w:rsid w:val="00B463C2"/>
    <w:rsid w:val="00B5014F"/>
    <w:rsid w:val="00B51A26"/>
    <w:rsid w:val="00B52C1B"/>
    <w:rsid w:val="00B53001"/>
    <w:rsid w:val="00B53795"/>
    <w:rsid w:val="00B53D06"/>
    <w:rsid w:val="00B54D6C"/>
    <w:rsid w:val="00B5517A"/>
    <w:rsid w:val="00B551D8"/>
    <w:rsid w:val="00B553A9"/>
    <w:rsid w:val="00B55409"/>
    <w:rsid w:val="00B56128"/>
    <w:rsid w:val="00B56E94"/>
    <w:rsid w:val="00B607B4"/>
    <w:rsid w:val="00B6225B"/>
    <w:rsid w:val="00B62A4D"/>
    <w:rsid w:val="00B638F6"/>
    <w:rsid w:val="00B64273"/>
    <w:rsid w:val="00B64660"/>
    <w:rsid w:val="00B6583C"/>
    <w:rsid w:val="00B65AB0"/>
    <w:rsid w:val="00B66F87"/>
    <w:rsid w:val="00B66FC7"/>
    <w:rsid w:val="00B70317"/>
    <w:rsid w:val="00B706CD"/>
    <w:rsid w:val="00B71E31"/>
    <w:rsid w:val="00B71F99"/>
    <w:rsid w:val="00B73C25"/>
    <w:rsid w:val="00B74324"/>
    <w:rsid w:val="00B76087"/>
    <w:rsid w:val="00B80E9F"/>
    <w:rsid w:val="00B8176D"/>
    <w:rsid w:val="00B83A21"/>
    <w:rsid w:val="00B84094"/>
    <w:rsid w:val="00B86F74"/>
    <w:rsid w:val="00B8777A"/>
    <w:rsid w:val="00B9024A"/>
    <w:rsid w:val="00B90571"/>
    <w:rsid w:val="00B93024"/>
    <w:rsid w:val="00B93A85"/>
    <w:rsid w:val="00B95258"/>
    <w:rsid w:val="00B97568"/>
    <w:rsid w:val="00B97BCE"/>
    <w:rsid w:val="00BA02A9"/>
    <w:rsid w:val="00BA07D5"/>
    <w:rsid w:val="00BA0E80"/>
    <w:rsid w:val="00BA1419"/>
    <w:rsid w:val="00BA1B22"/>
    <w:rsid w:val="00BA2646"/>
    <w:rsid w:val="00BA2712"/>
    <w:rsid w:val="00BA31BF"/>
    <w:rsid w:val="00BA3297"/>
    <w:rsid w:val="00BA373E"/>
    <w:rsid w:val="00BA4090"/>
    <w:rsid w:val="00BA40B4"/>
    <w:rsid w:val="00BA4172"/>
    <w:rsid w:val="00BA796A"/>
    <w:rsid w:val="00BB0327"/>
    <w:rsid w:val="00BB0360"/>
    <w:rsid w:val="00BB0D66"/>
    <w:rsid w:val="00BB12E0"/>
    <w:rsid w:val="00BB18D7"/>
    <w:rsid w:val="00BB3828"/>
    <w:rsid w:val="00BB3EEA"/>
    <w:rsid w:val="00BB487A"/>
    <w:rsid w:val="00BB5002"/>
    <w:rsid w:val="00BB5846"/>
    <w:rsid w:val="00BB630F"/>
    <w:rsid w:val="00BB6794"/>
    <w:rsid w:val="00BC19B9"/>
    <w:rsid w:val="00BC1A19"/>
    <w:rsid w:val="00BC1D0C"/>
    <w:rsid w:val="00BC33CE"/>
    <w:rsid w:val="00BC3EAF"/>
    <w:rsid w:val="00BC435C"/>
    <w:rsid w:val="00BC4A18"/>
    <w:rsid w:val="00BC625A"/>
    <w:rsid w:val="00BC6DB0"/>
    <w:rsid w:val="00BD0137"/>
    <w:rsid w:val="00BD0830"/>
    <w:rsid w:val="00BD1FED"/>
    <w:rsid w:val="00BD2433"/>
    <w:rsid w:val="00BD2ED2"/>
    <w:rsid w:val="00BD4717"/>
    <w:rsid w:val="00BD473F"/>
    <w:rsid w:val="00BD5AC3"/>
    <w:rsid w:val="00BD72AB"/>
    <w:rsid w:val="00BD7590"/>
    <w:rsid w:val="00BD77CF"/>
    <w:rsid w:val="00BD7971"/>
    <w:rsid w:val="00BE1158"/>
    <w:rsid w:val="00BE1B6C"/>
    <w:rsid w:val="00BE2508"/>
    <w:rsid w:val="00BE3CC3"/>
    <w:rsid w:val="00BE52F3"/>
    <w:rsid w:val="00BE5EBA"/>
    <w:rsid w:val="00BE7FD8"/>
    <w:rsid w:val="00BF0A28"/>
    <w:rsid w:val="00BF1847"/>
    <w:rsid w:val="00BF3FDA"/>
    <w:rsid w:val="00BF420D"/>
    <w:rsid w:val="00BF4719"/>
    <w:rsid w:val="00BF4737"/>
    <w:rsid w:val="00BF4D62"/>
    <w:rsid w:val="00BF4D82"/>
    <w:rsid w:val="00C00C36"/>
    <w:rsid w:val="00C02C93"/>
    <w:rsid w:val="00C03694"/>
    <w:rsid w:val="00C03D2A"/>
    <w:rsid w:val="00C05BAF"/>
    <w:rsid w:val="00C1022F"/>
    <w:rsid w:val="00C11A27"/>
    <w:rsid w:val="00C11B5A"/>
    <w:rsid w:val="00C13137"/>
    <w:rsid w:val="00C14B7B"/>
    <w:rsid w:val="00C14EBF"/>
    <w:rsid w:val="00C15985"/>
    <w:rsid w:val="00C16810"/>
    <w:rsid w:val="00C174F5"/>
    <w:rsid w:val="00C17A9D"/>
    <w:rsid w:val="00C21E32"/>
    <w:rsid w:val="00C2452C"/>
    <w:rsid w:val="00C255BF"/>
    <w:rsid w:val="00C26817"/>
    <w:rsid w:val="00C26E63"/>
    <w:rsid w:val="00C26F3A"/>
    <w:rsid w:val="00C271C4"/>
    <w:rsid w:val="00C273C0"/>
    <w:rsid w:val="00C3141A"/>
    <w:rsid w:val="00C325FC"/>
    <w:rsid w:val="00C339A1"/>
    <w:rsid w:val="00C33D50"/>
    <w:rsid w:val="00C346DB"/>
    <w:rsid w:val="00C3551A"/>
    <w:rsid w:val="00C3554B"/>
    <w:rsid w:val="00C35931"/>
    <w:rsid w:val="00C3669F"/>
    <w:rsid w:val="00C372FE"/>
    <w:rsid w:val="00C4034C"/>
    <w:rsid w:val="00C403CA"/>
    <w:rsid w:val="00C4073D"/>
    <w:rsid w:val="00C40FFF"/>
    <w:rsid w:val="00C41243"/>
    <w:rsid w:val="00C420C8"/>
    <w:rsid w:val="00C42760"/>
    <w:rsid w:val="00C43045"/>
    <w:rsid w:val="00C431AE"/>
    <w:rsid w:val="00C43C11"/>
    <w:rsid w:val="00C4484C"/>
    <w:rsid w:val="00C458EB"/>
    <w:rsid w:val="00C45B38"/>
    <w:rsid w:val="00C4643E"/>
    <w:rsid w:val="00C46549"/>
    <w:rsid w:val="00C46A88"/>
    <w:rsid w:val="00C471E2"/>
    <w:rsid w:val="00C47CFA"/>
    <w:rsid w:val="00C5039D"/>
    <w:rsid w:val="00C53055"/>
    <w:rsid w:val="00C55D49"/>
    <w:rsid w:val="00C57921"/>
    <w:rsid w:val="00C60F4D"/>
    <w:rsid w:val="00C616DE"/>
    <w:rsid w:val="00C61BB2"/>
    <w:rsid w:val="00C65027"/>
    <w:rsid w:val="00C66534"/>
    <w:rsid w:val="00C72379"/>
    <w:rsid w:val="00C73C7F"/>
    <w:rsid w:val="00C743ED"/>
    <w:rsid w:val="00C7686E"/>
    <w:rsid w:val="00C825EE"/>
    <w:rsid w:val="00C82B0F"/>
    <w:rsid w:val="00C82CC5"/>
    <w:rsid w:val="00C82F0B"/>
    <w:rsid w:val="00C8499B"/>
    <w:rsid w:val="00C851BB"/>
    <w:rsid w:val="00C85A3C"/>
    <w:rsid w:val="00C90A3B"/>
    <w:rsid w:val="00C92F32"/>
    <w:rsid w:val="00C931A9"/>
    <w:rsid w:val="00C93B88"/>
    <w:rsid w:val="00C942DB"/>
    <w:rsid w:val="00C95B8C"/>
    <w:rsid w:val="00C9615A"/>
    <w:rsid w:val="00CA0A50"/>
    <w:rsid w:val="00CA235A"/>
    <w:rsid w:val="00CA30CB"/>
    <w:rsid w:val="00CA32A8"/>
    <w:rsid w:val="00CA3C2A"/>
    <w:rsid w:val="00CA564B"/>
    <w:rsid w:val="00CB19D6"/>
    <w:rsid w:val="00CB1BB5"/>
    <w:rsid w:val="00CB37C2"/>
    <w:rsid w:val="00CB43B8"/>
    <w:rsid w:val="00CB47F4"/>
    <w:rsid w:val="00CB4905"/>
    <w:rsid w:val="00CB4B5D"/>
    <w:rsid w:val="00CB720D"/>
    <w:rsid w:val="00CB7A02"/>
    <w:rsid w:val="00CC122D"/>
    <w:rsid w:val="00CC2054"/>
    <w:rsid w:val="00CC2136"/>
    <w:rsid w:val="00CC2462"/>
    <w:rsid w:val="00CC360E"/>
    <w:rsid w:val="00CC379A"/>
    <w:rsid w:val="00CC3951"/>
    <w:rsid w:val="00CC3996"/>
    <w:rsid w:val="00CC4069"/>
    <w:rsid w:val="00CC42EE"/>
    <w:rsid w:val="00CC5258"/>
    <w:rsid w:val="00CC60FB"/>
    <w:rsid w:val="00CD127A"/>
    <w:rsid w:val="00CD1B35"/>
    <w:rsid w:val="00CD2873"/>
    <w:rsid w:val="00CD2EE2"/>
    <w:rsid w:val="00CD5C36"/>
    <w:rsid w:val="00CD6681"/>
    <w:rsid w:val="00CD6978"/>
    <w:rsid w:val="00CD6EB9"/>
    <w:rsid w:val="00CD7ADE"/>
    <w:rsid w:val="00CE0208"/>
    <w:rsid w:val="00CE2951"/>
    <w:rsid w:val="00CE2AB7"/>
    <w:rsid w:val="00CE4479"/>
    <w:rsid w:val="00CE5EC5"/>
    <w:rsid w:val="00CE62A0"/>
    <w:rsid w:val="00CE6C51"/>
    <w:rsid w:val="00CE7133"/>
    <w:rsid w:val="00CE7283"/>
    <w:rsid w:val="00CE7E11"/>
    <w:rsid w:val="00CF01F9"/>
    <w:rsid w:val="00CF07EE"/>
    <w:rsid w:val="00CF3594"/>
    <w:rsid w:val="00CF3767"/>
    <w:rsid w:val="00CF3868"/>
    <w:rsid w:val="00CF3A2D"/>
    <w:rsid w:val="00CF3C70"/>
    <w:rsid w:val="00CF421D"/>
    <w:rsid w:val="00CF5017"/>
    <w:rsid w:val="00CF6780"/>
    <w:rsid w:val="00CF6E6E"/>
    <w:rsid w:val="00CF7EA6"/>
    <w:rsid w:val="00D0147D"/>
    <w:rsid w:val="00D01CDE"/>
    <w:rsid w:val="00D024D1"/>
    <w:rsid w:val="00D02833"/>
    <w:rsid w:val="00D030D5"/>
    <w:rsid w:val="00D034DF"/>
    <w:rsid w:val="00D03B38"/>
    <w:rsid w:val="00D03B55"/>
    <w:rsid w:val="00D04D63"/>
    <w:rsid w:val="00D04E5E"/>
    <w:rsid w:val="00D05175"/>
    <w:rsid w:val="00D05602"/>
    <w:rsid w:val="00D06AEB"/>
    <w:rsid w:val="00D07251"/>
    <w:rsid w:val="00D07D94"/>
    <w:rsid w:val="00D11151"/>
    <w:rsid w:val="00D11DD4"/>
    <w:rsid w:val="00D125DD"/>
    <w:rsid w:val="00D133F7"/>
    <w:rsid w:val="00D159D1"/>
    <w:rsid w:val="00D174B6"/>
    <w:rsid w:val="00D2026B"/>
    <w:rsid w:val="00D21207"/>
    <w:rsid w:val="00D22270"/>
    <w:rsid w:val="00D24739"/>
    <w:rsid w:val="00D24FE5"/>
    <w:rsid w:val="00D255DE"/>
    <w:rsid w:val="00D25C42"/>
    <w:rsid w:val="00D27F44"/>
    <w:rsid w:val="00D31329"/>
    <w:rsid w:val="00D31372"/>
    <w:rsid w:val="00D31374"/>
    <w:rsid w:val="00D34327"/>
    <w:rsid w:val="00D3610D"/>
    <w:rsid w:val="00D36F8D"/>
    <w:rsid w:val="00D371A1"/>
    <w:rsid w:val="00D372F0"/>
    <w:rsid w:val="00D402B3"/>
    <w:rsid w:val="00D418D6"/>
    <w:rsid w:val="00D43BC3"/>
    <w:rsid w:val="00D44F27"/>
    <w:rsid w:val="00D45B10"/>
    <w:rsid w:val="00D45E22"/>
    <w:rsid w:val="00D474E4"/>
    <w:rsid w:val="00D475E1"/>
    <w:rsid w:val="00D50131"/>
    <w:rsid w:val="00D50847"/>
    <w:rsid w:val="00D51287"/>
    <w:rsid w:val="00D520E5"/>
    <w:rsid w:val="00D526DE"/>
    <w:rsid w:val="00D54DA7"/>
    <w:rsid w:val="00D575CF"/>
    <w:rsid w:val="00D57AE2"/>
    <w:rsid w:val="00D60210"/>
    <w:rsid w:val="00D60D6B"/>
    <w:rsid w:val="00D6177E"/>
    <w:rsid w:val="00D62F82"/>
    <w:rsid w:val="00D64E88"/>
    <w:rsid w:val="00D656A7"/>
    <w:rsid w:val="00D670DE"/>
    <w:rsid w:val="00D67924"/>
    <w:rsid w:val="00D67CE4"/>
    <w:rsid w:val="00D7141F"/>
    <w:rsid w:val="00D72132"/>
    <w:rsid w:val="00D7404A"/>
    <w:rsid w:val="00D7426A"/>
    <w:rsid w:val="00D74B08"/>
    <w:rsid w:val="00D75A39"/>
    <w:rsid w:val="00D76D37"/>
    <w:rsid w:val="00D77C3E"/>
    <w:rsid w:val="00D8110D"/>
    <w:rsid w:val="00D83B1C"/>
    <w:rsid w:val="00D85AE2"/>
    <w:rsid w:val="00D85E85"/>
    <w:rsid w:val="00D862F7"/>
    <w:rsid w:val="00D86854"/>
    <w:rsid w:val="00D86912"/>
    <w:rsid w:val="00D86E94"/>
    <w:rsid w:val="00D874E5"/>
    <w:rsid w:val="00D90DD7"/>
    <w:rsid w:val="00D9281C"/>
    <w:rsid w:val="00D92C34"/>
    <w:rsid w:val="00D93079"/>
    <w:rsid w:val="00D933AD"/>
    <w:rsid w:val="00D94399"/>
    <w:rsid w:val="00D94E5F"/>
    <w:rsid w:val="00D95650"/>
    <w:rsid w:val="00D97450"/>
    <w:rsid w:val="00D977B4"/>
    <w:rsid w:val="00D97C23"/>
    <w:rsid w:val="00DA16A6"/>
    <w:rsid w:val="00DA1BD3"/>
    <w:rsid w:val="00DA1C95"/>
    <w:rsid w:val="00DA2689"/>
    <w:rsid w:val="00DA57E3"/>
    <w:rsid w:val="00DA5F41"/>
    <w:rsid w:val="00DA6CE6"/>
    <w:rsid w:val="00DA70C6"/>
    <w:rsid w:val="00DA7873"/>
    <w:rsid w:val="00DB0543"/>
    <w:rsid w:val="00DB1E75"/>
    <w:rsid w:val="00DB377D"/>
    <w:rsid w:val="00DB4822"/>
    <w:rsid w:val="00DB4B45"/>
    <w:rsid w:val="00DB4C8C"/>
    <w:rsid w:val="00DB6B5A"/>
    <w:rsid w:val="00DB742B"/>
    <w:rsid w:val="00DC0416"/>
    <w:rsid w:val="00DC089A"/>
    <w:rsid w:val="00DC0902"/>
    <w:rsid w:val="00DC1B78"/>
    <w:rsid w:val="00DC2118"/>
    <w:rsid w:val="00DC21FE"/>
    <w:rsid w:val="00DC30FD"/>
    <w:rsid w:val="00DC32FA"/>
    <w:rsid w:val="00DC354C"/>
    <w:rsid w:val="00DC36A3"/>
    <w:rsid w:val="00DC400F"/>
    <w:rsid w:val="00DC4E0B"/>
    <w:rsid w:val="00DC7A77"/>
    <w:rsid w:val="00DD02DC"/>
    <w:rsid w:val="00DD0951"/>
    <w:rsid w:val="00DD09D1"/>
    <w:rsid w:val="00DD0B8D"/>
    <w:rsid w:val="00DD236D"/>
    <w:rsid w:val="00DD2C87"/>
    <w:rsid w:val="00DD4298"/>
    <w:rsid w:val="00DD4C2D"/>
    <w:rsid w:val="00DD50C7"/>
    <w:rsid w:val="00DD581C"/>
    <w:rsid w:val="00DD6250"/>
    <w:rsid w:val="00DE1364"/>
    <w:rsid w:val="00DE19BF"/>
    <w:rsid w:val="00DE1F60"/>
    <w:rsid w:val="00DE215B"/>
    <w:rsid w:val="00DE26CA"/>
    <w:rsid w:val="00DE29DE"/>
    <w:rsid w:val="00DE2B67"/>
    <w:rsid w:val="00DE30CA"/>
    <w:rsid w:val="00DE38A5"/>
    <w:rsid w:val="00DE5472"/>
    <w:rsid w:val="00DE5CEB"/>
    <w:rsid w:val="00DE6583"/>
    <w:rsid w:val="00DE6C8A"/>
    <w:rsid w:val="00DE7D0C"/>
    <w:rsid w:val="00DF04F9"/>
    <w:rsid w:val="00DF0FFB"/>
    <w:rsid w:val="00DF1064"/>
    <w:rsid w:val="00DF3C51"/>
    <w:rsid w:val="00DF479B"/>
    <w:rsid w:val="00DF5330"/>
    <w:rsid w:val="00DF6E03"/>
    <w:rsid w:val="00E00669"/>
    <w:rsid w:val="00E024CF"/>
    <w:rsid w:val="00E02928"/>
    <w:rsid w:val="00E02EFA"/>
    <w:rsid w:val="00E03049"/>
    <w:rsid w:val="00E0380C"/>
    <w:rsid w:val="00E03A10"/>
    <w:rsid w:val="00E0409B"/>
    <w:rsid w:val="00E05EE9"/>
    <w:rsid w:val="00E1039E"/>
    <w:rsid w:val="00E10BAC"/>
    <w:rsid w:val="00E12678"/>
    <w:rsid w:val="00E12A66"/>
    <w:rsid w:val="00E12CAA"/>
    <w:rsid w:val="00E133D8"/>
    <w:rsid w:val="00E13B7F"/>
    <w:rsid w:val="00E15D9F"/>
    <w:rsid w:val="00E168BB"/>
    <w:rsid w:val="00E179D8"/>
    <w:rsid w:val="00E201F8"/>
    <w:rsid w:val="00E208AC"/>
    <w:rsid w:val="00E215AF"/>
    <w:rsid w:val="00E21B82"/>
    <w:rsid w:val="00E22135"/>
    <w:rsid w:val="00E2222B"/>
    <w:rsid w:val="00E23443"/>
    <w:rsid w:val="00E23878"/>
    <w:rsid w:val="00E2405E"/>
    <w:rsid w:val="00E24C19"/>
    <w:rsid w:val="00E251A7"/>
    <w:rsid w:val="00E2668E"/>
    <w:rsid w:val="00E278DC"/>
    <w:rsid w:val="00E27B8F"/>
    <w:rsid w:val="00E306B5"/>
    <w:rsid w:val="00E307AE"/>
    <w:rsid w:val="00E30CA9"/>
    <w:rsid w:val="00E30EC1"/>
    <w:rsid w:val="00E31A79"/>
    <w:rsid w:val="00E32A67"/>
    <w:rsid w:val="00E3432F"/>
    <w:rsid w:val="00E3497B"/>
    <w:rsid w:val="00E34B9D"/>
    <w:rsid w:val="00E35BF2"/>
    <w:rsid w:val="00E36930"/>
    <w:rsid w:val="00E36B4A"/>
    <w:rsid w:val="00E4039B"/>
    <w:rsid w:val="00E404B9"/>
    <w:rsid w:val="00E4190D"/>
    <w:rsid w:val="00E41ECA"/>
    <w:rsid w:val="00E43356"/>
    <w:rsid w:val="00E44C77"/>
    <w:rsid w:val="00E46470"/>
    <w:rsid w:val="00E47803"/>
    <w:rsid w:val="00E50306"/>
    <w:rsid w:val="00E507A3"/>
    <w:rsid w:val="00E51053"/>
    <w:rsid w:val="00E52722"/>
    <w:rsid w:val="00E52A73"/>
    <w:rsid w:val="00E53184"/>
    <w:rsid w:val="00E53FCF"/>
    <w:rsid w:val="00E55C19"/>
    <w:rsid w:val="00E56ED6"/>
    <w:rsid w:val="00E571B8"/>
    <w:rsid w:val="00E57662"/>
    <w:rsid w:val="00E57692"/>
    <w:rsid w:val="00E61738"/>
    <w:rsid w:val="00E65664"/>
    <w:rsid w:val="00E703FD"/>
    <w:rsid w:val="00E70863"/>
    <w:rsid w:val="00E708A8"/>
    <w:rsid w:val="00E71EDA"/>
    <w:rsid w:val="00E71FFE"/>
    <w:rsid w:val="00E725A7"/>
    <w:rsid w:val="00E755AD"/>
    <w:rsid w:val="00E76264"/>
    <w:rsid w:val="00E77190"/>
    <w:rsid w:val="00E8043A"/>
    <w:rsid w:val="00E804FB"/>
    <w:rsid w:val="00E80689"/>
    <w:rsid w:val="00E80B87"/>
    <w:rsid w:val="00E80F96"/>
    <w:rsid w:val="00E81233"/>
    <w:rsid w:val="00E817F9"/>
    <w:rsid w:val="00E83574"/>
    <w:rsid w:val="00E852C6"/>
    <w:rsid w:val="00E85FFF"/>
    <w:rsid w:val="00E90971"/>
    <w:rsid w:val="00E910D6"/>
    <w:rsid w:val="00E9136C"/>
    <w:rsid w:val="00E91D22"/>
    <w:rsid w:val="00E926E7"/>
    <w:rsid w:val="00E92E64"/>
    <w:rsid w:val="00E930AA"/>
    <w:rsid w:val="00E93487"/>
    <w:rsid w:val="00E94057"/>
    <w:rsid w:val="00E94F81"/>
    <w:rsid w:val="00E958D4"/>
    <w:rsid w:val="00E97FA7"/>
    <w:rsid w:val="00EA2338"/>
    <w:rsid w:val="00EA2F64"/>
    <w:rsid w:val="00EA3983"/>
    <w:rsid w:val="00EA481D"/>
    <w:rsid w:val="00EA689A"/>
    <w:rsid w:val="00EA7D22"/>
    <w:rsid w:val="00EB3431"/>
    <w:rsid w:val="00EB4FED"/>
    <w:rsid w:val="00EB5205"/>
    <w:rsid w:val="00EC02C7"/>
    <w:rsid w:val="00EC0EA9"/>
    <w:rsid w:val="00EC1ADD"/>
    <w:rsid w:val="00EC2B0D"/>
    <w:rsid w:val="00EC75F9"/>
    <w:rsid w:val="00ED0924"/>
    <w:rsid w:val="00ED1060"/>
    <w:rsid w:val="00ED3AA8"/>
    <w:rsid w:val="00ED3C98"/>
    <w:rsid w:val="00ED45B4"/>
    <w:rsid w:val="00ED4902"/>
    <w:rsid w:val="00ED4B30"/>
    <w:rsid w:val="00ED4DDA"/>
    <w:rsid w:val="00ED7F8E"/>
    <w:rsid w:val="00EE1027"/>
    <w:rsid w:val="00EE21F7"/>
    <w:rsid w:val="00EE3496"/>
    <w:rsid w:val="00EE3BCB"/>
    <w:rsid w:val="00EE4235"/>
    <w:rsid w:val="00EE4C81"/>
    <w:rsid w:val="00EE5CC2"/>
    <w:rsid w:val="00EE6E60"/>
    <w:rsid w:val="00EE7992"/>
    <w:rsid w:val="00EF0E7E"/>
    <w:rsid w:val="00EF3D21"/>
    <w:rsid w:val="00EF5385"/>
    <w:rsid w:val="00EF58FF"/>
    <w:rsid w:val="00EF726D"/>
    <w:rsid w:val="00EF7B9D"/>
    <w:rsid w:val="00F00742"/>
    <w:rsid w:val="00F014DC"/>
    <w:rsid w:val="00F025BF"/>
    <w:rsid w:val="00F02D5C"/>
    <w:rsid w:val="00F0366E"/>
    <w:rsid w:val="00F03CA9"/>
    <w:rsid w:val="00F03CF9"/>
    <w:rsid w:val="00F0449A"/>
    <w:rsid w:val="00F04D76"/>
    <w:rsid w:val="00F06040"/>
    <w:rsid w:val="00F060E9"/>
    <w:rsid w:val="00F067F9"/>
    <w:rsid w:val="00F06AF8"/>
    <w:rsid w:val="00F06CA1"/>
    <w:rsid w:val="00F10D1C"/>
    <w:rsid w:val="00F110AF"/>
    <w:rsid w:val="00F13C14"/>
    <w:rsid w:val="00F14D6C"/>
    <w:rsid w:val="00F155A9"/>
    <w:rsid w:val="00F1594D"/>
    <w:rsid w:val="00F15969"/>
    <w:rsid w:val="00F169EA"/>
    <w:rsid w:val="00F2002C"/>
    <w:rsid w:val="00F20243"/>
    <w:rsid w:val="00F21CCB"/>
    <w:rsid w:val="00F22DB3"/>
    <w:rsid w:val="00F248AB"/>
    <w:rsid w:val="00F2531C"/>
    <w:rsid w:val="00F2561D"/>
    <w:rsid w:val="00F25810"/>
    <w:rsid w:val="00F25B4E"/>
    <w:rsid w:val="00F26000"/>
    <w:rsid w:val="00F276FD"/>
    <w:rsid w:val="00F2776A"/>
    <w:rsid w:val="00F277A5"/>
    <w:rsid w:val="00F31152"/>
    <w:rsid w:val="00F313B5"/>
    <w:rsid w:val="00F31FA0"/>
    <w:rsid w:val="00F3384B"/>
    <w:rsid w:val="00F35098"/>
    <w:rsid w:val="00F3595A"/>
    <w:rsid w:val="00F36219"/>
    <w:rsid w:val="00F36366"/>
    <w:rsid w:val="00F378D6"/>
    <w:rsid w:val="00F408F0"/>
    <w:rsid w:val="00F42294"/>
    <w:rsid w:val="00F43CC9"/>
    <w:rsid w:val="00F45594"/>
    <w:rsid w:val="00F455F8"/>
    <w:rsid w:val="00F467A8"/>
    <w:rsid w:val="00F469B1"/>
    <w:rsid w:val="00F46A42"/>
    <w:rsid w:val="00F46F80"/>
    <w:rsid w:val="00F476A0"/>
    <w:rsid w:val="00F512D1"/>
    <w:rsid w:val="00F51FD2"/>
    <w:rsid w:val="00F5274E"/>
    <w:rsid w:val="00F53E3E"/>
    <w:rsid w:val="00F56326"/>
    <w:rsid w:val="00F56356"/>
    <w:rsid w:val="00F60298"/>
    <w:rsid w:val="00F60B04"/>
    <w:rsid w:val="00F60C3F"/>
    <w:rsid w:val="00F61C46"/>
    <w:rsid w:val="00F61D78"/>
    <w:rsid w:val="00F629D5"/>
    <w:rsid w:val="00F63C9A"/>
    <w:rsid w:val="00F65572"/>
    <w:rsid w:val="00F6659D"/>
    <w:rsid w:val="00F665BF"/>
    <w:rsid w:val="00F66B26"/>
    <w:rsid w:val="00F67B5D"/>
    <w:rsid w:val="00F70967"/>
    <w:rsid w:val="00F71EB3"/>
    <w:rsid w:val="00F73918"/>
    <w:rsid w:val="00F740A0"/>
    <w:rsid w:val="00F74A15"/>
    <w:rsid w:val="00F74FED"/>
    <w:rsid w:val="00F76542"/>
    <w:rsid w:val="00F76A12"/>
    <w:rsid w:val="00F77672"/>
    <w:rsid w:val="00F81054"/>
    <w:rsid w:val="00F81594"/>
    <w:rsid w:val="00F820B2"/>
    <w:rsid w:val="00F83027"/>
    <w:rsid w:val="00F842A1"/>
    <w:rsid w:val="00F84817"/>
    <w:rsid w:val="00F85E0A"/>
    <w:rsid w:val="00F86AAB"/>
    <w:rsid w:val="00F87597"/>
    <w:rsid w:val="00F87695"/>
    <w:rsid w:val="00F87CBC"/>
    <w:rsid w:val="00F9128D"/>
    <w:rsid w:val="00F94BD6"/>
    <w:rsid w:val="00F94DAF"/>
    <w:rsid w:val="00F94E4F"/>
    <w:rsid w:val="00F959D0"/>
    <w:rsid w:val="00FA0FE8"/>
    <w:rsid w:val="00FA1BA3"/>
    <w:rsid w:val="00FA1E3A"/>
    <w:rsid w:val="00FA2E16"/>
    <w:rsid w:val="00FA2F69"/>
    <w:rsid w:val="00FA3394"/>
    <w:rsid w:val="00FA59C3"/>
    <w:rsid w:val="00FA5A97"/>
    <w:rsid w:val="00FA5B3F"/>
    <w:rsid w:val="00FA62B0"/>
    <w:rsid w:val="00FA689E"/>
    <w:rsid w:val="00FA7FFB"/>
    <w:rsid w:val="00FB0505"/>
    <w:rsid w:val="00FB0ED5"/>
    <w:rsid w:val="00FB2047"/>
    <w:rsid w:val="00FB364E"/>
    <w:rsid w:val="00FB4727"/>
    <w:rsid w:val="00FB4CDE"/>
    <w:rsid w:val="00FB5B19"/>
    <w:rsid w:val="00FB6DDE"/>
    <w:rsid w:val="00FC00B7"/>
    <w:rsid w:val="00FC16B7"/>
    <w:rsid w:val="00FC3A2F"/>
    <w:rsid w:val="00FC3CEC"/>
    <w:rsid w:val="00FC6A93"/>
    <w:rsid w:val="00FC7A74"/>
    <w:rsid w:val="00FC7E59"/>
    <w:rsid w:val="00FD17DD"/>
    <w:rsid w:val="00FD193C"/>
    <w:rsid w:val="00FD279D"/>
    <w:rsid w:val="00FD2D27"/>
    <w:rsid w:val="00FD3CAD"/>
    <w:rsid w:val="00FD45E9"/>
    <w:rsid w:val="00FD4906"/>
    <w:rsid w:val="00FD5CCA"/>
    <w:rsid w:val="00FD5F85"/>
    <w:rsid w:val="00FD65F7"/>
    <w:rsid w:val="00FD709C"/>
    <w:rsid w:val="00FD7738"/>
    <w:rsid w:val="00FE04EE"/>
    <w:rsid w:val="00FE0AC7"/>
    <w:rsid w:val="00FE0CAE"/>
    <w:rsid w:val="00FE1EAB"/>
    <w:rsid w:val="00FE213B"/>
    <w:rsid w:val="00FE2ABE"/>
    <w:rsid w:val="00FE33B7"/>
    <w:rsid w:val="00FE3A71"/>
    <w:rsid w:val="00FE4014"/>
    <w:rsid w:val="00FE4BD5"/>
    <w:rsid w:val="00FE5C78"/>
    <w:rsid w:val="00FE68C1"/>
    <w:rsid w:val="00FE7799"/>
    <w:rsid w:val="00FF016F"/>
    <w:rsid w:val="00FF1BF8"/>
    <w:rsid w:val="00FF30EE"/>
    <w:rsid w:val="00FF3306"/>
    <w:rsid w:val="00FF4514"/>
    <w:rsid w:val="00FF4747"/>
    <w:rsid w:val="00FF65CA"/>
    <w:rsid w:val="0101C135"/>
    <w:rsid w:val="010A7CC6"/>
    <w:rsid w:val="010FCA4B"/>
    <w:rsid w:val="014E19AC"/>
    <w:rsid w:val="01828369"/>
    <w:rsid w:val="019EF3D5"/>
    <w:rsid w:val="01F028B8"/>
    <w:rsid w:val="0208D886"/>
    <w:rsid w:val="027270BE"/>
    <w:rsid w:val="030DA8FE"/>
    <w:rsid w:val="03613FC1"/>
    <w:rsid w:val="03A65709"/>
    <w:rsid w:val="0439FE9E"/>
    <w:rsid w:val="0452E3CB"/>
    <w:rsid w:val="051549EE"/>
    <w:rsid w:val="05465F37"/>
    <w:rsid w:val="05521E65"/>
    <w:rsid w:val="058FA563"/>
    <w:rsid w:val="05943DAC"/>
    <w:rsid w:val="05B8ED86"/>
    <w:rsid w:val="05CD8E54"/>
    <w:rsid w:val="061FACC0"/>
    <w:rsid w:val="064E4FD4"/>
    <w:rsid w:val="064F3A87"/>
    <w:rsid w:val="06692590"/>
    <w:rsid w:val="07191717"/>
    <w:rsid w:val="072654DA"/>
    <w:rsid w:val="07AE6E60"/>
    <w:rsid w:val="07FFF405"/>
    <w:rsid w:val="08054E55"/>
    <w:rsid w:val="0847975E"/>
    <w:rsid w:val="086489DF"/>
    <w:rsid w:val="09A59922"/>
    <w:rsid w:val="0AB09241"/>
    <w:rsid w:val="0AC9ACD0"/>
    <w:rsid w:val="0AE9D529"/>
    <w:rsid w:val="0B124AEE"/>
    <w:rsid w:val="0B24A1B2"/>
    <w:rsid w:val="0B5DA69E"/>
    <w:rsid w:val="0B7E44A7"/>
    <w:rsid w:val="0B973DF4"/>
    <w:rsid w:val="0B9C1AF3"/>
    <w:rsid w:val="0BACA9C9"/>
    <w:rsid w:val="0BC742F9"/>
    <w:rsid w:val="0BE5A1F3"/>
    <w:rsid w:val="0C466B96"/>
    <w:rsid w:val="0C88308E"/>
    <w:rsid w:val="0CA674C2"/>
    <w:rsid w:val="0CBB62EA"/>
    <w:rsid w:val="0CD35853"/>
    <w:rsid w:val="0D04AB8A"/>
    <w:rsid w:val="0D342938"/>
    <w:rsid w:val="0D408CA4"/>
    <w:rsid w:val="0D87AEA2"/>
    <w:rsid w:val="0DE85377"/>
    <w:rsid w:val="0DED9B25"/>
    <w:rsid w:val="0E1689FC"/>
    <w:rsid w:val="0E50444C"/>
    <w:rsid w:val="0E7123BC"/>
    <w:rsid w:val="0EADFF49"/>
    <w:rsid w:val="0F04952A"/>
    <w:rsid w:val="0F62D57D"/>
    <w:rsid w:val="0FEA9A96"/>
    <w:rsid w:val="1019A025"/>
    <w:rsid w:val="101BE529"/>
    <w:rsid w:val="1032A21E"/>
    <w:rsid w:val="10C00382"/>
    <w:rsid w:val="10F76C32"/>
    <w:rsid w:val="11167034"/>
    <w:rsid w:val="1171CC73"/>
    <w:rsid w:val="11D418D4"/>
    <w:rsid w:val="11E0DFC7"/>
    <w:rsid w:val="124C7C63"/>
    <w:rsid w:val="126C6072"/>
    <w:rsid w:val="12B50C44"/>
    <w:rsid w:val="12B5A7D8"/>
    <w:rsid w:val="12EE4CF2"/>
    <w:rsid w:val="12F54A99"/>
    <w:rsid w:val="12F5840D"/>
    <w:rsid w:val="12F8044E"/>
    <w:rsid w:val="133117F5"/>
    <w:rsid w:val="137B9F6B"/>
    <w:rsid w:val="1432EFF9"/>
    <w:rsid w:val="145236C0"/>
    <w:rsid w:val="14F397D6"/>
    <w:rsid w:val="15169E51"/>
    <w:rsid w:val="15BAD22F"/>
    <w:rsid w:val="15FB041F"/>
    <w:rsid w:val="1604D17C"/>
    <w:rsid w:val="1609DFF7"/>
    <w:rsid w:val="16605614"/>
    <w:rsid w:val="169455EB"/>
    <w:rsid w:val="17255F42"/>
    <w:rsid w:val="177D040C"/>
    <w:rsid w:val="1784F67A"/>
    <w:rsid w:val="17BEBD6C"/>
    <w:rsid w:val="18808AAE"/>
    <w:rsid w:val="188E5F7B"/>
    <w:rsid w:val="19DE079E"/>
    <w:rsid w:val="1A36D218"/>
    <w:rsid w:val="1A9CA944"/>
    <w:rsid w:val="1AE5B4E6"/>
    <w:rsid w:val="1AEC6770"/>
    <w:rsid w:val="1B3816A0"/>
    <w:rsid w:val="1B530077"/>
    <w:rsid w:val="1B9DA671"/>
    <w:rsid w:val="1B9DD942"/>
    <w:rsid w:val="1BC546DE"/>
    <w:rsid w:val="1C042C12"/>
    <w:rsid w:val="1C0B28AA"/>
    <w:rsid w:val="1C147B47"/>
    <w:rsid w:val="1C53DDB3"/>
    <w:rsid w:val="1C81C224"/>
    <w:rsid w:val="1CD7FF28"/>
    <w:rsid w:val="1CF2F3F2"/>
    <w:rsid w:val="1D447B16"/>
    <w:rsid w:val="1D50AF3D"/>
    <w:rsid w:val="1D90CB76"/>
    <w:rsid w:val="1D9C7DD5"/>
    <w:rsid w:val="1E6DC7FB"/>
    <w:rsid w:val="1E7627AC"/>
    <w:rsid w:val="1E7D1AF5"/>
    <w:rsid w:val="1EB5F8BE"/>
    <w:rsid w:val="1EE84B56"/>
    <w:rsid w:val="1F1327AB"/>
    <w:rsid w:val="1FBC8C2F"/>
    <w:rsid w:val="1FC490E6"/>
    <w:rsid w:val="1FD3E377"/>
    <w:rsid w:val="2019D39D"/>
    <w:rsid w:val="2034F204"/>
    <w:rsid w:val="212E84AD"/>
    <w:rsid w:val="21C567A1"/>
    <w:rsid w:val="21E67DDE"/>
    <w:rsid w:val="21FB2071"/>
    <w:rsid w:val="22E195E4"/>
    <w:rsid w:val="233B536A"/>
    <w:rsid w:val="23400E54"/>
    <w:rsid w:val="2361671B"/>
    <w:rsid w:val="23E8ACD4"/>
    <w:rsid w:val="240A6AB2"/>
    <w:rsid w:val="24673340"/>
    <w:rsid w:val="248A19AB"/>
    <w:rsid w:val="25012FC5"/>
    <w:rsid w:val="250C1980"/>
    <w:rsid w:val="25965EB2"/>
    <w:rsid w:val="259791BD"/>
    <w:rsid w:val="25AA639A"/>
    <w:rsid w:val="25ECCBBE"/>
    <w:rsid w:val="25F7391E"/>
    <w:rsid w:val="2635829B"/>
    <w:rsid w:val="2639CC9F"/>
    <w:rsid w:val="268B7C27"/>
    <w:rsid w:val="26FD5B5C"/>
    <w:rsid w:val="2789A64E"/>
    <w:rsid w:val="279779EA"/>
    <w:rsid w:val="27A1AF8F"/>
    <w:rsid w:val="27EA6D75"/>
    <w:rsid w:val="281895B8"/>
    <w:rsid w:val="28200366"/>
    <w:rsid w:val="28360B40"/>
    <w:rsid w:val="2880DDC4"/>
    <w:rsid w:val="2889CE6F"/>
    <w:rsid w:val="28A110F6"/>
    <w:rsid w:val="299122F3"/>
    <w:rsid w:val="29C16F8C"/>
    <w:rsid w:val="29CCC482"/>
    <w:rsid w:val="29DC2956"/>
    <w:rsid w:val="29FDB16C"/>
    <w:rsid w:val="2A0A7B32"/>
    <w:rsid w:val="2A77D132"/>
    <w:rsid w:val="2AAB711D"/>
    <w:rsid w:val="2ACF22D1"/>
    <w:rsid w:val="2B0E0D44"/>
    <w:rsid w:val="2B23407D"/>
    <w:rsid w:val="2B5E2397"/>
    <w:rsid w:val="2BD71793"/>
    <w:rsid w:val="2BF952D6"/>
    <w:rsid w:val="2C81C253"/>
    <w:rsid w:val="2C9538C6"/>
    <w:rsid w:val="2C968BD3"/>
    <w:rsid w:val="2C9C9B38"/>
    <w:rsid w:val="2CDEBD78"/>
    <w:rsid w:val="2CF7770C"/>
    <w:rsid w:val="2D9BBD69"/>
    <w:rsid w:val="2DB82516"/>
    <w:rsid w:val="2DBD9E91"/>
    <w:rsid w:val="2E1F6B61"/>
    <w:rsid w:val="2EAF538E"/>
    <w:rsid w:val="2EF06AD1"/>
    <w:rsid w:val="2F129638"/>
    <w:rsid w:val="2F2B7B84"/>
    <w:rsid w:val="2F357045"/>
    <w:rsid w:val="2F3E10EE"/>
    <w:rsid w:val="2F6CE68D"/>
    <w:rsid w:val="2F7C33B8"/>
    <w:rsid w:val="2FA63C5A"/>
    <w:rsid w:val="2FAB5A8D"/>
    <w:rsid w:val="2FD33348"/>
    <w:rsid w:val="2FF9D3CE"/>
    <w:rsid w:val="2FFEFC6D"/>
    <w:rsid w:val="303332FA"/>
    <w:rsid w:val="30614E71"/>
    <w:rsid w:val="306198A6"/>
    <w:rsid w:val="30E6EA4D"/>
    <w:rsid w:val="30ED7AC3"/>
    <w:rsid w:val="30F8E84B"/>
    <w:rsid w:val="3126ECDD"/>
    <w:rsid w:val="315A8A3B"/>
    <w:rsid w:val="3171935F"/>
    <w:rsid w:val="317AF42C"/>
    <w:rsid w:val="31D72F73"/>
    <w:rsid w:val="31F3B803"/>
    <w:rsid w:val="31FB9DE3"/>
    <w:rsid w:val="32DCDAF5"/>
    <w:rsid w:val="32DFF48E"/>
    <w:rsid w:val="3343212A"/>
    <w:rsid w:val="33484315"/>
    <w:rsid w:val="335F9685"/>
    <w:rsid w:val="33634360"/>
    <w:rsid w:val="33E09F2C"/>
    <w:rsid w:val="34289A2A"/>
    <w:rsid w:val="3474CA0A"/>
    <w:rsid w:val="348B4762"/>
    <w:rsid w:val="34CC7FC7"/>
    <w:rsid w:val="350B9AD6"/>
    <w:rsid w:val="3537A62F"/>
    <w:rsid w:val="356AE102"/>
    <w:rsid w:val="35969E20"/>
    <w:rsid w:val="35E81067"/>
    <w:rsid w:val="35FDF731"/>
    <w:rsid w:val="360FFD4B"/>
    <w:rsid w:val="362595CB"/>
    <w:rsid w:val="367492B5"/>
    <w:rsid w:val="36908D32"/>
    <w:rsid w:val="36D41CD5"/>
    <w:rsid w:val="372E7F43"/>
    <w:rsid w:val="372FF351"/>
    <w:rsid w:val="3793D119"/>
    <w:rsid w:val="38519B5F"/>
    <w:rsid w:val="3900DDA9"/>
    <w:rsid w:val="3974A48A"/>
    <w:rsid w:val="3985E170"/>
    <w:rsid w:val="398704BB"/>
    <w:rsid w:val="39B2C91A"/>
    <w:rsid w:val="39CA8A38"/>
    <w:rsid w:val="39D46A34"/>
    <w:rsid w:val="3A29B5B8"/>
    <w:rsid w:val="3A4E1589"/>
    <w:rsid w:val="3A4E7BC3"/>
    <w:rsid w:val="3A73821D"/>
    <w:rsid w:val="3AB4552A"/>
    <w:rsid w:val="3AB51DD0"/>
    <w:rsid w:val="3B3F334E"/>
    <w:rsid w:val="3B46C663"/>
    <w:rsid w:val="3B5AB360"/>
    <w:rsid w:val="3C25E109"/>
    <w:rsid w:val="3C3AEC4A"/>
    <w:rsid w:val="3C69DE68"/>
    <w:rsid w:val="3C71B4A6"/>
    <w:rsid w:val="3C7939EC"/>
    <w:rsid w:val="3CE7EBF3"/>
    <w:rsid w:val="3D2FF508"/>
    <w:rsid w:val="3D915C4E"/>
    <w:rsid w:val="3DC2FC6F"/>
    <w:rsid w:val="3DD3A398"/>
    <w:rsid w:val="3E1758A7"/>
    <w:rsid w:val="3E3BCDD9"/>
    <w:rsid w:val="3E5719C1"/>
    <w:rsid w:val="3E6D3207"/>
    <w:rsid w:val="3E90FBA8"/>
    <w:rsid w:val="3EBBDA10"/>
    <w:rsid w:val="3F78D70B"/>
    <w:rsid w:val="4044A2EC"/>
    <w:rsid w:val="407B4E21"/>
    <w:rsid w:val="40952F34"/>
    <w:rsid w:val="40ABD873"/>
    <w:rsid w:val="4115E704"/>
    <w:rsid w:val="41415EDD"/>
    <w:rsid w:val="41520090"/>
    <w:rsid w:val="4183DD45"/>
    <w:rsid w:val="41D3F45D"/>
    <w:rsid w:val="420FF048"/>
    <w:rsid w:val="4296C7A6"/>
    <w:rsid w:val="42BF4368"/>
    <w:rsid w:val="42F97EF6"/>
    <w:rsid w:val="4333D48D"/>
    <w:rsid w:val="435B974D"/>
    <w:rsid w:val="4393FAFE"/>
    <w:rsid w:val="43B1B5E7"/>
    <w:rsid w:val="4444FC1D"/>
    <w:rsid w:val="4497A272"/>
    <w:rsid w:val="44C7A841"/>
    <w:rsid w:val="45B36D2F"/>
    <w:rsid w:val="46350606"/>
    <w:rsid w:val="464CA078"/>
    <w:rsid w:val="46AADA6C"/>
    <w:rsid w:val="477DF221"/>
    <w:rsid w:val="47849B55"/>
    <w:rsid w:val="47927DE5"/>
    <w:rsid w:val="47ACE89B"/>
    <w:rsid w:val="480B9072"/>
    <w:rsid w:val="4830CD5E"/>
    <w:rsid w:val="483A78AB"/>
    <w:rsid w:val="48495720"/>
    <w:rsid w:val="48848F92"/>
    <w:rsid w:val="48FAE0CD"/>
    <w:rsid w:val="496EA999"/>
    <w:rsid w:val="4996170E"/>
    <w:rsid w:val="49D8054F"/>
    <w:rsid w:val="49DE7F1E"/>
    <w:rsid w:val="4A1505B7"/>
    <w:rsid w:val="4A311C54"/>
    <w:rsid w:val="4A5C6D3D"/>
    <w:rsid w:val="4A80BE9D"/>
    <w:rsid w:val="4A82DCE9"/>
    <w:rsid w:val="4AEC5A2B"/>
    <w:rsid w:val="4B7CED39"/>
    <w:rsid w:val="4BFA15B8"/>
    <w:rsid w:val="4C3D94E6"/>
    <w:rsid w:val="4C88F5BE"/>
    <w:rsid w:val="4CA42E94"/>
    <w:rsid w:val="4D75BB2B"/>
    <w:rsid w:val="4D79E5AA"/>
    <w:rsid w:val="4D88715E"/>
    <w:rsid w:val="4DB463A5"/>
    <w:rsid w:val="4E312FD4"/>
    <w:rsid w:val="4E4DC333"/>
    <w:rsid w:val="4E7DFE11"/>
    <w:rsid w:val="4ECFC383"/>
    <w:rsid w:val="4F182568"/>
    <w:rsid w:val="4F3B4CCB"/>
    <w:rsid w:val="4FAC2D44"/>
    <w:rsid w:val="50012188"/>
    <w:rsid w:val="5014D535"/>
    <w:rsid w:val="50263C9E"/>
    <w:rsid w:val="507D4203"/>
    <w:rsid w:val="513EE99F"/>
    <w:rsid w:val="51D108AA"/>
    <w:rsid w:val="51E97B49"/>
    <w:rsid w:val="521C35A2"/>
    <w:rsid w:val="526F063E"/>
    <w:rsid w:val="52CAE9A4"/>
    <w:rsid w:val="52D449B6"/>
    <w:rsid w:val="52E2F4B0"/>
    <w:rsid w:val="52F486EF"/>
    <w:rsid w:val="530B40CF"/>
    <w:rsid w:val="532E3C4A"/>
    <w:rsid w:val="532EBE88"/>
    <w:rsid w:val="5362A462"/>
    <w:rsid w:val="53726F97"/>
    <w:rsid w:val="53798A9D"/>
    <w:rsid w:val="53A9557C"/>
    <w:rsid w:val="53EC214F"/>
    <w:rsid w:val="53F2D2EF"/>
    <w:rsid w:val="53F6BCFB"/>
    <w:rsid w:val="54049FA5"/>
    <w:rsid w:val="542E7A45"/>
    <w:rsid w:val="547B7CC4"/>
    <w:rsid w:val="54C640D8"/>
    <w:rsid w:val="54D6B012"/>
    <w:rsid w:val="54E3FA7F"/>
    <w:rsid w:val="55762350"/>
    <w:rsid w:val="55AEA3D6"/>
    <w:rsid w:val="56077C5C"/>
    <w:rsid w:val="561C3ABB"/>
    <w:rsid w:val="565257E3"/>
    <w:rsid w:val="56C9F997"/>
    <w:rsid w:val="5774C69B"/>
    <w:rsid w:val="57A7742A"/>
    <w:rsid w:val="57EE1959"/>
    <w:rsid w:val="5829EB10"/>
    <w:rsid w:val="58525FA3"/>
    <w:rsid w:val="58DD6D9D"/>
    <w:rsid w:val="58F653A9"/>
    <w:rsid w:val="59229662"/>
    <w:rsid w:val="5961C41A"/>
    <w:rsid w:val="59D55CDE"/>
    <w:rsid w:val="5A285CAC"/>
    <w:rsid w:val="5A51DFF5"/>
    <w:rsid w:val="5A703052"/>
    <w:rsid w:val="5A8D0CE3"/>
    <w:rsid w:val="5ABD0689"/>
    <w:rsid w:val="5ACB22FD"/>
    <w:rsid w:val="5B3E6EDD"/>
    <w:rsid w:val="5B427C74"/>
    <w:rsid w:val="5B51EFA6"/>
    <w:rsid w:val="5B58952D"/>
    <w:rsid w:val="5BB358C4"/>
    <w:rsid w:val="5C9029B5"/>
    <w:rsid w:val="5D70D567"/>
    <w:rsid w:val="5D8CB3BD"/>
    <w:rsid w:val="5DD03B2D"/>
    <w:rsid w:val="5E90CB93"/>
    <w:rsid w:val="5EAC3847"/>
    <w:rsid w:val="5EC0DF65"/>
    <w:rsid w:val="5EFB8075"/>
    <w:rsid w:val="5F2E8610"/>
    <w:rsid w:val="60227C6B"/>
    <w:rsid w:val="60E45C4D"/>
    <w:rsid w:val="60E84CB1"/>
    <w:rsid w:val="612D35EC"/>
    <w:rsid w:val="61E1923A"/>
    <w:rsid w:val="62391BAB"/>
    <w:rsid w:val="624479AE"/>
    <w:rsid w:val="625925EF"/>
    <w:rsid w:val="625A8C50"/>
    <w:rsid w:val="629391C5"/>
    <w:rsid w:val="62A40DB0"/>
    <w:rsid w:val="62A46716"/>
    <w:rsid w:val="62BAC0F0"/>
    <w:rsid w:val="62BB4ED4"/>
    <w:rsid w:val="62C8B09B"/>
    <w:rsid w:val="62E2BBB0"/>
    <w:rsid w:val="62EFA8B5"/>
    <w:rsid w:val="6322731D"/>
    <w:rsid w:val="63684195"/>
    <w:rsid w:val="637D5FE3"/>
    <w:rsid w:val="63A7EE8A"/>
    <w:rsid w:val="64AC4DF1"/>
    <w:rsid w:val="64D815D2"/>
    <w:rsid w:val="6521F0A2"/>
    <w:rsid w:val="653BE88B"/>
    <w:rsid w:val="655D994B"/>
    <w:rsid w:val="656377C4"/>
    <w:rsid w:val="65B3F49A"/>
    <w:rsid w:val="6674A6D8"/>
    <w:rsid w:val="66AACCF0"/>
    <w:rsid w:val="66BF6C77"/>
    <w:rsid w:val="67BA847D"/>
    <w:rsid w:val="67C6ECB8"/>
    <w:rsid w:val="67DF4010"/>
    <w:rsid w:val="67F01C2D"/>
    <w:rsid w:val="6800AA83"/>
    <w:rsid w:val="685439D2"/>
    <w:rsid w:val="686AD363"/>
    <w:rsid w:val="68DEA8FD"/>
    <w:rsid w:val="692C714B"/>
    <w:rsid w:val="694C8ACB"/>
    <w:rsid w:val="698AAE1D"/>
    <w:rsid w:val="6A062EB3"/>
    <w:rsid w:val="6ADBFD0F"/>
    <w:rsid w:val="6AE23F6C"/>
    <w:rsid w:val="6B2AA723"/>
    <w:rsid w:val="6B386B55"/>
    <w:rsid w:val="6B4A5254"/>
    <w:rsid w:val="6B4ED12B"/>
    <w:rsid w:val="6BE84639"/>
    <w:rsid w:val="6C60F7D6"/>
    <w:rsid w:val="6CB6D708"/>
    <w:rsid w:val="6D037D92"/>
    <w:rsid w:val="6D04037E"/>
    <w:rsid w:val="6D2D2201"/>
    <w:rsid w:val="6D617A1D"/>
    <w:rsid w:val="6D6C935F"/>
    <w:rsid w:val="6E0C9F38"/>
    <w:rsid w:val="6EB79B99"/>
    <w:rsid w:val="6ED45E13"/>
    <w:rsid w:val="6EDCC48E"/>
    <w:rsid w:val="6F0CDA61"/>
    <w:rsid w:val="6F38FB89"/>
    <w:rsid w:val="6F47429E"/>
    <w:rsid w:val="6F991EB9"/>
    <w:rsid w:val="6FDD00E4"/>
    <w:rsid w:val="6FDEF80B"/>
    <w:rsid w:val="70820BBA"/>
    <w:rsid w:val="70C2D493"/>
    <w:rsid w:val="70D6E102"/>
    <w:rsid w:val="70F0DE1F"/>
    <w:rsid w:val="70F9304C"/>
    <w:rsid w:val="711EA56C"/>
    <w:rsid w:val="712067EA"/>
    <w:rsid w:val="7182C02E"/>
    <w:rsid w:val="719494F0"/>
    <w:rsid w:val="7194C96D"/>
    <w:rsid w:val="719D0F66"/>
    <w:rsid w:val="71DA67C1"/>
    <w:rsid w:val="72058FDF"/>
    <w:rsid w:val="72445B23"/>
    <w:rsid w:val="72B21A12"/>
    <w:rsid w:val="72CD0E36"/>
    <w:rsid w:val="73199232"/>
    <w:rsid w:val="7338E036"/>
    <w:rsid w:val="73BCD0C1"/>
    <w:rsid w:val="73DD03D3"/>
    <w:rsid w:val="73F9BF33"/>
    <w:rsid w:val="74112B1A"/>
    <w:rsid w:val="741B6F10"/>
    <w:rsid w:val="744441C3"/>
    <w:rsid w:val="7483A8D5"/>
    <w:rsid w:val="74B09A9D"/>
    <w:rsid w:val="754BECD7"/>
    <w:rsid w:val="760C6DD2"/>
    <w:rsid w:val="7671C507"/>
    <w:rsid w:val="76EE8CD1"/>
    <w:rsid w:val="76FBC601"/>
    <w:rsid w:val="7725A343"/>
    <w:rsid w:val="7732DDB7"/>
    <w:rsid w:val="774467C8"/>
    <w:rsid w:val="781681EB"/>
    <w:rsid w:val="785EC8B9"/>
    <w:rsid w:val="78706483"/>
    <w:rsid w:val="7902AF34"/>
    <w:rsid w:val="7993A24C"/>
    <w:rsid w:val="79957ABA"/>
    <w:rsid w:val="79B5FF8E"/>
    <w:rsid w:val="79BDE531"/>
    <w:rsid w:val="79DC341E"/>
    <w:rsid w:val="7A330698"/>
    <w:rsid w:val="7AD24028"/>
    <w:rsid w:val="7AE2D55D"/>
    <w:rsid w:val="7AE9A52F"/>
    <w:rsid w:val="7AEACAFD"/>
    <w:rsid w:val="7B150D9E"/>
    <w:rsid w:val="7B1C41E6"/>
    <w:rsid w:val="7B44F957"/>
    <w:rsid w:val="7BAD3CA7"/>
    <w:rsid w:val="7BD57920"/>
    <w:rsid w:val="7BE63A47"/>
    <w:rsid w:val="7C51663A"/>
    <w:rsid w:val="7CAFDF36"/>
    <w:rsid w:val="7CD45425"/>
    <w:rsid w:val="7D1AE9E6"/>
    <w:rsid w:val="7D1D094E"/>
    <w:rsid w:val="7D437B0B"/>
    <w:rsid w:val="7D464243"/>
    <w:rsid w:val="7DE359AA"/>
    <w:rsid w:val="7E172877"/>
    <w:rsid w:val="7E19637E"/>
    <w:rsid w:val="7E459D61"/>
    <w:rsid w:val="7E6DC348"/>
    <w:rsid w:val="7EC23A60"/>
    <w:rsid w:val="7EC55D54"/>
    <w:rsid w:val="7F070E6A"/>
    <w:rsid w:val="7F7358BF"/>
    <w:rsid w:val="7FB2C916"/>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9075FED0-8BCF-4107-8AFE-F57EB676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cs="Times New Roman" w:eastAsiaTheme="minorHAns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901C61"/>
    <w:rPr>
      <w:rFonts w:ascii="Arial" w:hAnsi="Arial"/>
      <w:color w:val="000000" w:themeColor="text1"/>
    </w:rPr>
  </w:style>
  <w:style w:type="paragraph" w:styleId="Heading1">
    <w:name w:val="heading 1"/>
    <w:next w:val="Normal"/>
    <w:link w:val="Heading1Char"/>
    <w:uiPriority w:val="9"/>
    <w:qFormat/>
    <w:rsid w:val="003D0A68"/>
    <w:pPr>
      <w:keepNext/>
      <w:keepLines/>
      <w:numPr>
        <w:numId w:val="2"/>
      </w:numPr>
      <w:spacing w:before="600" w:after="240"/>
      <w:outlineLvl w:val="0"/>
    </w:pPr>
    <w:rPr>
      <w:rFonts w:ascii="Arial" w:hAnsi="Arial" w:cs="Arial" w:eastAsiaTheme="majorEastAsia"/>
      <w:b/>
      <w:bCs/>
      <w:color w:val="1E1545"/>
      <w:sz w:val="40"/>
      <w:szCs w:val="48"/>
    </w:rPr>
  </w:style>
  <w:style w:type="paragraph" w:styleId="Heading2">
    <w:name w:val="heading 2"/>
    <w:basedOn w:val="Heading1"/>
    <w:next w:val="Normal"/>
    <w:link w:val="Heading2Char"/>
    <w:uiPriority w:val="9"/>
    <w:unhideWhenUsed/>
    <w:qFormat/>
    <w:rsid w:val="003D0A68"/>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F43CC9"/>
    <w:pPr>
      <w:keepNext/>
      <w:keepLines/>
      <w:numPr>
        <w:ilvl w:val="2"/>
        <w:numId w:val="2"/>
      </w:numPr>
      <w:spacing w:before="40" w:after="0"/>
      <w:outlineLvl w:val="2"/>
    </w:pPr>
    <w:rPr>
      <w:rFonts w:cs="Arial" w:eastAsiaTheme="majorEastAsia"/>
      <w:b/>
      <w:bCs/>
      <w:color w:val="1E1545"/>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EF3D21"/>
  </w:style>
  <w:style w:type="character" w:styleId="Heading1Char" w:customStyle="1">
    <w:name w:val="Heading 1 Char"/>
    <w:basedOn w:val="DefaultParagraphFont"/>
    <w:link w:val="Heading1"/>
    <w:uiPriority w:val="9"/>
    <w:rsid w:val="003D0A68"/>
    <w:rPr>
      <w:rFonts w:ascii="Arial" w:hAnsi="Arial" w:cs="Arial" w:eastAsiaTheme="majorEastAsia"/>
      <w:b/>
      <w:bCs/>
      <w:color w:val="1E1545"/>
      <w:sz w:val="40"/>
      <w:szCs w:val="48"/>
    </w:rPr>
  </w:style>
  <w:style w:type="character" w:styleId="Heading2Char" w:customStyle="1">
    <w:name w:val="Heading 2 Char"/>
    <w:basedOn w:val="DefaultParagraphFont"/>
    <w:link w:val="Heading2"/>
    <w:uiPriority w:val="9"/>
    <w:rsid w:val="003D0A68"/>
    <w:rPr>
      <w:rFonts w:ascii="Arial" w:hAnsi="Arial" w:cs="Arial" w:eastAsiaTheme="majorEastAsia"/>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BF4D62"/>
    <w:pPr>
      <w:pBdr>
        <w:top w:val="single" w:color="28B2BB" w:themeColor="accent1" w:sz="12" w:space="1"/>
        <w:bottom w:val="single" w:color="28B2BB" w:themeColor="accent1" w:sz="12" w:space="1"/>
      </w:pBdr>
      <w:tabs>
        <w:tab w:val="left" w:pos="480"/>
        <w:tab w:val="right" w:leader="dot" w:pos="9016"/>
      </w:tabs>
      <w:spacing w:after="100"/>
    </w:pPr>
  </w:style>
  <w:style w:type="paragraph" w:styleId="TOC2">
    <w:name w:val="toc 2"/>
    <w:basedOn w:val="Normal"/>
    <w:next w:val="Normal"/>
    <w:autoRedefine/>
    <w:uiPriority w:val="39"/>
    <w:unhideWhenUsed/>
    <w:rsid w:val="00BF4D62"/>
    <w:pPr>
      <w:tabs>
        <w:tab w:val="left" w:pos="880"/>
        <w:tab w:val="right" w:leader="dot" w:pos="9016"/>
      </w:tabs>
      <w:spacing w:after="100"/>
      <w:ind w:left="240"/>
    </w:pPr>
  </w:style>
  <w:style w:type="character" w:styleId="Hyperlink">
    <w:name w:val="Hyperlink"/>
    <w:basedOn w:val="DefaultParagraphFont"/>
    <w:uiPriority w:val="99"/>
    <w:unhideWhenUsed/>
    <w:rsid w:val="00EF3D21"/>
    <w:rPr>
      <w:color w:val="0000FF" w:themeColor="hyperlink"/>
      <w:u w:val="single"/>
    </w:rPr>
  </w:style>
  <w:style w:type="paragraph" w:styleId="NormalText" w:customStyle="1">
    <w:name w:val="Normal Text"/>
    <w:basedOn w:val="Normal"/>
    <w:link w:val="NormalTextChar"/>
    <w:qFormat/>
    <w:rsid w:val="005D5AE3"/>
    <w:pPr>
      <w:spacing w:before="120" w:after="120" w:line="288" w:lineRule="auto"/>
    </w:pPr>
    <w:rPr>
      <w:rFonts w:eastAsia="Times New Roman" w:cstheme="minorBidi"/>
      <w:noProof/>
      <w:color w:val="1E1545"/>
      <w:szCs w:val="20"/>
      <w:shd w:val="clear" w:color="auto" w:fill="FFFFFF"/>
      <w:lang w:eastAsia="en-GB"/>
    </w:rPr>
  </w:style>
  <w:style w:type="paragraph" w:styleId="Header2" w:customStyle="1">
    <w:name w:val="Header 2"/>
    <w:basedOn w:val="Normal"/>
    <w:qFormat/>
    <w:rsid w:val="00EF3D21"/>
    <w:pPr>
      <w:spacing w:before="100" w:beforeAutospacing="1" w:after="120" w:line="276" w:lineRule="auto"/>
    </w:pPr>
    <w:rPr>
      <w:rFonts w:eastAsia="Times New Roman" w:cstheme="minorBidi"/>
      <w:b/>
      <w:bCs/>
      <w:noProof/>
      <w:color w:val="1E1644"/>
      <w:sz w:val="32"/>
      <w:szCs w:val="28"/>
      <w:shd w:val="clear" w:color="auto" w:fill="FFFFFF"/>
      <w:lang w:eastAsia="en-GB"/>
    </w:rPr>
  </w:style>
  <w:style w:type="paragraph" w:styleId="Header3" w:customStyle="1">
    <w:name w:val="Header 3"/>
    <w:basedOn w:val="Header2"/>
    <w:qFormat/>
    <w:rsid w:val="00EF3D21"/>
    <w:rPr>
      <w:sz w:val="24"/>
      <w:szCs w:val="24"/>
    </w:rPr>
  </w:style>
  <w:style w:type="paragraph" w:styleId="Indentstep-by-step" w:customStyle="1">
    <w:name w:val="Indent step-by-step"/>
    <w:basedOn w:val="NormalText"/>
    <w:rsid w:val="00EF3D21"/>
    <w:pPr>
      <w:ind w:left="720"/>
    </w:pPr>
    <w:rPr>
      <w:rFonts w:cs="Times New Roman"/>
    </w:rPr>
  </w:style>
  <w:style w:type="character" w:styleId="Heading3Char" w:customStyle="1">
    <w:name w:val="Heading 3 Char"/>
    <w:basedOn w:val="DefaultParagraphFont"/>
    <w:link w:val="Heading3"/>
    <w:uiPriority w:val="9"/>
    <w:rsid w:val="00F43CC9"/>
    <w:rPr>
      <w:rFonts w:ascii="Arial" w:hAnsi="Arial" w:cs="Arial" w:eastAsiaTheme="majorEastAsia"/>
      <w:b/>
      <w:bCs/>
      <w:color w:val="1E1545"/>
      <w:sz w:val="28"/>
    </w:rPr>
  </w:style>
  <w:style w:type="paragraph" w:styleId="TOC3">
    <w:name w:val="toc 3"/>
    <w:basedOn w:val="Normal"/>
    <w:next w:val="Normal"/>
    <w:autoRedefine/>
    <w:uiPriority w:val="39"/>
    <w:unhideWhenUsed/>
    <w:rsid w:val="00EF3D21"/>
    <w:pPr>
      <w:spacing w:after="100"/>
      <w:ind w:left="480"/>
    </w:pPr>
  </w:style>
  <w:style w:type="paragraph" w:styleId="Header1" w:customStyle="1">
    <w:name w:val="Header 1"/>
    <w:next w:val="Introduction"/>
    <w:qFormat/>
    <w:rsid w:val="005D5AE3"/>
    <w:pPr>
      <w:spacing w:before="100" w:beforeAutospacing="1" w:after="240" w:line="240" w:lineRule="auto"/>
    </w:pPr>
    <w:rPr>
      <w:rFonts w:ascii="Arial" w:hAnsi="Arial" w:eastAsia="Times New Roman" w:cstheme="minorBidi"/>
      <w:b/>
      <w:color w:val="1E1644"/>
      <w:sz w:val="60"/>
      <w:szCs w:val="20"/>
      <w:lang w:eastAsia="en-GB"/>
    </w:rPr>
  </w:style>
  <w:style w:type="paragraph" w:styleId="Introduction" w:customStyle="1">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styleId="CommentTextChar" w:customStyle="1">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6F698A"/>
    <w:pPr>
      <w:numPr>
        <w:numId w:val="1"/>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styleId="CommentSubjectChar" w:customStyle="1">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A7D22"/>
    <w:pPr>
      <w:spacing w:after="0" w:line="240" w:lineRule="auto"/>
      <w:contextualSpacing/>
    </w:pPr>
    <w:rPr>
      <w:rFonts w:eastAsiaTheme="majorEastAsia" w:cstheme="majorBidi"/>
      <w:spacing w:val="-10"/>
      <w:kern w:val="28"/>
      <w:sz w:val="48"/>
      <w:szCs w:val="56"/>
    </w:rPr>
  </w:style>
  <w:style w:type="character" w:styleId="TitleChar" w:customStyle="1">
    <w:name w:val="Title Char"/>
    <w:aliases w:val="GPMS User Guide Title Char"/>
    <w:basedOn w:val="DefaultParagraphFont"/>
    <w:link w:val="Title"/>
    <w:uiPriority w:val="10"/>
    <w:rsid w:val="00EA7D22"/>
    <w:rPr>
      <w:rFonts w:ascii="Arial" w:hAnsi="Arial" w:eastAsiaTheme="majorEastAsia" w:cstheme="majorBidi"/>
      <w:spacing w:val="-10"/>
      <w:kern w:val="28"/>
      <w:sz w:val="48"/>
      <w:szCs w:val="56"/>
    </w:rPr>
  </w:style>
  <w:style w:type="paragraph" w:styleId="Subtitle">
    <w:name w:val="Subtitle"/>
    <w:basedOn w:val="NormalText"/>
    <w:next w:val="Normal"/>
    <w:link w:val="SubtitleChar"/>
    <w:uiPriority w:val="11"/>
    <w:qFormat/>
    <w:rsid w:val="00DB4B45"/>
    <w:rPr>
      <w:b/>
    </w:rPr>
  </w:style>
  <w:style w:type="character" w:styleId="SubtitleChar" w:customStyle="1">
    <w:name w:val="Subtitle Char"/>
    <w:basedOn w:val="DefaultParagraphFont"/>
    <w:link w:val="Subtitle"/>
    <w:uiPriority w:val="11"/>
    <w:rsid w:val="00DB4B45"/>
    <w:rPr>
      <w:rFonts w:ascii="Arial" w:hAnsi="Arial" w:eastAsia="Times New Roman"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4Char" w:customStyle="1">
    <w:name w:val="Heading 4 Char"/>
    <w:basedOn w:val="DefaultParagraphFont"/>
    <w:link w:val="Heading4"/>
    <w:uiPriority w:val="9"/>
    <w:rsid w:val="00BA373E"/>
    <w:rPr>
      <w:rFonts w:ascii="Arial" w:hAnsi="Arial" w:eastAsiaTheme="majorEastAsia" w:cstheme="majorBidi"/>
      <w:b/>
      <w:bCs/>
      <w:color w:val="1E1545"/>
    </w:rPr>
  </w:style>
  <w:style w:type="paragraph" w:styleId="GPMSNormalText" w:customStyle="1">
    <w:name w:val="GPMS Normal Text"/>
    <w:basedOn w:val="Normal"/>
    <w:rsid w:val="00C33D50"/>
    <w:pPr>
      <w:spacing w:before="120" w:after="120"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styleId="TableGrid1" w:customStyle="1">
    <w:name w:val="Table Grid1"/>
    <w:basedOn w:val="TableNormal"/>
    <w:next w:val="TableGrid"/>
    <w:uiPriority w:val="39"/>
    <w:rsid w:val="001839AE"/>
    <w:pPr>
      <w:spacing w:after="0" w:line="240" w:lineRule="auto"/>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1"/>
    <w:rsid w:val="00D21207"/>
    <w:pPr>
      <w:widowControl w:val="0"/>
      <w:autoSpaceDE w:val="0"/>
      <w:autoSpaceDN w:val="0"/>
      <w:spacing w:before="120" w:after="120" w:line="240" w:lineRule="auto"/>
    </w:pPr>
    <w:rPr>
      <w:rFonts w:eastAsia="Proxima Nova" w:cs="Proxima Nova"/>
      <w:color w:val="1E1544" w:themeColor="text2"/>
      <w:lang w:val="en-US"/>
    </w:rPr>
  </w:style>
  <w:style w:type="character" w:styleId="BodyTextChar" w:customStyle="1">
    <w:name w:val="Body Text Char"/>
    <w:basedOn w:val="DefaultParagraphFont"/>
    <w:link w:val="BodyText"/>
    <w:uiPriority w:val="1"/>
    <w:rsid w:val="00D21207"/>
    <w:rPr>
      <w:rFonts w:ascii="Arial" w:hAnsi="Arial" w:eastAsia="Proxima Nova" w:cs="Proxima Nova"/>
      <w:color w:val="1E1544" w:themeColor="text2"/>
      <w:lang w:val="en-US"/>
    </w:rPr>
  </w:style>
  <w:style w:type="character" w:styleId="Strong">
    <w:name w:val="Strong"/>
    <w:uiPriority w:val="22"/>
    <w:qFormat/>
    <w:rsid w:val="00E15D9F"/>
    <w:rPr>
      <w:rFonts w:ascii="Arial" w:hAnsi="Arial" w:cs="Arial"/>
      <w:b/>
      <w:bCs/>
    </w:rPr>
  </w:style>
  <w:style w:type="numbering" w:styleId="Headings" w:customStyle="1">
    <w:name w:val="Headings"/>
    <w:uiPriority w:val="99"/>
    <w:rsid w:val="00E1039E"/>
    <w:pPr>
      <w:numPr>
        <w:numId w:val="5"/>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4A14FF"/>
    <w:pPr>
      <w:pBdr>
        <w:top w:val="single" w:color="2AB1BB" w:sz="12" w:space="10"/>
        <w:bottom w:val="single" w:color="2AB1BB" w:sz="12" w:space="10"/>
      </w:pBdr>
      <w:spacing w:before="120" w:after="120"/>
      <w:ind w:right="-11"/>
    </w:pPr>
    <w:rPr>
      <w:rFonts w:cs="Arial"/>
      <w:b/>
      <w:bCs/>
      <w:color w:val="1E1544"/>
    </w:rPr>
  </w:style>
  <w:style w:type="character" w:styleId="IntenseQuoteChar" w:customStyle="1">
    <w:name w:val="Intense Quote Char"/>
    <w:basedOn w:val="DefaultParagraphFont"/>
    <w:link w:val="IntenseQuote"/>
    <w:uiPriority w:val="30"/>
    <w:rsid w:val="004A14FF"/>
    <w:rPr>
      <w:rFonts w:ascii="Arial" w:hAnsi="Arial" w:cs="Arial"/>
      <w:b/>
      <w:bCs/>
      <w:color w:val="1E1544"/>
    </w:rPr>
  </w:style>
  <w:style w:type="character" w:styleId="normaltextrun" w:customStyle="1">
    <w:name w:val="normaltextrun"/>
    <w:basedOn w:val="DefaultParagraphFont"/>
    <w:rsid w:val="00DD50C7"/>
  </w:style>
  <w:style w:type="character" w:styleId="eop" w:customStyle="1">
    <w:name w:val="eop"/>
    <w:basedOn w:val="DefaultParagraphFont"/>
    <w:rsid w:val="005613D9"/>
  </w:style>
  <w:style w:type="character" w:styleId="NormalTextChar" w:customStyle="1">
    <w:name w:val="Normal Text Char"/>
    <w:basedOn w:val="DefaultParagraphFont"/>
    <w:link w:val="NormalText"/>
    <w:locked/>
    <w:rsid w:val="00FD193C"/>
    <w:rPr>
      <w:rFonts w:ascii="Arial" w:hAnsi="Arial" w:eastAsia="Times New Roman"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72630745">
      <w:bodyDiv w:val="1"/>
      <w:marLeft w:val="0"/>
      <w:marRight w:val="0"/>
      <w:marTop w:val="0"/>
      <w:marBottom w:val="0"/>
      <w:divBdr>
        <w:top w:val="none" w:sz="0" w:space="0" w:color="auto"/>
        <w:left w:val="none" w:sz="0" w:space="0" w:color="auto"/>
        <w:bottom w:val="none" w:sz="0" w:space="0" w:color="auto"/>
        <w:right w:val="none" w:sz="0" w:space="0" w:color="auto"/>
      </w:divBdr>
    </w:div>
    <w:div w:id="331841244">
      <w:bodyDiv w:val="1"/>
      <w:marLeft w:val="0"/>
      <w:marRight w:val="0"/>
      <w:marTop w:val="0"/>
      <w:marBottom w:val="0"/>
      <w:divBdr>
        <w:top w:val="none" w:sz="0" w:space="0" w:color="auto"/>
        <w:left w:val="none" w:sz="0" w:space="0" w:color="auto"/>
        <w:bottom w:val="none" w:sz="0" w:space="0" w:color="auto"/>
        <w:right w:val="none" w:sz="0" w:space="0" w:color="auto"/>
      </w:divBdr>
    </w:div>
    <w:div w:id="336228700">
      <w:bodyDiv w:val="1"/>
      <w:marLeft w:val="0"/>
      <w:marRight w:val="0"/>
      <w:marTop w:val="0"/>
      <w:marBottom w:val="0"/>
      <w:divBdr>
        <w:top w:val="none" w:sz="0" w:space="0" w:color="auto"/>
        <w:left w:val="none" w:sz="0" w:space="0" w:color="auto"/>
        <w:bottom w:val="none" w:sz="0" w:space="0" w:color="auto"/>
        <w:right w:val="none" w:sz="0" w:space="0" w:color="auto"/>
      </w:divBdr>
    </w:div>
    <w:div w:id="752624598">
      <w:bodyDiv w:val="1"/>
      <w:marLeft w:val="0"/>
      <w:marRight w:val="0"/>
      <w:marTop w:val="0"/>
      <w:marBottom w:val="0"/>
      <w:divBdr>
        <w:top w:val="none" w:sz="0" w:space="0" w:color="auto"/>
        <w:left w:val="none" w:sz="0" w:space="0" w:color="auto"/>
        <w:bottom w:val="none" w:sz="0" w:space="0" w:color="auto"/>
        <w:right w:val="none" w:sz="0" w:space="0" w:color="auto"/>
      </w:divBdr>
    </w:div>
    <w:div w:id="836919821">
      <w:bodyDiv w:val="1"/>
      <w:marLeft w:val="0"/>
      <w:marRight w:val="0"/>
      <w:marTop w:val="0"/>
      <w:marBottom w:val="0"/>
      <w:divBdr>
        <w:top w:val="none" w:sz="0" w:space="0" w:color="auto"/>
        <w:left w:val="none" w:sz="0" w:space="0" w:color="auto"/>
        <w:bottom w:val="none" w:sz="0" w:space="0" w:color="auto"/>
        <w:right w:val="none" w:sz="0" w:space="0" w:color="auto"/>
      </w:divBdr>
    </w:div>
    <w:div w:id="898520526">
      <w:bodyDiv w:val="1"/>
      <w:marLeft w:val="0"/>
      <w:marRight w:val="0"/>
      <w:marTop w:val="0"/>
      <w:marBottom w:val="0"/>
      <w:divBdr>
        <w:top w:val="none" w:sz="0" w:space="0" w:color="auto"/>
        <w:left w:val="none" w:sz="0" w:space="0" w:color="auto"/>
        <w:bottom w:val="none" w:sz="0" w:space="0" w:color="auto"/>
        <w:right w:val="none" w:sz="0" w:space="0" w:color="auto"/>
      </w:divBdr>
    </w:div>
    <w:div w:id="141913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health.gov.au/resources/publications/logging-in-to-the-aged-care-systems" TargetMode="External" Id="rId13" /><Relationship Type="http://schemas.openxmlformats.org/officeDocument/2006/relationships/image" Target="media/image7.png" Id="rId26" /><Relationship Type="http://schemas.openxmlformats.org/officeDocument/2006/relationships/image" Target="media/image19.png" Id="rId39"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image" Target="media/image14.png" Id="rId34" /><Relationship Type="http://schemas.openxmlformats.org/officeDocument/2006/relationships/image" Target="media/image22.png" Id="rId42" /><Relationship Type="http://schemas.openxmlformats.org/officeDocument/2006/relationships/footer" Target="footer1.xml"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hyperlink" Target="https://provider.health.gov.au/serviceproviderportal/login?ec=302&amp;startURL=%2Fserviceproviderportal%2Fs%2F" TargetMode="External" Id="rId12" /><Relationship Type="http://schemas.openxmlformats.org/officeDocument/2006/relationships/image" Target="media/image6.png" Id="rId25"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header" Target="header1.xml" Id="rId46" /><Relationship Type="http://schemas.openxmlformats.org/officeDocument/2006/relationships/customXml" Target="../customXml/item2.xml" Id="rId2" /><Relationship Type="http://schemas.openxmlformats.org/officeDocument/2006/relationships/hyperlink" Target="https://www.accesshub.gov.au/about-the-nrs" TargetMode="External" Id="rId16" /><Relationship Type="http://schemas.openxmlformats.org/officeDocument/2006/relationships/hyperlink" Target="https://www.health.gov.au/resources/publications/logging-in-to-the-aged-care-systems" TargetMode="External" Id="rId20" /><Relationship Type="http://schemas.openxmlformats.org/officeDocument/2006/relationships/hyperlink" Target="https://www.health.gov.au/our-work/care-minutes-registered-nurses-aged-care/care-minutes" TargetMode="External" Id="rId29" /><Relationship Type="http://schemas.openxmlformats.org/officeDocument/2006/relationships/image" Target="media/image21.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5.png"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numbering" Target="numbering.xml" Id="rId5" /><Relationship Type="http://schemas.openxmlformats.org/officeDocument/2006/relationships/hyperlink" Target="https://www.health.gov.au/our-work/government-provider-management-system" TargetMode="External" Id="rId15" /><Relationship Type="http://schemas.openxmlformats.org/officeDocument/2006/relationships/image" Target="media/image4.png" Id="rId23" /><Relationship Type="http://schemas.openxmlformats.org/officeDocument/2006/relationships/image" Target="media/image9.png" Id="rId28" /><Relationship Type="http://schemas.openxmlformats.org/officeDocument/2006/relationships/image" Target="media/image16.pn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hyperlink" Target="https://www.health.gov.au/resources/publications/government-provider-management-system-user-guide?language=en" TargetMode="External" Id="rId19" /><Relationship Type="http://schemas.openxmlformats.org/officeDocument/2006/relationships/image" Target="media/image11.png" Id="rId31" /><Relationship Type="http://schemas.openxmlformats.org/officeDocument/2006/relationships/image" Target="media/image24.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health.gov.au/our-work/star-ratings-for-residential-aged-care" TargetMode="Externa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image" Target="media/image10.png" Id="rId30" /><Relationship Type="http://schemas.openxmlformats.org/officeDocument/2006/relationships/image" Target="media/image15.JPG" Id="rId35" /><Relationship Type="http://schemas.openxmlformats.org/officeDocument/2006/relationships/image" Target="media/image23.png" Id="rId43" /><Relationship Type="http://schemas.openxmlformats.org/officeDocument/2006/relationships/header" Target="header2.xml" Id="rId48" /><Relationship Type="http://schemas.openxmlformats.org/officeDocument/2006/relationships/webSettings" Target="webSettings.xml" Id="rId8" /><Relationship Type="http://schemas.microsoft.com/office/2019/05/relationships/documenttasks" Target="documenttasks/documenttasks1.xml" Id="rId51" /><Relationship Type="http://schemas.openxmlformats.org/officeDocument/2006/relationships/hyperlink" Target="tel:1300%20773%20803" TargetMode="External" Id="R2ca946055cf0468a" /><Relationship Type="http://schemas.openxmlformats.org/officeDocument/2006/relationships/hyperlink" Target="mailto:interpreting@deafconnect.org.au" TargetMode="External" Id="R6faf1d4ab944471a" /></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0CD0A-FE04-4202-BBC5-B708C997027B}">
  <ds:schemaRefs>
    <ds:schemaRef ds:uri="http://schemas.microsoft.com/office/2006/documentManagement/types"/>
    <ds:schemaRef ds:uri="http://schemas.microsoft.com/office/infopath/2007/PartnerControls"/>
    <ds:schemaRef ds:uri="http://purl.org/dc/elements/1.1/"/>
    <ds:schemaRef ds:uri="b353f763-10e1-493f-8335-1108962fa474"/>
    <ds:schemaRef ds:uri="http://schemas.microsoft.com/office/2006/metadata/properties"/>
    <ds:schemaRef ds:uri="d0c05866-aea6-438d-aba6-5c3128dda2b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4C83B9B0-6314-4CD9-9569-BD89DE114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Government Provider Management System User Guide – Star Ratings</dc:title>
  <dc:subject>Aged care</dc:subject>
  <dc:creator>Australian Government Department of Health and Aged Care</dc:creator>
  <keywords>Government Provider Management System (GPMS); aged care</keywords>
  <dc:description>V 1.6 - Feb 2024 R10</dc:description>
  <lastModifiedBy>HOOD, Jodi</lastModifiedBy>
  <revision>4</revision>
  <dcterms:created xsi:type="dcterms:W3CDTF">2025-02-19T05:27:00.0000000Z</dcterms:created>
  <dcterms:modified xsi:type="dcterms:W3CDTF">2025-02-23T23:07:30.1066917Z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ies>
</file>