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681C" w14:textId="308CDCD4" w:rsidR="00C20384" w:rsidRPr="00543F7B" w:rsidRDefault="00743150" w:rsidP="001836D6">
      <w:pPr>
        <w:pStyle w:val="Title"/>
      </w:pPr>
      <w:r>
        <w:t xml:space="preserve"> </w:t>
      </w:r>
      <w:r w:rsidR="00C20384" w:rsidRPr="00543F7B">
        <w:t>Stoma Product Assessment Panel</w:t>
      </w:r>
      <w:r w:rsidR="001836D6" w:rsidRPr="00543F7B">
        <w:t xml:space="preserve"> </w:t>
      </w:r>
      <w:r w:rsidR="00C20384" w:rsidRPr="00543F7B">
        <w:t>Public Summary Documents</w:t>
      </w:r>
    </w:p>
    <w:p w14:paraId="0E06FB94" w14:textId="14FA21CF" w:rsidR="00C20384" w:rsidRPr="00543F7B" w:rsidRDefault="009837B5" w:rsidP="001836D6">
      <w:pPr>
        <w:pStyle w:val="Subtitle"/>
      </w:pPr>
      <w:r w:rsidRPr="00543F7B">
        <w:t>B. Braun Australia Pty Ltd</w:t>
      </w:r>
      <w:r w:rsidR="00C20384" w:rsidRPr="00543F7B">
        <w:t xml:space="preserve"> – </w:t>
      </w:r>
      <w:r w:rsidR="00B50759" w:rsidRPr="00543F7B">
        <w:t>1</w:t>
      </w:r>
      <w:r w:rsidR="001B2490" w:rsidRPr="00543F7B">
        <w:t>2</w:t>
      </w:r>
      <w:r w:rsidR="00A001E0">
        <w:t> </w:t>
      </w:r>
      <w:r w:rsidR="001B2490" w:rsidRPr="00543F7B">
        <w:t>November</w:t>
      </w:r>
      <w:r w:rsidR="00A001E0">
        <w:t> </w:t>
      </w:r>
      <w:r w:rsidR="00C20384" w:rsidRPr="00543F7B">
        <w:t>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b/>
          <w:bCs/>
          <w:noProof/>
        </w:rPr>
      </w:sdtEndPr>
      <w:sdtContent>
        <w:p w14:paraId="3CEE048E" w14:textId="77777777" w:rsidR="00C20384" w:rsidRPr="00543F7B" w:rsidRDefault="00C20384" w:rsidP="00C20384">
          <w:pPr>
            <w:pStyle w:val="TOCHeading"/>
            <w:rPr>
              <w:rFonts w:asciiTheme="minorHAnsi" w:hAnsiTheme="minorHAnsi" w:cstheme="minorHAnsi"/>
            </w:rPr>
          </w:pPr>
          <w:r w:rsidRPr="00543F7B">
            <w:rPr>
              <w:rFonts w:asciiTheme="minorHAnsi" w:hAnsiTheme="minorHAnsi" w:cstheme="minorHAnsi"/>
            </w:rPr>
            <w:t>Contents</w:t>
          </w:r>
        </w:p>
        <w:p w14:paraId="043AC01A" w14:textId="3789E642" w:rsidR="000B3445" w:rsidRDefault="00C20384">
          <w:pPr>
            <w:pStyle w:val="TOC1"/>
            <w:tabs>
              <w:tab w:val="right" w:leader="dot" w:pos="9016"/>
            </w:tabs>
            <w:rPr>
              <w:rFonts w:eastAsiaTheme="minorEastAsia" w:cstheme="minorBidi"/>
              <w:noProof/>
              <w:kern w:val="2"/>
              <w:lang w:eastAsia="en-AU"/>
              <w14:ligatures w14:val="standardContextual"/>
            </w:rPr>
          </w:pPr>
          <w:r w:rsidRPr="00543F7B">
            <w:rPr>
              <w:rFonts w:cstheme="minorHAnsi"/>
            </w:rPr>
            <w:fldChar w:fldCharType="begin"/>
          </w:r>
          <w:r w:rsidRPr="00543F7B">
            <w:rPr>
              <w:rFonts w:cstheme="minorHAnsi"/>
            </w:rPr>
            <w:instrText xml:space="preserve"> TOC \o "1-1" \h \z \u </w:instrText>
          </w:r>
          <w:r w:rsidRPr="00543F7B">
            <w:rPr>
              <w:rFonts w:cstheme="minorHAnsi"/>
            </w:rPr>
            <w:fldChar w:fldCharType="separate"/>
          </w:r>
          <w:hyperlink w:anchor="_Toc184993234" w:history="1">
            <w:r w:rsidR="000B3445" w:rsidRPr="00FF5BCE">
              <w:rPr>
                <w:rStyle w:val="Hyperlink"/>
                <w:noProof/>
              </w:rPr>
              <w:t>B. Braun Australia Pty Ltd Flexima® Active Soft Convex High Flow – BB#01NOVEMBER2024</w:t>
            </w:r>
            <w:r w:rsidR="000B3445">
              <w:rPr>
                <w:noProof/>
                <w:webHidden/>
              </w:rPr>
              <w:tab/>
            </w:r>
            <w:r w:rsidR="000B3445">
              <w:rPr>
                <w:noProof/>
                <w:webHidden/>
              </w:rPr>
              <w:fldChar w:fldCharType="begin"/>
            </w:r>
            <w:r w:rsidR="000B3445">
              <w:rPr>
                <w:noProof/>
                <w:webHidden/>
              </w:rPr>
              <w:instrText xml:space="preserve"> PAGEREF _Toc184993234 \h </w:instrText>
            </w:r>
            <w:r w:rsidR="000B3445">
              <w:rPr>
                <w:noProof/>
                <w:webHidden/>
              </w:rPr>
            </w:r>
            <w:r w:rsidR="000B3445">
              <w:rPr>
                <w:noProof/>
                <w:webHidden/>
              </w:rPr>
              <w:fldChar w:fldCharType="separate"/>
            </w:r>
            <w:r w:rsidR="000B3445">
              <w:rPr>
                <w:noProof/>
                <w:webHidden/>
              </w:rPr>
              <w:t>2</w:t>
            </w:r>
            <w:r w:rsidR="000B3445">
              <w:rPr>
                <w:noProof/>
                <w:webHidden/>
              </w:rPr>
              <w:fldChar w:fldCharType="end"/>
            </w:r>
          </w:hyperlink>
        </w:p>
        <w:p w14:paraId="5CE84823" w14:textId="4CE9850C" w:rsidR="000B3445" w:rsidRDefault="000B3445">
          <w:pPr>
            <w:pStyle w:val="TOC1"/>
            <w:tabs>
              <w:tab w:val="right" w:leader="dot" w:pos="9016"/>
            </w:tabs>
            <w:rPr>
              <w:rFonts w:eastAsiaTheme="minorEastAsia" w:cstheme="minorBidi"/>
              <w:noProof/>
              <w:kern w:val="2"/>
              <w:lang w:eastAsia="en-AU"/>
              <w14:ligatures w14:val="standardContextual"/>
            </w:rPr>
          </w:pPr>
          <w:hyperlink w:anchor="_Toc184993235" w:history="1">
            <w:r w:rsidRPr="00FF5BCE">
              <w:rPr>
                <w:rStyle w:val="Hyperlink"/>
                <w:noProof/>
              </w:rPr>
              <w:t>B. Braun Australia Pty Ltd Flexima® Active Soft Convex Uro – BB#02NOVEMBER2024</w:t>
            </w:r>
            <w:r>
              <w:rPr>
                <w:noProof/>
                <w:webHidden/>
              </w:rPr>
              <w:tab/>
            </w:r>
            <w:r>
              <w:rPr>
                <w:noProof/>
                <w:webHidden/>
              </w:rPr>
              <w:fldChar w:fldCharType="begin"/>
            </w:r>
            <w:r>
              <w:rPr>
                <w:noProof/>
                <w:webHidden/>
              </w:rPr>
              <w:instrText xml:space="preserve"> PAGEREF _Toc184993235 \h </w:instrText>
            </w:r>
            <w:r>
              <w:rPr>
                <w:noProof/>
                <w:webHidden/>
              </w:rPr>
            </w:r>
            <w:r>
              <w:rPr>
                <w:noProof/>
                <w:webHidden/>
              </w:rPr>
              <w:fldChar w:fldCharType="separate"/>
            </w:r>
            <w:r>
              <w:rPr>
                <w:noProof/>
                <w:webHidden/>
              </w:rPr>
              <w:t>3</w:t>
            </w:r>
            <w:r>
              <w:rPr>
                <w:noProof/>
                <w:webHidden/>
              </w:rPr>
              <w:fldChar w:fldCharType="end"/>
            </w:r>
          </w:hyperlink>
        </w:p>
        <w:p w14:paraId="56244460" w14:textId="4F9DAA45" w:rsidR="000B3445" w:rsidRDefault="000B3445">
          <w:pPr>
            <w:pStyle w:val="TOC1"/>
            <w:tabs>
              <w:tab w:val="right" w:leader="dot" w:pos="9016"/>
            </w:tabs>
            <w:rPr>
              <w:rFonts w:eastAsiaTheme="minorEastAsia" w:cstheme="minorBidi"/>
              <w:noProof/>
              <w:kern w:val="2"/>
              <w:lang w:eastAsia="en-AU"/>
              <w14:ligatures w14:val="standardContextual"/>
            </w:rPr>
          </w:pPr>
          <w:hyperlink w:anchor="_Toc184993236" w:history="1">
            <w:r w:rsidRPr="00FF5BCE">
              <w:rPr>
                <w:rStyle w:val="Hyperlink"/>
                <w:noProof/>
              </w:rPr>
              <w:t>B. Braun Australia Pty Ltd Ally® Wafer Extenders – BB#03NOVEMBER2024</w:t>
            </w:r>
            <w:r>
              <w:rPr>
                <w:noProof/>
                <w:webHidden/>
              </w:rPr>
              <w:tab/>
            </w:r>
            <w:r>
              <w:rPr>
                <w:noProof/>
                <w:webHidden/>
              </w:rPr>
              <w:fldChar w:fldCharType="begin"/>
            </w:r>
            <w:r>
              <w:rPr>
                <w:noProof/>
                <w:webHidden/>
              </w:rPr>
              <w:instrText xml:space="preserve"> PAGEREF _Toc184993236 \h </w:instrText>
            </w:r>
            <w:r>
              <w:rPr>
                <w:noProof/>
                <w:webHidden/>
              </w:rPr>
            </w:r>
            <w:r>
              <w:rPr>
                <w:noProof/>
                <w:webHidden/>
              </w:rPr>
              <w:fldChar w:fldCharType="separate"/>
            </w:r>
            <w:r>
              <w:rPr>
                <w:noProof/>
                <w:webHidden/>
              </w:rPr>
              <w:t>4</w:t>
            </w:r>
            <w:r>
              <w:rPr>
                <w:noProof/>
                <w:webHidden/>
              </w:rPr>
              <w:fldChar w:fldCharType="end"/>
            </w:r>
          </w:hyperlink>
        </w:p>
        <w:p w14:paraId="485FF2A9" w14:textId="0629BCC9" w:rsidR="000B3445" w:rsidRDefault="000B3445">
          <w:pPr>
            <w:pStyle w:val="TOC1"/>
            <w:tabs>
              <w:tab w:val="right" w:leader="dot" w:pos="9016"/>
            </w:tabs>
            <w:rPr>
              <w:rFonts w:eastAsiaTheme="minorEastAsia" w:cstheme="minorBidi"/>
              <w:noProof/>
              <w:kern w:val="2"/>
              <w:lang w:eastAsia="en-AU"/>
              <w14:ligatures w14:val="standardContextual"/>
            </w:rPr>
          </w:pPr>
          <w:hyperlink w:anchor="_Toc184993237" w:history="1">
            <w:r w:rsidRPr="00FF5BCE">
              <w:rPr>
                <w:rStyle w:val="Hyperlink"/>
                <w:noProof/>
              </w:rPr>
              <w:t>B. Braun Australia Pty Ltd Ally® Rings – BB#04NOVEMBER2024</w:t>
            </w:r>
            <w:r>
              <w:rPr>
                <w:noProof/>
                <w:webHidden/>
              </w:rPr>
              <w:tab/>
            </w:r>
            <w:r>
              <w:rPr>
                <w:noProof/>
                <w:webHidden/>
              </w:rPr>
              <w:fldChar w:fldCharType="begin"/>
            </w:r>
            <w:r>
              <w:rPr>
                <w:noProof/>
                <w:webHidden/>
              </w:rPr>
              <w:instrText xml:space="preserve"> PAGEREF _Toc184993237 \h </w:instrText>
            </w:r>
            <w:r>
              <w:rPr>
                <w:noProof/>
                <w:webHidden/>
              </w:rPr>
            </w:r>
            <w:r>
              <w:rPr>
                <w:noProof/>
                <w:webHidden/>
              </w:rPr>
              <w:fldChar w:fldCharType="separate"/>
            </w:r>
            <w:r>
              <w:rPr>
                <w:noProof/>
                <w:webHidden/>
              </w:rPr>
              <w:t>5</w:t>
            </w:r>
            <w:r>
              <w:rPr>
                <w:noProof/>
                <w:webHidden/>
              </w:rPr>
              <w:fldChar w:fldCharType="end"/>
            </w:r>
          </w:hyperlink>
        </w:p>
        <w:p w14:paraId="23ED2ACB" w14:textId="6194C2BB" w:rsidR="000B3445" w:rsidRDefault="000B3445">
          <w:pPr>
            <w:pStyle w:val="TOC1"/>
            <w:tabs>
              <w:tab w:val="right" w:leader="dot" w:pos="9016"/>
            </w:tabs>
            <w:rPr>
              <w:rFonts w:eastAsiaTheme="minorEastAsia" w:cstheme="minorBidi"/>
              <w:noProof/>
              <w:kern w:val="2"/>
              <w:lang w:eastAsia="en-AU"/>
              <w14:ligatures w14:val="standardContextual"/>
            </w:rPr>
          </w:pPr>
          <w:hyperlink w:anchor="_Toc184993238" w:history="1">
            <w:r w:rsidRPr="00FF5BCE">
              <w:rPr>
                <w:rStyle w:val="Hyperlink"/>
                <w:noProof/>
              </w:rPr>
              <w:t>B. Braun Australia Pty Ltd Ally® Powder– BB#05NOVEMBER2024</w:t>
            </w:r>
            <w:r>
              <w:rPr>
                <w:noProof/>
                <w:webHidden/>
              </w:rPr>
              <w:tab/>
            </w:r>
            <w:r>
              <w:rPr>
                <w:noProof/>
                <w:webHidden/>
              </w:rPr>
              <w:fldChar w:fldCharType="begin"/>
            </w:r>
            <w:r>
              <w:rPr>
                <w:noProof/>
                <w:webHidden/>
              </w:rPr>
              <w:instrText xml:space="preserve"> PAGEREF _Toc184993238 \h </w:instrText>
            </w:r>
            <w:r>
              <w:rPr>
                <w:noProof/>
                <w:webHidden/>
              </w:rPr>
            </w:r>
            <w:r>
              <w:rPr>
                <w:noProof/>
                <w:webHidden/>
              </w:rPr>
              <w:fldChar w:fldCharType="separate"/>
            </w:r>
            <w:r>
              <w:rPr>
                <w:noProof/>
                <w:webHidden/>
              </w:rPr>
              <w:t>6</w:t>
            </w:r>
            <w:r>
              <w:rPr>
                <w:noProof/>
                <w:webHidden/>
              </w:rPr>
              <w:fldChar w:fldCharType="end"/>
            </w:r>
          </w:hyperlink>
        </w:p>
        <w:p w14:paraId="5C8F68B7" w14:textId="5F16A000" w:rsidR="000B3445" w:rsidRDefault="000B3445">
          <w:pPr>
            <w:pStyle w:val="TOC1"/>
            <w:tabs>
              <w:tab w:val="right" w:leader="dot" w:pos="9016"/>
            </w:tabs>
            <w:rPr>
              <w:rFonts w:eastAsiaTheme="minorEastAsia" w:cstheme="minorBidi"/>
              <w:noProof/>
              <w:kern w:val="2"/>
              <w:lang w:eastAsia="en-AU"/>
              <w14:ligatures w14:val="standardContextual"/>
            </w:rPr>
          </w:pPr>
          <w:hyperlink w:anchor="_Toc184993239" w:history="1">
            <w:r w:rsidRPr="00FF5BCE">
              <w:rPr>
                <w:rStyle w:val="Hyperlink"/>
                <w:noProof/>
              </w:rPr>
              <w:t>B. Braun Australia Pty Ltd Ally® Paste – BB#06NOVEMBER2024</w:t>
            </w:r>
            <w:r>
              <w:rPr>
                <w:noProof/>
                <w:webHidden/>
              </w:rPr>
              <w:tab/>
            </w:r>
            <w:r>
              <w:rPr>
                <w:noProof/>
                <w:webHidden/>
              </w:rPr>
              <w:fldChar w:fldCharType="begin"/>
            </w:r>
            <w:r>
              <w:rPr>
                <w:noProof/>
                <w:webHidden/>
              </w:rPr>
              <w:instrText xml:space="preserve"> PAGEREF _Toc184993239 \h </w:instrText>
            </w:r>
            <w:r>
              <w:rPr>
                <w:noProof/>
                <w:webHidden/>
              </w:rPr>
            </w:r>
            <w:r>
              <w:rPr>
                <w:noProof/>
                <w:webHidden/>
              </w:rPr>
              <w:fldChar w:fldCharType="separate"/>
            </w:r>
            <w:r>
              <w:rPr>
                <w:noProof/>
                <w:webHidden/>
              </w:rPr>
              <w:t>7</w:t>
            </w:r>
            <w:r>
              <w:rPr>
                <w:noProof/>
                <w:webHidden/>
              </w:rPr>
              <w:fldChar w:fldCharType="end"/>
            </w:r>
          </w:hyperlink>
        </w:p>
        <w:p w14:paraId="04B10C73" w14:textId="4820CFEC" w:rsidR="000B3445" w:rsidRDefault="000B3445">
          <w:pPr>
            <w:pStyle w:val="TOC1"/>
            <w:tabs>
              <w:tab w:val="right" w:leader="dot" w:pos="9016"/>
            </w:tabs>
            <w:rPr>
              <w:rFonts w:eastAsiaTheme="minorEastAsia" w:cstheme="minorBidi"/>
              <w:noProof/>
              <w:kern w:val="2"/>
              <w:lang w:eastAsia="en-AU"/>
              <w14:ligatures w14:val="standardContextual"/>
            </w:rPr>
          </w:pPr>
          <w:hyperlink w:anchor="_Toc184993240" w:history="1">
            <w:r w:rsidRPr="00FF5BCE">
              <w:rPr>
                <w:rStyle w:val="Hyperlink"/>
                <w:noProof/>
              </w:rPr>
              <w:t>B. Braun Australia Pty Ltd Flexima® High Flow – BB#07NOVEMBER2024</w:t>
            </w:r>
            <w:r>
              <w:rPr>
                <w:noProof/>
                <w:webHidden/>
              </w:rPr>
              <w:tab/>
            </w:r>
            <w:r>
              <w:rPr>
                <w:noProof/>
                <w:webHidden/>
              </w:rPr>
              <w:fldChar w:fldCharType="begin"/>
            </w:r>
            <w:r>
              <w:rPr>
                <w:noProof/>
                <w:webHidden/>
              </w:rPr>
              <w:instrText xml:space="preserve"> PAGEREF _Toc184993240 \h </w:instrText>
            </w:r>
            <w:r>
              <w:rPr>
                <w:noProof/>
                <w:webHidden/>
              </w:rPr>
            </w:r>
            <w:r>
              <w:rPr>
                <w:noProof/>
                <w:webHidden/>
              </w:rPr>
              <w:fldChar w:fldCharType="separate"/>
            </w:r>
            <w:r>
              <w:rPr>
                <w:noProof/>
                <w:webHidden/>
              </w:rPr>
              <w:t>8</w:t>
            </w:r>
            <w:r>
              <w:rPr>
                <w:noProof/>
                <w:webHidden/>
              </w:rPr>
              <w:fldChar w:fldCharType="end"/>
            </w:r>
          </w:hyperlink>
        </w:p>
        <w:p w14:paraId="173754B2" w14:textId="1D60AFD7" w:rsidR="000B3445" w:rsidRDefault="000B3445">
          <w:pPr>
            <w:pStyle w:val="TOC1"/>
            <w:tabs>
              <w:tab w:val="right" w:leader="dot" w:pos="9016"/>
            </w:tabs>
            <w:rPr>
              <w:rFonts w:eastAsiaTheme="minorEastAsia" w:cstheme="minorBidi"/>
              <w:noProof/>
              <w:kern w:val="2"/>
              <w:lang w:eastAsia="en-AU"/>
              <w14:ligatures w14:val="standardContextual"/>
            </w:rPr>
          </w:pPr>
          <w:hyperlink w:anchor="_Toc184993241" w:history="1">
            <w:r w:rsidRPr="00FF5BCE">
              <w:rPr>
                <w:rStyle w:val="Hyperlink"/>
                <w:noProof/>
              </w:rPr>
              <w:t>B. Braun Australia Pty Ltd Deletion Requests – November 2024</w:t>
            </w:r>
            <w:r>
              <w:rPr>
                <w:noProof/>
                <w:webHidden/>
              </w:rPr>
              <w:tab/>
            </w:r>
            <w:r>
              <w:rPr>
                <w:noProof/>
                <w:webHidden/>
              </w:rPr>
              <w:fldChar w:fldCharType="begin"/>
            </w:r>
            <w:r>
              <w:rPr>
                <w:noProof/>
                <w:webHidden/>
              </w:rPr>
              <w:instrText xml:space="preserve"> PAGEREF _Toc184993241 \h </w:instrText>
            </w:r>
            <w:r>
              <w:rPr>
                <w:noProof/>
                <w:webHidden/>
              </w:rPr>
            </w:r>
            <w:r>
              <w:rPr>
                <w:noProof/>
                <w:webHidden/>
              </w:rPr>
              <w:fldChar w:fldCharType="separate"/>
            </w:r>
            <w:r>
              <w:rPr>
                <w:noProof/>
                <w:webHidden/>
              </w:rPr>
              <w:t>10</w:t>
            </w:r>
            <w:r>
              <w:rPr>
                <w:noProof/>
                <w:webHidden/>
              </w:rPr>
              <w:fldChar w:fldCharType="end"/>
            </w:r>
          </w:hyperlink>
        </w:p>
        <w:p w14:paraId="2C99050E" w14:textId="62C5992A" w:rsidR="00FE55AF" w:rsidRPr="00543F7B" w:rsidRDefault="00C20384" w:rsidP="001B2490">
          <w:pPr>
            <w:pStyle w:val="TOC1"/>
            <w:tabs>
              <w:tab w:val="right" w:leader="dot" w:pos="9016"/>
            </w:tabs>
            <w:rPr>
              <w:rFonts w:eastAsiaTheme="minorEastAsia" w:cstheme="minorHAnsi"/>
              <w:noProof/>
              <w:kern w:val="2"/>
              <w:sz w:val="22"/>
              <w:szCs w:val="22"/>
              <w:lang w:eastAsia="en-AU"/>
              <w14:ligatures w14:val="standardContextual"/>
            </w:rPr>
          </w:pPr>
          <w:r w:rsidRPr="00543F7B">
            <w:rPr>
              <w:rFonts w:cstheme="minorHAnsi"/>
            </w:rPr>
            <w:fldChar w:fldCharType="end"/>
          </w:r>
        </w:p>
      </w:sdtContent>
    </w:sdt>
    <w:p w14:paraId="64F10191" w14:textId="77777777" w:rsidR="00751116" w:rsidRPr="00543F7B" w:rsidRDefault="00751116" w:rsidP="001836D6">
      <w:bookmarkStart w:id="0" w:name="_Toc120102756"/>
      <w:r w:rsidRPr="00543F7B">
        <w:rPr>
          <w:rFonts w:eastAsia="Times New Roman"/>
        </w:rPr>
        <w:br w:type="page"/>
      </w:r>
    </w:p>
    <w:p w14:paraId="27381F62" w14:textId="1C2C9A9E" w:rsidR="00321B2C" w:rsidRPr="00543F7B" w:rsidRDefault="004C4BC8" w:rsidP="001836D6">
      <w:pPr>
        <w:pStyle w:val="Heading1"/>
      </w:pPr>
      <w:bookmarkStart w:id="1" w:name="_Toc120102734"/>
      <w:bookmarkStart w:id="2" w:name="_Toc122618989"/>
      <w:bookmarkStart w:id="3" w:name="_Toc164152707"/>
      <w:bookmarkStart w:id="4" w:name="_Toc184993234"/>
      <w:bookmarkStart w:id="5" w:name="_Toc122618990"/>
      <w:bookmarkEnd w:id="0"/>
      <w:r w:rsidRPr="00543F7B">
        <w:lastRenderedPageBreak/>
        <w:t>B. Braun</w:t>
      </w:r>
      <w:r w:rsidR="001A1A29" w:rsidRPr="00543F7B">
        <w:t xml:space="preserve"> Australia Pty Ltd</w:t>
      </w:r>
      <w:r w:rsidR="00EA05FF" w:rsidRPr="00543F7B">
        <w:t xml:space="preserve"> </w:t>
      </w:r>
      <w:proofErr w:type="spellStart"/>
      <w:r w:rsidR="00EA05FF" w:rsidRPr="00543F7B">
        <w:t>Flexima</w:t>
      </w:r>
      <w:proofErr w:type="spellEnd"/>
      <w:r w:rsidR="00EA05FF" w:rsidRPr="00543F7B">
        <w:t>® Active Soft Convex High Flow</w:t>
      </w:r>
      <w:r w:rsidR="00834C3F">
        <w:t xml:space="preserve"> </w:t>
      </w:r>
      <w:r w:rsidR="00321B2C" w:rsidRPr="00543F7B">
        <w:t>– BB#</w:t>
      </w:r>
      <w:r w:rsidR="001B2490" w:rsidRPr="00543F7B">
        <w:t>01NOVEMBER</w:t>
      </w:r>
      <w:r w:rsidR="00321B2C" w:rsidRPr="00543F7B">
        <w:t>2024</w:t>
      </w:r>
      <w:bookmarkEnd w:id="1"/>
      <w:bookmarkEnd w:id="2"/>
      <w:bookmarkEnd w:id="3"/>
      <w:bookmarkEnd w:id="4"/>
    </w:p>
    <w:bookmarkEnd w:id="5"/>
    <w:p w14:paraId="421B75A7" w14:textId="77777777" w:rsidR="0011632E" w:rsidRPr="00543F7B" w:rsidRDefault="0011632E" w:rsidP="0011632E">
      <w:pPr>
        <w:pStyle w:val="Heading2"/>
      </w:pPr>
      <w:r w:rsidRPr="00543F7B">
        <w:t>Proposed Listing on the Stoma Appliance Scheme</w:t>
      </w:r>
    </w:p>
    <w:p w14:paraId="327D6C73" w14:textId="38720EBC" w:rsidR="0011632E" w:rsidRPr="00543F7B" w:rsidRDefault="0011632E" w:rsidP="0011632E">
      <w:r w:rsidRPr="00543F7B">
        <w:t xml:space="preserve">The applicant, </w:t>
      </w:r>
      <w:r w:rsidR="0073464B" w:rsidRPr="00543F7B">
        <w:t>B. Braun Australia</w:t>
      </w:r>
      <w:r w:rsidRPr="00543F7B">
        <w:t xml:space="preserve">, sought listing of </w:t>
      </w:r>
      <w:r w:rsidR="00B5364B" w:rsidRPr="00543F7B">
        <w:t xml:space="preserve">B. Braun Australia Pty Ltd </w:t>
      </w:r>
      <w:proofErr w:type="spellStart"/>
      <w:r w:rsidR="00B5364B" w:rsidRPr="00543F7B">
        <w:t>Flexima</w:t>
      </w:r>
      <w:proofErr w:type="spellEnd"/>
      <w:r w:rsidR="00B5364B" w:rsidRPr="00543F7B">
        <w:t>® Active Soft Convex High Flow</w:t>
      </w:r>
      <w:r w:rsidRPr="00543F7B">
        <w:t xml:space="preserve"> in subgroup </w:t>
      </w:r>
      <w:r w:rsidR="00B5364B" w:rsidRPr="00543F7B">
        <w:t>11</w:t>
      </w:r>
      <w:r w:rsidRPr="00543F7B">
        <w:t>(</w:t>
      </w:r>
      <w:r w:rsidR="00B5364B" w:rsidRPr="00543F7B">
        <w:t>a</w:t>
      </w:r>
      <w:r w:rsidRPr="00543F7B">
        <w:t xml:space="preserve">) of the Stoma Appliance Scheme (SAS) Schedule. The product, including </w:t>
      </w:r>
      <w:r w:rsidR="00B5364B" w:rsidRPr="00543F7B">
        <w:t>one</w:t>
      </w:r>
      <w:r w:rsidRPr="00543F7B">
        <w:t xml:space="preserve"> variant, was proposed for listing at a unit price of $</w:t>
      </w:r>
      <w:r w:rsidR="00B5364B" w:rsidRPr="00543F7B">
        <w:t>22.33</w:t>
      </w:r>
      <w:r w:rsidR="0019680E" w:rsidRPr="00543F7B">
        <w:t>0</w:t>
      </w:r>
      <w:r w:rsidRPr="00543F7B">
        <w:t xml:space="preserve">, with a pack size of </w:t>
      </w:r>
      <w:r w:rsidR="00B5364B" w:rsidRPr="00543F7B">
        <w:t>10</w:t>
      </w:r>
      <w:r w:rsidR="00DD5F22" w:rsidRPr="00543F7B">
        <w:t xml:space="preserve"> units</w:t>
      </w:r>
      <w:r w:rsidRPr="00543F7B">
        <w:t xml:space="preserve"> and a maximum monthly quantity of </w:t>
      </w:r>
      <w:r w:rsidR="00B5364B" w:rsidRPr="00543F7B">
        <w:t>20</w:t>
      </w:r>
      <w:r w:rsidRPr="00543F7B">
        <w:t xml:space="preserve"> units.</w:t>
      </w:r>
    </w:p>
    <w:p w14:paraId="10B63705" w14:textId="77777777" w:rsidR="0011632E" w:rsidRPr="00543F7B" w:rsidRDefault="0011632E" w:rsidP="0011632E">
      <w:pPr>
        <w:pStyle w:val="Heading2"/>
      </w:pPr>
      <w:r w:rsidRPr="00543F7B">
        <w:t>Comparator</w:t>
      </w:r>
    </w:p>
    <w:p w14:paraId="396979FB" w14:textId="1CD5C48D" w:rsidR="0011632E" w:rsidRPr="00543F7B" w:rsidRDefault="0011632E" w:rsidP="0011632E">
      <w:r w:rsidRPr="00543F7B">
        <w:t xml:space="preserve">The applicant nominated </w:t>
      </w:r>
      <w:r w:rsidR="000B6514" w:rsidRPr="00543F7B">
        <w:t xml:space="preserve">Hollister </w:t>
      </w:r>
      <w:proofErr w:type="spellStart"/>
      <w:r w:rsidR="000B6514" w:rsidRPr="00543F7B">
        <w:t>Moderma</w:t>
      </w:r>
      <w:proofErr w:type="spellEnd"/>
      <w:r w:rsidR="000B6514" w:rsidRPr="00543F7B">
        <w:t xml:space="preserve"> Flex Soft Convex High Output</w:t>
      </w:r>
      <w:r w:rsidRPr="00543F7B">
        <w:t xml:space="preserve"> </w:t>
      </w:r>
      <w:r w:rsidRPr="00543F7B">
        <w:rPr>
          <w:rFonts w:eastAsia="Arial Unicode MS"/>
          <w:bCs/>
        </w:rPr>
        <w:t>(</w:t>
      </w:r>
      <w:r w:rsidR="000B6514" w:rsidRPr="00543F7B">
        <w:t>80221E</w:t>
      </w:r>
      <w:r w:rsidRPr="00543F7B">
        <w:t xml:space="preserve">) as the comparator. The </w:t>
      </w:r>
      <w:r w:rsidR="00D93FCD">
        <w:t xml:space="preserve">comparator </w:t>
      </w:r>
      <w:r w:rsidRPr="00543F7B">
        <w:t>product</w:t>
      </w:r>
      <w:r w:rsidR="00EC3F96" w:rsidRPr="00543F7B">
        <w:t xml:space="preserve"> (</w:t>
      </w:r>
      <w:r w:rsidR="000B6514" w:rsidRPr="00543F7B">
        <w:t>6</w:t>
      </w:r>
      <w:r w:rsidRPr="00543F7B">
        <w:t xml:space="preserve"> variant</w:t>
      </w:r>
      <w:r w:rsidR="000B6514" w:rsidRPr="00543F7B">
        <w:t>s</w:t>
      </w:r>
      <w:r w:rsidR="00EC3F96" w:rsidRPr="00543F7B">
        <w:t>)</w:t>
      </w:r>
      <w:r w:rsidRPr="00543F7B">
        <w:t xml:space="preserve"> is currently listed in subgroup </w:t>
      </w:r>
      <w:r w:rsidR="000B6514" w:rsidRPr="00543F7B">
        <w:t>11</w:t>
      </w:r>
      <w:r w:rsidRPr="00543F7B">
        <w:t>(</w:t>
      </w:r>
      <w:r w:rsidR="000B6514" w:rsidRPr="00543F7B">
        <w:t>a</w:t>
      </w:r>
      <w:r w:rsidRPr="00543F7B">
        <w:t>) of the SAS Schedule at the unit price of $</w:t>
      </w:r>
      <w:r w:rsidR="000B6514" w:rsidRPr="00543F7B">
        <w:t>22.33</w:t>
      </w:r>
      <w:r w:rsidR="00606B2E" w:rsidRPr="00543F7B">
        <w:t>0</w:t>
      </w:r>
      <w:r w:rsidRPr="00543F7B">
        <w:t xml:space="preserve">, with a pack size of </w:t>
      </w:r>
      <w:r w:rsidR="000B6514" w:rsidRPr="00543F7B">
        <w:t>10</w:t>
      </w:r>
      <w:r w:rsidR="0019680E" w:rsidRPr="00543F7B">
        <w:t xml:space="preserve"> units</w:t>
      </w:r>
      <w:r w:rsidRPr="00543F7B">
        <w:t xml:space="preserve"> and a maximum monthly quantity of </w:t>
      </w:r>
      <w:r w:rsidR="000B6514" w:rsidRPr="00543F7B">
        <w:t>20</w:t>
      </w:r>
      <w:r w:rsidRPr="00543F7B">
        <w:t xml:space="preserve"> units.</w:t>
      </w:r>
    </w:p>
    <w:p w14:paraId="1E7970BF" w14:textId="77777777" w:rsidR="0011632E" w:rsidRPr="00543F7B" w:rsidRDefault="0011632E" w:rsidP="0011632E">
      <w:pPr>
        <w:pStyle w:val="Heading2"/>
      </w:pPr>
      <w:r w:rsidRPr="00543F7B">
        <w:t>Background</w:t>
      </w:r>
    </w:p>
    <w:p w14:paraId="33E70BB4" w14:textId="77777777" w:rsidR="0011632E" w:rsidRPr="00543F7B" w:rsidRDefault="0011632E" w:rsidP="0011632E">
      <w:r w:rsidRPr="00543F7B">
        <w:t>This was the Stoma Product Assessment Panel’s (the Panel) first consideration of this product.</w:t>
      </w:r>
    </w:p>
    <w:p w14:paraId="41B8DAB2" w14:textId="77777777" w:rsidR="0011632E" w:rsidRPr="00543F7B" w:rsidRDefault="0011632E" w:rsidP="0011632E">
      <w:pPr>
        <w:pStyle w:val="Heading2"/>
      </w:pPr>
      <w:r w:rsidRPr="00543F7B">
        <w:t>Clinical Analysis</w:t>
      </w:r>
    </w:p>
    <w:p w14:paraId="6BAAC47D" w14:textId="7D46BE06" w:rsidR="0011632E" w:rsidRPr="00543F7B" w:rsidRDefault="0011632E" w:rsidP="0011632E">
      <w:pPr>
        <w:rPr>
          <w:rFonts w:cstheme="minorHAnsi"/>
        </w:rPr>
      </w:pPr>
      <w:bookmarkStart w:id="6" w:name="_Hlk102730555"/>
      <w:r w:rsidRPr="00543F7B">
        <w:t>The proposed product</w:t>
      </w:r>
      <w:r w:rsidR="0019680E" w:rsidRPr="00543F7B">
        <w:t xml:space="preserve"> </w:t>
      </w:r>
      <w:r w:rsidR="00A001E0">
        <w:t>provides</w:t>
      </w:r>
      <w:r w:rsidR="00A001E0" w:rsidRPr="00543F7B">
        <w:t xml:space="preserve"> </w:t>
      </w:r>
      <w:r w:rsidRPr="00543F7B">
        <w:t xml:space="preserve">an alternative for users requiring </w:t>
      </w:r>
      <w:r w:rsidR="000B6514" w:rsidRPr="00543F7B">
        <w:t xml:space="preserve">a </w:t>
      </w:r>
      <w:r w:rsidR="00BD1C7F" w:rsidRPr="00543F7B">
        <w:t xml:space="preserve">fistulae </w:t>
      </w:r>
      <w:r w:rsidR="000B6514" w:rsidRPr="00543F7B">
        <w:t xml:space="preserve">product for </w:t>
      </w:r>
      <w:r w:rsidR="00511F39" w:rsidRPr="00543F7B">
        <w:t xml:space="preserve">a </w:t>
      </w:r>
      <w:r w:rsidR="000B6514" w:rsidRPr="00543F7B">
        <w:t>high output</w:t>
      </w:r>
      <w:r w:rsidR="00511F39" w:rsidRPr="00543F7B">
        <w:t xml:space="preserve"> stoma or fistula</w:t>
      </w:r>
      <w:r w:rsidRPr="00543F7B">
        <w:t>.</w:t>
      </w:r>
      <w:bookmarkEnd w:id="6"/>
      <w:r w:rsidRPr="00543F7B">
        <w:t xml:space="preserve"> </w:t>
      </w:r>
      <w:r w:rsidR="00BF3F0E">
        <w:t xml:space="preserve">The Panel agreed the proposed product is clinically equivalent to other products available in subgroup 11(a). </w:t>
      </w:r>
    </w:p>
    <w:p w14:paraId="1140E9D9" w14:textId="77777777" w:rsidR="0011632E" w:rsidRPr="00543F7B" w:rsidRDefault="0011632E" w:rsidP="0011632E">
      <w:pPr>
        <w:pStyle w:val="Heading2"/>
      </w:pPr>
      <w:r w:rsidRPr="00543F7B">
        <w:t>Economic and Financial Analysis</w:t>
      </w:r>
    </w:p>
    <w:p w14:paraId="0257D5D2" w14:textId="04039789" w:rsidR="0011632E" w:rsidRPr="00543F7B" w:rsidRDefault="0011632E" w:rsidP="0011632E">
      <w:r w:rsidRPr="00543F7B">
        <w:t xml:space="preserve">The Panel noted that the listing of this new product at the same price and the same maximum </w:t>
      </w:r>
      <w:r w:rsidR="0019680E" w:rsidRPr="00543F7B">
        <w:t xml:space="preserve">monthly </w:t>
      </w:r>
      <w:r w:rsidRPr="00543F7B">
        <w:t xml:space="preserve">quantity as currently listed products in the same subgroup is expected to result in the same cost </w:t>
      </w:r>
      <w:r w:rsidR="0019680E" w:rsidRPr="00543F7B">
        <w:t>to</w:t>
      </w:r>
      <w:r w:rsidRPr="00543F7B">
        <w:t xml:space="preserve"> the SAS. </w:t>
      </w:r>
    </w:p>
    <w:p w14:paraId="7EB27E4D" w14:textId="77777777" w:rsidR="0011632E" w:rsidRPr="00543F7B" w:rsidRDefault="0011632E" w:rsidP="0011632E">
      <w:pPr>
        <w:pStyle w:val="Heading2"/>
      </w:pPr>
      <w:r w:rsidRPr="00543F7B">
        <w:t>Panel Recommendation</w:t>
      </w:r>
    </w:p>
    <w:p w14:paraId="20A445D7" w14:textId="04259C62" w:rsidR="0011632E" w:rsidRPr="00543F7B" w:rsidRDefault="0011632E" w:rsidP="0011632E">
      <w:r w:rsidRPr="00543F7B">
        <w:t xml:space="preserve">The Panel recommended the </w:t>
      </w:r>
      <w:r w:rsidR="00B5364B" w:rsidRPr="00543F7B">
        <w:t xml:space="preserve">B. Braun Australia Pty Ltd </w:t>
      </w:r>
      <w:proofErr w:type="spellStart"/>
      <w:r w:rsidR="00B5364B" w:rsidRPr="00543F7B">
        <w:t>Flexima</w:t>
      </w:r>
      <w:proofErr w:type="spellEnd"/>
      <w:r w:rsidR="00B5364B" w:rsidRPr="00543F7B">
        <w:t>® Active Soft</w:t>
      </w:r>
      <w:r w:rsidR="00B214C5" w:rsidRPr="00543F7B">
        <w:t xml:space="preserve"> Convex High Flow</w:t>
      </w:r>
      <w:r w:rsidR="00B5364B" w:rsidRPr="00543F7B">
        <w:t xml:space="preserve"> </w:t>
      </w:r>
      <w:r w:rsidRPr="00543F7B">
        <w:t xml:space="preserve">be listed in subgroup </w:t>
      </w:r>
      <w:r w:rsidR="00BD1C7F" w:rsidRPr="00543F7B">
        <w:t>11</w:t>
      </w:r>
      <w:r w:rsidRPr="00543F7B">
        <w:t>(</w:t>
      </w:r>
      <w:r w:rsidR="00BD1C7F" w:rsidRPr="00543F7B">
        <w:t>a</w:t>
      </w:r>
      <w:r w:rsidRPr="00543F7B">
        <w:t xml:space="preserve">) of the SAS Schedule with </w:t>
      </w:r>
      <w:r w:rsidR="00BD1C7F" w:rsidRPr="00543F7B">
        <w:t>one</w:t>
      </w:r>
      <w:r w:rsidRPr="00543F7B">
        <w:t xml:space="preserve"> variant, at the unit price of $</w:t>
      </w:r>
      <w:r w:rsidR="00BD1C7F" w:rsidRPr="00543F7B">
        <w:t>22.33</w:t>
      </w:r>
      <w:r w:rsidR="0019680E" w:rsidRPr="00543F7B">
        <w:t>0</w:t>
      </w:r>
      <w:r w:rsidRPr="00543F7B">
        <w:t xml:space="preserve">, with a pack size of </w:t>
      </w:r>
      <w:r w:rsidR="00BD1C7F" w:rsidRPr="00543F7B">
        <w:t>10</w:t>
      </w:r>
      <w:r w:rsidR="00A36765" w:rsidRPr="00543F7B">
        <w:t xml:space="preserve"> units</w:t>
      </w:r>
      <w:r w:rsidRPr="00543F7B">
        <w:t xml:space="preserve"> and a maximum monthly quantity of </w:t>
      </w:r>
      <w:r w:rsidR="00BD1C7F" w:rsidRPr="00543F7B">
        <w:t>20</w:t>
      </w:r>
      <w:r w:rsidRPr="00543F7B">
        <w:t xml:space="preserve"> units.</w:t>
      </w:r>
    </w:p>
    <w:p w14:paraId="591808DE" w14:textId="77777777" w:rsidR="0011632E" w:rsidRPr="00543F7B" w:rsidRDefault="0011632E" w:rsidP="0011632E">
      <w:pPr>
        <w:pStyle w:val="Heading2"/>
      </w:pPr>
      <w:r w:rsidRPr="00543F7B">
        <w:t>Context for Recommendation</w:t>
      </w:r>
    </w:p>
    <w:p w14:paraId="0A191C98" w14:textId="0C142428" w:rsidR="0011632E" w:rsidRPr="00543F7B" w:rsidRDefault="0011632E" w:rsidP="0011632E">
      <w:r w:rsidRPr="00543F7B">
        <w:t>The Panel provides advice on whether stoma products should be subsidised and, if so, the conditions of their subsid</w:t>
      </w:r>
      <w:r w:rsidR="00A001E0">
        <w:t>y</w:t>
      </w:r>
      <w:r w:rsidRPr="00543F7B">
        <w:t xml:space="preserve"> in Australia. Applications are considered in this context. The Panel is an advisory </w:t>
      </w:r>
      <w:proofErr w:type="gramStart"/>
      <w:r w:rsidRPr="00543F7B">
        <w:t>committee</w:t>
      </w:r>
      <w:proofErr w:type="gramEnd"/>
      <w:r w:rsidRPr="00543F7B">
        <w:t xml:space="preserve"> and its recommendations are non-binding on Government. All Panel recommendations are subject to Government approval. </w:t>
      </w:r>
    </w:p>
    <w:p w14:paraId="18ABF3C4" w14:textId="3F9CF6D5" w:rsidR="0011632E" w:rsidRPr="00543F7B" w:rsidRDefault="0011632E" w:rsidP="00606B2E">
      <w:pPr>
        <w:pStyle w:val="Heading2"/>
      </w:pPr>
      <w:r w:rsidRPr="00543F7B">
        <w:t>Applicant’s Comment</w:t>
      </w:r>
    </w:p>
    <w:p w14:paraId="1D708103" w14:textId="03B982DE" w:rsidR="00B76C10" w:rsidRPr="00543F7B" w:rsidRDefault="00A12251">
      <w:r>
        <w:t xml:space="preserve">The applicant noted the recommendation. </w:t>
      </w:r>
    </w:p>
    <w:p w14:paraId="31A6B81D" w14:textId="7D560BD9" w:rsidR="00FE6C43" w:rsidRPr="00543F7B" w:rsidRDefault="00FE6C43" w:rsidP="00FE6C43">
      <w:pPr>
        <w:pStyle w:val="Heading1"/>
      </w:pPr>
      <w:bookmarkStart w:id="7" w:name="_Toc184993235"/>
      <w:r w:rsidRPr="00543F7B">
        <w:t>B. Braun</w:t>
      </w:r>
      <w:r w:rsidR="00BF3CA6" w:rsidRPr="00543F7B">
        <w:t xml:space="preserve"> Australia Pty Ltd </w:t>
      </w:r>
      <w:proofErr w:type="spellStart"/>
      <w:r w:rsidR="00BF3CA6" w:rsidRPr="00543F7B">
        <w:t>Flexima</w:t>
      </w:r>
      <w:proofErr w:type="spellEnd"/>
      <w:r w:rsidR="00BF3CA6" w:rsidRPr="00543F7B">
        <w:t xml:space="preserve">® Active Soft Convex Uro </w:t>
      </w:r>
      <w:r w:rsidRPr="00543F7B">
        <w:t>– BB#0</w:t>
      </w:r>
      <w:r w:rsidR="001C5C6A" w:rsidRPr="00543F7B">
        <w:t>2</w:t>
      </w:r>
      <w:r w:rsidRPr="00543F7B">
        <w:t>NOVEMBER2024</w:t>
      </w:r>
      <w:bookmarkEnd w:id="7"/>
    </w:p>
    <w:p w14:paraId="7C008825" w14:textId="77777777" w:rsidR="00845D92" w:rsidRPr="00543F7B" w:rsidRDefault="00845D92" w:rsidP="00845D92">
      <w:pPr>
        <w:pStyle w:val="Heading2"/>
      </w:pPr>
      <w:r w:rsidRPr="00543F7B">
        <w:t>Proposed Listing on the Stoma Appliance Scheme</w:t>
      </w:r>
    </w:p>
    <w:p w14:paraId="3B73F0DF" w14:textId="50B3563E" w:rsidR="00845D92" w:rsidRPr="00543F7B" w:rsidRDefault="00845D92" w:rsidP="00845D92">
      <w:pPr>
        <w:rPr>
          <w:rFonts w:cstheme="minorHAnsi"/>
        </w:rPr>
      </w:pPr>
      <w:r w:rsidRPr="00543F7B">
        <w:rPr>
          <w:rFonts w:cstheme="minorHAnsi"/>
        </w:rPr>
        <w:t>The applicant, B. Braun</w:t>
      </w:r>
      <w:r w:rsidR="0073464B" w:rsidRPr="00543F7B">
        <w:rPr>
          <w:rFonts w:cstheme="minorHAnsi"/>
        </w:rPr>
        <w:t xml:space="preserve"> Australia</w:t>
      </w:r>
      <w:r w:rsidRPr="00543F7B">
        <w:rPr>
          <w:rFonts w:cstheme="minorHAnsi"/>
        </w:rPr>
        <w:t xml:space="preserve">, sought listing of </w:t>
      </w:r>
      <w:bookmarkStart w:id="8" w:name="_Hlk164080656"/>
      <w:r w:rsidRPr="00543F7B">
        <w:rPr>
          <w:rFonts w:cstheme="minorHAnsi"/>
        </w:rPr>
        <w:t xml:space="preserve">an additional </w:t>
      </w:r>
      <w:r w:rsidR="00BF3CA6" w:rsidRPr="00543F7B">
        <w:rPr>
          <w:rFonts w:cstheme="minorHAnsi"/>
        </w:rPr>
        <w:t>2</w:t>
      </w:r>
      <w:r w:rsidRPr="00543F7B">
        <w:rPr>
          <w:rFonts w:cstheme="minorHAnsi"/>
        </w:rPr>
        <w:t xml:space="preserve"> variants of</w:t>
      </w:r>
      <w:r w:rsidR="008C1C17" w:rsidRPr="00543F7B">
        <w:rPr>
          <w:rFonts w:cstheme="minorHAnsi"/>
        </w:rPr>
        <w:t xml:space="preserve"> </w:t>
      </w:r>
      <w:r w:rsidR="00BF3CA6" w:rsidRPr="00543F7B">
        <w:rPr>
          <w:rFonts w:cstheme="minorHAnsi"/>
        </w:rPr>
        <w:t xml:space="preserve">B. Braun Australia Pty Ltd </w:t>
      </w:r>
      <w:proofErr w:type="spellStart"/>
      <w:r w:rsidR="00BF3CA6" w:rsidRPr="00543F7B">
        <w:rPr>
          <w:rFonts w:cstheme="minorHAnsi"/>
        </w:rPr>
        <w:t>Flexima</w:t>
      </w:r>
      <w:proofErr w:type="spellEnd"/>
      <w:r w:rsidR="00BF3CA6" w:rsidRPr="00543F7B">
        <w:t>®</w:t>
      </w:r>
      <w:r w:rsidR="00BF3CA6" w:rsidRPr="00543F7B">
        <w:rPr>
          <w:rFonts w:cstheme="minorHAnsi"/>
        </w:rPr>
        <w:t xml:space="preserve"> Active Soft Convex Uro</w:t>
      </w:r>
      <w:r w:rsidRPr="00543F7B">
        <w:rPr>
          <w:rFonts w:cstheme="minorHAnsi"/>
        </w:rPr>
        <w:t xml:space="preserve"> </w:t>
      </w:r>
      <w:bookmarkEnd w:id="8"/>
      <w:r w:rsidRPr="00543F7B">
        <w:rPr>
          <w:rFonts w:cstheme="minorHAnsi"/>
        </w:rPr>
        <w:t xml:space="preserve">in subgroup </w:t>
      </w:r>
      <w:r w:rsidR="00BF3CA6" w:rsidRPr="00543F7B">
        <w:rPr>
          <w:rFonts w:cstheme="minorHAnsi"/>
        </w:rPr>
        <w:t>3</w:t>
      </w:r>
      <w:r w:rsidRPr="00543F7B">
        <w:rPr>
          <w:rFonts w:cstheme="minorHAnsi"/>
        </w:rPr>
        <w:t>(</w:t>
      </w:r>
      <w:r w:rsidR="00BF3CA6" w:rsidRPr="00543F7B">
        <w:rPr>
          <w:rFonts w:cstheme="minorHAnsi"/>
        </w:rPr>
        <w:t>b</w:t>
      </w:r>
      <w:r w:rsidRPr="00543F7B">
        <w:rPr>
          <w:rFonts w:cstheme="minorHAnsi"/>
        </w:rPr>
        <w:t xml:space="preserve">) of the Stoma Appliance Scheme (SAS) Schedule. The </w:t>
      </w:r>
      <w:r w:rsidR="00C9553B">
        <w:rPr>
          <w:rFonts w:cstheme="minorHAnsi"/>
        </w:rPr>
        <w:t>additional variants were</w:t>
      </w:r>
      <w:r w:rsidRPr="00543F7B">
        <w:rPr>
          <w:rFonts w:cstheme="minorHAnsi"/>
        </w:rPr>
        <w:t xml:space="preserve"> proposed for listing at a unit price of $</w:t>
      </w:r>
      <w:r w:rsidR="00BF3CA6" w:rsidRPr="00543F7B">
        <w:rPr>
          <w:rFonts w:cstheme="minorHAnsi"/>
        </w:rPr>
        <w:t>6.373</w:t>
      </w:r>
      <w:r w:rsidRPr="00543F7B">
        <w:rPr>
          <w:rFonts w:cstheme="minorHAnsi"/>
        </w:rPr>
        <w:t xml:space="preserve">, with a pack size of </w:t>
      </w:r>
      <w:r w:rsidR="00BF3CA6" w:rsidRPr="00543F7B">
        <w:rPr>
          <w:rFonts w:cstheme="minorHAnsi"/>
        </w:rPr>
        <w:t>10</w:t>
      </w:r>
      <w:r w:rsidR="008240A2" w:rsidRPr="00543F7B">
        <w:rPr>
          <w:rFonts w:cstheme="minorHAnsi"/>
        </w:rPr>
        <w:t xml:space="preserve"> units</w:t>
      </w:r>
      <w:r w:rsidRPr="00543F7B">
        <w:rPr>
          <w:rFonts w:cstheme="minorHAnsi"/>
        </w:rPr>
        <w:t xml:space="preserve"> and maximum monthly quantity of </w:t>
      </w:r>
      <w:r w:rsidR="00BF3CA6" w:rsidRPr="00543F7B">
        <w:rPr>
          <w:rFonts w:cstheme="minorHAnsi"/>
        </w:rPr>
        <w:t>30</w:t>
      </w:r>
      <w:r w:rsidRPr="00543F7B">
        <w:rPr>
          <w:rFonts w:cstheme="minorHAnsi"/>
        </w:rPr>
        <w:t xml:space="preserve"> units.  </w:t>
      </w:r>
    </w:p>
    <w:p w14:paraId="69EC778C" w14:textId="77777777" w:rsidR="00845D92" w:rsidRPr="00543F7B" w:rsidRDefault="00845D92" w:rsidP="00845D92">
      <w:pPr>
        <w:pStyle w:val="Heading2"/>
      </w:pPr>
      <w:r w:rsidRPr="00543F7B">
        <w:t>Comparator</w:t>
      </w:r>
    </w:p>
    <w:p w14:paraId="2FB31C36" w14:textId="03FCADD9" w:rsidR="00845D92" w:rsidRPr="00543F7B" w:rsidRDefault="00845D92" w:rsidP="00845D92">
      <w:pPr>
        <w:rPr>
          <w:rFonts w:cstheme="minorHAnsi"/>
        </w:rPr>
      </w:pPr>
      <w:r w:rsidRPr="00543F7B">
        <w:rPr>
          <w:rFonts w:cstheme="minorHAnsi"/>
        </w:rPr>
        <w:t xml:space="preserve">The applicant nominated </w:t>
      </w:r>
      <w:r w:rsidR="00BF3CA6" w:rsidRPr="00543F7B">
        <w:rPr>
          <w:rFonts w:cstheme="minorHAnsi"/>
        </w:rPr>
        <w:t xml:space="preserve">B. Braun Australia Pty Ltd </w:t>
      </w:r>
      <w:proofErr w:type="spellStart"/>
      <w:r w:rsidR="00BF3CA6" w:rsidRPr="00543F7B">
        <w:rPr>
          <w:rFonts w:cstheme="minorHAnsi"/>
        </w:rPr>
        <w:t>Flexima</w:t>
      </w:r>
      <w:proofErr w:type="spellEnd"/>
      <w:r w:rsidR="00BF3CA6" w:rsidRPr="00543F7B">
        <w:t>®</w:t>
      </w:r>
      <w:r w:rsidR="00BF3CA6" w:rsidRPr="00543F7B">
        <w:rPr>
          <w:rFonts w:cstheme="minorHAnsi"/>
        </w:rPr>
        <w:t xml:space="preserve"> Active Soft Convex Uro </w:t>
      </w:r>
      <w:r w:rsidRPr="00543F7B">
        <w:rPr>
          <w:rFonts w:cstheme="minorHAnsi"/>
        </w:rPr>
        <w:t>(</w:t>
      </w:r>
      <w:r w:rsidR="00BF3CA6" w:rsidRPr="00543F7B">
        <w:rPr>
          <w:rFonts w:cstheme="minorHAnsi"/>
        </w:rPr>
        <w:t>80165F</w:t>
      </w:r>
      <w:r w:rsidRPr="00543F7B">
        <w:rPr>
          <w:rFonts w:cstheme="minorHAnsi"/>
        </w:rPr>
        <w:t xml:space="preserve">) as the comparator. The </w:t>
      </w:r>
      <w:r w:rsidR="00C9553B">
        <w:rPr>
          <w:rFonts w:cstheme="minorHAnsi"/>
        </w:rPr>
        <w:t xml:space="preserve">comparator </w:t>
      </w:r>
      <w:r w:rsidRPr="00543F7B">
        <w:rPr>
          <w:rFonts w:cstheme="minorHAnsi"/>
        </w:rPr>
        <w:t>product (</w:t>
      </w:r>
      <w:r w:rsidR="001641D7" w:rsidRPr="00543F7B">
        <w:rPr>
          <w:rFonts w:cstheme="minorHAnsi"/>
        </w:rPr>
        <w:t>2</w:t>
      </w:r>
      <w:r w:rsidR="00565E62" w:rsidRPr="00543F7B">
        <w:rPr>
          <w:rFonts w:cstheme="minorHAnsi"/>
        </w:rPr>
        <w:t xml:space="preserve"> </w:t>
      </w:r>
      <w:r w:rsidRPr="00543F7B">
        <w:rPr>
          <w:rFonts w:cstheme="minorHAnsi"/>
        </w:rPr>
        <w:t>variant</w:t>
      </w:r>
      <w:r w:rsidR="00565E62" w:rsidRPr="00543F7B">
        <w:rPr>
          <w:rFonts w:cstheme="minorHAnsi"/>
        </w:rPr>
        <w:t>s</w:t>
      </w:r>
      <w:r w:rsidRPr="00543F7B">
        <w:rPr>
          <w:rFonts w:cstheme="minorHAnsi"/>
        </w:rPr>
        <w:t xml:space="preserve">) is currently listed in subgroup </w:t>
      </w:r>
      <w:r w:rsidR="00BF3CA6" w:rsidRPr="00543F7B">
        <w:rPr>
          <w:rFonts w:cstheme="minorHAnsi"/>
        </w:rPr>
        <w:t>3</w:t>
      </w:r>
      <w:r w:rsidRPr="00543F7B">
        <w:rPr>
          <w:rFonts w:cstheme="minorHAnsi"/>
        </w:rPr>
        <w:t>(</w:t>
      </w:r>
      <w:r w:rsidR="00BF3CA6" w:rsidRPr="00543F7B">
        <w:rPr>
          <w:rFonts w:cstheme="minorHAnsi"/>
        </w:rPr>
        <w:t>b</w:t>
      </w:r>
      <w:r w:rsidRPr="00543F7B">
        <w:rPr>
          <w:rFonts w:cstheme="minorHAnsi"/>
        </w:rPr>
        <w:t>) of the SAS Schedule at a unit price of $</w:t>
      </w:r>
      <w:r w:rsidR="00BF3CA6" w:rsidRPr="00543F7B">
        <w:rPr>
          <w:rFonts w:cstheme="minorHAnsi"/>
        </w:rPr>
        <w:t>6.373</w:t>
      </w:r>
      <w:r w:rsidRPr="00543F7B">
        <w:rPr>
          <w:rFonts w:cstheme="minorHAnsi"/>
        </w:rPr>
        <w:t xml:space="preserve">, with a pack size of </w:t>
      </w:r>
      <w:r w:rsidR="00BF3CA6" w:rsidRPr="00543F7B">
        <w:rPr>
          <w:rFonts w:cstheme="minorHAnsi"/>
        </w:rPr>
        <w:t>10</w:t>
      </w:r>
      <w:r w:rsidR="00E334E9" w:rsidRPr="00543F7B">
        <w:rPr>
          <w:rFonts w:cstheme="minorHAnsi"/>
        </w:rPr>
        <w:t xml:space="preserve"> units</w:t>
      </w:r>
      <w:r w:rsidRPr="00543F7B">
        <w:rPr>
          <w:rFonts w:cstheme="minorHAnsi"/>
        </w:rPr>
        <w:t xml:space="preserve"> and a maximum monthly quantity of </w:t>
      </w:r>
      <w:r w:rsidR="00BF3CA6" w:rsidRPr="00543F7B">
        <w:rPr>
          <w:rFonts w:cstheme="minorHAnsi"/>
        </w:rPr>
        <w:t>30</w:t>
      </w:r>
      <w:r w:rsidRPr="00543F7B">
        <w:rPr>
          <w:rFonts w:cstheme="minorHAnsi"/>
        </w:rPr>
        <w:t xml:space="preserve"> units. </w:t>
      </w:r>
    </w:p>
    <w:p w14:paraId="054E221B" w14:textId="77777777" w:rsidR="00845D92" w:rsidRPr="00543F7B" w:rsidRDefault="00845D92" w:rsidP="00845D92">
      <w:pPr>
        <w:pStyle w:val="Heading2"/>
      </w:pPr>
      <w:r w:rsidRPr="00543F7B">
        <w:t>Background</w:t>
      </w:r>
    </w:p>
    <w:p w14:paraId="217F1B29" w14:textId="412F5058" w:rsidR="00845D92" w:rsidRPr="00543F7B" w:rsidRDefault="00845D92" w:rsidP="00845D92">
      <w:pPr>
        <w:rPr>
          <w:rFonts w:cstheme="minorHAnsi"/>
        </w:rPr>
      </w:pPr>
      <w:bookmarkStart w:id="9" w:name="_Hlk183607694"/>
      <w:r w:rsidRPr="00543F7B">
        <w:rPr>
          <w:rFonts w:cstheme="minorHAnsi"/>
        </w:rPr>
        <w:t xml:space="preserve">This </w:t>
      </w:r>
      <w:r w:rsidR="00565E62" w:rsidRPr="00543F7B">
        <w:rPr>
          <w:rFonts w:cstheme="minorHAnsi"/>
        </w:rPr>
        <w:t xml:space="preserve">application </w:t>
      </w:r>
      <w:r w:rsidRPr="00543F7B">
        <w:rPr>
          <w:rFonts w:cstheme="minorHAnsi"/>
        </w:rPr>
        <w:t>was</w:t>
      </w:r>
      <w:r w:rsidR="00565E62" w:rsidRPr="00543F7B">
        <w:rPr>
          <w:rFonts w:cstheme="minorHAnsi"/>
        </w:rPr>
        <w:t xml:space="preserve"> to add </w:t>
      </w:r>
      <w:r w:rsidR="00623694" w:rsidRPr="00543F7B">
        <w:rPr>
          <w:rFonts w:cstheme="minorHAnsi"/>
        </w:rPr>
        <w:t xml:space="preserve">2 </w:t>
      </w:r>
      <w:r w:rsidR="00565E62" w:rsidRPr="00543F7B">
        <w:rPr>
          <w:rFonts w:cstheme="minorHAnsi"/>
        </w:rPr>
        <w:t>variant</w:t>
      </w:r>
      <w:r w:rsidR="00623694" w:rsidRPr="00543F7B">
        <w:rPr>
          <w:rFonts w:cstheme="minorHAnsi"/>
        </w:rPr>
        <w:t>s</w:t>
      </w:r>
      <w:r w:rsidR="00565E62" w:rsidRPr="00543F7B">
        <w:rPr>
          <w:rFonts w:cstheme="minorHAnsi"/>
        </w:rPr>
        <w:t xml:space="preserve"> to the existing product range of </w:t>
      </w:r>
      <w:proofErr w:type="spellStart"/>
      <w:proofErr w:type="gramStart"/>
      <w:r w:rsidR="00565E62" w:rsidRPr="00543F7B">
        <w:rPr>
          <w:rFonts w:cstheme="minorHAnsi"/>
        </w:rPr>
        <w:t>B.Braun</w:t>
      </w:r>
      <w:proofErr w:type="spellEnd"/>
      <w:proofErr w:type="gramEnd"/>
      <w:r w:rsidR="00565E62" w:rsidRPr="00543F7B">
        <w:rPr>
          <w:rFonts w:cstheme="minorHAnsi"/>
        </w:rPr>
        <w:t xml:space="preserve"> Australia </w:t>
      </w:r>
      <w:proofErr w:type="spellStart"/>
      <w:r w:rsidR="00565E62" w:rsidRPr="00543F7B">
        <w:rPr>
          <w:rFonts w:cstheme="minorHAnsi"/>
        </w:rPr>
        <w:t>Flexima</w:t>
      </w:r>
      <w:proofErr w:type="spellEnd"/>
      <w:r w:rsidR="00565E62" w:rsidRPr="00543F7B">
        <w:rPr>
          <w:rFonts w:cstheme="minorHAnsi"/>
        </w:rPr>
        <w:t xml:space="preserve"> Active Soft Convex Uro (SAS code 80165F). </w:t>
      </w:r>
      <w:bookmarkEnd w:id="9"/>
    </w:p>
    <w:p w14:paraId="2441B3F6" w14:textId="77777777" w:rsidR="00845D92" w:rsidRPr="00543F7B" w:rsidRDefault="00845D92" w:rsidP="00845D92">
      <w:pPr>
        <w:pStyle w:val="Heading2"/>
      </w:pPr>
      <w:r w:rsidRPr="00543F7B">
        <w:t>Clinical Analysis</w:t>
      </w:r>
    </w:p>
    <w:p w14:paraId="07A1A376" w14:textId="0B54AB38" w:rsidR="00845D92" w:rsidRPr="00543F7B" w:rsidRDefault="00845D92" w:rsidP="00845D92">
      <w:r w:rsidRPr="00543F7B">
        <w:rPr>
          <w:rFonts w:cstheme="minorHAnsi"/>
        </w:rPr>
        <w:t xml:space="preserve">The </w:t>
      </w:r>
      <w:r w:rsidR="0019680E" w:rsidRPr="00543F7B">
        <w:rPr>
          <w:rFonts w:cstheme="minorHAnsi"/>
        </w:rPr>
        <w:t xml:space="preserve">proposed </w:t>
      </w:r>
      <w:r w:rsidR="00C9553B">
        <w:rPr>
          <w:rFonts w:cstheme="minorHAnsi"/>
        </w:rPr>
        <w:t>additional variants</w:t>
      </w:r>
      <w:r w:rsidR="00C9553B" w:rsidRPr="00543F7B">
        <w:rPr>
          <w:rFonts w:cstheme="minorHAnsi"/>
        </w:rPr>
        <w:t xml:space="preserve"> </w:t>
      </w:r>
      <w:r w:rsidR="00A001E0">
        <w:rPr>
          <w:rFonts w:cstheme="minorHAnsi"/>
        </w:rPr>
        <w:t>provide</w:t>
      </w:r>
      <w:r w:rsidR="00A001E0" w:rsidRPr="00543F7B">
        <w:rPr>
          <w:rFonts w:cstheme="minorHAnsi"/>
        </w:rPr>
        <w:t xml:space="preserve"> </w:t>
      </w:r>
      <w:r w:rsidR="0019680E" w:rsidRPr="00543F7B">
        <w:rPr>
          <w:rFonts w:cstheme="minorHAnsi"/>
        </w:rPr>
        <w:t>alternative</w:t>
      </w:r>
      <w:r w:rsidR="00C9553B">
        <w:rPr>
          <w:rFonts w:cstheme="minorHAnsi"/>
        </w:rPr>
        <w:t>s</w:t>
      </w:r>
      <w:r w:rsidR="0019680E" w:rsidRPr="00543F7B">
        <w:rPr>
          <w:rFonts w:cstheme="minorHAnsi"/>
        </w:rPr>
        <w:t xml:space="preserve"> for users requiring a one-piece urostomy </w:t>
      </w:r>
      <w:r w:rsidR="00565E62" w:rsidRPr="00543F7B">
        <w:rPr>
          <w:rFonts w:cstheme="minorHAnsi"/>
        </w:rPr>
        <w:t xml:space="preserve">pouch </w:t>
      </w:r>
      <w:r w:rsidR="0019680E" w:rsidRPr="00543F7B">
        <w:rPr>
          <w:rFonts w:cstheme="minorHAnsi"/>
        </w:rPr>
        <w:t>with a convex baseplate</w:t>
      </w:r>
      <w:r w:rsidR="00565E62" w:rsidRPr="00543F7B">
        <w:rPr>
          <w:rFonts w:cstheme="minorHAnsi"/>
        </w:rPr>
        <w:t xml:space="preserve">. The </w:t>
      </w:r>
      <w:r w:rsidRPr="00543F7B">
        <w:rPr>
          <w:rFonts w:cstheme="minorHAnsi"/>
        </w:rPr>
        <w:t>Panel noted that this application</w:t>
      </w:r>
      <w:r w:rsidR="00565E62" w:rsidRPr="00543F7B">
        <w:rPr>
          <w:rFonts w:cstheme="minorHAnsi"/>
        </w:rPr>
        <w:t xml:space="preserve"> is seeking to add</w:t>
      </w:r>
      <w:r w:rsidR="001641D7" w:rsidRPr="00543F7B">
        <w:rPr>
          <w:rFonts w:cstheme="minorHAnsi"/>
        </w:rPr>
        <w:t xml:space="preserve"> 2</w:t>
      </w:r>
      <w:r w:rsidR="00565E62" w:rsidRPr="00543F7B">
        <w:rPr>
          <w:rFonts w:cstheme="minorHAnsi"/>
        </w:rPr>
        <w:t xml:space="preserve"> variants</w:t>
      </w:r>
      <w:r w:rsidRPr="00543F7B">
        <w:rPr>
          <w:rFonts w:cstheme="minorHAnsi"/>
        </w:rPr>
        <w:t xml:space="preserve"> to </w:t>
      </w:r>
      <w:r w:rsidR="00565E62" w:rsidRPr="00543F7B">
        <w:rPr>
          <w:rFonts w:cstheme="minorHAnsi"/>
        </w:rPr>
        <w:t>the</w:t>
      </w:r>
      <w:r w:rsidRPr="00543F7B">
        <w:rPr>
          <w:rFonts w:cstheme="minorHAnsi"/>
        </w:rPr>
        <w:t xml:space="preserve"> existing product range</w:t>
      </w:r>
      <w:r w:rsidR="00565E62" w:rsidRPr="00543F7B">
        <w:rPr>
          <w:rFonts w:cstheme="minorHAnsi"/>
        </w:rPr>
        <w:t xml:space="preserve"> to include a pre-cut</w:t>
      </w:r>
      <w:r w:rsidR="001641D7" w:rsidRPr="00543F7B">
        <w:rPr>
          <w:rFonts w:cstheme="minorHAnsi"/>
        </w:rPr>
        <w:t xml:space="preserve"> pouch with no filter and a non</w:t>
      </w:r>
      <w:r w:rsidR="00C9553B">
        <w:rPr>
          <w:rFonts w:cstheme="minorHAnsi"/>
        </w:rPr>
        <w:noBreakHyphen/>
      </w:r>
      <w:r w:rsidR="001641D7" w:rsidRPr="00543F7B">
        <w:rPr>
          <w:rFonts w:cstheme="minorHAnsi"/>
        </w:rPr>
        <w:t>return valve and tap</w:t>
      </w:r>
      <w:r w:rsidRPr="00543F7B">
        <w:rPr>
          <w:rFonts w:cstheme="minorHAnsi"/>
        </w:rPr>
        <w:t>.</w:t>
      </w:r>
      <w:r w:rsidR="00B765A5" w:rsidRPr="00543F7B">
        <w:rPr>
          <w:rFonts w:cstheme="minorHAnsi"/>
        </w:rPr>
        <w:t xml:space="preserve"> </w:t>
      </w:r>
    </w:p>
    <w:p w14:paraId="5F089718" w14:textId="77777777" w:rsidR="00845D92" w:rsidRPr="00543F7B" w:rsidRDefault="00845D92" w:rsidP="00845D92">
      <w:pPr>
        <w:pStyle w:val="Heading2"/>
      </w:pPr>
      <w:r w:rsidRPr="00543F7B">
        <w:t>Economic and Financial Analysis</w:t>
      </w:r>
    </w:p>
    <w:p w14:paraId="67995A85" w14:textId="2E068321" w:rsidR="00845D92" w:rsidRPr="00543F7B" w:rsidRDefault="00845D92" w:rsidP="00845D92">
      <w:pPr>
        <w:rPr>
          <w:rFonts w:cstheme="minorHAnsi"/>
        </w:rPr>
      </w:pPr>
      <w:r w:rsidRPr="00543F7B">
        <w:rPr>
          <w:rFonts w:cstheme="minorHAnsi"/>
        </w:rPr>
        <w:t xml:space="preserve">The Panel noted that the listing of </w:t>
      </w:r>
      <w:r w:rsidR="00BF3CA6" w:rsidRPr="00543F7B">
        <w:rPr>
          <w:rFonts w:cstheme="minorHAnsi"/>
        </w:rPr>
        <w:t>2</w:t>
      </w:r>
      <w:r w:rsidRPr="00543F7B">
        <w:rPr>
          <w:rFonts w:cstheme="minorHAnsi"/>
        </w:rPr>
        <w:t xml:space="preserve"> </w:t>
      </w:r>
      <w:r w:rsidR="00565E62" w:rsidRPr="00543F7B">
        <w:rPr>
          <w:rFonts w:cstheme="minorHAnsi"/>
        </w:rPr>
        <w:t xml:space="preserve">additional </w:t>
      </w:r>
      <w:r w:rsidRPr="00543F7B">
        <w:rPr>
          <w:rFonts w:cstheme="minorHAnsi"/>
        </w:rPr>
        <w:t xml:space="preserve">variants of this product at the same price and same maximum monthly quantity as currently listed products in the same subgroup is expected to result in the same cost </w:t>
      </w:r>
      <w:r w:rsidR="00565E62" w:rsidRPr="00543F7B">
        <w:rPr>
          <w:rFonts w:cstheme="minorHAnsi"/>
        </w:rPr>
        <w:t xml:space="preserve">to </w:t>
      </w:r>
      <w:r w:rsidRPr="00543F7B">
        <w:rPr>
          <w:rFonts w:cstheme="minorHAnsi"/>
        </w:rPr>
        <w:t>the SAS</w:t>
      </w:r>
      <w:r w:rsidR="00565E62" w:rsidRPr="00543F7B">
        <w:rPr>
          <w:rFonts w:cstheme="minorHAnsi"/>
        </w:rPr>
        <w:t xml:space="preserve">. </w:t>
      </w:r>
    </w:p>
    <w:p w14:paraId="01328240" w14:textId="77777777" w:rsidR="00845D92" w:rsidRPr="00543F7B" w:rsidRDefault="00845D92" w:rsidP="00845D92">
      <w:pPr>
        <w:pStyle w:val="Heading2"/>
      </w:pPr>
      <w:r w:rsidRPr="00543F7B">
        <w:t>Panel Recommendation</w:t>
      </w:r>
    </w:p>
    <w:p w14:paraId="09BB943D" w14:textId="4A392BF4" w:rsidR="00845D92" w:rsidRPr="00543F7B" w:rsidRDefault="00845D92" w:rsidP="00845D92">
      <w:pPr>
        <w:rPr>
          <w:rFonts w:cstheme="minorHAnsi"/>
        </w:rPr>
      </w:pPr>
      <w:r w:rsidRPr="00543F7B">
        <w:rPr>
          <w:rFonts w:cstheme="minorHAnsi"/>
        </w:rPr>
        <w:t xml:space="preserve">The Panel recommended </w:t>
      </w:r>
      <w:r w:rsidR="00BF3CA6" w:rsidRPr="00543F7B">
        <w:rPr>
          <w:rFonts w:cstheme="minorHAnsi"/>
        </w:rPr>
        <w:t>2</w:t>
      </w:r>
      <w:r w:rsidR="00565E62" w:rsidRPr="00543F7B">
        <w:rPr>
          <w:rFonts w:cstheme="minorHAnsi"/>
        </w:rPr>
        <w:t xml:space="preserve"> new</w:t>
      </w:r>
      <w:r w:rsidRPr="00543F7B">
        <w:rPr>
          <w:rFonts w:cstheme="minorHAnsi"/>
        </w:rPr>
        <w:t xml:space="preserve"> variants of the </w:t>
      </w:r>
      <w:r w:rsidR="00BF3CA6" w:rsidRPr="00543F7B">
        <w:rPr>
          <w:rFonts w:cstheme="minorHAnsi"/>
        </w:rPr>
        <w:t xml:space="preserve">B. Braun Australia Pty Ltd </w:t>
      </w:r>
      <w:proofErr w:type="spellStart"/>
      <w:r w:rsidR="00BF3CA6" w:rsidRPr="00543F7B">
        <w:rPr>
          <w:rFonts w:cstheme="minorHAnsi"/>
        </w:rPr>
        <w:t>Flexima</w:t>
      </w:r>
      <w:proofErr w:type="spellEnd"/>
      <w:r w:rsidR="00BF3CA6" w:rsidRPr="00543F7B">
        <w:t>®</w:t>
      </w:r>
      <w:r w:rsidR="00BF3CA6" w:rsidRPr="00543F7B">
        <w:rPr>
          <w:rFonts w:cstheme="minorHAnsi"/>
        </w:rPr>
        <w:t xml:space="preserve"> Active Soft Convex Uro </w:t>
      </w:r>
      <w:r w:rsidRPr="00543F7B">
        <w:rPr>
          <w:rFonts w:cstheme="minorHAnsi"/>
        </w:rPr>
        <w:t xml:space="preserve">be listed in subgroup </w:t>
      </w:r>
      <w:r w:rsidR="00BF3CA6" w:rsidRPr="00543F7B">
        <w:rPr>
          <w:rFonts w:cstheme="minorHAnsi"/>
        </w:rPr>
        <w:t>3</w:t>
      </w:r>
      <w:r w:rsidRPr="00543F7B">
        <w:rPr>
          <w:rFonts w:cstheme="minorHAnsi"/>
        </w:rPr>
        <w:t>(</w:t>
      </w:r>
      <w:r w:rsidR="00BF3CA6" w:rsidRPr="00543F7B">
        <w:rPr>
          <w:rFonts w:cstheme="minorHAnsi"/>
        </w:rPr>
        <w:t>b</w:t>
      </w:r>
      <w:r w:rsidRPr="00543F7B">
        <w:rPr>
          <w:rFonts w:cstheme="minorHAnsi"/>
        </w:rPr>
        <w:t>) of the SAS Schedule</w:t>
      </w:r>
      <w:r w:rsidR="00565E62" w:rsidRPr="00543F7B">
        <w:rPr>
          <w:rFonts w:cstheme="minorHAnsi"/>
        </w:rPr>
        <w:t>,</w:t>
      </w:r>
      <w:r w:rsidRPr="00543F7B">
        <w:rPr>
          <w:rFonts w:cstheme="minorHAnsi"/>
        </w:rPr>
        <w:t xml:space="preserve"> at a unit price of $</w:t>
      </w:r>
      <w:r w:rsidR="00BF3CA6" w:rsidRPr="00543F7B">
        <w:rPr>
          <w:rFonts w:cstheme="minorHAnsi"/>
        </w:rPr>
        <w:t>6.373</w:t>
      </w:r>
      <w:r w:rsidRPr="00543F7B">
        <w:rPr>
          <w:rFonts w:cstheme="minorHAnsi"/>
        </w:rPr>
        <w:t xml:space="preserve">, </w:t>
      </w:r>
      <w:r w:rsidR="00565E62" w:rsidRPr="00543F7B">
        <w:rPr>
          <w:rFonts w:cstheme="minorHAnsi"/>
        </w:rPr>
        <w:t xml:space="preserve">with </w:t>
      </w:r>
      <w:r w:rsidRPr="00543F7B">
        <w:rPr>
          <w:rFonts w:cstheme="minorHAnsi"/>
        </w:rPr>
        <w:t xml:space="preserve">a pack size of </w:t>
      </w:r>
      <w:r w:rsidR="00BF3CA6" w:rsidRPr="00543F7B">
        <w:rPr>
          <w:rFonts w:cstheme="minorHAnsi"/>
        </w:rPr>
        <w:t>10</w:t>
      </w:r>
      <w:r w:rsidRPr="00543F7B">
        <w:rPr>
          <w:rFonts w:cstheme="minorHAnsi"/>
        </w:rPr>
        <w:t xml:space="preserve"> </w:t>
      </w:r>
      <w:r w:rsidR="001E2433" w:rsidRPr="00543F7B">
        <w:rPr>
          <w:rFonts w:cstheme="minorHAnsi"/>
        </w:rPr>
        <w:t xml:space="preserve">units </w:t>
      </w:r>
      <w:r w:rsidRPr="00543F7B">
        <w:rPr>
          <w:rFonts w:cstheme="minorHAnsi"/>
        </w:rPr>
        <w:t xml:space="preserve">and a maximum monthly quantity of </w:t>
      </w:r>
      <w:r w:rsidR="00BF3CA6" w:rsidRPr="00543F7B">
        <w:rPr>
          <w:rFonts w:cstheme="minorHAnsi"/>
        </w:rPr>
        <w:t>30</w:t>
      </w:r>
      <w:r w:rsidRPr="00543F7B">
        <w:rPr>
          <w:rFonts w:cstheme="minorHAnsi"/>
        </w:rPr>
        <w:t xml:space="preserve"> units.</w:t>
      </w:r>
      <w:r w:rsidR="00565E62" w:rsidRPr="00543F7B">
        <w:rPr>
          <w:rFonts w:cstheme="minorHAnsi"/>
        </w:rPr>
        <w:t xml:space="preserve"> </w:t>
      </w:r>
      <w:bookmarkStart w:id="10" w:name="_Hlk183607964"/>
      <w:r w:rsidR="00565E62" w:rsidRPr="00543F7B">
        <w:rPr>
          <w:rFonts w:cstheme="minorHAnsi"/>
        </w:rPr>
        <w:t>The product code</w:t>
      </w:r>
      <w:r w:rsidR="00CF1253" w:rsidRPr="00543F7B">
        <w:rPr>
          <w:rFonts w:cstheme="minorHAnsi"/>
        </w:rPr>
        <w:t>s</w:t>
      </w:r>
      <w:r w:rsidR="00565E62" w:rsidRPr="00543F7B">
        <w:rPr>
          <w:rFonts w:cstheme="minorHAnsi"/>
        </w:rPr>
        <w:t xml:space="preserve"> of the new variants </w:t>
      </w:r>
      <w:r w:rsidR="00CF1253" w:rsidRPr="00543F7B">
        <w:rPr>
          <w:rFonts w:cstheme="minorHAnsi"/>
        </w:rPr>
        <w:t xml:space="preserve">are </w:t>
      </w:r>
      <w:r w:rsidR="00565E62" w:rsidRPr="00543F7B">
        <w:rPr>
          <w:rFonts w:cstheme="minorHAnsi"/>
        </w:rPr>
        <w:t xml:space="preserve">to be listed under the existing SAS code 80165F. </w:t>
      </w:r>
      <w:bookmarkEnd w:id="10"/>
    </w:p>
    <w:p w14:paraId="7C32AA78" w14:textId="77777777" w:rsidR="00845D92" w:rsidRPr="00543F7B" w:rsidRDefault="00845D92" w:rsidP="00845D92">
      <w:pPr>
        <w:pStyle w:val="Heading2"/>
      </w:pPr>
      <w:r w:rsidRPr="00543F7B">
        <w:t>Context for Recommendation</w:t>
      </w:r>
    </w:p>
    <w:p w14:paraId="3EC2BFC8" w14:textId="24FBF04D" w:rsidR="00845D92" w:rsidRPr="00543F7B" w:rsidRDefault="00845D92" w:rsidP="00845D92">
      <w:pPr>
        <w:rPr>
          <w:rFonts w:cstheme="minorHAnsi"/>
        </w:rPr>
      </w:pPr>
      <w:r w:rsidRPr="00543F7B">
        <w:rPr>
          <w:rFonts w:cstheme="minorHAnsi"/>
        </w:rPr>
        <w:t>The Panel provides advice on whether stoma products should be subsidised and, if so, the conditions of their subsid</w:t>
      </w:r>
      <w:r w:rsidR="00A001E0">
        <w:rPr>
          <w:rFonts w:cstheme="minorHAnsi"/>
        </w:rPr>
        <w:t>y</w:t>
      </w:r>
      <w:r w:rsidRPr="00543F7B">
        <w:rPr>
          <w:rFonts w:cstheme="minorHAnsi"/>
        </w:rPr>
        <w:t xml:space="preserve"> in Australia. Applications are considered in this context. The Panel is an advisory </w:t>
      </w:r>
      <w:proofErr w:type="gramStart"/>
      <w:r w:rsidRPr="00543F7B">
        <w:rPr>
          <w:rFonts w:cstheme="minorHAnsi"/>
        </w:rPr>
        <w:t>committee</w:t>
      </w:r>
      <w:proofErr w:type="gramEnd"/>
      <w:r w:rsidRPr="00543F7B">
        <w:rPr>
          <w:rFonts w:cstheme="minorHAnsi"/>
        </w:rPr>
        <w:t xml:space="preserve"> and its recommendations are non-binding on Government. All Panel recommendations are subject to Government approval. </w:t>
      </w:r>
    </w:p>
    <w:p w14:paraId="50443964" w14:textId="77777777" w:rsidR="00845D92" w:rsidRPr="00543F7B" w:rsidRDefault="00845D92" w:rsidP="00845D92">
      <w:pPr>
        <w:pStyle w:val="Heading2"/>
      </w:pPr>
      <w:r w:rsidRPr="00543F7B">
        <w:t>Applicant’s Comment</w:t>
      </w:r>
    </w:p>
    <w:p w14:paraId="73591B12" w14:textId="77777777" w:rsidR="00A12251" w:rsidRPr="00543F7B" w:rsidRDefault="00A12251" w:rsidP="00A12251">
      <w:r>
        <w:t xml:space="preserve">The applicant noted the recommendation. </w:t>
      </w:r>
    </w:p>
    <w:p w14:paraId="418BE776" w14:textId="323383DA" w:rsidR="0011632E" w:rsidRPr="00543F7B" w:rsidRDefault="0011632E" w:rsidP="0011632E">
      <w:pPr>
        <w:pStyle w:val="Heading1"/>
      </w:pPr>
      <w:bookmarkStart w:id="11" w:name="_Toc184993236"/>
      <w:r w:rsidRPr="00543F7B">
        <w:t>B. Braun</w:t>
      </w:r>
      <w:r w:rsidR="00814A12" w:rsidRPr="00543F7B">
        <w:t xml:space="preserve"> Australia Pty Ltd Ally® Wafer Extenders</w:t>
      </w:r>
      <w:r w:rsidRPr="00543F7B">
        <w:t xml:space="preserve"> – BB#0</w:t>
      </w:r>
      <w:r w:rsidR="00814A12" w:rsidRPr="00543F7B">
        <w:t>3</w:t>
      </w:r>
      <w:r w:rsidRPr="00543F7B">
        <w:t>NOVEMBER2024</w:t>
      </w:r>
      <w:bookmarkEnd w:id="11"/>
    </w:p>
    <w:p w14:paraId="59C59F61" w14:textId="272EC655" w:rsidR="0011632E" w:rsidRPr="00543F7B" w:rsidRDefault="0011632E" w:rsidP="0011632E">
      <w:pPr>
        <w:pStyle w:val="Heading2"/>
      </w:pPr>
      <w:r w:rsidRPr="00543F7B">
        <w:t>Proposed Listing on the Stoma Appliance Scheme</w:t>
      </w:r>
    </w:p>
    <w:p w14:paraId="0D8029D4" w14:textId="74523220" w:rsidR="0011632E" w:rsidRPr="00543F7B" w:rsidRDefault="0011632E" w:rsidP="0011632E">
      <w:r w:rsidRPr="00543F7B">
        <w:t xml:space="preserve">The applicant, </w:t>
      </w:r>
      <w:r w:rsidR="0073464B" w:rsidRPr="00543F7B">
        <w:t>B. Braun Australia</w:t>
      </w:r>
      <w:r w:rsidRPr="00543F7B">
        <w:t xml:space="preserve">, sought listing of </w:t>
      </w:r>
      <w:r w:rsidR="00814A12" w:rsidRPr="00543F7B">
        <w:rPr>
          <w:rFonts w:cstheme="minorHAnsi"/>
        </w:rPr>
        <w:t>B. Braun Australia Pty Ltd Ally</w:t>
      </w:r>
      <w:r w:rsidR="00814A12" w:rsidRPr="00543F7B">
        <w:t>®</w:t>
      </w:r>
      <w:r w:rsidR="00814A12" w:rsidRPr="00543F7B">
        <w:rPr>
          <w:rFonts w:cstheme="minorHAnsi"/>
        </w:rPr>
        <w:t xml:space="preserve"> Wafer Extenders</w:t>
      </w:r>
      <w:r w:rsidRPr="00543F7B">
        <w:t xml:space="preserve"> in subgroup </w:t>
      </w:r>
      <w:r w:rsidR="00814A12" w:rsidRPr="00543F7B">
        <w:t>9</w:t>
      </w:r>
      <w:r w:rsidRPr="00543F7B">
        <w:t>(</w:t>
      </w:r>
      <w:r w:rsidR="00814A12" w:rsidRPr="00543F7B">
        <w:t>a</w:t>
      </w:r>
      <w:r w:rsidRPr="00543F7B">
        <w:t xml:space="preserve">) of the Stoma Appliance Scheme (SAS) Schedule. The product, including </w:t>
      </w:r>
      <w:r w:rsidR="00814A12" w:rsidRPr="00543F7B">
        <w:t>one</w:t>
      </w:r>
      <w:r w:rsidRPr="00543F7B">
        <w:t xml:space="preserve"> variant, was proposed for listing at a unit price of $</w:t>
      </w:r>
      <w:r w:rsidR="00606B2E" w:rsidRPr="00543F7B">
        <w:t>1.458</w:t>
      </w:r>
      <w:r w:rsidRPr="00543F7B">
        <w:t xml:space="preserve">, with a pack size of </w:t>
      </w:r>
      <w:r w:rsidR="00814A12" w:rsidRPr="00543F7B">
        <w:t>20</w:t>
      </w:r>
      <w:r w:rsidR="003E3D9F" w:rsidRPr="00543F7B">
        <w:t xml:space="preserve"> units</w:t>
      </w:r>
      <w:r w:rsidRPr="00543F7B">
        <w:t xml:space="preserve"> and a maximum monthly quantity of </w:t>
      </w:r>
      <w:r w:rsidR="00814A12" w:rsidRPr="00543F7B">
        <w:t>60</w:t>
      </w:r>
      <w:r w:rsidRPr="00543F7B">
        <w:t xml:space="preserve"> units.</w:t>
      </w:r>
    </w:p>
    <w:p w14:paraId="08D1587A" w14:textId="77777777" w:rsidR="0011632E" w:rsidRPr="00543F7B" w:rsidRDefault="0011632E" w:rsidP="0011632E">
      <w:pPr>
        <w:pStyle w:val="Heading2"/>
      </w:pPr>
      <w:r w:rsidRPr="00543F7B">
        <w:t>Comparator</w:t>
      </w:r>
    </w:p>
    <w:p w14:paraId="623BE51C" w14:textId="0C5B0B07" w:rsidR="0011632E" w:rsidRPr="00543F7B" w:rsidRDefault="0011632E" w:rsidP="0011632E">
      <w:r w:rsidRPr="00543F7B">
        <w:t xml:space="preserve">The applicant nominated </w:t>
      </w:r>
      <w:r w:rsidR="00814A12" w:rsidRPr="00543F7B">
        <w:t>Coloplast Brava Elastic Tape</w:t>
      </w:r>
      <w:r w:rsidRPr="00543F7B">
        <w:t xml:space="preserve"> </w:t>
      </w:r>
      <w:r w:rsidRPr="00543F7B">
        <w:rPr>
          <w:rFonts w:eastAsia="Arial Unicode MS"/>
          <w:bCs/>
        </w:rPr>
        <w:t>(</w:t>
      </w:r>
      <w:r w:rsidR="00814A12" w:rsidRPr="00543F7B">
        <w:t>3897D</w:t>
      </w:r>
      <w:r w:rsidRPr="00543F7B">
        <w:t xml:space="preserve">) as the comparator. The </w:t>
      </w:r>
      <w:r w:rsidR="00A001E0">
        <w:t xml:space="preserve">comparator </w:t>
      </w:r>
      <w:r w:rsidRPr="00543F7B">
        <w:t>product</w:t>
      </w:r>
      <w:r w:rsidR="00A001E0">
        <w:t xml:space="preserve"> </w:t>
      </w:r>
      <w:r w:rsidR="00A40FAF" w:rsidRPr="00543F7B">
        <w:t>(</w:t>
      </w:r>
      <w:r w:rsidR="00814A12" w:rsidRPr="00543F7B">
        <w:t>4</w:t>
      </w:r>
      <w:r w:rsidRPr="00543F7B">
        <w:t xml:space="preserve"> variant</w:t>
      </w:r>
      <w:r w:rsidR="00814A12" w:rsidRPr="00543F7B">
        <w:t>s</w:t>
      </w:r>
      <w:r w:rsidR="00A40FAF" w:rsidRPr="00543F7B">
        <w:t>)</w:t>
      </w:r>
      <w:r w:rsidRPr="00543F7B">
        <w:t xml:space="preserve"> is currently listed in subgroup </w:t>
      </w:r>
      <w:r w:rsidR="00814A12" w:rsidRPr="00543F7B">
        <w:t>9</w:t>
      </w:r>
      <w:r w:rsidRPr="00543F7B">
        <w:t>(</w:t>
      </w:r>
      <w:r w:rsidR="00814A12" w:rsidRPr="00543F7B">
        <w:t>a</w:t>
      </w:r>
      <w:r w:rsidRPr="00543F7B">
        <w:t>) of the SAS Schedule at the unit price of $</w:t>
      </w:r>
      <w:r w:rsidR="00606B2E" w:rsidRPr="00543F7B">
        <w:t>1.458</w:t>
      </w:r>
      <w:r w:rsidRPr="00543F7B">
        <w:t xml:space="preserve">, with a pack size of </w:t>
      </w:r>
      <w:r w:rsidR="00814A12" w:rsidRPr="00543F7B">
        <w:t>20</w:t>
      </w:r>
      <w:r w:rsidRPr="00543F7B">
        <w:t xml:space="preserve"> </w:t>
      </w:r>
      <w:r w:rsidR="003E3D9F" w:rsidRPr="00543F7B">
        <w:t xml:space="preserve">units </w:t>
      </w:r>
      <w:r w:rsidRPr="00543F7B">
        <w:t xml:space="preserve">and a maximum monthly quantity of </w:t>
      </w:r>
      <w:r w:rsidR="00814A12" w:rsidRPr="00543F7B">
        <w:t>60</w:t>
      </w:r>
      <w:r w:rsidR="00A001E0">
        <w:t> </w:t>
      </w:r>
      <w:r w:rsidRPr="00543F7B">
        <w:t>units.</w:t>
      </w:r>
    </w:p>
    <w:p w14:paraId="2ED14421" w14:textId="77777777" w:rsidR="0011632E" w:rsidRPr="00543F7B" w:rsidRDefault="0011632E" w:rsidP="0011632E">
      <w:pPr>
        <w:pStyle w:val="Heading2"/>
      </w:pPr>
      <w:r w:rsidRPr="00543F7B">
        <w:t>Background</w:t>
      </w:r>
    </w:p>
    <w:p w14:paraId="2D2F817A" w14:textId="77777777" w:rsidR="0011632E" w:rsidRPr="00543F7B" w:rsidRDefault="0011632E" w:rsidP="0011632E">
      <w:r w:rsidRPr="00543F7B">
        <w:t>This was the Stoma Product Assessment Panel’s (the Panel) first consideration of this product.</w:t>
      </w:r>
    </w:p>
    <w:p w14:paraId="1286F6D8" w14:textId="77777777" w:rsidR="0011632E" w:rsidRPr="00543F7B" w:rsidRDefault="0011632E" w:rsidP="0011632E">
      <w:pPr>
        <w:pStyle w:val="Heading2"/>
      </w:pPr>
      <w:r w:rsidRPr="00543F7B">
        <w:t>Clinical Analysis</w:t>
      </w:r>
    </w:p>
    <w:p w14:paraId="5EB887EC" w14:textId="1BC2CA69" w:rsidR="0011632E" w:rsidRPr="00543F7B" w:rsidRDefault="0011632E" w:rsidP="0011632E">
      <w:pPr>
        <w:rPr>
          <w:rFonts w:cstheme="minorHAnsi"/>
        </w:rPr>
      </w:pPr>
      <w:r w:rsidRPr="00543F7B">
        <w:t xml:space="preserve">The proposed product </w:t>
      </w:r>
      <w:r w:rsidR="00A001E0">
        <w:t>provides</w:t>
      </w:r>
      <w:r w:rsidR="00A001E0" w:rsidRPr="00543F7B">
        <w:t xml:space="preserve"> </w:t>
      </w:r>
      <w:r w:rsidRPr="00543F7B">
        <w:t>an alternative for users requiring</w:t>
      </w:r>
      <w:r w:rsidR="00525209" w:rsidRPr="00543F7B">
        <w:t xml:space="preserve"> </w:t>
      </w:r>
      <w:r w:rsidR="0074606B" w:rsidRPr="00543F7B">
        <w:t>an adhesive barrier</w:t>
      </w:r>
      <w:r w:rsidRPr="00543F7B">
        <w:t xml:space="preserve">. </w:t>
      </w:r>
      <w:r w:rsidR="00511F39" w:rsidRPr="00543F7B">
        <w:t xml:space="preserve">The Panel noted this product is gentle on the skin, low profile and contours well to different body shapes which enables extended wear time and secure wearability. </w:t>
      </w:r>
    </w:p>
    <w:p w14:paraId="68433F33" w14:textId="77777777" w:rsidR="0011632E" w:rsidRPr="00543F7B" w:rsidRDefault="0011632E" w:rsidP="0011632E">
      <w:pPr>
        <w:pStyle w:val="Heading2"/>
      </w:pPr>
      <w:r w:rsidRPr="00543F7B">
        <w:t>Economic and Financial Analysis</w:t>
      </w:r>
    </w:p>
    <w:p w14:paraId="76DC78E4" w14:textId="7B331F17" w:rsidR="0011632E" w:rsidRPr="00543F7B" w:rsidRDefault="0011632E" w:rsidP="0011632E">
      <w:r w:rsidRPr="00543F7B">
        <w:t>The Panel noted that the listing of this new product at the same price and the same maximum</w:t>
      </w:r>
      <w:r w:rsidR="00A83712" w:rsidRPr="00543F7B">
        <w:t xml:space="preserve"> monthly</w:t>
      </w:r>
      <w:r w:rsidRPr="00543F7B">
        <w:t xml:space="preserve"> quantity as currently listed products in the same subgroup is expected to result in the same cost </w:t>
      </w:r>
      <w:r w:rsidR="00A83712" w:rsidRPr="00543F7B">
        <w:t>to</w:t>
      </w:r>
      <w:r w:rsidRPr="00543F7B">
        <w:t xml:space="preserve"> the SAS. </w:t>
      </w:r>
    </w:p>
    <w:p w14:paraId="0316BC37" w14:textId="77777777" w:rsidR="0011632E" w:rsidRPr="00543F7B" w:rsidRDefault="0011632E" w:rsidP="0011632E">
      <w:pPr>
        <w:pStyle w:val="Heading2"/>
      </w:pPr>
      <w:r w:rsidRPr="00543F7B">
        <w:t>Panel Recommendation</w:t>
      </w:r>
    </w:p>
    <w:p w14:paraId="1A3F4759" w14:textId="1ADBE0D5" w:rsidR="0011632E" w:rsidRPr="00543F7B" w:rsidRDefault="0011632E" w:rsidP="0011632E">
      <w:r w:rsidRPr="00543F7B">
        <w:t xml:space="preserve">The Panel recommended the </w:t>
      </w:r>
      <w:r w:rsidR="00395209" w:rsidRPr="00543F7B">
        <w:rPr>
          <w:rFonts w:cstheme="minorHAnsi"/>
        </w:rPr>
        <w:t>B. Braun Australia Pty Ltd Ally</w:t>
      </w:r>
      <w:r w:rsidR="00395209" w:rsidRPr="00543F7B">
        <w:t>®</w:t>
      </w:r>
      <w:r w:rsidR="00395209" w:rsidRPr="00543F7B">
        <w:rPr>
          <w:rFonts w:cstheme="minorHAnsi"/>
        </w:rPr>
        <w:t xml:space="preserve"> Wafer Extenders</w:t>
      </w:r>
      <w:r w:rsidR="00395209" w:rsidRPr="00543F7B">
        <w:t xml:space="preserve"> </w:t>
      </w:r>
      <w:r w:rsidRPr="00543F7B">
        <w:t xml:space="preserve">be listed in subgroup </w:t>
      </w:r>
      <w:r w:rsidR="00395209" w:rsidRPr="00543F7B">
        <w:t>9</w:t>
      </w:r>
      <w:r w:rsidRPr="00543F7B">
        <w:t>(</w:t>
      </w:r>
      <w:r w:rsidR="00395209" w:rsidRPr="00543F7B">
        <w:t>a</w:t>
      </w:r>
      <w:r w:rsidRPr="00543F7B">
        <w:t xml:space="preserve">) of the SAS Schedule with </w:t>
      </w:r>
      <w:r w:rsidR="00395209" w:rsidRPr="00543F7B">
        <w:t>one</w:t>
      </w:r>
      <w:r w:rsidRPr="00543F7B">
        <w:t xml:space="preserve"> variant, at the unit price of $</w:t>
      </w:r>
      <w:r w:rsidR="00606B2E" w:rsidRPr="00543F7B">
        <w:t>1.458</w:t>
      </w:r>
      <w:r w:rsidRPr="00543F7B">
        <w:t xml:space="preserve">, with a pack size of </w:t>
      </w:r>
      <w:r w:rsidR="00395209" w:rsidRPr="00543F7B">
        <w:t>20</w:t>
      </w:r>
      <w:r w:rsidRPr="00543F7B">
        <w:t xml:space="preserve"> </w:t>
      </w:r>
      <w:r w:rsidR="0081097B" w:rsidRPr="00543F7B">
        <w:t xml:space="preserve">units </w:t>
      </w:r>
      <w:r w:rsidRPr="00543F7B">
        <w:t xml:space="preserve">and a maximum monthly quantity of </w:t>
      </w:r>
      <w:r w:rsidR="00395209" w:rsidRPr="00543F7B">
        <w:t>60</w:t>
      </w:r>
      <w:r w:rsidRPr="00543F7B">
        <w:t xml:space="preserve"> units.</w:t>
      </w:r>
    </w:p>
    <w:p w14:paraId="08A0F21C" w14:textId="77777777" w:rsidR="0011632E" w:rsidRPr="00543F7B" w:rsidRDefault="0011632E" w:rsidP="0011632E">
      <w:pPr>
        <w:pStyle w:val="Heading2"/>
      </w:pPr>
      <w:r w:rsidRPr="00543F7B">
        <w:t>Context for Recommendation</w:t>
      </w:r>
    </w:p>
    <w:p w14:paraId="2174DF4F" w14:textId="2C0C40CD" w:rsidR="0011632E" w:rsidRPr="00543F7B" w:rsidRDefault="0011632E" w:rsidP="0011632E">
      <w:r w:rsidRPr="00543F7B">
        <w:t xml:space="preserve">The Panel provides advice on whether stoma products should be subsidised and, if so, the conditions of their </w:t>
      </w:r>
      <w:r w:rsidR="00A001E0" w:rsidRPr="00543F7B">
        <w:t>subsid</w:t>
      </w:r>
      <w:r w:rsidR="00A001E0">
        <w:t>y</w:t>
      </w:r>
      <w:r w:rsidR="00A001E0" w:rsidRPr="00543F7B">
        <w:t xml:space="preserve"> </w:t>
      </w:r>
      <w:r w:rsidRPr="00543F7B">
        <w:t xml:space="preserve">in Australia. Applications are considered in this context. The Panel is an advisory </w:t>
      </w:r>
      <w:proofErr w:type="gramStart"/>
      <w:r w:rsidRPr="00543F7B">
        <w:t>committee</w:t>
      </w:r>
      <w:proofErr w:type="gramEnd"/>
      <w:r w:rsidRPr="00543F7B">
        <w:t xml:space="preserve"> and its recommendations are non-binding on Government. All Panel recommendations are subject to Government approval. </w:t>
      </w:r>
    </w:p>
    <w:p w14:paraId="1BA7A9F3" w14:textId="77777777" w:rsidR="0011632E" w:rsidRPr="00543F7B" w:rsidRDefault="0011632E" w:rsidP="0011632E">
      <w:pPr>
        <w:pStyle w:val="Heading2"/>
      </w:pPr>
      <w:r w:rsidRPr="00543F7B">
        <w:t>Applicant’s Comment</w:t>
      </w:r>
    </w:p>
    <w:p w14:paraId="6318AC19" w14:textId="77777777" w:rsidR="00A12251" w:rsidRPr="00543F7B" w:rsidRDefault="00A12251" w:rsidP="00A12251">
      <w:r>
        <w:t xml:space="preserve">The applicant noted the recommendation. </w:t>
      </w:r>
    </w:p>
    <w:p w14:paraId="37EDFE96" w14:textId="77777777" w:rsidR="00A001E0" w:rsidRDefault="00A001E0">
      <w:pPr>
        <w:rPr>
          <w:rFonts w:asciiTheme="majorHAnsi" w:eastAsiaTheme="majorEastAsia" w:hAnsiTheme="majorHAnsi" w:cstheme="majorBidi"/>
          <w:color w:val="2F5496" w:themeColor="accent1" w:themeShade="BF"/>
          <w:sz w:val="32"/>
          <w:szCs w:val="32"/>
        </w:rPr>
      </w:pPr>
      <w:r>
        <w:br w:type="page"/>
      </w:r>
    </w:p>
    <w:p w14:paraId="134B5FF1" w14:textId="4282CDB5" w:rsidR="00E85FEA" w:rsidRPr="00543F7B" w:rsidRDefault="00E85FEA" w:rsidP="00E85FEA">
      <w:pPr>
        <w:pStyle w:val="Heading1"/>
      </w:pPr>
      <w:bookmarkStart w:id="12" w:name="_Toc184993237"/>
      <w:r w:rsidRPr="00543F7B">
        <w:t>B. Braun</w:t>
      </w:r>
      <w:r w:rsidR="00861F75" w:rsidRPr="00543F7B">
        <w:t xml:space="preserve"> Australia Pty Ltd Ally® Rings</w:t>
      </w:r>
      <w:r w:rsidRPr="00543F7B">
        <w:t xml:space="preserve"> – BB#0</w:t>
      </w:r>
      <w:r w:rsidR="00861F75" w:rsidRPr="00543F7B">
        <w:t>4</w:t>
      </w:r>
      <w:r w:rsidRPr="00543F7B">
        <w:t>NOVEMBER2024</w:t>
      </w:r>
      <w:bookmarkEnd w:id="12"/>
    </w:p>
    <w:p w14:paraId="4DAC4A23" w14:textId="77777777" w:rsidR="00E85FEA" w:rsidRPr="00543F7B" w:rsidRDefault="00E85FEA" w:rsidP="00E85FEA">
      <w:pPr>
        <w:pStyle w:val="Heading2"/>
      </w:pPr>
      <w:r w:rsidRPr="00543F7B">
        <w:t>Proposed Listing on the Stoma Appliance Scheme</w:t>
      </w:r>
    </w:p>
    <w:p w14:paraId="65A4F349" w14:textId="54C3B3DF" w:rsidR="00E85FEA" w:rsidRPr="00543F7B" w:rsidRDefault="00E85FEA" w:rsidP="00E85FEA">
      <w:r w:rsidRPr="00543F7B">
        <w:t xml:space="preserve">The applicant, </w:t>
      </w:r>
      <w:r w:rsidR="0073464B" w:rsidRPr="00543F7B">
        <w:t>B. Braun Australia</w:t>
      </w:r>
      <w:r w:rsidRPr="00543F7B">
        <w:t xml:space="preserve">, sought listing of </w:t>
      </w:r>
      <w:r w:rsidR="00861F75" w:rsidRPr="00543F7B">
        <w:rPr>
          <w:rFonts w:cstheme="minorHAnsi"/>
        </w:rPr>
        <w:t>B. Braun Australia Pty Ltd Ally</w:t>
      </w:r>
      <w:r w:rsidR="00861F75" w:rsidRPr="00543F7B">
        <w:t>®</w:t>
      </w:r>
      <w:r w:rsidR="00861F75" w:rsidRPr="00543F7B">
        <w:rPr>
          <w:rFonts w:cstheme="minorHAnsi"/>
        </w:rPr>
        <w:t xml:space="preserve"> Rings </w:t>
      </w:r>
      <w:r w:rsidRPr="00543F7B">
        <w:t xml:space="preserve">in subgroup </w:t>
      </w:r>
      <w:r w:rsidR="00861F75" w:rsidRPr="00543F7B">
        <w:t>9</w:t>
      </w:r>
      <w:r w:rsidRPr="00543F7B">
        <w:t>(</w:t>
      </w:r>
      <w:r w:rsidR="00861F75" w:rsidRPr="00543F7B">
        <w:t>l</w:t>
      </w:r>
      <w:r w:rsidRPr="00543F7B">
        <w:t>) of the Stoma Appliance Scheme (SAS) Schedule. The product, including</w:t>
      </w:r>
      <w:r w:rsidR="00C30235" w:rsidRPr="00543F7B">
        <w:t xml:space="preserve"> 3</w:t>
      </w:r>
      <w:r w:rsidR="00C9553B">
        <w:t> </w:t>
      </w:r>
      <w:r w:rsidRPr="00543F7B">
        <w:t>variant</w:t>
      </w:r>
      <w:r w:rsidR="00C30235" w:rsidRPr="00543F7B">
        <w:t>s</w:t>
      </w:r>
      <w:r w:rsidRPr="00543F7B">
        <w:t>, was proposed for listing at a unit price of $</w:t>
      </w:r>
      <w:r w:rsidR="00C30235" w:rsidRPr="00543F7B">
        <w:t>4</w:t>
      </w:r>
      <w:r w:rsidR="00433D43" w:rsidRPr="00543F7B">
        <w:t>.5</w:t>
      </w:r>
      <w:r w:rsidR="00C30235" w:rsidRPr="00543F7B">
        <w:t>32</w:t>
      </w:r>
      <w:r w:rsidRPr="00543F7B">
        <w:t xml:space="preserve">, with a pack size of </w:t>
      </w:r>
      <w:r w:rsidR="00C30235" w:rsidRPr="00543F7B">
        <w:t>10</w:t>
      </w:r>
      <w:r w:rsidRPr="00543F7B">
        <w:t xml:space="preserve"> </w:t>
      </w:r>
      <w:r w:rsidR="00C40039" w:rsidRPr="00543F7B">
        <w:t xml:space="preserve">units </w:t>
      </w:r>
      <w:r w:rsidRPr="00543F7B">
        <w:t xml:space="preserve">and a maximum monthly quantity of </w:t>
      </w:r>
      <w:r w:rsidR="00C30235" w:rsidRPr="00543F7B">
        <w:t>30</w:t>
      </w:r>
      <w:r w:rsidRPr="00543F7B">
        <w:t xml:space="preserve"> units.</w:t>
      </w:r>
    </w:p>
    <w:p w14:paraId="041617CE" w14:textId="77777777" w:rsidR="00E85FEA" w:rsidRPr="00543F7B" w:rsidRDefault="00E85FEA" w:rsidP="00E85FEA">
      <w:pPr>
        <w:pStyle w:val="Heading2"/>
      </w:pPr>
      <w:r w:rsidRPr="00543F7B">
        <w:t>Comparator</w:t>
      </w:r>
    </w:p>
    <w:p w14:paraId="5E9BFCF8" w14:textId="72D850B8" w:rsidR="00E85FEA" w:rsidRPr="00543F7B" w:rsidRDefault="00E85FEA" w:rsidP="00E85FEA">
      <w:r w:rsidRPr="00543F7B">
        <w:t xml:space="preserve">The applicant nominated </w:t>
      </w:r>
      <w:proofErr w:type="spellStart"/>
      <w:r w:rsidR="00C30235" w:rsidRPr="00543F7B">
        <w:t>ConvaTec</w:t>
      </w:r>
      <w:proofErr w:type="spellEnd"/>
      <w:r w:rsidR="00C30235" w:rsidRPr="00543F7B">
        <w:t xml:space="preserve"> </w:t>
      </w:r>
      <w:proofErr w:type="spellStart"/>
      <w:r w:rsidR="00C30235" w:rsidRPr="00543F7B">
        <w:t>Stomahesive</w:t>
      </w:r>
      <w:proofErr w:type="spellEnd"/>
      <w:r w:rsidR="00C30235" w:rsidRPr="00543F7B">
        <w:t xml:space="preserve"> Ostomy Seal</w:t>
      </w:r>
      <w:r w:rsidRPr="00543F7B">
        <w:t xml:space="preserve"> </w:t>
      </w:r>
      <w:r w:rsidRPr="00543F7B">
        <w:rPr>
          <w:rFonts w:eastAsia="Arial Unicode MS"/>
          <w:bCs/>
        </w:rPr>
        <w:t>(</w:t>
      </w:r>
      <w:r w:rsidR="00C30235" w:rsidRPr="00543F7B">
        <w:t>80008Y</w:t>
      </w:r>
      <w:r w:rsidRPr="00543F7B">
        <w:t xml:space="preserve">) as the comparator. The </w:t>
      </w:r>
      <w:r w:rsidR="00A001E0">
        <w:t>comparator</w:t>
      </w:r>
      <w:r w:rsidRPr="00543F7B">
        <w:t xml:space="preserve"> product</w:t>
      </w:r>
      <w:r w:rsidR="00A001E0">
        <w:t xml:space="preserve"> </w:t>
      </w:r>
      <w:r w:rsidR="00A83712" w:rsidRPr="00543F7B">
        <w:t>(</w:t>
      </w:r>
      <w:r w:rsidR="00B33D4A" w:rsidRPr="00543F7B">
        <w:t>3</w:t>
      </w:r>
      <w:r w:rsidRPr="00543F7B">
        <w:t xml:space="preserve"> variant</w:t>
      </w:r>
      <w:r w:rsidR="00B33D4A" w:rsidRPr="00543F7B">
        <w:t>s</w:t>
      </w:r>
      <w:r w:rsidR="00A83712" w:rsidRPr="00543F7B">
        <w:t>)</w:t>
      </w:r>
      <w:r w:rsidRPr="00543F7B">
        <w:t xml:space="preserve"> is currently listed in subgroup </w:t>
      </w:r>
      <w:r w:rsidR="00B33D4A" w:rsidRPr="00543F7B">
        <w:t>9</w:t>
      </w:r>
      <w:r w:rsidRPr="00543F7B">
        <w:t>(</w:t>
      </w:r>
      <w:r w:rsidR="00B33D4A" w:rsidRPr="00543F7B">
        <w:t>l</w:t>
      </w:r>
      <w:r w:rsidRPr="00543F7B">
        <w:t>) of the SAS Schedule at the unit price of $</w:t>
      </w:r>
      <w:r w:rsidR="00B33D4A" w:rsidRPr="00543F7B">
        <w:t>4</w:t>
      </w:r>
      <w:r w:rsidR="0097340F" w:rsidRPr="00543F7B">
        <w:t>.</w:t>
      </w:r>
      <w:r w:rsidR="00B33D4A" w:rsidRPr="00543F7B">
        <w:t>532</w:t>
      </w:r>
      <w:r w:rsidRPr="00543F7B">
        <w:t xml:space="preserve">, with a pack size of </w:t>
      </w:r>
      <w:r w:rsidR="00B33D4A" w:rsidRPr="00543F7B">
        <w:t>10</w:t>
      </w:r>
      <w:r w:rsidRPr="00543F7B">
        <w:t xml:space="preserve"> </w:t>
      </w:r>
      <w:r w:rsidR="00ED4966" w:rsidRPr="00543F7B">
        <w:t xml:space="preserve">units </w:t>
      </w:r>
      <w:r w:rsidRPr="00543F7B">
        <w:t xml:space="preserve">and a maximum monthly quantity of </w:t>
      </w:r>
      <w:r w:rsidR="00B33D4A" w:rsidRPr="00543F7B">
        <w:t>30</w:t>
      </w:r>
      <w:r w:rsidRPr="00543F7B">
        <w:t xml:space="preserve"> units.</w:t>
      </w:r>
    </w:p>
    <w:p w14:paraId="2144ACB5" w14:textId="77777777" w:rsidR="00E85FEA" w:rsidRPr="00543F7B" w:rsidRDefault="00E85FEA" w:rsidP="00E85FEA">
      <w:pPr>
        <w:pStyle w:val="Heading2"/>
      </w:pPr>
      <w:r w:rsidRPr="00543F7B">
        <w:t>Background</w:t>
      </w:r>
    </w:p>
    <w:p w14:paraId="62A263D5" w14:textId="77777777" w:rsidR="00E85FEA" w:rsidRPr="00543F7B" w:rsidRDefault="00E85FEA" w:rsidP="00E85FEA">
      <w:r w:rsidRPr="00543F7B">
        <w:t>This was the Stoma Product Assessment Panel’s (the Panel) first consideration of this product.</w:t>
      </w:r>
    </w:p>
    <w:p w14:paraId="0ADCD88B" w14:textId="77777777" w:rsidR="00E85FEA" w:rsidRPr="00543F7B" w:rsidRDefault="00E85FEA" w:rsidP="00E85FEA">
      <w:pPr>
        <w:pStyle w:val="Heading2"/>
      </w:pPr>
      <w:r w:rsidRPr="00543F7B">
        <w:t>Clinical Analysis</w:t>
      </w:r>
    </w:p>
    <w:p w14:paraId="556C1121" w14:textId="6F9D9375" w:rsidR="00E85FEA" w:rsidRPr="00543F7B" w:rsidRDefault="00E85FEA" w:rsidP="00E85FEA">
      <w:pPr>
        <w:rPr>
          <w:rFonts w:cstheme="minorHAnsi"/>
        </w:rPr>
      </w:pPr>
      <w:r w:rsidRPr="00543F7B">
        <w:t xml:space="preserve">The proposed product </w:t>
      </w:r>
      <w:r w:rsidR="00A001E0">
        <w:t>provides</w:t>
      </w:r>
      <w:r w:rsidR="00A001E0" w:rsidRPr="00543F7B">
        <w:t xml:space="preserve"> </w:t>
      </w:r>
      <w:r w:rsidRPr="00543F7B">
        <w:t>an alternative for users requiring</w:t>
      </w:r>
      <w:r w:rsidR="00F47E11" w:rsidRPr="00543F7B">
        <w:t xml:space="preserve"> a barrier seal</w:t>
      </w:r>
      <w:r w:rsidRPr="00543F7B">
        <w:t xml:space="preserve">. </w:t>
      </w:r>
      <w:r w:rsidR="00511F39" w:rsidRPr="00543F7B">
        <w:t>The Panel noted the product is mouldable</w:t>
      </w:r>
      <w:r w:rsidR="00413354" w:rsidRPr="00543F7B">
        <w:t>,</w:t>
      </w:r>
      <w:r w:rsidR="00511F39" w:rsidRPr="00543F7B">
        <w:t xml:space="preserve"> easy to use and is available in a range of sizes. </w:t>
      </w:r>
    </w:p>
    <w:p w14:paraId="2DDA0784" w14:textId="77777777" w:rsidR="00E85FEA" w:rsidRPr="00543F7B" w:rsidRDefault="00E85FEA" w:rsidP="00E85FEA">
      <w:pPr>
        <w:pStyle w:val="Heading2"/>
      </w:pPr>
      <w:r w:rsidRPr="00543F7B">
        <w:t>Economic and Financial Analysis</w:t>
      </w:r>
    </w:p>
    <w:p w14:paraId="205F1558" w14:textId="2AD9C95D" w:rsidR="00E85FEA" w:rsidRPr="00543F7B" w:rsidRDefault="00E85FEA" w:rsidP="00E85FEA">
      <w:r w:rsidRPr="00543F7B">
        <w:t>The Panel noted that the listing of this new product at the same price and the same maximum</w:t>
      </w:r>
      <w:r w:rsidR="00A83712" w:rsidRPr="00543F7B">
        <w:t xml:space="preserve"> monthly</w:t>
      </w:r>
      <w:r w:rsidRPr="00543F7B">
        <w:t xml:space="preserve"> quantity as currently listed products in the same subgroup is expected to result in the same cost </w:t>
      </w:r>
      <w:r w:rsidR="00A83712" w:rsidRPr="00543F7B">
        <w:t xml:space="preserve">to </w:t>
      </w:r>
      <w:r w:rsidRPr="00543F7B">
        <w:t xml:space="preserve">the SAS. </w:t>
      </w:r>
    </w:p>
    <w:p w14:paraId="7AC281E5" w14:textId="77777777" w:rsidR="00E85FEA" w:rsidRPr="00543F7B" w:rsidRDefault="00E85FEA" w:rsidP="00E85FEA">
      <w:pPr>
        <w:pStyle w:val="Heading2"/>
      </w:pPr>
      <w:r w:rsidRPr="00543F7B">
        <w:t>Panel Recommendation</w:t>
      </w:r>
    </w:p>
    <w:p w14:paraId="12FE1F7C" w14:textId="000EC749" w:rsidR="00E85FEA" w:rsidRPr="00543F7B" w:rsidRDefault="00E85FEA" w:rsidP="00E85FEA">
      <w:r w:rsidRPr="00543F7B">
        <w:t xml:space="preserve">The Panel recommended the </w:t>
      </w:r>
      <w:r w:rsidR="00D4787E" w:rsidRPr="00543F7B">
        <w:rPr>
          <w:rFonts w:cstheme="minorHAnsi"/>
        </w:rPr>
        <w:t>B. Braun Australia Pty Ltd Ally</w:t>
      </w:r>
      <w:r w:rsidR="00D4787E" w:rsidRPr="00543F7B">
        <w:t>®</w:t>
      </w:r>
      <w:r w:rsidR="00D4787E" w:rsidRPr="00543F7B">
        <w:rPr>
          <w:rFonts w:cstheme="minorHAnsi"/>
        </w:rPr>
        <w:t xml:space="preserve"> Rings </w:t>
      </w:r>
      <w:r w:rsidRPr="00543F7B">
        <w:t xml:space="preserve">be listed in subgroup </w:t>
      </w:r>
      <w:r w:rsidR="00D4787E" w:rsidRPr="00543F7B">
        <w:t>9</w:t>
      </w:r>
      <w:r w:rsidRPr="00543F7B">
        <w:t>(</w:t>
      </w:r>
      <w:r w:rsidR="00D4787E" w:rsidRPr="00543F7B">
        <w:t>l</w:t>
      </w:r>
      <w:r w:rsidRPr="00543F7B">
        <w:t xml:space="preserve">) of the SAS Schedule with </w:t>
      </w:r>
      <w:r w:rsidR="00D4787E" w:rsidRPr="00543F7B">
        <w:t>3</w:t>
      </w:r>
      <w:r w:rsidRPr="00543F7B">
        <w:t xml:space="preserve"> variant</w:t>
      </w:r>
      <w:r w:rsidR="00D4787E" w:rsidRPr="00543F7B">
        <w:t>s</w:t>
      </w:r>
      <w:r w:rsidRPr="00543F7B">
        <w:t>, at the unit price of $</w:t>
      </w:r>
      <w:r w:rsidR="00D4787E" w:rsidRPr="00543F7B">
        <w:t>4</w:t>
      </w:r>
      <w:r w:rsidR="00433D43" w:rsidRPr="00543F7B">
        <w:t>.</w:t>
      </w:r>
      <w:r w:rsidR="00D4787E" w:rsidRPr="00543F7B">
        <w:t>532</w:t>
      </w:r>
      <w:r w:rsidRPr="00543F7B">
        <w:t xml:space="preserve">, with a pack size of </w:t>
      </w:r>
      <w:r w:rsidR="00D4787E" w:rsidRPr="00543F7B">
        <w:t>10</w:t>
      </w:r>
      <w:r w:rsidRPr="00543F7B">
        <w:t xml:space="preserve"> </w:t>
      </w:r>
      <w:r w:rsidR="00C40039" w:rsidRPr="00543F7B">
        <w:t xml:space="preserve">units </w:t>
      </w:r>
      <w:r w:rsidRPr="00543F7B">
        <w:t xml:space="preserve">and a maximum monthly quantity of </w:t>
      </w:r>
      <w:r w:rsidR="00D4787E" w:rsidRPr="00543F7B">
        <w:t>30</w:t>
      </w:r>
      <w:r w:rsidRPr="00543F7B">
        <w:t xml:space="preserve"> units.</w:t>
      </w:r>
    </w:p>
    <w:p w14:paraId="3A0AA41A" w14:textId="77777777" w:rsidR="00E85FEA" w:rsidRPr="00543F7B" w:rsidRDefault="00E85FEA" w:rsidP="00E85FEA">
      <w:pPr>
        <w:pStyle w:val="Heading2"/>
      </w:pPr>
      <w:r w:rsidRPr="00543F7B">
        <w:t>Context for Recommendation</w:t>
      </w:r>
    </w:p>
    <w:p w14:paraId="45463AEF" w14:textId="5ECEEA6B" w:rsidR="00E85FEA" w:rsidRPr="00543F7B" w:rsidRDefault="00E85FEA" w:rsidP="00E85FEA">
      <w:r w:rsidRPr="00543F7B">
        <w:t xml:space="preserve">The Panel provides advice on whether stoma products should be subsidised and, if so, the conditions of their </w:t>
      </w:r>
      <w:r w:rsidR="00A001E0">
        <w:t>subsidy</w:t>
      </w:r>
      <w:r w:rsidR="00A001E0" w:rsidRPr="00543F7B">
        <w:t xml:space="preserve"> </w:t>
      </w:r>
      <w:r w:rsidRPr="00543F7B">
        <w:t xml:space="preserve">in Australia. Applications are considered in this context. The Panel is an advisory </w:t>
      </w:r>
      <w:proofErr w:type="gramStart"/>
      <w:r w:rsidRPr="00543F7B">
        <w:t>committee</w:t>
      </w:r>
      <w:proofErr w:type="gramEnd"/>
      <w:r w:rsidRPr="00543F7B">
        <w:t xml:space="preserve"> and its recommendations are non-binding on Government. All Panel recommendations are subject to Government approval. </w:t>
      </w:r>
    </w:p>
    <w:p w14:paraId="324FB339" w14:textId="77777777" w:rsidR="00E85FEA" w:rsidRPr="00543F7B" w:rsidRDefault="00E85FEA" w:rsidP="00E85FEA">
      <w:pPr>
        <w:pStyle w:val="Heading2"/>
      </w:pPr>
      <w:r w:rsidRPr="00543F7B">
        <w:t>Applicant’s Comment</w:t>
      </w:r>
    </w:p>
    <w:p w14:paraId="1B63A568" w14:textId="77777777" w:rsidR="00A12251" w:rsidRPr="00543F7B" w:rsidRDefault="00A12251" w:rsidP="00A12251">
      <w:r>
        <w:t xml:space="preserve">The applicant noted the recommendation. </w:t>
      </w:r>
    </w:p>
    <w:p w14:paraId="75AF415E" w14:textId="0E9784C3" w:rsidR="00543F7B" w:rsidRDefault="00543F7B">
      <w:r>
        <w:br w:type="page"/>
      </w:r>
    </w:p>
    <w:p w14:paraId="501070F5" w14:textId="093B23A4" w:rsidR="00E85FEA" w:rsidRPr="00543F7B" w:rsidRDefault="00197D36" w:rsidP="00E85FEA">
      <w:pPr>
        <w:pStyle w:val="Heading1"/>
      </w:pPr>
      <w:bookmarkStart w:id="13" w:name="_Toc184993238"/>
      <w:r w:rsidRPr="00543F7B">
        <w:t>B. Braun Australia Pty Ltd Ally® Powder</w:t>
      </w:r>
      <w:r w:rsidR="00E85FEA" w:rsidRPr="00543F7B">
        <w:t>– BB#0</w:t>
      </w:r>
      <w:r w:rsidR="00385770" w:rsidRPr="00543F7B">
        <w:t>5</w:t>
      </w:r>
      <w:r w:rsidR="00E85FEA" w:rsidRPr="00543F7B">
        <w:t>NOVEMBER2024</w:t>
      </w:r>
      <w:bookmarkEnd w:id="13"/>
    </w:p>
    <w:p w14:paraId="21CA4E1B" w14:textId="77777777" w:rsidR="00E85FEA" w:rsidRPr="00543F7B" w:rsidRDefault="00E85FEA" w:rsidP="00E85FEA">
      <w:pPr>
        <w:pStyle w:val="Heading2"/>
      </w:pPr>
      <w:r w:rsidRPr="00543F7B">
        <w:t>Proposed Listing on the Stoma Appliance Scheme</w:t>
      </w:r>
    </w:p>
    <w:p w14:paraId="6923393F" w14:textId="51FFEE78" w:rsidR="00E85FEA" w:rsidRPr="00543F7B" w:rsidRDefault="00E85FEA" w:rsidP="00E85FEA">
      <w:r w:rsidRPr="00543F7B">
        <w:t xml:space="preserve">The applicant, </w:t>
      </w:r>
      <w:r w:rsidR="0073464B" w:rsidRPr="00543F7B">
        <w:t>B. Braun Australia</w:t>
      </w:r>
      <w:r w:rsidRPr="00543F7B">
        <w:t>, sought listing of</w:t>
      </w:r>
      <w:r w:rsidR="00197D36" w:rsidRPr="00543F7B">
        <w:t xml:space="preserve"> </w:t>
      </w:r>
      <w:r w:rsidR="00197D36" w:rsidRPr="00543F7B">
        <w:rPr>
          <w:rFonts w:cstheme="minorHAnsi"/>
        </w:rPr>
        <w:t>B. Braun Australia Pty Ltd Ally</w:t>
      </w:r>
      <w:r w:rsidR="00197D36" w:rsidRPr="00543F7B">
        <w:t>®</w:t>
      </w:r>
      <w:r w:rsidR="00197D36" w:rsidRPr="00543F7B">
        <w:rPr>
          <w:rFonts w:cstheme="minorHAnsi"/>
        </w:rPr>
        <w:t xml:space="preserve"> Powder</w:t>
      </w:r>
      <w:r w:rsidRPr="00543F7B">
        <w:t xml:space="preserve"> in subgroup </w:t>
      </w:r>
      <w:r w:rsidR="00197D36" w:rsidRPr="00543F7B">
        <w:t>9</w:t>
      </w:r>
      <w:r w:rsidRPr="00543F7B">
        <w:t>(</w:t>
      </w:r>
      <w:r w:rsidR="00197D36" w:rsidRPr="00543F7B">
        <w:t>j</w:t>
      </w:r>
      <w:r w:rsidRPr="00543F7B">
        <w:t xml:space="preserve">) of the Stoma Appliance Scheme (SAS) Schedule. The product, including </w:t>
      </w:r>
      <w:r w:rsidR="00197D36" w:rsidRPr="00543F7B">
        <w:t>one</w:t>
      </w:r>
      <w:r w:rsidRPr="00543F7B">
        <w:t xml:space="preserve"> variant, was proposed for listing at a unit price of $</w:t>
      </w:r>
      <w:r w:rsidR="00197D36" w:rsidRPr="00543F7B">
        <w:t>8.7</w:t>
      </w:r>
      <w:r w:rsidR="00CF049B" w:rsidRPr="00543F7B">
        <w:t>0</w:t>
      </w:r>
      <w:r w:rsidR="00197D36" w:rsidRPr="00543F7B">
        <w:t>0</w:t>
      </w:r>
      <w:r w:rsidRPr="00543F7B">
        <w:t xml:space="preserve">, with a pack size of </w:t>
      </w:r>
      <w:r w:rsidR="00197D36" w:rsidRPr="00543F7B">
        <w:t>one</w:t>
      </w:r>
      <w:r w:rsidR="00A50A41" w:rsidRPr="00543F7B">
        <w:t xml:space="preserve"> unit</w:t>
      </w:r>
      <w:r w:rsidRPr="00543F7B">
        <w:t xml:space="preserve"> and a maximum monthly quantity of </w:t>
      </w:r>
      <w:r w:rsidR="00197D36" w:rsidRPr="00543F7B">
        <w:t>2</w:t>
      </w:r>
      <w:r w:rsidRPr="00543F7B">
        <w:t xml:space="preserve"> units.</w:t>
      </w:r>
    </w:p>
    <w:p w14:paraId="0758251E" w14:textId="77777777" w:rsidR="00E85FEA" w:rsidRPr="00543F7B" w:rsidRDefault="00E85FEA" w:rsidP="00E85FEA">
      <w:pPr>
        <w:pStyle w:val="Heading2"/>
      </w:pPr>
      <w:r w:rsidRPr="00543F7B">
        <w:t>Comparator</w:t>
      </w:r>
    </w:p>
    <w:p w14:paraId="5B94B3B5" w14:textId="07328896" w:rsidR="00E85FEA" w:rsidRPr="00543F7B" w:rsidRDefault="00E85FEA" w:rsidP="00E85FEA">
      <w:r w:rsidRPr="00543F7B">
        <w:t xml:space="preserve">The applicant nominated </w:t>
      </w:r>
      <w:r w:rsidR="00197D36" w:rsidRPr="00543F7B">
        <w:t>Hollister Premium Powder</w:t>
      </w:r>
      <w:r w:rsidRPr="00543F7B">
        <w:t xml:space="preserve"> </w:t>
      </w:r>
      <w:r w:rsidRPr="00543F7B">
        <w:rPr>
          <w:rFonts w:eastAsia="Arial Unicode MS"/>
          <w:bCs/>
        </w:rPr>
        <w:t>(</w:t>
      </w:r>
      <w:r w:rsidR="00197D36" w:rsidRPr="00543F7B">
        <w:t>3556E</w:t>
      </w:r>
      <w:r w:rsidRPr="00543F7B">
        <w:t xml:space="preserve">) as the comparator. The </w:t>
      </w:r>
      <w:r w:rsidR="00A001E0">
        <w:t xml:space="preserve">comparator </w:t>
      </w:r>
      <w:r w:rsidRPr="00543F7B">
        <w:t xml:space="preserve">product </w:t>
      </w:r>
      <w:r w:rsidR="00A83712" w:rsidRPr="00543F7B">
        <w:t>(</w:t>
      </w:r>
      <w:r w:rsidR="00197D36" w:rsidRPr="00543F7B">
        <w:t>one</w:t>
      </w:r>
      <w:r w:rsidRPr="00543F7B">
        <w:t xml:space="preserve"> variant</w:t>
      </w:r>
      <w:r w:rsidR="00A83712" w:rsidRPr="00543F7B">
        <w:t>)</w:t>
      </w:r>
      <w:r w:rsidRPr="00543F7B">
        <w:t xml:space="preserve"> is currently listed in subgroup </w:t>
      </w:r>
      <w:r w:rsidR="00197D36" w:rsidRPr="00543F7B">
        <w:t>9</w:t>
      </w:r>
      <w:r w:rsidRPr="00543F7B">
        <w:t>(</w:t>
      </w:r>
      <w:r w:rsidR="00197D36" w:rsidRPr="00543F7B">
        <w:t>j</w:t>
      </w:r>
      <w:r w:rsidRPr="00543F7B">
        <w:t>) of the SAS Schedule at the unit price of $</w:t>
      </w:r>
      <w:r w:rsidR="00197D36" w:rsidRPr="00543F7B">
        <w:t>8.</w:t>
      </w:r>
      <w:r w:rsidR="00CF049B" w:rsidRPr="00543F7B">
        <w:t>697</w:t>
      </w:r>
      <w:r w:rsidRPr="00543F7B">
        <w:t xml:space="preserve">, with a pack size of </w:t>
      </w:r>
      <w:r w:rsidR="00197D36" w:rsidRPr="00543F7B">
        <w:t>one</w:t>
      </w:r>
      <w:r w:rsidR="00F8698C" w:rsidRPr="00543F7B">
        <w:t xml:space="preserve"> unit</w:t>
      </w:r>
      <w:r w:rsidRPr="00543F7B">
        <w:t xml:space="preserve"> and a maximum monthly quantity of </w:t>
      </w:r>
      <w:r w:rsidR="00197D36" w:rsidRPr="00543F7B">
        <w:t>2</w:t>
      </w:r>
      <w:r w:rsidR="00A001E0">
        <w:t> </w:t>
      </w:r>
      <w:r w:rsidRPr="00543F7B">
        <w:t>units.</w:t>
      </w:r>
    </w:p>
    <w:p w14:paraId="72BF0F5A" w14:textId="77777777" w:rsidR="00E85FEA" w:rsidRPr="00543F7B" w:rsidRDefault="00E85FEA" w:rsidP="00E85FEA">
      <w:pPr>
        <w:pStyle w:val="Heading2"/>
      </w:pPr>
      <w:r w:rsidRPr="00543F7B">
        <w:t>Background</w:t>
      </w:r>
    </w:p>
    <w:p w14:paraId="26BCDF6A" w14:textId="77777777" w:rsidR="00E85FEA" w:rsidRPr="00543F7B" w:rsidRDefault="00E85FEA" w:rsidP="00E85FEA">
      <w:r w:rsidRPr="00543F7B">
        <w:t>This was the Stoma Product Assessment Panel’s (the Panel) first consideration of this product.</w:t>
      </w:r>
    </w:p>
    <w:p w14:paraId="36D3B8C1" w14:textId="77777777" w:rsidR="00E85FEA" w:rsidRPr="00543F7B" w:rsidRDefault="00E85FEA" w:rsidP="00E85FEA">
      <w:pPr>
        <w:pStyle w:val="Heading2"/>
      </w:pPr>
      <w:r w:rsidRPr="00543F7B">
        <w:t>Clinical Analysis</w:t>
      </w:r>
    </w:p>
    <w:p w14:paraId="73639662" w14:textId="38AEA541" w:rsidR="00E85FEA" w:rsidRPr="00543F7B" w:rsidRDefault="00E85FEA" w:rsidP="00E85FEA">
      <w:pPr>
        <w:rPr>
          <w:rFonts w:cstheme="minorHAnsi"/>
        </w:rPr>
      </w:pPr>
      <w:r w:rsidRPr="00543F7B">
        <w:t xml:space="preserve">The proposed product </w:t>
      </w:r>
      <w:r w:rsidR="00A001E0">
        <w:t>provides</w:t>
      </w:r>
      <w:r w:rsidR="00A001E0" w:rsidRPr="00543F7B">
        <w:t xml:space="preserve"> </w:t>
      </w:r>
      <w:r w:rsidRPr="00543F7B">
        <w:t>an alternative for users requiring</w:t>
      </w:r>
      <w:r w:rsidR="00197D36" w:rsidRPr="00543F7B">
        <w:t xml:space="preserve"> a</w:t>
      </w:r>
      <w:r w:rsidR="003B5B64" w:rsidRPr="00543F7B">
        <w:t>n ostomy</w:t>
      </w:r>
      <w:r w:rsidR="00197D36" w:rsidRPr="00543F7B">
        <w:t xml:space="preserve"> powder</w:t>
      </w:r>
      <w:r w:rsidRPr="00543F7B">
        <w:t xml:space="preserve">. </w:t>
      </w:r>
      <w:r w:rsidR="00577DD7" w:rsidRPr="00543F7B">
        <w:t xml:space="preserve">The Panel noted the product is easy to use and is a useful product designed to absorb moisture on peristomal skin. </w:t>
      </w:r>
    </w:p>
    <w:p w14:paraId="4E8D1860" w14:textId="77777777" w:rsidR="00E85FEA" w:rsidRPr="00543F7B" w:rsidRDefault="00E85FEA" w:rsidP="00E85FEA">
      <w:pPr>
        <w:pStyle w:val="Heading2"/>
      </w:pPr>
      <w:r w:rsidRPr="00543F7B">
        <w:t>Economic and Financial Analysis</w:t>
      </w:r>
    </w:p>
    <w:p w14:paraId="15ECEE93" w14:textId="0A786A7A" w:rsidR="00E85FEA" w:rsidRPr="00543F7B" w:rsidRDefault="00E85FEA" w:rsidP="00E85FEA">
      <w:r w:rsidRPr="00543F7B">
        <w:t xml:space="preserve">The Panel noted that the listing of this new product at the same price and the same maximum </w:t>
      </w:r>
      <w:r w:rsidR="00A83712" w:rsidRPr="00543F7B">
        <w:t xml:space="preserve">monthly </w:t>
      </w:r>
      <w:r w:rsidRPr="00543F7B">
        <w:t xml:space="preserve">quantity as currently listed products in the same subgroup is expected to result in the same cost </w:t>
      </w:r>
      <w:r w:rsidR="00A83712" w:rsidRPr="00543F7B">
        <w:t>to</w:t>
      </w:r>
      <w:r w:rsidRPr="00543F7B">
        <w:t xml:space="preserve"> the SAS. </w:t>
      </w:r>
    </w:p>
    <w:p w14:paraId="3D892CC2" w14:textId="77777777" w:rsidR="00E85FEA" w:rsidRPr="00543F7B" w:rsidRDefault="00E85FEA" w:rsidP="00E85FEA">
      <w:pPr>
        <w:pStyle w:val="Heading2"/>
      </w:pPr>
      <w:r w:rsidRPr="00543F7B">
        <w:t>Panel Recommendation</w:t>
      </w:r>
    </w:p>
    <w:p w14:paraId="5286E086" w14:textId="1F068263" w:rsidR="00E85FEA" w:rsidRPr="00543F7B" w:rsidRDefault="00E85FEA" w:rsidP="00E85FEA">
      <w:r w:rsidRPr="00543F7B">
        <w:t xml:space="preserve">The Panel recommended the </w:t>
      </w:r>
      <w:r w:rsidR="00197D36" w:rsidRPr="00543F7B">
        <w:rPr>
          <w:rFonts w:cstheme="minorHAnsi"/>
        </w:rPr>
        <w:t>B. Braun Australia Pty Ltd Ally</w:t>
      </w:r>
      <w:r w:rsidR="00197D36" w:rsidRPr="00543F7B">
        <w:t>®</w:t>
      </w:r>
      <w:r w:rsidR="00197D36" w:rsidRPr="00543F7B">
        <w:rPr>
          <w:rFonts w:cstheme="minorHAnsi"/>
        </w:rPr>
        <w:t xml:space="preserve"> Powder</w:t>
      </w:r>
      <w:r w:rsidR="00197D36" w:rsidRPr="00543F7B">
        <w:t xml:space="preserve"> </w:t>
      </w:r>
      <w:r w:rsidRPr="00543F7B">
        <w:t xml:space="preserve">be listed in subgroup </w:t>
      </w:r>
      <w:r w:rsidR="00197D36" w:rsidRPr="00543F7B">
        <w:t>9</w:t>
      </w:r>
      <w:r w:rsidRPr="00543F7B">
        <w:t>(</w:t>
      </w:r>
      <w:r w:rsidR="00197D36" w:rsidRPr="00543F7B">
        <w:t>j</w:t>
      </w:r>
      <w:r w:rsidRPr="00543F7B">
        <w:t xml:space="preserve">) of the SAS Schedule with </w:t>
      </w:r>
      <w:r w:rsidR="00197D36" w:rsidRPr="00543F7B">
        <w:t>one</w:t>
      </w:r>
      <w:r w:rsidRPr="00543F7B">
        <w:t xml:space="preserve"> variant, at the unit price of $</w:t>
      </w:r>
      <w:r w:rsidR="00197D36" w:rsidRPr="00543F7B">
        <w:t>8.</w:t>
      </w:r>
      <w:r w:rsidR="00CF049B" w:rsidRPr="00543F7B">
        <w:t>700</w:t>
      </w:r>
      <w:r w:rsidRPr="00543F7B">
        <w:t xml:space="preserve">, with a pack size of </w:t>
      </w:r>
      <w:r w:rsidR="00197D36" w:rsidRPr="00543F7B">
        <w:t>one</w:t>
      </w:r>
      <w:r w:rsidR="00A001E0">
        <w:t> </w:t>
      </w:r>
      <w:r w:rsidR="005966F4" w:rsidRPr="00543F7B">
        <w:t xml:space="preserve">unit </w:t>
      </w:r>
      <w:r w:rsidRPr="00543F7B">
        <w:t xml:space="preserve">and a maximum monthly quantity of </w:t>
      </w:r>
      <w:r w:rsidR="00197D36" w:rsidRPr="00543F7B">
        <w:t>2</w:t>
      </w:r>
      <w:r w:rsidRPr="00543F7B">
        <w:t xml:space="preserve"> units.</w:t>
      </w:r>
    </w:p>
    <w:p w14:paraId="1B604A8D" w14:textId="77777777" w:rsidR="00E85FEA" w:rsidRPr="00543F7B" w:rsidRDefault="00E85FEA" w:rsidP="00E85FEA">
      <w:pPr>
        <w:pStyle w:val="Heading2"/>
      </w:pPr>
      <w:r w:rsidRPr="00543F7B">
        <w:t>Context for Recommendation</w:t>
      </w:r>
    </w:p>
    <w:p w14:paraId="5818BCD7" w14:textId="685F2571" w:rsidR="00E85FEA" w:rsidRPr="00543F7B" w:rsidRDefault="00E85FEA" w:rsidP="00E85FEA">
      <w:r w:rsidRPr="00543F7B">
        <w:t xml:space="preserve">The Panel provides advice on whether stoma products should be subsidised and, if so, the conditions of their </w:t>
      </w:r>
      <w:r w:rsidR="00A001E0">
        <w:t>subsidy</w:t>
      </w:r>
      <w:r w:rsidR="00A001E0" w:rsidRPr="00543F7B">
        <w:t xml:space="preserve"> </w:t>
      </w:r>
      <w:r w:rsidRPr="00543F7B">
        <w:t xml:space="preserve">in Australia. Applications are considered in this context. The Panel is an advisory </w:t>
      </w:r>
      <w:proofErr w:type="gramStart"/>
      <w:r w:rsidRPr="00543F7B">
        <w:t>committee</w:t>
      </w:r>
      <w:proofErr w:type="gramEnd"/>
      <w:r w:rsidRPr="00543F7B">
        <w:t xml:space="preserve"> and its recommendations are non-binding on Government. All Panel recommendations are subject to Government approval. </w:t>
      </w:r>
    </w:p>
    <w:p w14:paraId="48117818" w14:textId="77777777" w:rsidR="00E85FEA" w:rsidRPr="00543F7B" w:rsidRDefault="00E85FEA" w:rsidP="00E85FEA">
      <w:pPr>
        <w:pStyle w:val="Heading2"/>
      </w:pPr>
      <w:r w:rsidRPr="00543F7B">
        <w:t>Applicant’s Comment</w:t>
      </w:r>
    </w:p>
    <w:p w14:paraId="03C1FF13" w14:textId="77777777" w:rsidR="00A12251" w:rsidRPr="00543F7B" w:rsidRDefault="00A12251" w:rsidP="00A12251">
      <w:r>
        <w:t xml:space="preserve">The applicant noted the recommendation. </w:t>
      </w:r>
    </w:p>
    <w:p w14:paraId="15687818" w14:textId="722D8E9B" w:rsidR="00543F7B" w:rsidRDefault="00543F7B">
      <w:r>
        <w:br w:type="page"/>
      </w:r>
    </w:p>
    <w:p w14:paraId="5E0ABF40" w14:textId="74881308" w:rsidR="00E85FEA" w:rsidRPr="00543F7B" w:rsidRDefault="00532CBD" w:rsidP="00E85FEA">
      <w:pPr>
        <w:pStyle w:val="Heading1"/>
      </w:pPr>
      <w:bookmarkStart w:id="14" w:name="_Toc184993239"/>
      <w:r w:rsidRPr="00543F7B">
        <w:t>B. Braun Australia Pty Ltd Ally®</w:t>
      </w:r>
      <w:r w:rsidR="009719F2" w:rsidRPr="00543F7B">
        <w:t xml:space="preserve"> </w:t>
      </w:r>
      <w:r w:rsidRPr="00543F7B">
        <w:t>Paste</w:t>
      </w:r>
      <w:r w:rsidR="00E85FEA" w:rsidRPr="00543F7B">
        <w:t xml:space="preserve"> – BB#0</w:t>
      </w:r>
      <w:r w:rsidRPr="00543F7B">
        <w:t>6</w:t>
      </w:r>
      <w:r w:rsidR="00E85FEA" w:rsidRPr="00543F7B">
        <w:t>NOVEMBER2024</w:t>
      </w:r>
      <w:bookmarkEnd w:id="14"/>
    </w:p>
    <w:p w14:paraId="5D57D7FC" w14:textId="77777777" w:rsidR="00E85FEA" w:rsidRPr="00543F7B" w:rsidRDefault="00E85FEA" w:rsidP="00E85FEA">
      <w:pPr>
        <w:pStyle w:val="Heading2"/>
      </w:pPr>
      <w:r w:rsidRPr="00543F7B">
        <w:t>Proposed Listing on the Stoma Appliance Scheme</w:t>
      </w:r>
    </w:p>
    <w:p w14:paraId="0E05C14E" w14:textId="5AC47D52" w:rsidR="00E85FEA" w:rsidRPr="00543F7B" w:rsidRDefault="00E85FEA" w:rsidP="00E85FEA">
      <w:r w:rsidRPr="00543F7B">
        <w:t xml:space="preserve">The applicant, </w:t>
      </w:r>
      <w:r w:rsidR="0073464B" w:rsidRPr="00543F7B">
        <w:t>B. Braun Australia</w:t>
      </w:r>
      <w:r w:rsidRPr="00543F7B">
        <w:t xml:space="preserve">, sought listing of </w:t>
      </w:r>
      <w:r w:rsidR="00532CBD" w:rsidRPr="00543F7B">
        <w:t>B. Braun Australia Pty Ltd Ally® Paste</w:t>
      </w:r>
      <w:r w:rsidRPr="00543F7B">
        <w:t xml:space="preserve"> in subgroup </w:t>
      </w:r>
      <w:r w:rsidR="00532CBD" w:rsidRPr="00543F7B">
        <w:t>9</w:t>
      </w:r>
      <w:r w:rsidRPr="00543F7B">
        <w:t>(</w:t>
      </w:r>
      <w:r w:rsidR="00532CBD" w:rsidRPr="00543F7B">
        <w:t>j</w:t>
      </w:r>
      <w:r w:rsidRPr="00543F7B">
        <w:t xml:space="preserve">) of the Stoma Appliance Scheme (SAS) Schedule. The product, including </w:t>
      </w:r>
      <w:r w:rsidR="00532CBD" w:rsidRPr="00543F7B">
        <w:t>one</w:t>
      </w:r>
      <w:r w:rsidR="00A001E0">
        <w:t> </w:t>
      </w:r>
      <w:r w:rsidRPr="00543F7B">
        <w:t>variant</w:t>
      </w:r>
      <w:r w:rsidR="007A1138" w:rsidRPr="00543F7B">
        <w:t xml:space="preserve"> (80g)</w:t>
      </w:r>
      <w:r w:rsidRPr="00543F7B">
        <w:t>, was proposed for listing at a unit price of $</w:t>
      </w:r>
      <w:r w:rsidR="00532CBD" w:rsidRPr="00543F7B">
        <w:t>15.04</w:t>
      </w:r>
      <w:r w:rsidR="00A83712" w:rsidRPr="00543F7B">
        <w:t>0</w:t>
      </w:r>
      <w:r w:rsidR="007A1138" w:rsidRPr="00543F7B">
        <w:t xml:space="preserve"> ($0.188 per gram)</w:t>
      </w:r>
      <w:r w:rsidRPr="00543F7B">
        <w:t xml:space="preserve">, with a pack size of </w:t>
      </w:r>
      <w:r w:rsidR="00532CBD" w:rsidRPr="00543F7B">
        <w:t>one</w:t>
      </w:r>
      <w:r w:rsidRPr="00543F7B">
        <w:t xml:space="preserve"> </w:t>
      </w:r>
      <w:r w:rsidR="007327E8" w:rsidRPr="00543F7B">
        <w:t xml:space="preserve">unit </w:t>
      </w:r>
      <w:r w:rsidRPr="00543F7B">
        <w:t xml:space="preserve">and a maximum monthly quantity of </w:t>
      </w:r>
      <w:r w:rsidR="00532CBD" w:rsidRPr="00543F7B">
        <w:t>2</w:t>
      </w:r>
      <w:r w:rsidRPr="00543F7B">
        <w:t xml:space="preserve"> units.</w:t>
      </w:r>
    </w:p>
    <w:p w14:paraId="0DD59040" w14:textId="77777777" w:rsidR="00E85FEA" w:rsidRPr="00543F7B" w:rsidRDefault="00E85FEA" w:rsidP="00E85FEA">
      <w:pPr>
        <w:pStyle w:val="Heading2"/>
      </w:pPr>
      <w:r w:rsidRPr="00543F7B">
        <w:t>Comparator</w:t>
      </w:r>
    </w:p>
    <w:p w14:paraId="550BA298" w14:textId="3C188C4E" w:rsidR="00E85FEA" w:rsidRPr="00543F7B" w:rsidRDefault="00E85FEA" w:rsidP="00E85FEA">
      <w:r w:rsidRPr="00543F7B">
        <w:t xml:space="preserve">The applicant nominated </w:t>
      </w:r>
      <w:r w:rsidR="00532CBD" w:rsidRPr="00543F7B">
        <w:t xml:space="preserve">Coloplast Brava Paste </w:t>
      </w:r>
      <w:r w:rsidRPr="00543F7B">
        <w:rPr>
          <w:rFonts w:eastAsia="Arial Unicode MS"/>
          <w:bCs/>
        </w:rPr>
        <w:t>(</w:t>
      </w:r>
      <w:r w:rsidR="00532CBD" w:rsidRPr="00543F7B">
        <w:t>80028B</w:t>
      </w:r>
      <w:r w:rsidRPr="00543F7B">
        <w:t xml:space="preserve">) as the comparator. The </w:t>
      </w:r>
      <w:r w:rsidR="00A001E0">
        <w:t xml:space="preserve">comparator </w:t>
      </w:r>
      <w:r w:rsidRPr="00543F7B">
        <w:t xml:space="preserve">product </w:t>
      </w:r>
      <w:r w:rsidR="00A83712" w:rsidRPr="00543F7B">
        <w:t>(</w:t>
      </w:r>
      <w:r w:rsidR="00532CBD" w:rsidRPr="00543F7B">
        <w:t>one</w:t>
      </w:r>
      <w:r w:rsidRPr="00543F7B">
        <w:t xml:space="preserve"> variant</w:t>
      </w:r>
      <w:r w:rsidR="00543F7B">
        <w:t xml:space="preserve"> </w:t>
      </w:r>
      <w:r w:rsidR="00BF3F0E">
        <w:t>6</w:t>
      </w:r>
      <w:r w:rsidR="007A1138" w:rsidRPr="00543F7B">
        <w:t>0g</w:t>
      </w:r>
      <w:r w:rsidR="00A83712" w:rsidRPr="00543F7B">
        <w:t>)</w:t>
      </w:r>
      <w:r w:rsidRPr="00543F7B">
        <w:t xml:space="preserve"> is currently listed in subgroup </w:t>
      </w:r>
      <w:r w:rsidR="00532CBD" w:rsidRPr="00543F7B">
        <w:t>9</w:t>
      </w:r>
      <w:r w:rsidRPr="00543F7B">
        <w:t>(</w:t>
      </w:r>
      <w:r w:rsidR="00532CBD" w:rsidRPr="00543F7B">
        <w:t>j</w:t>
      </w:r>
      <w:r w:rsidRPr="00543F7B">
        <w:t>) of the SAS Schedule at the unit price of $</w:t>
      </w:r>
      <w:r w:rsidR="00532CBD" w:rsidRPr="00543F7B">
        <w:t>11.28</w:t>
      </w:r>
      <w:r w:rsidR="00237B14" w:rsidRPr="00543F7B">
        <w:t>0</w:t>
      </w:r>
      <w:r w:rsidR="007A1138" w:rsidRPr="00543F7B">
        <w:t xml:space="preserve"> ($0.188 per gram)</w:t>
      </w:r>
      <w:r w:rsidRPr="00543F7B">
        <w:t xml:space="preserve">, with a pack size of </w:t>
      </w:r>
      <w:r w:rsidR="00532CBD" w:rsidRPr="00543F7B">
        <w:t>one</w:t>
      </w:r>
      <w:r w:rsidRPr="00543F7B">
        <w:t xml:space="preserve"> </w:t>
      </w:r>
      <w:r w:rsidR="00F84723" w:rsidRPr="00543F7B">
        <w:t xml:space="preserve">unit </w:t>
      </w:r>
      <w:r w:rsidRPr="00543F7B">
        <w:t xml:space="preserve">and a maximum monthly quantity of </w:t>
      </w:r>
      <w:r w:rsidR="00532CBD" w:rsidRPr="00543F7B">
        <w:t>3</w:t>
      </w:r>
      <w:r w:rsidRPr="00543F7B">
        <w:t xml:space="preserve"> units.</w:t>
      </w:r>
    </w:p>
    <w:p w14:paraId="3A6975AA" w14:textId="77777777" w:rsidR="00E85FEA" w:rsidRPr="00543F7B" w:rsidRDefault="00E85FEA" w:rsidP="00E85FEA">
      <w:pPr>
        <w:pStyle w:val="Heading2"/>
      </w:pPr>
      <w:r w:rsidRPr="00543F7B">
        <w:t>Background</w:t>
      </w:r>
    </w:p>
    <w:p w14:paraId="7AD3C96E" w14:textId="77777777" w:rsidR="00E85FEA" w:rsidRPr="00543F7B" w:rsidRDefault="00E85FEA" w:rsidP="00E85FEA">
      <w:r w:rsidRPr="00543F7B">
        <w:t>This was the Stoma Product Assessment Panel’s (the Panel) first consideration of this product.</w:t>
      </w:r>
    </w:p>
    <w:p w14:paraId="29E37686" w14:textId="77777777" w:rsidR="00E85FEA" w:rsidRPr="00543F7B" w:rsidRDefault="00E85FEA" w:rsidP="00E85FEA">
      <w:pPr>
        <w:pStyle w:val="Heading2"/>
      </w:pPr>
      <w:r w:rsidRPr="00543F7B">
        <w:t>Clinical Analysis</w:t>
      </w:r>
    </w:p>
    <w:p w14:paraId="1646CC5F" w14:textId="6CD6A342" w:rsidR="00E85FEA" w:rsidRPr="00543F7B" w:rsidRDefault="00E85FEA" w:rsidP="00E85FEA">
      <w:pPr>
        <w:rPr>
          <w:rFonts w:cstheme="minorHAnsi"/>
        </w:rPr>
      </w:pPr>
      <w:r w:rsidRPr="00543F7B">
        <w:t xml:space="preserve">The proposed product </w:t>
      </w:r>
      <w:r w:rsidR="00A001E0">
        <w:t>provides</w:t>
      </w:r>
      <w:r w:rsidR="00A001E0" w:rsidRPr="00543F7B">
        <w:t xml:space="preserve"> </w:t>
      </w:r>
      <w:r w:rsidRPr="00543F7B">
        <w:t>an alternative for users requiring</w:t>
      </w:r>
      <w:r w:rsidR="00532CBD" w:rsidRPr="00543F7B">
        <w:t xml:space="preserve"> an ostomy paste.</w:t>
      </w:r>
      <w:r w:rsidR="00141AF8" w:rsidRPr="00543F7B">
        <w:t xml:space="preserve"> </w:t>
      </w:r>
      <w:r w:rsidR="00BC4AE2" w:rsidRPr="00543F7B">
        <w:t xml:space="preserve">The Panel noted this product is a useful alternative for ostomates who may </w:t>
      </w:r>
      <w:proofErr w:type="gramStart"/>
      <w:r w:rsidR="00BC4AE2" w:rsidRPr="00543F7B">
        <w:t>experience difficulty</w:t>
      </w:r>
      <w:proofErr w:type="gramEnd"/>
      <w:r w:rsidR="00BC4AE2" w:rsidRPr="00543F7B">
        <w:t xml:space="preserve"> in applying a seal.</w:t>
      </w:r>
    </w:p>
    <w:p w14:paraId="351B1C3F" w14:textId="77777777" w:rsidR="00E85FEA" w:rsidRPr="00543F7B" w:rsidRDefault="00E85FEA" w:rsidP="00E85FEA">
      <w:pPr>
        <w:pStyle w:val="Heading2"/>
      </w:pPr>
      <w:r w:rsidRPr="00543F7B">
        <w:t>Economic and Financial Analysis</w:t>
      </w:r>
    </w:p>
    <w:p w14:paraId="6C177E84" w14:textId="5D8DDFA8" w:rsidR="00E85FEA" w:rsidRPr="00543F7B" w:rsidRDefault="00E85FEA" w:rsidP="00E85FEA">
      <w:r w:rsidRPr="00543F7B">
        <w:t xml:space="preserve">The Panel noted that the listing of this new product </w:t>
      </w:r>
      <w:r w:rsidR="009F13E4">
        <w:t xml:space="preserve">will be </w:t>
      </w:r>
      <w:r w:rsidRPr="00543F7B">
        <w:t>at the same price</w:t>
      </w:r>
      <w:r w:rsidR="007A1138" w:rsidRPr="00543F7B">
        <w:t xml:space="preserve"> per gram</w:t>
      </w:r>
      <w:r w:rsidR="00834C3F">
        <w:t xml:space="preserve"> as the comparator product ($0.188), but with a larger volume (80g vs 60g)</w:t>
      </w:r>
      <w:r w:rsidRPr="00543F7B">
        <w:t xml:space="preserve"> and</w:t>
      </w:r>
      <w:r w:rsidR="00C20004">
        <w:t xml:space="preserve"> a </w:t>
      </w:r>
      <w:r w:rsidR="00834C3F">
        <w:t>lower</w:t>
      </w:r>
      <w:r w:rsidR="00834C3F" w:rsidRPr="00543F7B">
        <w:t xml:space="preserve"> </w:t>
      </w:r>
      <w:r w:rsidRPr="00543F7B">
        <w:t>maximum</w:t>
      </w:r>
      <w:r w:rsidR="00743150" w:rsidRPr="00543F7B">
        <w:t xml:space="preserve"> monthly</w:t>
      </w:r>
      <w:r w:rsidRPr="00543F7B">
        <w:t xml:space="preserve"> quantity</w:t>
      </w:r>
      <w:r w:rsidR="00834C3F">
        <w:t xml:space="preserve"> (2 units vs 3 units)</w:t>
      </w:r>
      <w:r w:rsidR="009F13E4">
        <w:t>.</w:t>
      </w:r>
      <w:r w:rsidR="00834C3F">
        <w:t xml:space="preserve"> The cost to the SAS for the maximum monthly quantity will be $30.080 compared to $33.840 for the comparator product.</w:t>
      </w:r>
      <w:r w:rsidR="009F13E4">
        <w:t xml:space="preserve"> It</w:t>
      </w:r>
      <w:r w:rsidRPr="00543F7B">
        <w:t xml:space="preserve"> is expected </w:t>
      </w:r>
      <w:r w:rsidR="009F13E4">
        <w:t>the addition of this product will have a budgetary impact with an estimated save</w:t>
      </w:r>
      <w:r w:rsidR="00834C3F">
        <w:t xml:space="preserve"> to</w:t>
      </w:r>
      <w:r w:rsidR="009F13E4">
        <w:t xml:space="preserve"> </w:t>
      </w:r>
      <w:r w:rsidRPr="00543F7B">
        <w:t>the SAS</w:t>
      </w:r>
      <w:r w:rsidR="00834C3F">
        <w:t>,</w:t>
      </w:r>
      <w:r w:rsidR="009F13E4">
        <w:t xml:space="preserve"> which will be confirmed by the Department of Finance</w:t>
      </w:r>
      <w:r w:rsidRPr="00543F7B">
        <w:t xml:space="preserve">. </w:t>
      </w:r>
    </w:p>
    <w:p w14:paraId="5C5D81CA" w14:textId="77777777" w:rsidR="00E85FEA" w:rsidRPr="00543F7B" w:rsidRDefault="00E85FEA" w:rsidP="00E85FEA">
      <w:pPr>
        <w:pStyle w:val="Heading2"/>
      </w:pPr>
      <w:r w:rsidRPr="00543F7B">
        <w:t>Panel Recommendation</w:t>
      </w:r>
    </w:p>
    <w:p w14:paraId="0A491BB2" w14:textId="3E1C1733" w:rsidR="00E85FEA" w:rsidRPr="00543F7B" w:rsidRDefault="00E85FEA" w:rsidP="00E85FEA">
      <w:r w:rsidRPr="00543F7B">
        <w:t>The Panel recommended the</w:t>
      </w:r>
      <w:r w:rsidR="00CF1253" w:rsidRPr="00543F7B">
        <w:t xml:space="preserve"> </w:t>
      </w:r>
      <w:r w:rsidR="00532CBD" w:rsidRPr="00543F7B">
        <w:t xml:space="preserve">B. Braun Australia Pty Ltd Ally® Paste </w:t>
      </w:r>
      <w:r w:rsidRPr="00543F7B">
        <w:t xml:space="preserve">be listed in subgroup </w:t>
      </w:r>
      <w:r w:rsidR="00532CBD" w:rsidRPr="00543F7B">
        <w:t>9</w:t>
      </w:r>
      <w:r w:rsidRPr="00543F7B">
        <w:t>(</w:t>
      </w:r>
      <w:r w:rsidR="00532CBD" w:rsidRPr="00543F7B">
        <w:t>j</w:t>
      </w:r>
      <w:r w:rsidRPr="00543F7B">
        <w:t xml:space="preserve">) of the SAS Schedule with </w:t>
      </w:r>
      <w:r w:rsidR="00532CBD" w:rsidRPr="00543F7B">
        <w:t>one</w:t>
      </w:r>
      <w:r w:rsidRPr="00543F7B">
        <w:t xml:space="preserve"> variant, at the unit price of $</w:t>
      </w:r>
      <w:r w:rsidR="00532CBD" w:rsidRPr="00543F7B">
        <w:t>15.04</w:t>
      </w:r>
      <w:r w:rsidR="009F13E4">
        <w:t>0</w:t>
      </w:r>
      <w:r w:rsidRPr="00543F7B">
        <w:t xml:space="preserve">, with a pack size of </w:t>
      </w:r>
      <w:r w:rsidR="00532CBD" w:rsidRPr="00543F7B">
        <w:t>one</w:t>
      </w:r>
      <w:r w:rsidRPr="00543F7B">
        <w:t xml:space="preserve"> </w:t>
      </w:r>
      <w:r w:rsidR="00F87B68" w:rsidRPr="00543F7B">
        <w:t xml:space="preserve">unit </w:t>
      </w:r>
      <w:r w:rsidRPr="00543F7B">
        <w:t xml:space="preserve">and a maximum monthly quantity of </w:t>
      </w:r>
      <w:r w:rsidR="00532CBD" w:rsidRPr="00543F7B">
        <w:t>2</w:t>
      </w:r>
      <w:r w:rsidRPr="00543F7B">
        <w:t xml:space="preserve"> units.</w:t>
      </w:r>
    </w:p>
    <w:p w14:paraId="31B83210" w14:textId="77777777" w:rsidR="00E85FEA" w:rsidRPr="00543F7B" w:rsidRDefault="00E85FEA" w:rsidP="00E85FEA">
      <w:pPr>
        <w:pStyle w:val="Heading2"/>
      </w:pPr>
      <w:r w:rsidRPr="00543F7B">
        <w:t>Context for Recommendation</w:t>
      </w:r>
    </w:p>
    <w:p w14:paraId="026564B6" w14:textId="5639BE8B" w:rsidR="00E85FEA" w:rsidRPr="00543F7B" w:rsidRDefault="00E85FEA" w:rsidP="00E85FEA">
      <w:r w:rsidRPr="00543F7B">
        <w:t xml:space="preserve">The Panel provides advice on whether stoma products should be subsidised and, if so, the conditions of their </w:t>
      </w:r>
      <w:r w:rsidR="00A001E0">
        <w:t>subsidy</w:t>
      </w:r>
      <w:r w:rsidR="00A001E0" w:rsidRPr="00543F7B">
        <w:t xml:space="preserve"> </w:t>
      </w:r>
      <w:r w:rsidRPr="00543F7B">
        <w:t xml:space="preserve">in Australia. Applications are considered in this context. The Panel is an advisory </w:t>
      </w:r>
      <w:proofErr w:type="gramStart"/>
      <w:r w:rsidRPr="00543F7B">
        <w:t>committee</w:t>
      </w:r>
      <w:proofErr w:type="gramEnd"/>
      <w:r w:rsidRPr="00543F7B">
        <w:t xml:space="preserve"> and its recommendations are non-binding on Government. All Panel recommendations are subject to Government approval. </w:t>
      </w:r>
    </w:p>
    <w:p w14:paraId="06D545E1" w14:textId="77777777" w:rsidR="00E85FEA" w:rsidRPr="00543F7B" w:rsidRDefault="00E85FEA" w:rsidP="00E85FEA">
      <w:pPr>
        <w:pStyle w:val="Heading2"/>
      </w:pPr>
      <w:r w:rsidRPr="00543F7B">
        <w:t>Applicant’s Comment</w:t>
      </w:r>
    </w:p>
    <w:p w14:paraId="4F3B9915" w14:textId="77777777" w:rsidR="00A12251" w:rsidRPr="00543F7B" w:rsidRDefault="00A12251" w:rsidP="00A12251">
      <w:r>
        <w:t xml:space="preserve">The applicant noted the recommendation. </w:t>
      </w:r>
    </w:p>
    <w:p w14:paraId="0E58A3B0" w14:textId="78E8EB35" w:rsidR="00E85FEA" w:rsidRPr="00543F7B" w:rsidRDefault="00E85FEA" w:rsidP="00E85FEA">
      <w:pPr>
        <w:pStyle w:val="Heading1"/>
      </w:pPr>
      <w:bookmarkStart w:id="15" w:name="_Toc184993240"/>
      <w:r w:rsidRPr="00543F7B">
        <w:t>B. Braun</w:t>
      </w:r>
      <w:r w:rsidR="009D6EF2" w:rsidRPr="00543F7B">
        <w:t xml:space="preserve"> Australia Pty Ltd </w:t>
      </w:r>
      <w:proofErr w:type="spellStart"/>
      <w:r w:rsidR="009D6EF2" w:rsidRPr="00543F7B">
        <w:t>Flexima</w:t>
      </w:r>
      <w:proofErr w:type="spellEnd"/>
      <w:r w:rsidR="009D6EF2" w:rsidRPr="00543F7B">
        <w:t>®</w:t>
      </w:r>
      <w:r w:rsidR="00E25880">
        <w:t xml:space="preserve"> </w:t>
      </w:r>
      <w:r w:rsidR="00E63548" w:rsidRPr="00543F7B">
        <w:t xml:space="preserve">High Flow </w:t>
      </w:r>
      <w:r w:rsidRPr="00543F7B">
        <w:t>– BB#0</w:t>
      </w:r>
      <w:r w:rsidR="009D6EF2" w:rsidRPr="00543F7B">
        <w:t>7</w:t>
      </w:r>
      <w:r w:rsidRPr="00543F7B">
        <w:t>NOVEMBER2024</w:t>
      </w:r>
      <w:bookmarkEnd w:id="15"/>
    </w:p>
    <w:p w14:paraId="798C6276" w14:textId="77777777" w:rsidR="00E85FEA" w:rsidRPr="00543F7B" w:rsidRDefault="00E85FEA" w:rsidP="00E85FEA">
      <w:pPr>
        <w:pStyle w:val="Heading2"/>
      </w:pPr>
      <w:r w:rsidRPr="00543F7B">
        <w:t>Proposed Listing on the Stoma Appliance Scheme</w:t>
      </w:r>
    </w:p>
    <w:p w14:paraId="19AA4CAB" w14:textId="23A68676" w:rsidR="00E85FEA" w:rsidRPr="00543F7B" w:rsidRDefault="00E85FEA" w:rsidP="00E85FEA">
      <w:r w:rsidRPr="00543F7B">
        <w:t xml:space="preserve">The applicant, </w:t>
      </w:r>
      <w:r w:rsidR="00AD30B0" w:rsidRPr="00543F7B">
        <w:t>B. Braun Australia Pty Ltd</w:t>
      </w:r>
      <w:r w:rsidRPr="00543F7B">
        <w:t xml:space="preserve">, sought </w:t>
      </w:r>
      <w:r w:rsidR="00166A66" w:rsidRPr="00543F7B">
        <w:t xml:space="preserve">to change the </w:t>
      </w:r>
      <w:r w:rsidR="00E63548" w:rsidRPr="00543F7B">
        <w:t xml:space="preserve">product name, </w:t>
      </w:r>
      <w:r w:rsidR="00166A66" w:rsidRPr="00543F7B">
        <w:t xml:space="preserve">subgroup, SAS </w:t>
      </w:r>
      <w:r w:rsidR="00A83712" w:rsidRPr="00543F7B">
        <w:t>c</w:t>
      </w:r>
      <w:r w:rsidR="00166A66" w:rsidRPr="00543F7B">
        <w:t>ode</w:t>
      </w:r>
      <w:r w:rsidR="001C2BCA" w:rsidRPr="00543F7B">
        <w:t>,</w:t>
      </w:r>
      <w:r w:rsidR="00166A66" w:rsidRPr="00543F7B">
        <w:t xml:space="preserve"> price</w:t>
      </w:r>
      <w:r w:rsidR="00960A67" w:rsidRPr="00543F7B">
        <w:t xml:space="preserve"> and maximum quantity</w:t>
      </w:r>
      <w:r w:rsidR="00166A66" w:rsidRPr="00543F7B">
        <w:t xml:space="preserve"> of</w:t>
      </w:r>
      <w:r w:rsidR="009E0DF6" w:rsidRPr="00543F7B">
        <w:t xml:space="preserve"> 2 variants of</w:t>
      </w:r>
      <w:r w:rsidR="00166A66" w:rsidRPr="00543F7B">
        <w:t xml:space="preserve"> the </w:t>
      </w:r>
      <w:r w:rsidR="009D6EF2" w:rsidRPr="00543F7B">
        <w:t xml:space="preserve">B. Braun Australia Pty Ltd </w:t>
      </w:r>
      <w:proofErr w:type="spellStart"/>
      <w:r w:rsidR="009D6EF2" w:rsidRPr="00543F7B">
        <w:t>Flexima</w:t>
      </w:r>
      <w:proofErr w:type="spellEnd"/>
      <w:r w:rsidR="009D6EF2" w:rsidRPr="00543F7B">
        <w:t>® Roll’ Up Flat</w:t>
      </w:r>
      <w:r w:rsidR="004A207E" w:rsidRPr="00543F7B">
        <w:t xml:space="preserve"> </w:t>
      </w:r>
      <w:r w:rsidRPr="00543F7B">
        <w:t xml:space="preserve">in subgroup </w:t>
      </w:r>
      <w:r w:rsidR="00BD14DC" w:rsidRPr="00543F7B">
        <w:t>2</w:t>
      </w:r>
      <w:r w:rsidRPr="00543F7B">
        <w:t>(</w:t>
      </w:r>
      <w:r w:rsidR="00BD14DC" w:rsidRPr="00543F7B">
        <w:t>a</w:t>
      </w:r>
      <w:r w:rsidRPr="00543F7B">
        <w:t>) of the Stoma Appliance Scheme (SAS) Schedule. The</w:t>
      </w:r>
      <w:r w:rsidR="003160F3" w:rsidRPr="00543F7B">
        <w:t xml:space="preserve"> proposed</w:t>
      </w:r>
      <w:r w:rsidRPr="00543F7B">
        <w:t xml:space="preserve"> product, including </w:t>
      </w:r>
      <w:r w:rsidR="00BD14DC" w:rsidRPr="00543F7B">
        <w:t>2</w:t>
      </w:r>
      <w:r w:rsidRPr="00543F7B">
        <w:t xml:space="preserve"> variant</w:t>
      </w:r>
      <w:r w:rsidR="00BD14DC" w:rsidRPr="00543F7B">
        <w:t>s</w:t>
      </w:r>
      <w:r w:rsidRPr="00543F7B">
        <w:t>,</w:t>
      </w:r>
      <w:r w:rsidR="007D4F1A" w:rsidRPr="00543F7B">
        <w:t xml:space="preserve"> is</w:t>
      </w:r>
      <w:r w:rsidR="00166A66" w:rsidRPr="00543F7B">
        <w:t xml:space="preserve"> currently listed on the SAS Schedule</w:t>
      </w:r>
      <w:r w:rsidR="009E0DF6" w:rsidRPr="00543F7B">
        <w:t xml:space="preserve"> under SAS </w:t>
      </w:r>
      <w:r w:rsidR="00A83712" w:rsidRPr="00543F7B">
        <w:t>c</w:t>
      </w:r>
      <w:r w:rsidR="009E0DF6" w:rsidRPr="00543F7B">
        <w:t xml:space="preserve">ode 9914T </w:t>
      </w:r>
      <w:r w:rsidR="00166A66" w:rsidRPr="00543F7B">
        <w:t xml:space="preserve">at a </w:t>
      </w:r>
      <w:r w:rsidRPr="00543F7B">
        <w:t>unit price of $</w:t>
      </w:r>
      <w:r w:rsidR="00166A66" w:rsidRPr="00543F7B">
        <w:t>4.674</w:t>
      </w:r>
      <w:r w:rsidRPr="00543F7B">
        <w:t xml:space="preserve">, with a pack size of </w:t>
      </w:r>
      <w:r w:rsidR="00166A66" w:rsidRPr="00543F7B">
        <w:t>30</w:t>
      </w:r>
      <w:r w:rsidR="00B30D4E" w:rsidRPr="00543F7B">
        <w:t xml:space="preserve"> units</w:t>
      </w:r>
      <w:r w:rsidRPr="00543F7B">
        <w:t xml:space="preserve"> and a maximum </w:t>
      </w:r>
      <w:r w:rsidR="009E0DF6" w:rsidRPr="00543F7B">
        <w:t>monthly</w:t>
      </w:r>
      <w:r w:rsidRPr="00543F7B">
        <w:t xml:space="preserve"> quantity of </w:t>
      </w:r>
      <w:r w:rsidR="009E0DF6" w:rsidRPr="00543F7B">
        <w:t>30</w:t>
      </w:r>
      <w:r w:rsidR="00C9553B">
        <w:t> </w:t>
      </w:r>
      <w:r w:rsidRPr="00543F7B">
        <w:t>units.</w:t>
      </w:r>
    </w:p>
    <w:p w14:paraId="6CB5900E" w14:textId="190AF9AF" w:rsidR="00E63548" w:rsidRPr="00543F7B" w:rsidRDefault="00E63548" w:rsidP="00E85FEA">
      <w:r w:rsidRPr="00543F7B">
        <w:t xml:space="preserve">The applicant requested to change the </w:t>
      </w:r>
      <w:r w:rsidR="004A207E" w:rsidRPr="00543F7B">
        <w:t xml:space="preserve">product </w:t>
      </w:r>
      <w:r w:rsidRPr="00543F7B">
        <w:t xml:space="preserve">name </w:t>
      </w:r>
      <w:r w:rsidR="004A207E" w:rsidRPr="00543F7B">
        <w:t xml:space="preserve">of the 2 variants (42970P and 42971P) from </w:t>
      </w:r>
      <w:r w:rsidRPr="00543F7B">
        <w:t xml:space="preserve">B. Braun Australia Pty Ltd </w:t>
      </w:r>
      <w:proofErr w:type="spellStart"/>
      <w:r w:rsidRPr="00543F7B">
        <w:t>Flexima</w:t>
      </w:r>
      <w:proofErr w:type="spellEnd"/>
      <w:r w:rsidRPr="00543F7B">
        <w:t xml:space="preserve">® Roll’ Up Flat to B. Braun Australia Pty Ltd </w:t>
      </w:r>
      <w:proofErr w:type="spellStart"/>
      <w:r w:rsidRPr="00543F7B">
        <w:t>Flexima</w:t>
      </w:r>
      <w:proofErr w:type="spellEnd"/>
      <w:r w:rsidRPr="00543F7B">
        <w:t>® High Flow.</w:t>
      </w:r>
    </w:p>
    <w:p w14:paraId="2EDD8A8E" w14:textId="6476026F" w:rsidR="00E25880" w:rsidRDefault="007D4F1A" w:rsidP="009F13E4">
      <w:r w:rsidRPr="00543F7B">
        <w:t xml:space="preserve">The applicant </w:t>
      </w:r>
      <w:r w:rsidR="007E61EB" w:rsidRPr="00543F7B">
        <w:t xml:space="preserve">requested </w:t>
      </w:r>
      <w:r w:rsidRPr="00543F7B">
        <w:t>to list</w:t>
      </w:r>
      <w:r w:rsidR="00E63548" w:rsidRPr="00543F7B">
        <w:t xml:space="preserve"> the newly named </w:t>
      </w:r>
      <w:r w:rsidR="00FB6E93" w:rsidRPr="00543F7B">
        <w:t xml:space="preserve">variants </w:t>
      </w:r>
      <w:r w:rsidRPr="00543F7B">
        <w:t xml:space="preserve">under a new SAS </w:t>
      </w:r>
      <w:r w:rsidR="00A83712" w:rsidRPr="00543F7B">
        <w:t>c</w:t>
      </w:r>
      <w:r w:rsidRPr="00543F7B">
        <w:t>ode in subgroup</w:t>
      </w:r>
      <w:r w:rsidR="00C9553B">
        <w:t> </w:t>
      </w:r>
      <w:r w:rsidRPr="00543F7B">
        <w:t>11(a) at a unit price of $16.206</w:t>
      </w:r>
      <w:r w:rsidR="00E37C76" w:rsidRPr="00543F7B">
        <w:t xml:space="preserve">, </w:t>
      </w:r>
      <w:r w:rsidR="00A83712" w:rsidRPr="00543F7B">
        <w:t xml:space="preserve">with a </w:t>
      </w:r>
      <w:r w:rsidR="00E37C76" w:rsidRPr="00543F7B">
        <w:t>pack size of 30 and annual quantity of 240</w:t>
      </w:r>
      <w:r w:rsidR="00C9553B">
        <w:t> </w:t>
      </w:r>
      <w:r w:rsidR="00E37C76" w:rsidRPr="00543F7B">
        <w:t>units.</w:t>
      </w:r>
      <w:r w:rsidR="00E63548" w:rsidRPr="00543F7B">
        <w:t xml:space="preserve"> </w:t>
      </w:r>
    </w:p>
    <w:p w14:paraId="354C0314" w14:textId="70C774ED" w:rsidR="00E85FEA" w:rsidRPr="00543F7B" w:rsidRDefault="00E85FEA" w:rsidP="00E85FEA">
      <w:pPr>
        <w:pStyle w:val="Heading2"/>
      </w:pPr>
      <w:r w:rsidRPr="00543F7B">
        <w:t>Comparator</w:t>
      </w:r>
    </w:p>
    <w:p w14:paraId="401EF0A1" w14:textId="1E485410" w:rsidR="00E85FEA" w:rsidRPr="00543F7B" w:rsidRDefault="00E85FEA" w:rsidP="00E85FEA">
      <w:r w:rsidRPr="00543F7B">
        <w:t xml:space="preserve">The applicant nominated </w:t>
      </w:r>
      <w:r w:rsidR="00CB1DA6" w:rsidRPr="00543F7B">
        <w:t xml:space="preserve">Coloplast </w:t>
      </w:r>
      <w:proofErr w:type="spellStart"/>
      <w:r w:rsidR="00CB1DA6" w:rsidRPr="00543F7B">
        <w:t>SenSura</w:t>
      </w:r>
      <w:proofErr w:type="spellEnd"/>
      <w:r w:rsidR="00CB1DA6" w:rsidRPr="00543F7B">
        <w:t xml:space="preserve"> Mio One Piece High Output Flat </w:t>
      </w:r>
      <w:r w:rsidRPr="00543F7B">
        <w:rPr>
          <w:rFonts w:eastAsia="Arial Unicode MS"/>
          <w:bCs/>
        </w:rPr>
        <w:t>(</w:t>
      </w:r>
      <w:r w:rsidR="00CB1DA6" w:rsidRPr="00543F7B">
        <w:t>80133M</w:t>
      </w:r>
      <w:r w:rsidRPr="00543F7B">
        <w:t>) as the comparator. The</w:t>
      </w:r>
      <w:r w:rsidR="00E25880">
        <w:t xml:space="preserve"> comparator</w:t>
      </w:r>
      <w:r w:rsidRPr="00543F7B">
        <w:t xml:space="preserve"> product </w:t>
      </w:r>
      <w:r w:rsidR="00A83712" w:rsidRPr="00543F7B">
        <w:t>(</w:t>
      </w:r>
      <w:r w:rsidR="00CB1DA6" w:rsidRPr="00543F7B">
        <w:t>4</w:t>
      </w:r>
      <w:r w:rsidRPr="00543F7B">
        <w:t xml:space="preserve"> variant</w:t>
      </w:r>
      <w:r w:rsidR="00CB1DA6" w:rsidRPr="00543F7B">
        <w:t>s</w:t>
      </w:r>
      <w:r w:rsidR="00A83712" w:rsidRPr="00543F7B">
        <w:t>)</w:t>
      </w:r>
      <w:r w:rsidRPr="00543F7B">
        <w:t xml:space="preserve"> is currently listed in subgroup </w:t>
      </w:r>
      <w:r w:rsidR="00CB1DA6" w:rsidRPr="00543F7B">
        <w:t>11</w:t>
      </w:r>
      <w:r w:rsidRPr="00543F7B">
        <w:t>(</w:t>
      </w:r>
      <w:r w:rsidR="00CB1DA6" w:rsidRPr="00543F7B">
        <w:t>a</w:t>
      </w:r>
      <w:r w:rsidRPr="00543F7B">
        <w:t>) of the SAS Schedule at the unit price of $</w:t>
      </w:r>
      <w:r w:rsidR="00CB1DA6" w:rsidRPr="00543F7B">
        <w:t>16.206</w:t>
      </w:r>
      <w:r w:rsidRPr="00543F7B">
        <w:t xml:space="preserve">, with a pack size of </w:t>
      </w:r>
      <w:r w:rsidR="00CB1DA6" w:rsidRPr="00543F7B">
        <w:t>10</w:t>
      </w:r>
      <w:r w:rsidRPr="00543F7B">
        <w:t xml:space="preserve"> and a maximum monthly quantity of </w:t>
      </w:r>
      <w:r w:rsidR="00CB1DA6" w:rsidRPr="00543F7B">
        <w:t>20</w:t>
      </w:r>
      <w:r w:rsidRPr="00543F7B">
        <w:t xml:space="preserve"> units.</w:t>
      </w:r>
    </w:p>
    <w:p w14:paraId="7E022C92" w14:textId="77777777" w:rsidR="00E85FEA" w:rsidRPr="00543F7B" w:rsidRDefault="00E85FEA" w:rsidP="00E85FEA">
      <w:pPr>
        <w:pStyle w:val="Heading2"/>
      </w:pPr>
      <w:r w:rsidRPr="00543F7B">
        <w:t>Background</w:t>
      </w:r>
    </w:p>
    <w:p w14:paraId="3474E64F" w14:textId="1B5031EA" w:rsidR="00E85FEA" w:rsidRPr="00543F7B" w:rsidRDefault="00E85FEA" w:rsidP="00E85FEA">
      <w:r w:rsidRPr="00543F7B">
        <w:t>Th</w:t>
      </w:r>
      <w:r w:rsidR="009E0DF6" w:rsidRPr="00543F7B">
        <w:t xml:space="preserve">e B. Braun Australia Pty Ltd </w:t>
      </w:r>
      <w:proofErr w:type="spellStart"/>
      <w:r w:rsidR="009E0DF6" w:rsidRPr="00543F7B">
        <w:t>Flexima</w:t>
      </w:r>
      <w:proofErr w:type="spellEnd"/>
      <w:r w:rsidR="009E0DF6" w:rsidRPr="00543F7B">
        <w:t>® Roll’ Up Flat</w:t>
      </w:r>
      <w:r w:rsidRPr="00543F7B">
        <w:t xml:space="preserve"> was</w:t>
      </w:r>
      <w:r w:rsidR="00810B21" w:rsidRPr="00543F7B">
        <w:t xml:space="preserve"> first</w:t>
      </w:r>
      <w:r w:rsidRPr="00543F7B">
        <w:t xml:space="preserve"> </w:t>
      </w:r>
      <w:r w:rsidR="009E0DF6" w:rsidRPr="00543F7B">
        <w:t xml:space="preserve">listed on the SAS Schedule in </w:t>
      </w:r>
      <w:r w:rsidR="00810B21" w:rsidRPr="00543F7B">
        <w:t>subgroup 2</w:t>
      </w:r>
      <w:r w:rsidR="00E25880">
        <w:t>(</w:t>
      </w:r>
      <w:r w:rsidR="00810B21" w:rsidRPr="00543F7B">
        <w:t>a</w:t>
      </w:r>
      <w:r w:rsidR="00E25880">
        <w:t>)</w:t>
      </w:r>
      <w:r w:rsidR="00810B21" w:rsidRPr="00543F7B">
        <w:t xml:space="preserve"> on</w:t>
      </w:r>
      <w:r w:rsidR="009E0F02" w:rsidRPr="00543F7B">
        <w:t xml:space="preserve"> 1 April 2016.</w:t>
      </w:r>
      <w:r w:rsidR="00810B21" w:rsidRPr="00543F7B">
        <w:t xml:space="preserve"> </w:t>
      </w:r>
      <w:r w:rsidR="009719F2" w:rsidRPr="00543F7B">
        <w:t xml:space="preserve">This is the </w:t>
      </w:r>
      <w:r w:rsidRPr="00543F7B">
        <w:t xml:space="preserve">Stoma Product Assessment Panel’s (the Panel) </w:t>
      </w:r>
      <w:r w:rsidR="00CB1DA6" w:rsidRPr="00543F7B">
        <w:t>second</w:t>
      </w:r>
      <w:r w:rsidRPr="00543F7B">
        <w:t xml:space="preserve"> consideration of this product</w:t>
      </w:r>
      <w:r w:rsidR="00E25880">
        <w:t>, but its first consideration of the product for listing in subgroup 11(a)</w:t>
      </w:r>
      <w:r w:rsidRPr="00543F7B">
        <w:t>.</w:t>
      </w:r>
    </w:p>
    <w:p w14:paraId="03B4358D" w14:textId="77777777" w:rsidR="00E85FEA" w:rsidRPr="00543F7B" w:rsidRDefault="00E85FEA" w:rsidP="00E85FEA">
      <w:pPr>
        <w:pStyle w:val="Heading2"/>
      </w:pPr>
      <w:r w:rsidRPr="00543F7B">
        <w:t>Clinical Analysis</w:t>
      </w:r>
    </w:p>
    <w:p w14:paraId="33771553" w14:textId="4BA736F3" w:rsidR="00E85FEA" w:rsidRPr="00543F7B" w:rsidRDefault="00BC4AE2" w:rsidP="00E85FEA">
      <w:pPr>
        <w:rPr>
          <w:rFonts w:cstheme="minorHAnsi"/>
        </w:rPr>
      </w:pPr>
      <w:r w:rsidRPr="00543F7B">
        <w:t>The Panel acknowledged th</w:t>
      </w:r>
      <w:r w:rsidR="005B3ADE" w:rsidRPr="00543F7B">
        <w:t>e</w:t>
      </w:r>
      <w:r w:rsidRPr="00543F7B">
        <w:t xml:space="preserve"> </w:t>
      </w:r>
      <w:r w:rsidR="00E25880">
        <w:t>product</w:t>
      </w:r>
      <w:r w:rsidRPr="00543F7B">
        <w:t xml:space="preserve"> is designed for</w:t>
      </w:r>
      <w:r w:rsidR="00AB3881" w:rsidRPr="00543F7B">
        <w:t xml:space="preserve"> use</w:t>
      </w:r>
      <w:r w:rsidRPr="00543F7B">
        <w:t xml:space="preserve"> </w:t>
      </w:r>
      <w:r w:rsidR="00AB3881" w:rsidRPr="00543F7B">
        <w:t xml:space="preserve">with a high flow stoma or </w:t>
      </w:r>
      <w:r w:rsidR="001C2BCA" w:rsidRPr="00543F7B">
        <w:t>f</w:t>
      </w:r>
      <w:r w:rsidRPr="00543F7B">
        <w:t>istula</w:t>
      </w:r>
      <w:r w:rsidR="00E25880">
        <w:t xml:space="preserve"> and would be more appropriately listed in subgroup 11(a)</w:t>
      </w:r>
      <w:r w:rsidR="00AB3881" w:rsidRPr="00543F7B">
        <w:t>.</w:t>
      </w:r>
      <w:r w:rsidR="00000AD6" w:rsidRPr="00543F7B">
        <w:t xml:space="preserve"> </w:t>
      </w:r>
      <w:r w:rsidR="00AB3881" w:rsidRPr="00543F7B">
        <w:t>H</w:t>
      </w:r>
      <w:r w:rsidR="00000AD6" w:rsidRPr="00543F7B">
        <w:t>owever</w:t>
      </w:r>
      <w:r w:rsidR="00AB3881" w:rsidRPr="00543F7B">
        <w:t xml:space="preserve">, </w:t>
      </w:r>
      <w:r w:rsidR="00000AD6" w:rsidRPr="00543F7B">
        <w:t>the sponsor di</w:t>
      </w:r>
      <w:r w:rsidR="00133A87" w:rsidRPr="00543F7B">
        <w:t>d</w:t>
      </w:r>
      <w:r w:rsidR="00000AD6" w:rsidRPr="00543F7B">
        <w:t xml:space="preserve"> not provide appropriate evidence to support the product</w:t>
      </w:r>
      <w:r w:rsidR="00E25880">
        <w:t>’</w:t>
      </w:r>
      <w:r w:rsidR="00000AD6" w:rsidRPr="00543F7B">
        <w:t>s listing in subgroup 11</w:t>
      </w:r>
      <w:r w:rsidR="005F2ABF" w:rsidRPr="00543F7B">
        <w:t>(</w:t>
      </w:r>
      <w:r w:rsidR="00000AD6" w:rsidRPr="00543F7B">
        <w:t>a</w:t>
      </w:r>
      <w:r w:rsidR="005F2ABF" w:rsidRPr="00543F7B">
        <w:t>)</w:t>
      </w:r>
      <w:r w:rsidR="00000AD6" w:rsidRPr="00543F7B">
        <w:t>. The Panel</w:t>
      </w:r>
      <w:r w:rsidRPr="00543F7B">
        <w:t xml:space="preserve"> questioned the clinical equivalency compared to other products listed in the same subgroup</w:t>
      </w:r>
      <w:r w:rsidR="00E25880">
        <w:t>. The Panel also</w:t>
      </w:r>
      <w:r w:rsidR="00000AD6" w:rsidRPr="00543F7B">
        <w:t xml:space="preserve"> </w:t>
      </w:r>
      <w:r w:rsidRPr="00543F7B">
        <w:t xml:space="preserve">noted the pouch cap on the product sample </w:t>
      </w:r>
      <w:r w:rsidR="00E25880">
        <w:t xml:space="preserve">appeared </w:t>
      </w:r>
      <w:proofErr w:type="gramStart"/>
      <w:r w:rsidR="00E25880">
        <w:t>in</w:t>
      </w:r>
      <w:r w:rsidRPr="00543F7B">
        <w:t>secure</w:t>
      </w:r>
      <w:r w:rsidR="00E25880">
        <w:t xml:space="preserve">, </w:t>
      </w:r>
      <w:r w:rsidR="00000AD6" w:rsidRPr="00543F7B">
        <w:t xml:space="preserve"> </w:t>
      </w:r>
      <w:r w:rsidR="00E25880">
        <w:t>and</w:t>
      </w:r>
      <w:proofErr w:type="gramEnd"/>
      <w:r w:rsidR="00133A87" w:rsidRPr="00543F7B">
        <w:t xml:space="preserve"> </w:t>
      </w:r>
      <w:r w:rsidR="00000AD6" w:rsidRPr="00543F7B">
        <w:t xml:space="preserve">questioned </w:t>
      </w:r>
      <w:r w:rsidR="00834C3F">
        <w:t>whether this would provide sufficient protection</w:t>
      </w:r>
      <w:r w:rsidR="00000AD6" w:rsidRPr="00543F7B">
        <w:t xml:space="preserve"> noting</w:t>
      </w:r>
      <w:r w:rsidR="005B3ADE" w:rsidRPr="00543F7B">
        <w:t xml:space="preserve"> </w:t>
      </w:r>
      <w:r w:rsidR="00000AD6" w:rsidRPr="00543F7B">
        <w:t>output material</w:t>
      </w:r>
      <w:r w:rsidR="005B3ADE" w:rsidRPr="00543F7B">
        <w:t xml:space="preserve"> </w:t>
      </w:r>
      <w:r w:rsidR="00000AD6" w:rsidRPr="00543F7B">
        <w:t xml:space="preserve">can </w:t>
      </w:r>
      <w:r w:rsidR="003B2468">
        <w:t xml:space="preserve">be </w:t>
      </w:r>
      <w:r w:rsidR="00000AD6" w:rsidRPr="00543F7B">
        <w:t>irritating to the skin.</w:t>
      </w:r>
      <w:r w:rsidR="004A207E" w:rsidRPr="00543F7B">
        <w:t xml:space="preserve"> </w:t>
      </w:r>
    </w:p>
    <w:p w14:paraId="7A79E658" w14:textId="77777777" w:rsidR="00E85FEA" w:rsidRPr="00543F7B" w:rsidRDefault="00E85FEA" w:rsidP="00E85FEA">
      <w:pPr>
        <w:pStyle w:val="Heading2"/>
      </w:pPr>
      <w:r w:rsidRPr="00543F7B">
        <w:t>Economic and Financial Analysis</w:t>
      </w:r>
    </w:p>
    <w:p w14:paraId="7E264A7D" w14:textId="65E7EAB3" w:rsidR="00935ED0" w:rsidRPr="00543F7B" w:rsidRDefault="00AA0425" w:rsidP="00E85FEA">
      <w:r w:rsidRPr="00543F7B">
        <w:t xml:space="preserve">The Panel noted </w:t>
      </w:r>
      <w:r w:rsidR="00540939" w:rsidRPr="00543F7B">
        <w:t xml:space="preserve">that </w:t>
      </w:r>
      <w:r w:rsidR="00E25880">
        <w:t>the sponsor was seeking listing of the product in subgroup 11(a)</w:t>
      </w:r>
      <w:r w:rsidR="00540939" w:rsidRPr="00543F7B">
        <w:t xml:space="preserve">, at a higher price and maximum quantity </w:t>
      </w:r>
      <w:r w:rsidR="00743150" w:rsidRPr="00543F7B">
        <w:t xml:space="preserve">than </w:t>
      </w:r>
      <w:r w:rsidR="00E25880">
        <w:t>its</w:t>
      </w:r>
      <w:r w:rsidR="00540939" w:rsidRPr="00543F7B">
        <w:t xml:space="preserve"> current list</w:t>
      </w:r>
      <w:r w:rsidR="00E25880">
        <w:t>ing in subgroup 2(a), but at the same price and maximum quantity as other products in subgroup 11(a)</w:t>
      </w:r>
      <w:r w:rsidR="00540939" w:rsidRPr="00543F7B">
        <w:t>.</w:t>
      </w:r>
    </w:p>
    <w:p w14:paraId="4A206A9C" w14:textId="668E5F9E" w:rsidR="00B05AD1" w:rsidRPr="00543F7B" w:rsidRDefault="00935ED0" w:rsidP="00E85FEA">
      <w:r w:rsidRPr="00543F7B">
        <w:t>Should listing of this product be recommended in the future, the likely budgetary impact for the SAS would be dependent on the agreed price per un</w:t>
      </w:r>
      <w:r w:rsidR="00743150" w:rsidRPr="00543F7B">
        <w:t>i</w:t>
      </w:r>
      <w:r w:rsidRPr="00543F7B">
        <w:t xml:space="preserve">t and maximum quantity in </w:t>
      </w:r>
      <w:r w:rsidR="00743150" w:rsidRPr="00543F7B">
        <w:t>comparison</w:t>
      </w:r>
      <w:r w:rsidRPr="00543F7B">
        <w:t xml:space="preserve"> to other products listed in the same group and subgroup. </w:t>
      </w:r>
    </w:p>
    <w:p w14:paraId="167FEF16" w14:textId="77777777" w:rsidR="00E85FEA" w:rsidRPr="00543F7B" w:rsidRDefault="00E85FEA" w:rsidP="00E85FEA">
      <w:pPr>
        <w:pStyle w:val="Heading2"/>
      </w:pPr>
      <w:r w:rsidRPr="00543F7B">
        <w:t>Panel Recommendation</w:t>
      </w:r>
    </w:p>
    <w:p w14:paraId="4503D5FD" w14:textId="7A94DF12" w:rsidR="00E85FEA" w:rsidRPr="00543F7B" w:rsidRDefault="00E85FEA" w:rsidP="00E85FEA">
      <w:r w:rsidRPr="00543F7B">
        <w:t xml:space="preserve">The Panel </w:t>
      </w:r>
      <w:r w:rsidR="00000AD6" w:rsidRPr="00543F7B">
        <w:t>deferred</w:t>
      </w:r>
      <w:r w:rsidR="00960A67" w:rsidRPr="00543F7B">
        <w:t xml:space="preserve"> </w:t>
      </w:r>
      <w:r w:rsidR="00935ED0" w:rsidRPr="00543F7B">
        <w:t>the application for</w:t>
      </w:r>
      <w:r w:rsidRPr="00543F7B">
        <w:t xml:space="preserve"> </w:t>
      </w:r>
      <w:r w:rsidR="00166A66" w:rsidRPr="00543F7B">
        <w:t xml:space="preserve">B. Braun Australia Pty Ltd </w:t>
      </w:r>
      <w:proofErr w:type="spellStart"/>
      <w:r w:rsidR="00166A66" w:rsidRPr="00543F7B">
        <w:t>Flexima</w:t>
      </w:r>
      <w:proofErr w:type="spellEnd"/>
      <w:r w:rsidR="00166A66" w:rsidRPr="00543F7B">
        <w:t>®</w:t>
      </w:r>
      <w:r w:rsidR="00E63548" w:rsidRPr="00543F7B">
        <w:t xml:space="preserve"> High Flow</w:t>
      </w:r>
      <w:r w:rsidR="00166A66" w:rsidRPr="00543F7B">
        <w:t xml:space="preserve"> </w:t>
      </w:r>
      <w:r w:rsidR="00935ED0" w:rsidRPr="00543F7B">
        <w:rPr>
          <w:rFonts w:eastAsia="Arial Unicode MS"/>
        </w:rPr>
        <w:t xml:space="preserve">to </w:t>
      </w:r>
      <w:r w:rsidRPr="00543F7B">
        <w:t xml:space="preserve">be listed in subgroup </w:t>
      </w:r>
      <w:r w:rsidR="00166A66" w:rsidRPr="00543F7B">
        <w:t>11</w:t>
      </w:r>
      <w:r w:rsidRPr="00543F7B">
        <w:t>(</w:t>
      </w:r>
      <w:r w:rsidR="00166A66" w:rsidRPr="00543F7B">
        <w:t>a</w:t>
      </w:r>
      <w:r w:rsidRPr="00543F7B">
        <w:t xml:space="preserve">) of the SAS Schedule with </w:t>
      </w:r>
      <w:r w:rsidR="00166A66" w:rsidRPr="00543F7B">
        <w:t>2</w:t>
      </w:r>
      <w:r w:rsidRPr="00543F7B">
        <w:t xml:space="preserve"> variant</w:t>
      </w:r>
      <w:r w:rsidR="000706E3" w:rsidRPr="00543F7B">
        <w:t>s</w:t>
      </w:r>
      <w:r w:rsidRPr="00543F7B">
        <w:t>, at the unit price of $</w:t>
      </w:r>
      <w:r w:rsidR="00B26867" w:rsidRPr="00543F7B">
        <w:t>16.206</w:t>
      </w:r>
      <w:r w:rsidRPr="00543F7B">
        <w:t xml:space="preserve">, with a pack size of </w:t>
      </w:r>
      <w:r w:rsidR="00B26867" w:rsidRPr="00543F7B">
        <w:t>30</w:t>
      </w:r>
      <w:r w:rsidR="009A2C0D" w:rsidRPr="00543F7B">
        <w:t xml:space="preserve"> units</w:t>
      </w:r>
      <w:r w:rsidRPr="00543F7B">
        <w:t xml:space="preserve"> and a maximum </w:t>
      </w:r>
      <w:r w:rsidR="00B26867" w:rsidRPr="00543F7B">
        <w:t>annual</w:t>
      </w:r>
      <w:r w:rsidRPr="00543F7B">
        <w:t xml:space="preserve"> quantity of </w:t>
      </w:r>
      <w:r w:rsidR="00B26867" w:rsidRPr="00543F7B">
        <w:t>240</w:t>
      </w:r>
      <w:r w:rsidRPr="00543F7B">
        <w:t xml:space="preserve"> units.</w:t>
      </w:r>
      <w:r w:rsidR="00000AD6" w:rsidRPr="00543F7B">
        <w:t xml:space="preserve"> </w:t>
      </w:r>
    </w:p>
    <w:p w14:paraId="5727CDC0" w14:textId="2EE39AFF" w:rsidR="00000AD6" w:rsidRPr="00543F7B" w:rsidRDefault="00000AD6" w:rsidP="00E85FEA">
      <w:pPr>
        <w:rPr>
          <w:rFonts w:cstheme="minorHAnsi"/>
        </w:rPr>
      </w:pPr>
      <w:r w:rsidRPr="00543F7B">
        <w:rPr>
          <w:rFonts w:cstheme="minorHAnsi"/>
        </w:rPr>
        <w:t xml:space="preserve">The Panel requested </w:t>
      </w:r>
      <w:r w:rsidR="00935ED0" w:rsidRPr="00543F7B">
        <w:rPr>
          <w:rFonts w:cstheme="minorHAnsi"/>
        </w:rPr>
        <w:t xml:space="preserve">B. Braun </w:t>
      </w:r>
      <w:r w:rsidRPr="00543F7B">
        <w:rPr>
          <w:rFonts w:cstheme="minorHAnsi"/>
        </w:rPr>
        <w:t xml:space="preserve">provide </w:t>
      </w:r>
      <w:r w:rsidR="00E63548" w:rsidRPr="00543F7B">
        <w:rPr>
          <w:rFonts w:cstheme="minorHAnsi"/>
        </w:rPr>
        <w:t xml:space="preserve">additional </w:t>
      </w:r>
      <w:r w:rsidRPr="00543F7B">
        <w:rPr>
          <w:rFonts w:cstheme="minorHAnsi"/>
        </w:rPr>
        <w:t xml:space="preserve">evidence to determine </w:t>
      </w:r>
      <w:r w:rsidR="00935ED0" w:rsidRPr="00543F7B">
        <w:rPr>
          <w:rFonts w:cstheme="minorHAnsi"/>
        </w:rPr>
        <w:t>that</w:t>
      </w:r>
      <w:r w:rsidRPr="00543F7B">
        <w:rPr>
          <w:rFonts w:cstheme="minorHAnsi"/>
        </w:rPr>
        <w:t xml:space="preserve"> the product is clinically equivalent to other products in subgroup</w:t>
      </w:r>
      <w:r w:rsidR="00935ED0" w:rsidRPr="00543F7B">
        <w:rPr>
          <w:rFonts w:cstheme="minorHAnsi"/>
        </w:rPr>
        <w:t xml:space="preserve"> 11(a)</w:t>
      </w:r>
      <w:r w:rsidRPr="00543F7B">
        <w:rPr>
          <w:rFonts w:cstheme="minorHAnsi"/>
        </w:rPr>
        <w:t>. The Panel will consider any new information at the next Panel meeting</w:t>
      </w:r>
      <w:r w:rsidR="001451BE" w:rsidRPr="00543F7B">
        <w:rPr>
          <w:rFonts w:cstheme="minorHAnsi"/>
        </w:rPr>
        <w:t>.</w:t>
      </w:r>
      <w:r w:rsidRPr="00543F7B">
        <w:rPr>
          <w:rFonts w:cstheme="minorHAnsi"/>
        </w:rPr>
        <w:t xml:space="preserve"> </w:t>
      </w:r>
    </w:p>
    <w:p w14:paraId="3F353130" w14:textId="77777777" w:rsidR="00E85FEA" w:rsidRPr="00543F7B" w:rsidRDefault="00E85FEA" w:rsidP="00E85FEA">
      <w:pPr>
        <w:pStyle w:val="Heading2"/>
      </w:pPr>
      <w:r w:rsidRPr="00543F7B">
        <w:t>Context for Recommendation</w:t>
      </w:r>
    </w:p>
    <w:p w14:paraId="76ACD5F3" w14:textId="5D3B632F" w:rsidR="00E85FEA" w:rsidRPr="00543F7B" w:rsidRDefault="00E85FEA" w:rsidP="00E85FEA">
      <w:r w:rsidRPr="00543F7B">
        <w:t xml:space="preserve">The Panel provides advice on whether stoma products should be subsidised and, if so, the conditions of their </w:t>
      </w:r>
      <w:r w:rsidR="00E25880">
        <w:t>subsidy</w:t>
      </w:r>
      <w:r w:rsidR="00E25880" w:rsidRPr="00543F7B">
        <w:t xml:space="preserve"> </w:t>
      </w:r>
      <w:r w:rsidRPr="00543F7B">
        <w:t xml:space="preserve">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6CF0289A" w14:textId="5DACFEA5" w:rsidR="00E26599" w:rsidRDefault="00E85FEA" w:rsidP="00FC6B34">
      <w:pPr>
        <w:pStyle w:val="Heading2"/>
      </w:pPr>
      <w:r w:rsidRPr="00543F7B">
        <w:t>Applicant’s Comment</w:t>
      </w:r>
    </w:p>
    <w:p w14:paraId="50B1F115" w14:textId="1DFA3291" w:rsidR="00DB4F45" w:rsidRDefault="00F225BB">
      <w:r>
        <w:t xml:space="preserve">The applicant noted the recommendation. </w:t>
      </w:r>
    </w:p>
    <w:p w14:paraId="2272B7C6" w14:textId="77777777" w:rsidR="00DB4F45" w:rsidRDefault="00DB4F45">
      <w:r>
        <w:br w:type="page"/>
      </w:r>
    </w:p>
    <w:p w14:paraId="68BEAF3A" w14:textId="77777777" w:rsidR="000B3445" w:rsidRDefault="000B3445" w:rsidP="000B3445">
      <w:pPr>
        <w:pStyle w:val="Heading1"/>
        <w:spacing w:before="0"/>
      </w:pPr>
      <w:bookmarkStart w:id="16" w:name="_Toc184993241"/>
      <w:r>
        <w:t>B. Braun Australia Pty Ltd Deletion Requests – November 2024</w:t>
      </w:r>
      <w:bookmarkEnd w:id="16"/>
    </w:p>
    <w:p w14:paraId="765520C1" w14:textId="77777777" w:rsidR="000B3445" w:rsidRPr="0021553B" w:rsidRDefault="000B3445" w:rsidP="000B3445">
      <w:pPr>
        <w:pStyle w:val="Heading2"/>
      </w:pPr>
      <w:r w:rsidRPr="0021553B">
        <w:t xml:space="preserve">Proposed </w:t>
      </w:r>
      <w:r>
        <w:t>Deletions</w:t>
      </w:r>
      <w:r w:rsidRPr="0021553B">
        <w:t xml:space="preserve"> on the Stoma Appliance Scheme</w:t>
      </w:r>
    </w:p>
    <w:p w14:paraId="3AD68067" w14:textId="77777777" w:rsidR="000B3445" w:rsidRDefault="000B3445" w:rsidP="000B3445">
      <w:r w:rsidRPr="0021553B">
        <w:t>The applicant</w:t>
      </w:r>
      <w:r>
        <w:t xml:space="preserve">, B. Braun Australia Pty Ltd, </w:t>
      </w:r>
      <w:r w:rsidRPr="0021553B">
        <w:t xml:space="preserve">sought </w:t>
      </w:r>
      <w:r>
        <w:t>the deletion of the following listings:</w:t>
      </w:r>
    </w:p>
    <w:tbl>
      <w:tblPr>
        <w:tblStyle w:val="TableGrid"/>
        <w:tblW w:w="5000" w:type="pct"/>
        <w:tblLook w:val="04A0" w:firstRow="1" w:lastRow="0" w:firstColumn="1" w:lastColumn="0" w:noHBand="0" w:noVBand="1"/>
      </w:tblPr>
      <w:tblGrid>
        <w:gridCol w:w="1138"/>
        <w:gridCol w:w="728"/>
        <w:gridCol w:w="719"/>
        <w:gridCol w:w="2371"/>
        <w:gridCol w:w="669"/>
        <w:gridCol w:w="579"/>
        <w:gridCol w:w="774"/>
        <w:gridCol w:w="963"/>
        <w:gridCol w:w="1075"/>
      </w:tblGrid>
      <w:tr w:rsidR="000B3445" w:rsidRPr="0003434C" w14:paraId="7CA8F9ED" w14:textId="77777777" w:rsidTr="00C24BE3">
        <w:trPr>
          <w:trHeight w:val="417"/>
        </w:trPr>
        <w:tc>
          <w:tcPr>
            <w:tcW w:w="631" w:type="pct"/>
            <w:shd w:val="clear" w:color="auto" w:fill="D9D9D9" w:themeFill="background1" w:themeFillShade="D9"/>
            <w:vAlign w:val="center"/>
          </w:tcPr>
          <w:p w14:paraId="5208C5A9" w14:textId="77777777" w:rsidR="000B3445" w:rsidRPr="0003434C" w:rsidRDefault="000B3445" w:rsidP="00C24BE3">
            <w:pPr>
              <w:jc w:val="center"/>
              <w:rPr>
                <w:rFonts w:cstheme="minorHAnsi"/>
                <w:sz w:val="20"/>
                <w:szCs w:val="20"/>
              </w:rPr>
            </w:pPr>
            <w:r w:rsidRPr="0003434C">
              <w:rPr>
                <w:rFonts w:cstheme="minorHAnsi"/>
                <w:sz w:val="20"/>
                <w:szCs w:val="20"/>
              </w:rPr>
              <w:t>Application ID</w:t>
            </w:r>
          </w:p>
        </w:tc>
        <w:tc>
          <w:tcPr>
            <w:tcW w:w="404" w:type="pct"/>
            <w:shd w:val="clear" w:color="auto" w:fill="D9D9D9" w:themeFill="background1" w:themeFillShade="D9"/>
            <w:vAlign w:val="center"/>
          </w:tcPr>
          <w:p w14:paraId="3593C0DB" w14:textId="77777777" w:rsidR="000B3445" w:rsidRPr="0003434C" w:rsidRDefault="000B3445" w:rsidP="00C24BE3">
            <w:pPr>
              <w:jc w:val="center"/>
              <w:rPr>
                <w:rFonts w:cstheme="minorHAnsi"/>
                <w:sz w:val="20"/>
                <w:szCs w:val="20"/>
              </w:rPr>
            </w:pPr>
            <w:r w:rsidRPr="0003434C">
              <w:rPr>
                <w:rFonts w:cstheme="minorHAnsi"/>
                <w:sz w:val="20"/>
                <w:szCs w:val="20"/>
              </w:rPr>
              <w:t>Group ID</w:t>
            </w:r>
          </w:p>
        </w:tc>
        <w:tc>
          <w:tcPr>
            <w:tcW w:w="399" w:type="pct"/>
            <w:shd w:val="clear" w:color="auto" w:fill="D9D9D9" w:themeFill="background1" w:themeFillShade="D9"/>
            <w:vAlign w:val="center"/>
          </w:tcPr>
          <w:p w14:paraId="005A70F2" w14:textId="77777777" w:rsidR="000B3445" w:rsidRPr="0003434C" w:rsidRDefault="000B3445" w:rsidP="00C24BE3">
            <w:pPr>
              <w:jc w:val="center"/>
              <w:rPr>
                <w:rFonts w:cstheme="minorHAnsi"/>
                <w:sz w:val="20"/>
                <w:szCs w:val="20"/>
              </w:rPr>
            </w:pPr>
            <w:r w:rsidRPr="0003434C">
              <w:rPr>
                <w:rFonts w:cstheme="minorHAnsi"/>
                <w:sz w:val="20"/>
                <w:szCs w:val="20"/>
              </w:rPr>
              <w:t>SAS Code</w:t>
            </w:r>
          </w:p>
        </w:tc>
        <w:tc>
          <w:tcPr>
            <w:tcW w:w="1315" w:type="pct"/>
            <w:shd w:val="clear" w:color="auto" w:fill="D9D9D9" w:themeFill="background1" w:themeFillShade="D9"/>
            <w:vAlign w:val="center"/>
          </w:tcPr>
          <w:p w14:paraId="28ABB028" w14:textId="77777777" w:rsidR="000B3445" w:rsidRPr="0003434C" w:rsidRDefault="000B3445" w:rsidP="00C24BE3">
            <w:pPr>
              <w:jc w:val="center"/>
              <w:rPr>
                <w:rFonts w:cstheme="minorHAnsi"/>
                <w:sz w:val="20"/>
                <w:szCs w:val="20"/>
              </w:rPr>
            </w:pPr>
            <w:r w:rsidRPr="0003434C">
              <w:rPr>
                <w:rFonts w:cstheme="minorHAnsi"/>
                <w:sz w:val="20"/>
                <w:szCs w:val="20"/>
              </w:rPr>
              <w:t>Brand Name</w:t>
            </w:r>
          </w:p>
        </w:tc>
        <w:tc>
          <w:tcPr>
            <w:tcW w:w="371" w:type="pct"/>
            <w:shd w:val="clear" w:color="auto" w:fill="D9D9D9" w:themeFill="background1" w:themeFillShade="D9"/>
            <w:vAlign w:val="center"/>
          </w:tcPr>
          <w:p w14:paraId="5D91C9DE" w14:textId="77777777" w:rsidR="000B3445" w:rsidRPr="0003434C" w:rsidRDefault="000B3445" w:rsidP="00C24BE3">
            <w:pPr>
              <w:jc w:val="center"/>
              <w:rPr>
                <w:rFonts w:cstheme="minorHAnsi"/>
                <w:sz w:val="20"/>
                <w:szCs w:val="20"/>
              </w:rPr>
            </w:pPr>
            <w:r w:rsidRPr="0003434C">
              <w:rPr>
                <w:rFonts w:cstheme="minorHAnsi"/>
                <w:sz w:val="20"/>
                <w:szCs w:val="20"/>
              </w:rPr>
              <w:t>Pack Size</w:t>
            </w:r>
          </w:p>
        </w:tc>
        <w:tc>
          <w:tcPr>
            <w:tcW w:w="321" w:type="pct"/>
            <w:shd w:val="clear" w:color="auto" w:fill="D9D9D9" w:themeFill="background1" w:themeFillShade="D9"/>
            <w:vAlign w:val="center"/>
          </w:tcPr>
          <w:p w14:paraId="3CFA41FC" w14:textId="77777777" w:rsidR="000B3445" w:rsidRPr="0003434C" w:rsidRDefault="000B3445" w:rsidP="00C24BE3">
            <w:pPr>
              <w:jc w:val="center"/>
              <w:rPr>
                <w:rFonts w:cstheme="minorHAnsi"/>
                <w:sz w:val="20"/>
                <w:szCs w:val="20"/>
              </w:rPr>
            </w:pPr>
            <w:r w:rsidRPr="0003434C">
              <w:rPr>
                <w:rFonts w:cstheme="minorHAnsi"/>
                <w:sz w:val="20"/>
                <w:szCs w:val="20"/>
              </w:rPr>
              <w:t>Max Qty</w:t>
            </w:r>
          </w:p>
        </w:tc>
        <w:tc>
          <w:tcPr>
            <w:tcW w:w="429" w:type="pct"/>
            <w:shd w:val="clear" w:color="auto" w:fill="D9D9D9" w:themeFill="background1" w:themeFillShade="D9"/>
            <w:vAlign w:val="center"/>
          </w:tcPr>
          <w:p w14:paraId="67C22F72" w14:textId="77777777" w:rsidR="000B3445" w:rsidRPr="0003434C" w:rsidRDefault="000B3445" w:rsidP="00C24BE3">
            <w:pPr>
              <w:jc w:val="center"/>
              <w:rPr>
                <w:rFonts w:cstheme="minorHAnsi"/>
                <w:sz w:val="20"/>
                <w:szCs w:val="20"/>
              </w:rPr>
            </w:pPr>
            <w:r w:rsidRPr="0003434C">
              <w:rPr>
                <w:rFonts w:cstheme="minorHAnsi"/>
                <w:sz w:val="20"/>
                <w:szCs w:val="20"/>
              </w:rPr>
              <w:t>Unit Price</w:t>
            </w:r>
          </w:p>
        </w:tc>
        <w:tc>
          <w:tcPr>
            <w:tcW w:w="534" w:type="pct"/>
            <w:shd w:val="clear" w:color="auto" w:fill="D9D9D9" w:themeFill="background1" w:themeFillShade="D9"/>
            <w:vAlign w:val="center"/>
          </w:tcPr>
          <w:p w14:paraId="1FA30C85" w14:textId="77777777" w:rsidR="000B3445" w:rsidRPr="0003434C" w:rsidRDefault="000B3445" w:rsidP="00C24BE3">
            <w:pPr>
              <w:jc w:val="center"/>
              <w:rPr>
                <w:rFonts w:cstheme="minorHAnsi"/>
                <w:sz w:val="20"/>
                <w:szCs w:val="20"/>
              </w:rPr>
            </w:pPr>
            <w:r>
              <w:rPr>
                <w:rFonts w:cstheme="minorHAnsi"/>
                <w:sz w:val="20"/>
                <w:szCs w:val="20"/>
              </w:rPr>
              <w:t>Total company codes</w:t>
            </w:r>
          </w:p>
        </w:tc>
        <w:tc>
          <w:tcPr>
            <w:tcW w:w="596" w:type="pct"/>
            <w:shd w:val="clear" w:color="auto" w:fill="D9D9D9" w:themeFill="background1" w:themeFillShade="D9"/>
          </w:tcPr>
          <w:p w14:paraId="4D241791" w14:textId="77777777" w:rsidR="000B3445" w:rsidRDefault="000B3445" w:rsidP="00C24BE3">
            <w:pPr>
              <w:jc w:val="center"/>
              <w:rPr>
                <w:rFonts w:cstheme="minorHAnsi"/>
                <w:sz w:val="20"/>
                <w:szCs w:val="20"/>
              </w:rPr>
            </w:pPr>
            <w:r>
              <w:rPr>
                <w:rFonts w:cstheme="minorHAnsi"/>
                <w:sz w:val="20"/>
                <w:szCs w:val="20"/>
              </w:rPr>
              <w:t>Company codes for deletion</w:t>
            </w:r>
          </w:p>
        </w:tc>
      </w:tr>
      <w:tr w:rsidR="000B3445" w:rsidRPr="0003434C" w14:paraId="1168D9C9" w14:textId="77777777" w:rsidTr="00C24BE3">
        <w:trPr>
          <w:trHeight w:val="100"/>
        </w:trPr>
        <w:tc>
          <w:tcPr>
            <w:tcW w:w="631" w:type="pct"/>
            <w:vAlign w:val="center"/>
          </w:tcPr>
          <w:p w14:paraId="7988FAA5" w14:textId="77777777" w:rsidR="000B3445" w:rsidRPr="0003434C" w:rsidRDefault="000B3445" w:rsidP="00C24BE3">
            <w:pPr>
              <w:jc w:val="center"/>
              <w:rPr>
                <w:rFonts w:cstheme="minorHAnsi"/>
                <w:sz w:val="20"/>
                <w:szCs w:val="20"/>
              </w:rPr>
            </w:pPr>
            <w:r>
              <w:rPr>
                <w:sz w:val="20"/>
                <w:szCs w:val="20"/>
              </w:rPr>
              <w:t>BB#08</w:t>
            </w:r>
          </w:p>
        </w:tc>
        <w:tc>
          <w:tcPr>
            <w:tcW w:w="404" w:type="pct"/>
            <w:vAlign w:val="center"/>
          </w:tcPr>
          <w:p w14:paraId="17048E65" w14:textId="77777777" w:rsidR="000B3445" w:rsidRPr="0003434C" w:rsidRDefault="000B3445" w:rsidP="00C24BE3">
            <w:pPr>
              <w:jc w:val="center"/>
              <w:rPr>
                <w:rFonts w:cstheme="minorHAnsi"/>
                <w:sz w:val="20"/>
                <w:szCs w:val="20"/>
              </w:rPr>
            </w:pPr>
            <w:r w:rsidRPr="0003434C">
              <w:rPr>
                <w:sz w:val="20"/>
                <w:szCs w:val="20"/>
              </w:rPr>
              <w:t>2</w:t>
            </w:r>
            <w:r>
              <w:rPr>
                <w:sz w:val="20"/>
                <w:szCs w:val="20"/>
              </w:rPr>
              <w:t>a</w:t>
            </w:r>
          </w:p>
        </w:tc>
        <w:tc>
          <w:tcPr>
            <w:tcW w:w="399" w:type="pct"/>
            <w:vAlign w:val="center"/>
          </w:tcPr>
          <w:p w14:paraId="24D7754F" w14:textId="77777777" w:rsidR="000B3445" w:rsidRPr="0003434C" w:rsidRDefault="000B3445" w:rsidP="00C24BE3">
            <w:pPr>
              <w:jc w:val="center"/>
              <w:rPr>
                <w:rFonts w:cstheme="minorHAnsi"/>
                <w:sz w:val="20"/>
                <w:szCs w:val="20"/>
              </w:rPr>
            </w:pPr>
            <w:r w:rsidRPr="0003434C">
              <w:rPr>
                <w:sz w:val="20"/>
                <w:szCs w:val="20"/>
              </w:rPr>
              <w:t>99</w:t>
            </w:r>
            <w:r>
              <w:rPr>
                <w:sz w:val="20"/>
                <w:szCs w:val="20"/>
              </w:rPr>
              <w:t>14T</w:t>
            </w:r>
          </w:p>
        </w:tc>
        <w:tc>
          <w:tcPr>
            <w:tcW w:w="1315" w:type="pct"/>
            <w:vAlign w:val="center"/>
          </w:tcPr>
          <w:p w14:paraId="78BC2F83" w14:textId="77777777" w:rsidR="000B3445" w:rsidRPr="0003434C" w:rsidRDefault="000B3445" w:rsidP="00C24BE3">
            <w:pPr>
              <w:jc w:val="center"/>
              <w:rPr>
                <w:rFonts w:cstheme="minorHAnsi"/>
                <w:sz w:val="20"/>
                <w:szCs w:val="20"/>
              </w:rPr>
            </w:pPr>
            <w:r w:rsidRPr="00DF7428">
              <w:rPr>
                <w:sz w:val="20"/>
                <w:szCs w:val="20"/>
              </w:rPr>
              <w:t xml:space="preserve">B. Braun Australia Pty Ltd </w:t>
            </w:r>
            <w:proofErr w:type="spellStart"/>
            <w:r w:rsidRPr="00DF7428">
              <w:rPr>
                <w:sz w:val="20"/>
                <w:szCs w:val="20"/>
              </w:rPr>
              <w:t>Flexima</w:t>
            </w:r>
            <w:proofErr w:type="spellEnd"/>
            <w:r w:rsidRPr="00DF7428">
              <w:rPr>
                <w:sz w:val="20"/>
                <w:szCs w:val="20"/>
              </w:rPr>
              <w:t>® Roll' Up Flat</w:t>
            </w:r>
          </w:p>
        </w:tc>
        <w:tc>
          <w:tcPr>
            <w:tcW w:w="371" w:type="pct"/>
            <w:vAlign w:val="center"/>
          </w:tcPr>
          <w:p w14:paraId="6677B04B" w14:textId="77777777" w:rsidR="000B3445" w:rsidRPr="0003434C" w:rsidRDefault="000B3445" w:rsidP="00C24BE3">
            <w:pPr>
              <w:jc w:val="center"/>
              <w:rPr>
                <w:rFonts w:cstheme="minorHAnsi"/>
                <w:sz w:val="20"/>
                <w:szCs w:val="20"/>
              </w:rPr>
            </w:pPr>
            <w:r>
              <w:rPr>
                <w:sz w:val="20"/>
                <w:szCs w:val="20"/>
              </w:rPr>
              <w:t>30</w:t>
            </w:r>
          </w:p>
        </w:tc>
        <w:tc>
          <w:tcPr>
            <w:tcW w:w="321" w:type="pct"/>
            <w:vAlign w:val="center"/>
          </w:tcPr>
          <w:p w14:paraId="18B32941" w14:textId="77777777" w:rsidR="000B3445" w:rsidRPr="0003434C" w:rsidRDefault="000B3445" w:rsidP="00C24BE3">
            <w:pPr>
              <w:jc w:val="center"/>
              <w:rPr>
                <w:rFonts w:cstheme="minorHAnsi"/>
                <w:sz w:val="20"/>
                <w:szCs w:val="20"/>
              </w:rPr>
            </w:pPr>
            <w:r w:rsidRPr="0003434C">
              <w:rPr>
                <w:sz w:val="20"/>
                <w:szCs w:val="20"/>
              </w:rPr>
              <w:t>30m</w:t>
            </w:r>
          </w:p>
        </w:tc>
        <w:tc>
          <w:tcPr>
            <w:tcW w:w="429" w:type="pct"/>
            <w:vAlign w:val="center"/>
          </w:tcPr>
          <w:p w14:paraId="2C426DB1" w14:textId="77777777" w:rsidR="000B3445" w:rsidRPr="0003434C" w:rsidRDefault="000B3445" w:rsidP="00C24BE3">
            <w:pPr>
              <w:jc w:val="center"/>
              <w:rPr>
                <w:rFonts w:cstheme="minorHAnsi"/>
                <w:sz w:val="20"/>
                <w:szCs w:val="20"/>
              </w:rPr>
            </w:pPr>
            <w:r w:rsidRPr="0003434C">
              <w:rPr>
                <w:sz w:val="20"/>
                <w:szCs w:val="20"/>
              </w:rPr>
              <w:t>$</w:t>
            </w:r>
            <w:r>
              <w:rPr>
                <w:sz w:val="20"/>
                <w:szCs w:val="20"/>
              </w:rPr>
              <w:t>4.674</w:t>
            </w:r>
          </w:p>
        </w:tc>
        <w:tc>
          <w:tcPr>
            <w:tcW w:w="534" w:type="pct"/>
            <w:vAlign w:val="center"/>
          </w:tcPr>
          <w:p w14:paraId="0B76F94B" w14:textId="77777777" w:rsidR="000B3445" w:rsidRPr="0003434C" w:rsidRDefault="000B3445" w:rsidP="00C24BE3">
            <w:pPr>
              <w:jc w:val="center"/>
              <w:rPr>
                <w:rFonts w:cstheme="minorHAnsi"/>
                <w:sz w:val="20"/>
                <w:szCs w:val="20"/>
              </w:rPr>
            </w:pPr>
            <w:r>
              <w:rPr>
                <w:rFonts w:cstheme="minorHAnsi"/>
                <w:sz w:val="20"/>
                <w:szCs w:val="20"/>
              </w:rPr>
              <w:t>12</w:t>
            </w:r>
          </w:p>
        </w:tc>
        <w:tc>
          <w:tcPr>
            <w:tcW w:w="596" w:type="pct"/>
            <w:vAlign w:val="center"/>
          </w:tcPr>
          <w:p w14:paraId="6E466B7D" w14:textId="77777777" w:rsidR="000B3445" w:rsidRPr="001A50A6" w:rsidRDefault="000B3445" w:rsidP="00C24BE3">
            <w:pPr>
              <w:jc w:val="center"/>
              <w:rPr>
                <w:rFonts w:cstheme="minorHAnsi"/>
                <w:sz w:val="20"/>
                <w:szCs w:val="20"/>
              </w:rPr>
            </w:pPr>
            <w:r w:rsidRPr="001A50A6">
              <w:rPr>
                <w:rFonts w:cstheme="minorHAnsi"/>
                <w:sz w:val="20"/>
                <w:szCs w:val="20"/>
              </w:rPr>
              <w:t>42970P</w:t>
            </w:r>
          </w:p>
          <w:p w14:paraId="1E9691EC" w14:textId="77777777" w:rsidR="000B3445" w:rsidRDefault="000B3445" w:rsidP="00C24BE3">
            <w:pPr>
              <w:jc w:val="center"/>
              <w:rPr>
                <w:rFonts w:cstheme="minorHAnsi"/>
                <w:sz w:val="20"/>
                <w:szCs w:val="20"/>
              </w:rPr>
            </w:pPr>
            <w:r w:rsidRPr="001A50A6">
              <w:rPr>
                <w:rFonts w:cstheme="minorHAnsi"/>
                <w:sz w:val="20"/>
                <w:szCs w:val="20"/>
              </w:rPr>
              <w:t>42971P</w:t>
            </w:r>
          </w:p>
        </w:tc>
      </w:tr>
    </w:tbl>
    <w:p w14:paraId="7E77BFB2" w14:textId="77777777" w:rsidR="000B3445" w:rsidRPr="0021553B" w:rsidRDefault="000B3445" w:rsidP="000B3445">
      <w:pPr>
        <w:pStyle w:val="Heading2"/>
      </w:pPr>
      <w:r>
        <w:t>Financial analysis</w:t>
      </w:r>
    </w:p>
    <w:p w14:paraId="5301FB09" w14:textId="77777777" w:rsidR="000B3445" w:rsidRPr="0021553B" w:rsidRDefault="000B3445" w:rsidP="000B3445">
      <w:pPr>
        <w:rPr>
          <w:rFonts w:cstheme="minorHAnsi"/>
        </w:rPr>
      </w:pPr>
      <w:r>
        <w:t xml:space="preserve">Substitute products are currently listed in the same subgroup at the same cost and maximum quantity. It is unlikely that there would be any budgetary impact for the SAS </w:t>
      </w:r>
      <w:proofErr w:type="gramStart"/>
      <w:r>
        <w:t>as a consequence of</w:t>
      </w:r>
      <w:proofErr w:type="gramEnd"/>
      <w:r>
        <w:t xml:space="preserve"> deleting the products. </w:t>
      </w:r>
    </w:p>
    <w:p w14:paraId="0E086D5A" w14:textId="77777777" w:rsidR="000B3445" w:rsidRPr="0021553B" w:rsidRDefault="000B3445" w:rsidP="000B3445">
      <w:pPr>
        <w:pStyle w:val="Heading2"/>
      </w:pPr>
      <w:r w:rsidRPr="0021553B">
        <w:t>Recommendation</w:t>
      </w:r>
    </w:p>
    <w:p w14:paraId="7457CA71" w14:textId="77777777" w:rsidR="000B3445" w:rsidRDefault="000B3445" w:rsidP="000B3445">
      <w:r>
        <w:t xml:space="preserve">As these were administrative changes, these applications were considered by the Panel secretariat in line with the SAS </w:t>
      </w:r>
      <w:r w:rsidRPr="0003434C">
        <w:rPr>
          <w:i/>
          <w:iCs/>
        </w:rPr>
        <w:t>Application and Assessment Guidelines</w:t>
      </w:r>
      <w:r>
        <w:t xml:space="preserve">. </w:t>
      </w:r>
      <w:r w:rsidRPr="0003434C">
        <w:t>The Panel secretariat noted there are equivalent products remaining on the Schedule and recommended the deletion</w:t>
      </w:r>
      <w:r>
        <w:t xml:space="preserve"> of the products. </w:t>
      </w:r>
    </w:p>
    <w:p w14:paraId="66FE4C75" w14:textId="77777777" w:rsidR="000B3445" w:rsidRPr="0021553B" w:rsidRDefault="000B3445" w:rsidP="000B3445">
      <w:r>
        <w:t>B. Braun Australia Pty Ltd is</w:t>
      </w:r>
      <w:r w:rsidRPr="0003434C">
        <w:t xml:space="preserve"> to advise stoma associations, ostomates, stomal therapy nurses and the Australian Council of Stoma Associations of the deletion. A period of approximately 6 months from the date of the recommendation (</w:t>
      </w:r>
      <w:r>
        <w:t>12 November</w:t>
      </w:r>
      <w:r w:rsidRPr="0003434C">
        <w:t xml:space="preserve"> 2024) should be given to allow users of the product to seek a suitable alternative and to enable stoma associations to manage their stock levels.</w:t>
      </w:r>
    </w:p>
    <w:p w14:paraId="44C804A3" w14:textId="77777777" w:rsidR="000B3445" w:rsidRPr="0021553B" w:rsidRDefault="000B3445" w:rsidP="000B3445">
      <w:pPr>
        <w:pStyle w:val="Heading2"/>
      </w:pPr>
      <w:r w:rsidRPr="0021553B">
        <w:t>Context for Recommendation</w:t>
      </w:r>
    </w:p>
    <w:p w14:paraId="4866BCC7" w14:textId="77777777" w:rsidR="000B3445" w:rsidRDefault="000B3445" w:rsidP="000B3445">
      <w:r w:rsidRPr="0003434C">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2864F6C9" w14:textId="77777777" w:rsidR="000B3445" w:rsidRPr="0021553B" w:rsidRDefault="000B3445" w:rsidP="000B3445">
      <w:pPr>
        <w:pStyle w:val="Heading2"/>
      </w:pPr>
      <w:r w:rsidRPr="0021553B">
        <w:t>Applicant’s Comment</w:t>
      </w:r>
    </w:p>
    <w:p w14:paraId="56E65739" w14:textId="3E87ADF9" w:rsidR="00AC14E8" w:rsidRDefault="00F225BB" w:rsidP="00082986">
      <w:pPr>
        <w:pStyle w:val="Heading2"/>
        <w:spacing w:after="120"/>
        <w:rPr>
          <w:rFonts w:asciiTheme="minorHAnsi" w:eastAsiaTheme="minorHAnsi" w:hAnsiTheme="minorHAnsi" w:cs="Times New Roman"/>
          <w:color w:val="auto"/>
          <w:sz w:val="24"/>
          <w:szCs w:val="24"/>
        </w:rPr>
      </w:pPr>
      <w:r w:rsidRPr="00082986">
        <w:rPr>
          <w:rFonts w:asciiTheme="minorHAnsi" w:eastAsiaTheme="minorHAnsi" w:hAnsiTheme="minorHAnsi" w:cs="Times New Roman"/>
          <w:color w:val="auto"/>
          <w:sz w:val="24"/>
          <w:szCs w:val="24"/>
        </w:rPr>
        <w:t>The applicant noted the recommendation.</w:t>
      </w:r>
    </w:p>
    <w:p w14:paraId="79C6739F" w14:textId="692C6FE6" w:rsidR="00EB4A76" w:rsidRPr="00EB4A76" w:rsidRDefault="00EB4A76" w:rsidP="00EB4A76">
      <w:r w:rsidRPr="00EB4A76">
        <w:rPr>
          <w:rFonts w:asciiTheme="majorHAnsi" w:eastAsiaTheme="majorEastAsia" w:hAnsiTheme="majorHAnsi" w:cstheme="majorBidi"/>
          <w:color w:val="2F5496" w:themeColor="accent1" w:themeShade="BF"/>
          <w:sz w:val="26"/>
          <w:szCs w:val="26"/>
        </w:rPr>
        <w:t>Addendum</w:t>
      </w:r>
      <w:r>
        <w:br/>
        <w:t xml:space="preserve">To ensure there is no disruption in supply to current users, </w:t>
      </w:r>
      <w:proofErr w:type="spellStart"/>
      <w:r>
        <w:t>B.Braun</w:t>
      </w:r>
      <w:proofErr w:type="spellEnd"/>
      <w:r>
        <w:t xml:space="preserve"> ha</w:t>
      </w:r>
      <w:r w:rsidR="00082986">
        <w:t>s</w:t>
      </w:r>
      <w:r>
        <w:t xml:space="preserve"> requested to postpone the deletion of this listing until the replacement product,</w:t>
      </w:r>
      <w:r w:rsidRPr="00EB4A76">
        <w:t xml:space="preserve"> </w:t>
      </w:r>
      <w:r w:rsidRPr="00543F7B">
        <w:t xml:space="preserve">B. Braun Australia Pty Ltd </w:t>
      </w:r>
      <w:proofErr w:type="spellStart"/>
      <w:r w:rsidRPr="00543F7B">
        <w:t>Flexima</w:t>
      </w:r>
      <w:proofErr w:type="spellEnd"/>
      <w:r w:rsidRPr="00543F7B">
        <w:t>®</w:t>
      </w:r>
      <w:r>
        <w:t xml:space="preserve"> </w:t>
      </w:r>
      <w:r w:rsidRPr="00543F7B">
        <w:t>High Flow</w:t>
      </w:r>
      <w:r>
        <w:t xml:space="preserve"> (BB#07), is recommended for listing by the Panel. </w:t>
      </w:r>
      <w:r w:rsidR="00082986">
        <w:t xml:space="preserve">The Panel secretariat will postpone the deletion pending a decision on listing of the replacement product. </w:t>
      </w:r>
      <w:r>
        <w:t xml:space="preserve"> </w:t>
      </w:r>
    </w:p>
    <w:sectPr w:rsidR="00EB4A76" w:rsidRPr="00EB4A7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ED1F3" w14:textId="77777777" w:rsidR="0043291B" w:rsidRDefault="0043291B" w:rsidP="00C20384">
      <w:pPr>
        <w:spacing w:after="0" w:line="240" w:lineRule="auto"/>
      </w:pPr>
      <w:r>
        <w:separator/>
      </w:r>
    </w:p>
  </w:endnote>
  <w:endnote w:type="continuationSeparator" w:id="0">
    <w:p w14:paraId="0CA5377F" w14:textId="77777777" w:rsidR="0043291B" w:rsidRDefault="0043291B" w:rsidP="00C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910806"/>
      <w:docPartObj>
        <w:docPartGallery w:val="Page Numbers (Bottom of Page)"/>
        <w:docPartUnique/>
      </w:docPartObj>
    </w:sdtPr>
    <w:sdtEndPr>
      <w:rPr>
        <w:noProof/>
      </w:rPr>
    </w:sdtEndPr>
    <w:sdtContent>
      <w:p w14:paraId="1B187D40" w14:textId="3481561E" w:rsidR="00E842CB" w:rsidRDefault="00E842CB" w:rsidP="001836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BF28" w14:textId="77777777" w:rsidR="0043291B" w:rsidRDefault="0043291B" w:rsidP="00C20384">
      <w:pPr>
        <w:spacing w:after="0" w:line="240" w:lineRule="auto"/>
      </w:pPr>
      <w:r>
        <w:separator/>
      </w:r>
    </w:p>
  </w:footnote>
  <w:footnote w:type="continuationSeparator" w:id="0">
    <w:p w14:paraId="7CA9D857" w14:textId="77777777" w:rsidR="0043291B" w:rsidRDefault="0043291B" w:rsidP="00C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CA92" w14:textId="69830CC3" w:rsidR="00C20384" w:rsidRDefault="00C20384">
    <w:pPr>
      <w:pStyle w:val="Header"/>
    </w:pPr>
    <w:r>
      <w:rPr>
        <w:noProof/>
        <w:lang w:eastAsia="en-AU"/>
      </w:rPr>
      <w:drawing>
        <wp:inline distT="0" distB="0" distL="0" distR="0" wp14:anchorId="638D854E" wp14:editId="05FDB9AB">
          <wp:extent cx="5731510" cy="936625"/>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84"/>
    <w:rsid w:val="00000AD6"/>
    <w:rsid w:val="00014C32"/>
    <w:rsid w:val="00022023"/>
    <w:rsid w:val="00023877"/>
    <w:rsid w:val="00023E24"/>
    <w:rsid w:val="00025304"/>
    <w:rsid w:val="000261E3"/>
    <w:rsid w:val="000267C8"/>
    <w:rsid w:val="00035E5A"/>
    <w:rsid w:val="00046ED1"/>
    <w:rsid w:val="00052F14"/>
    <w:rsid w:val="000614F1"/>
    <w:rsid w:val="000706E3"/>
    <w:rsid w:val="00070E43"/>
    <w:rsid w:val="000762FA"/>
    <w:rsid w:val="00082484"/>
    <w:rsid w:val="00082986"/>
    <w:rsid w:val="00084285"/>
    <w:rsid w:val="000851A2"/>
    <w:rsid w:val="00087FFB"/>
    <w:rsid w:val="000901D8"/>
    <w:rsid w:val="00091DA7"/>
    <w:rsid w:val="00092ED5"/>
    <w:rsid w:val="000A11EC"/>
    <w:rsid w:val="000B3445"/>
    <w:rsid w:val="000B6514"/>
    <w:rsid w:val="000C17BC"/>
    <w:rsid w:val="000C3516"/>
    <w:rsid w:val="000C655C"/>
    <w:rsid w:val="000F34A1"/>
    <w:rsid w:val="000F453D"/>
    <w:rsid w:val="001072F0"/>
    <w:rsid w:val="0011632E"/>
    <w:rsid w:val="00116621"/>
    <w:rsid w:val="00117FE7"/>
    <w:rsid w:val="0012209B"/>
    <w:rsid w:val="00132822"/>
    <w:rsid w:val="00133A87"/>
    <w:rsid w:val="00137206"/>
    <w:rsid w:val="00141AF8"/>
    <w:rsid w:val="001451BE"/>
    <w:rsid w:val="001607A7"/>
    <w:rsid w:val="001632CE"/>
    <w:rsid w:val="001641D7"/>
    <w:rsid w:val="00166A66"/>
    <w:rsid w:val="001836D6"/>
    <w:rsid w:val="00184677"/>
    <w:rsid w:val="00186B8E"/>
    <w:rsid w:val="00190958"/>
    <w:rsid w:val="0019680E"/>
    <w:rsid w:val="00197D36"/>
    <w:rsid w:val="001A1A29"/>
    <w:rsid w:val="001A5205"/>
    <w:rsid w:val="001A5838"/>
    <w:rsid w:val="001B2490"/>
    <w:rsid w:val="001C2BCA"/>
    <w:rsid w:val="001C5C6A"/>
    <w:rsid w:val="001C768C"/>
    <w:rsid w:val="001D09DD"/>
    <w:rsid w:val="001E025E"/>
    <w:rsid w:val="001E2433"/>
    <w:rsid w:val="00212CC9"/>
    <w:rsid w:val="002138A8"/>
    <w:rsid w:val="0021619A"/>
    <w:rsid w:val="0023635A"/>
    <w:rsid w:val="00237B14"/>
    <w:rsid w:val="00240187"/>
    <w:rsid w:val="00244A49"/>
    <w:rsid w:val="00252EC6"/>
    <w:rsid w:val="00255D96"/>
    <w:rsid w:val="0026074A"/>
    <w:rsid w:val="00260B94"/>
    <w:rsid w:val="00280050"/>
    <w:rsid w:val="00282534"/>
    <w:rsid w:val="0029306B"/>
    <w:rsid w:val="002B2F8B"/>
    <w:rsid w:val="002C6789"/>
    <w:rsid w:val="002D09EC"/>
    <w:rsid w:val="002D156D"/>
    <w:rsid w:val="002D70F3"/>
    <w:rsid w:val="002E436F"/>
    <w:rsid w:val="002E4D9E"/>
    <w:rsid w:val="002F1585"/>
    <w:rsid w:val="002F3402"/>
    <w:rsid w:val="00306BE4"/>
    <w:rsid w:val="00313B18"/>
    <w:rsid w:val="00314231"/>
    <w:rsid w:val="003160F3"/>
    <w:rsid w:val="00321B2C"/>
    <w:rsid w:val="00324CB5"/>
    <w:rsid w:val="00325247"/>
    <w:rsid w:val="003343D9"/>
    <w:rsid w:val="0034485E"/>
    <w:rsid w:val="0035207B"/>
    <w:rsid w:val="003537E6"/>
    <w:rsid w:val="00371F34"/>
    <w:rsid w:val="00372177"/>
    <w:rsid w:val="0038197F"/>
    <w:rsid w:val="00385770"/>
    <w:rsid w:val="003872B5"/>
    <w:rsid w:val="003919BF"/>
    <w:rsid w:val="003948F6"/>
    <w:rsid w:val="00395209"/>
    <w:rsid w:val="00397D9D"/>
    <w:rsid w:val="003A08F7"/>
    <w:rsid w:val="003A2A35"/>
    <w:rsid w:val="003B2468"/>
    <w:rsid w:val="003B5B64"/>
    <w:rsid w:val="003B5E7F"/>
    <w:rsid w:val="003C2238"/>
    <w:rsid w:val="003D3B49"/>
    <w:rsid w:val="003D42D9"/>
    <w:rsid w:val="003E3D9F"/>
    <w:rsid w:val="003E7EA9"/>
    <w:rsid w:val="003F32BF"/>
    <w:rsid w:val="003F6B15"/>
    <w:rsid w:val="004045CF"/>
    <w:rsid w:val="00413354"/>
    <w:rsid w:val="0041431C"/>
    <w:rsid w:val="00414B33"/>
    <w:rsid w:val="004213B0"/>
    <w:rsid w:val="0042358A"/>
    <w:rsid w:val="00424D47"/>
    <w:rsid w:val="004266D2"/>
    <w:rsid w:val="0043291B"/>
    <w:rsid w:val="00433D43"/>
    <w:rsid w:val="00453D75"/>
    <w:rsid w:val="00454EC9"/>
    <w:rsid w:val="00460B1F"/>
    <w:rsid w:val="00467FBE"/>
    <w:rsid w:val="00474438"/>
    <w:rsid w:val="004871F2"/>
    <w:rsid w:val="004945ED"/>
    <w:rsid w:val="004A207E"/>
    <w:rsid w:val="004A7D2C"/>
    <w:rsid w:val="004B1A2D"/>
    <w:rsid w:val="004B644B"/>
    <w:rsid w:val="004C3C8E"/>
    <w:rsid w:val="004C4BC8"/>
    <w:rsid w:val="004D7110"/>
    <w:rsid w:val="004E2700"/>
    <w:rsid w:val="004E50AF"/>
    <w:rsid w:val="004E76E8"/>
    <w:rsid w:val="004F39B7"/>
    <w:rsid w:val="004F507E"/>
    <w:rsid w:val="00503606"/>
    <w:rsid w:val="00504612"/>
    <w:rsid w:val="00511F39"/>
    <w:rsid w:val="005233D8"/>
    <w:rsid w:val="00525209"/>
    <w:rsid w:val="005264A5"/>
    <w:rsid w:val="00532CBD"/>
    <w:rsid w:val="005331C2"/>
    <w:rsid w:val="0053368E"/>
    <w:rsid w:val="00540939"/>
    <w:rsid w:val="005435C4"/>
    <w:rsid w:val="0054389E"/>
    <w:rsid w:val="00543F7B"/>
    <w:rsid w:val="00544BAB"/>
    <w:rsid w:val="0054534D"/>
    <w:rsid w:val="00546F08"/>
    <w:rsid w:val="00547CDE"/>
    <w:rsid w:val="00564B3B"/>
    <w:rsid w:val="00565E62"/>
    <w:rsid w:val="00577DD7"/>
    <w:rsid w:val="00583D12"/>
    <w:rsid w:val="0058692A"/>
    <w:rsid w:val="00587089"/>
    <w:rsid w:val="00596064"/>
    <w:rsid w:val="005966F4"/>
    <w:rsid w:val="005B32A9"/>
    <w:rsid w:val="005B3ADE"/>
    <w:rsid w:val="005B5ACA"/>
    <w:rsid w:val="005B6547"/>
    <w:rsid w:val="005D7546"/>
    <w:rsid w:val="005E4E04"/>
    <w:rsid w:val="005F1896"/>
    <w:rsid w:val="005F2ABF"/>
    <w:rsid w:val="0060240F"/>
    <w:rsid w:val="00603ADD"/>
    <w:rsid w:val="00606B2E"/>
    <w:rsid w:val="00613199"/>
    <w:rsid w:val="0061386F"/>
    <w:rsid w:val="00623694"/>
    <w:rsid w:val="00623BA4"/>
    <w:rsid w:val="00634795"/>
    <w:rsid w:val="00642AEF"/>
    <w:rsid w:val="00643514"/>
    <w:rsid w:val="006461F1"/>
    <w:rsid w:val="00655E9B"/>
    <w:rsid w:val="00663B16"/>
    <w:rsid w:val="00666C05"/>
    <w:rsid w:val="00667D1C"/>
    <w:rsid w:val="00680F64"/>
    <w:rsid w:val="006819A7"/>
    <w:rsid w:val="00681DFB"/>
    <w:rsid w:val="00683743"/>
    <w:rsid w:val="006A359A"/>
    <w:rsid w:val="006A3EE6"/>
    <w:rsid w:val="006C1CEB"/>
    <w:rsid w:val="006D1F54"/>
    <w:rsid w:val="006D376E"/>
    <w:rsid w:val="006D3CAB"/>
    <w:rsid w:val="006E2813"/>
    <w:rsid w:val="006E7427"/>
    <w:rsid w:val="0070162F"/>
    <w:rsid w:val="00705AE2"/>
    <w:rsid w:val="007108E5"/>
    <w:rsid w:val="00723D58"/>
    <w:rsid w:val="00724316"/>
    <w:rsid w:val="00731EE1"/>
    <w:rsid w:val="007327E8"/>
    <w:rsid w:val="0073464B"/>
    <w:rsid w:val="00736E4F"/>
    <w:rsid w:val="0074029C"/>
    <w:rsid w:val="00742AC7"/>
    <w:rsid w:val="00743150"/>
    <w:rsid w:val="0074606B"/>
    <w:rsid w:val="00746D96"/>
    <w:rsid w:val="00751116"/>
    <w:rsid w:val="0075436F"/>
    <w:rsid w:val="0076566F"/>
    <w:rsid w:val="00767F40"/>
    <w:rsid w:val="007778CF"/>
    <w:rsid w:val="007833F3"/>
    <w:rsid w:val="0079471F"/>
    <w:rsid w:val="00796DF9"/>
    <w:rsid w:val="00796EC9"/>
    <w:rsid w:val="007A1138"/>
    <w:rsid w:val="007A2173"/>
    <w:rsid w:val="007B6265"/>
    <w:rsid w:val="007D11F7"/>
    <w:rsid w:val="007D1581"/>
    <w:rsid w:val="007D4F1A"/>
    <w:rsid w:val="007E1365"/>
    <w:rsid w:val="007E61EB"/>
    <w:rsid w:val="007F15EA"/>
    <w:rsid w:val="007F5EA1"/>
    <w:rsid w:val="007F7C5E"/>
    <w:rsid w:val="00800E94"/>
    <w:rsid w:val="0081097B"/>
    <w:rsid w:val="00810B21"/>
    <w:rsid w:val="00814A12"/>
    <w:rsid w:val="008240A2"/>
    <w:rsid w:val="00834C3F"/>
    <w:rsid w:val="00840571"/>
    <w:rsid w:val="008416A6"/>
    <w:rsid w:val="00845D92"/>
    <w:rsid w:val="00846A44"/>
    <w:rsid w:val="00852FE1"/>
    <w:rsid w:val="0085307E"/>
    <w:rsid w:val="00861F75"/>
    <w:rsid w:val="00863853"/>
    <w:rsid w:val="0087047F"/>
    <w:rsid w:val="008737D1"/>
    <w:rsid w:val="00873FEE"/>
    <w:rsid w:val="00891102"/>
    <w:rsid w:val="00894BB7"/>
    <w:rsid w:val="008959D5"/>
    <w:rsid w:val="00895F24"/>
    <w:rsid w:val="008B1966"/>
    <w:rsid w:val="008B5ED1"/>
    <w:rsid w:val="008C1C17"/>
    <w:rsid w:val="008C421E"/>
    <w:rsid w:val="008C61B2"/>
    <w:rsid w:val="008C6900"/>
    <w:rsid w:val="008D0DAF"/>
    <w:rsid w:val="008E2512"/>
    <w:rsid w:val="008E7A14"/>
    <w:rsid w:val="008F17AC"/>
    <w:rsid w:val="008F3D53"/>
    <w:rsid w:val="009076D5"/>
    <w:rsid w:val="009157AC"/>
    <w:rsid w:val="009259DB"/>
    <w:rsid w:val="00931290"/>
    <w:rsid w:val="00933A3D"/>
    <w:rsid w:val="00935ED0"/>
    <w:rsid w:val="00940496"/>
    <w:rsid w:val="00943C7F"/>
    <w:rsid w:val="00945BDC"/>
    <w:rsid w:val="00953182"/>
    <w:rsid w:val="00960A67"/>
    <w:rsid w:val="00961B72"/>
    <w:rsid w:val="00964D79"/>
    <w:rsid w:val="009659DB"/>
    <w:rsid w:val="009719F2"/>
    <w:rsid w:val="0097340F"/>
    <w:rsid w:val="009837B5"/>
    <w:rsid w:val="00985520"/>
    <w:rsid w:val="00993666"/>
    <w:rsid w:val="009A2C0D"/>
    <w:rsid w:val="009A33D1"/>
    <w:rsid w:val="009A450A"/>
    <w:rsid w:val="009A64AF"/>
    <w:rsid w:val="009B0168"/>
    <w:rsid w:val="009B1B80"/>
    <w:rsid w:val="009C085F"/>
    <w:rsid w:val="009D261F"/>
    <w:rsid w:val="009D6EF2"/>
    <w:rsid w:val="009E0DF6"/>
    <w:rsid w:val="009E0F02"/>
    <w:rsid w:val="009E4704"/>
    <w:rsid w:val="009E7BC1"/>
    <w:rsid w:val="009F13E4"/>
    <w:rsid w:val="009F3256"/>
    <w:rsid w:val="009F49D7"/>
    <w:rsid w:val="009F6BCD"/>
    <w:rsid w:val="00A001E0"/>
    <w:rsid w:val="00A05653"/>
    <w:rsid w:val="00A12251"/>
    <w:rsid w:val="00A1372D"/>
    <w:rsid w:val="00A14E12"/>
    <w:rsid w:val="00A16D2B"/>
    <w:rsid w:val="00A23422"/>
    <w:rsid w:val="00A3384D"/>
    <w:rsid w:val="00A36765"/>
    <w:rsid w:val="00A40FAF"/>
    <w:rsid w:val="00A50A41"/>
    <w:rsid w:val="00A642E4"/>
    <w:rsid w:val="00A64523"/>
    <w:rsid w:val="00A76890"/>
    <w:rsid w:val="00A8113C"/>
    <w:rsid w:val="00A81681"/>
    <w:rsid w:val="00A83712"/>
    <w:rsid w:val="00A92F3B"/>
    <w:rsid w:val="00A96B21"/>
    <w:rsid w:val="00A97457"/>
    <w:rsid w:val="00AA0425"/>
    <w:rsid w:val="00AB3881"/>
    <w:rsid w:val="00AB3B96"/>
    <w:rsid w:val="00AC14E8"/>
    <w:rsid w:val="00AD30B0"/>
    <w:rsid w:val="00AD4F7D"/>
    <w:rsid w:val="00AF1F22"/>
    <w:rsid w:val="00AF5B39"/>
    <w:rsid w:val="00B05AD1"/>
    <w:rsid w:val="00B078FC"/>
    <w:rsid w:val="00B137BF"/>
    <w:rsid w:val="00B214C5"/>
    <w:rsid w:val="00B22261"/>
    <w:rsid w:val="00B2630D"/>
    <w:rsid w:val="00B26867"/>
    <w:rsid w:val="00B30D4E"/>
    <w:rsid w:val="00B33D4A"/>
    <w:rsid w:val="00B34EB9"/>
    <w:rsid w:val="00B351BD"/>
    <w:rsid w:val="00B3604F"/>
    <w:rsid w:val="00B400F3"/>
    <w:rsid w:val="00B50759"/>
    <w:rsid w:val="00B5364B"/>
    <w:rsid w:val="00B65070"/>
    <w:rsid w:val="00B765A5"/>
    <w:rsid w:val="00B76C10"/>
    <w:rsid w:val="00B85EEE"/>
    <w:rsid w:val="00B90D38"/>
    <w:rsid w:val="00B91FF5"/>
    <w:rsid w:val="00B97EC3"/>
    <w:rsid w:val="00BA1DD7"/>
    <w:rsid w:val="00BA3088"/>
    <w:rsid w:val="00BB5E27"/>
    <w:rsid w:val="00BC0175"/>
    <w:rsid w:val="00BC021D"/>
    <w:rsid w:val="00BC4AE2"/>
    <w:rsid w:val="00BC6D3A"/>
    <w:rsid w:val="00BD14DC"/>
    <w:rsid w:val="00BD1C7F"/>
    <w:rsid w:val="00BD5472"/>
    <w:rsid w:val="00BE1044"/>
    <w:rsid w:val="00BE2551"/>
    <w:rsid w:val="00BF3CA6"/>
    <w:rsid w:val="00BF3F0E"/>
    <w:rsid w:val="00BF508E"/>
    <w:rsid w:val="00BF78E4"/>
    <w:rsid w:val="00BF78F4"/>
    <w:rsid w:val="00C027C2"/>
    <w:rsid w:val="00C06C03"/>
    <w:rsid w:val="00C13542"/>
    <w:rsid w:val="00C20004"/>
    <w:rsid w:val="00C20384"/>
    <w:rsid w:val="00C24C9F"/>
    <w:rsid w:val="00C25B3A"/>
    <w:rsid w:val="00C273C5"/>
    <w:rsid w:val="00C30235"/>
    <w:rsid w:val="00C37EDB"/>
    <w:rsid w:val="00C40039"/>
    <w:rsid w:val="00C43283"/>
    <w:rsid w:val="00C5384F"/>
    <w:rsid w:val="00C614B2"/>
    <w:rsid w:val="00C67181"/>
    <w:rsid w:val="00C75333"/>
    <w:rsid w:val="00C81E22"/>
    <w:rsid w:val="00C859ED"/>
    <w:rsid w:val="00C871FB"/>
    <w:rsid w:val="00C927EC"/>
    <w:rsid w:val="00C9553B"/>
    <w:rsid w:val="00CA1CAC"/>
    <w:rsid w:val="00CB1DA6"/>
    <w:rsid w:val="00CD0E1F"/>
    <w:rsid w:val="00CF049B"/>
    <w:rsid w:val="00CF0991"/>
    <w:rsid w:val="00CF1253"/>
    <w:rsid w:val="00CF43E8"/>
    <w:rsid w:val="00D01AEC"/>
    <w:rsid w:val="00D05F29"/>
    <w:rsid w:val="00D13508"/>
    <w:rsid w:val="00D21465"/>
    <w:rsid w:val="00D24596"/>
    <w:rsid w:val="00D2766D"/>
    <w:rsid w:val="00D31476"/>
    <w:rsid w:val="00D32759"/>
    <w:rsid w:val="00D3698D"/>
    <w:rsid w:val="00D4787E"/>
    <w:rsid w:val="00D50E4B"/>
    <w:rsid w:val="00D514A4"/>
    <w:rsid w:val="00D6296D"/>
    <w:rsid w:val="00D778BB"/>
    <w:rsid w:val="00D80357"/>
    <w:rsid w:val="00D813A7"/>
    <w:rsid w:val="00D81C01"/>
    <w:rsid w:val="00D86968"/>
    <w:rsid w:val="00D93FCD"/>
    <w:rsid w:val="00DA1AB2"/>
    <w:rsid w:val="00DA229E"/>
    <w:rsid w:val="00DA26CF"/>
    <w:rsid w:val="00DA4194"/>
    <w:rsid w:val="00DA5985"/>
    <w:rsid w:val="00DB4F45"/>
    <w:rsid w:val="00DC0111"/>
    <w:rsid w:val="00DC2217"/>
    <w:rsid w:val="00DD5F22"/>
    <w:rsid w:val="00E11D55"/>
    <w:rsid w:val="00E14CA9"/>
    <w:rsid w:val="00E23447"/>
    <w:rsid w:val="00E25880"/>
    <w:rsid w:val="00E26599"/>
    <w:rsid w:val="00E30AA1"/>
    <w:rsid w:val="00E32B21"/>
    <w:rsid w:val="00E334E9"/>
    <w:rsid w:val="00E361B0"/>
    <w:rsid w:val="00E37C76"/>
    <w:rsid w:val="00E47E74"/>
    <w:rsid w:val="00E63548"/>
    <w:rsid w:val="00E6397B"/>
    <w:rsid w:val="00E65877"/>
    <w:rsid w:val="00E71340"/>
    <w:rsid w:val="00E74FEF"/>
    <w:rsid w:val="00E842CB"/>
    <w:rsid w:val="00E85FEA"/>
    <w:rsid w:val="00E97DB2"/>
    <w:rsid w:val="00EA05FF"/>
    <w:rsid w:val="00EA0A76"/>
    <w:rsid w:val="00EB4A76"/>
    <w:rsid w:val="00EB7F26"/>
    <w:rsid w:val="00EC1099"/>
    <w:rsid w:val="00EC1D94"/>
    <w:rsid w:val="00EC3F96"/>
    <w:rsid w:val="00ED08A4"/>
    <w:rsid w:val="00ED4966"/>
    <w:rsid w:val="00ED7795"/>
    <w:rsid w:val="00F04B2C"/>
    <w:rsid w:val="00F050E6"/>
    <w:rsid w:val="00F0513A"/>
    <w:rsid w:val="00F06933"/>
    <w:rsid w:val="00F07EFE"/>
    <w:rsid w:val="00F14D6C"/>
    <w:rsid w:val="00F17CBD"/>
    <w:rsid w:val="00F225BB"/>
    <w:rsid w:val="00F32CA8"/>
    <w:rsid w:val="00F4218D"/>
    <w:rsid w:val="00F45179"/>
    <w:rsid w:val="00F46112"/>
    <w:rsid w:val="00F47E11"/>
    <w:rsid w:val="00F61BDD"/>
    <w:rsid w:val="00F626C8"/>
    <w:rsid w:val="00F64676"/>
    <w:rsid w:val="00F65D2A"/>
    <w:rsid w:val="00F67457"/>
    <w:rsid w:val="00F74EB1"/>
    <w:rsid w:val="00F74F9B"/>
    <w:rsid w:val="00F75CDE"/>
    <w:rsid w:val="00F82B08"/>
    <w:rsid w:val="00F84723"/>
    <w:rsid w:val="00F863E6"/>
    <w:rsid w:val="00F8698C"/>
    <w:rsid w:val="00F87B68"/>
    <w:rsid w:val="00FA0784"/>
    <w:rsid w:val="00FA614C"/>
    <w:rsid w:val="00FB5344"/>
    <w:rsid w:val="00FB6E93"/>
    <w:rsid w:val="00FB7661"/>
    <w:rsid w:val="00FC6B34"/>
    <w:rsid w:val="00FD0056"/>
    <w:rsid w:val="00FE55AF"/>
    <w:rsid w:val="00FE6A17"/>
    <w:rsid w:val="00FE6C43"/>
    <w:rsid w:val="00FF0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7C78"/>
  <w15:chartTrackingRefBased/>
  <w15:docId w15:val="{2599CEA9-00CC-4FA1-B069-01C87D6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D6"/>
    <w:rPr>
      <w:rFonts w:asciiTheme="minorHAnsi" w:hAnsiTheme="minorHAnsi"/>
      <w:kern w:val="0"/>
      <w14:ligatures w14:val="none"/>
    </w:rPr>
  </w:style>
  <w:style w:type="paragraph" w:styleId="Heading1">
    <w:name w:val="heading 1"/>
    <w:basedOn w:val="Normal"/>
    <w:next w:val="Normal"/>
    <w:link w:val="Heading1Char"/>
    <w:uiPriority w:val="9"/>
    <w:qFormat/>
    <w:rsid w:val="001836D6"/>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4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1B2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38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C20384"/>
  </w:style>
  <w:style w:type="paragraph" w:styleId="Footer">
    <w:name w:val="footer"/>
    <w:basedOn w:val="Normal"/>
    <w:link w:val="FooterChar"/>
    <w:uiPriority w:val="99"/>
    <w:unhideWhenUsed/>
    <w:rsid w:val="00C2038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C20384"/>
  </w:style>
  <w:style w:type="character" w:styleId="Strong">
    <w:name w:val="Strong"/>
    <w:basedOn w:val="DefaultParagraphFont"/>
    <w:uiPriority w:val="22"/>
    <w:qFormat/>
    <w:rsid w:val="00C20384"/>
    <w:rPr>
      <w:b/>
      <w:bCs/>
    </w:rPr>
  </w:style>
  <w:style w:type="paragraph" w:styleId="Title">
    <w:name w:val="Title"/>
    <w:basedOn w:val="Normal"/>
    <w:next w:val="Normal"/>
    <w:link w:val="TitleChar"/>
    <w:uiPriority w:val="10"/>
    <w:qFormat/>
    <w:rsid w:val="001836D6"/>
    <w:pPr>
      <w:spacing w:after="0" w:line="240" w:lineRule="auto"/>
      <w:ind w:left="737" w:right="737"/>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1836D6"/>
    <w:rPr>
      <w:rFonts w:asciiTheme="majorHAnsi" w:eastAsiaTheme="majorEastAsia" w:hAnsiTheme="majorHAnsi" w:cstheme="majorBidi"/>
      <w:b/>
      <w:spacing w:val="-10"/>
      <w:kern w:val="28"/>
      <w:sz w:val="56"/>
      <w:szCs w:val="56"/>
      <w14:ligatures w14:val="none"/>
    </w:rPr>
  </w:style>
  <w:style w:type="character" w:customStyle="1" w:styleId="Heading1Char">
    <w:name w:val="Heading 1 Char"/>
    <w:basedOn w:val="DefaultParagraphFont"/>
    <w:link w:val="Heading1"/>
    <w:uiPriority w:val="9"/>
    <w:rsid w:val="001836D6"/>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next w:val="Normal"/>
    <w:uiPriority w:val="39"/>
    <w:unhideWhenUsed/>
    <w:qFormat/>
    <w:rsid w:val="00E74FEF"/>
    <w:rPr>
      <w:rFonts w:asciiTheme="majorHAnsi" w:eastAsiaTheme="majorEastAsia" w:hAnsiTheme="majorHAnsi" w:cstheme="majorBidi"/>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0384"/>
    <w:pPr>
      <w:spacing w:after="100"/>
    </w:pPr>
  </w:style>
  <w:style w:type="character" w:styleId="Hyperlink">
    <w:name w:val="Hyperlink"/>
    <w:basedOn w:val="DefaultParagraphFont"/>
    <w:uiPriority w:val="99"/>
    <w:unhideWhenUsed/>
    <w:rsid w:val="00C20384"/>
    <w:rPr>
      <w:color w:val="0563C1" w:themeColor="hyperlink"/>
      <w:u w:val="single"/>
    </w:rPr>
  </w:style>
  <w:style w:type="character" w:customStyle="1" w:styleId="Heading2Char">
    <w:name w:val="Heading 2 Char"/>
    <w:basedOn w:val="DefaultParagraphFont"/>
    <w:link w:val="Heading2"/>
    <w:uiPriority w:val="9"/>
    <w:rsid w:val="00D31476"/>
    <w:rPr>
      <w:rFonts w:asciiTheme="majorHAnsi" w:eastAsiaTheme="majorEastAsia" w:hAnsiTheme="majorHAnsi" w:cstheme="majorBidi"/>
      <w:color w:val="2F5496" w:themeColor="accent1" w:themeShade="BF"/>
      <w:kern w:val="0"/>
      <w:sz w:val="26"/>
      <w:szCs w:val="26"/>
      <w14:ligatures w14:val="none"/>
    </w:rPr>
  </w:style>
  <w:style w:type="table" w:styleId="TableGridLight">
    <w:name w:val="Grid Table Light"/>
    <w:basedOn w:val="TableNormal"/>
    <w:uiPriority w:val="40"/>
    <w:rsid w:val="00D3147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321B2C"/>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742AC7"/>
    <w:rPr>
      <w:sz w:val="16"/>
      <w:szCs w:val="16"/>
    </w:rPr>
  </w:style>
  <w:style w:type="paragraph" w:styleId="CommentText">
    <w:name w:val="annotation text"/>
    <w:basedOn w:val="Normal"/>
    <w:link w:val="CommentTextChar"/>
    <w:uiPriority w:val="99"/>
    <w:unhideWhenUsed/>
    <w:rsid w:val="00742AC7"/>
    <w:pPr>
      <w:spacing w:line="240" w:lineRule="auto"/>
    </w:pPr>
    <w:rPr>
      <w:sz w:val="20"/>
      <w:szCs w:val="20"/>
    </w:rPr>
  </w:style>
  <w:style w:type="character" w:customStyle="1" w:styleId="CommentTextChar">
    <w:name w:val="Comment Text Char"/>
    <w:basedOn w:val="DefaultParagraphFont"/>
    <w:link w:val="CommentText"/>
    <w:uiPriority w:val="99"/>
    <w:rsid w:val="00742AC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2AC7"/>
    <w:rPr>
      <w:b/>
      <w:bCs/>
    </w:rPr>
  </w:style>
  <w:style w:type="character" w:customStyle="1" w:styleId="CommentSubjectChar">
    <w:name w:val="Comment Subject Char"/>
    <w:basedOn w:val="CommentTextChar"/>
    <w:link w:val="CommentSubject"/>
    <w:uiPriority w:val="99"/>
    <w:semiHidden/>
    <w:rsid w:val="00742AC7"/>
    <w:rPr>
      <w:b/>
      <w:bCs/>
      <w:kern w:val="0"/>
      <w:sz w:val="20"/>
      <w:szCs w:val="20"/>
      <w14:ligatures w14:val="none"/>
    </w:rPr>
  </w:style>
  <w:style w:type="paragraph" w:styleId="Revision">
    <w:name w:val="Revision"/>
    <w:hidden/>
    <w:uiPriority w:val="99"/>
    <w:semiHidden/>
    <w:rsid w:val="00314231"/>
    <w:pPr>
      <w:spacing w:after="0" w:line="240" w:lineRule="auto"/>
    </w:pPr>
    <w:rPr>
      <w:kern w:val="0"/>
      <w14:ligatures w14:val="none"/>
    </w:rPr>
  </w:style>
  <w:style w:type="paragraph" w:styleId="Subtitle">
    <w:name w:val="Subtitle"/>
    <w:next w:val="Normal"/>
    <w:link w:val="SubtitleChar"/>
    <w:uiPriority w:val="11"/>
    <w:qFormat/>
    <w:rsid w:val="001836D6"/>
    <w:pPr>
      <w:numPr>
        <w:ilvl w:val="1"/>
      </w:numPr>
      <w:jc w:val="center"/>
    </w:pPr>
    <w:rPr>
      <w:rFonts w:asciiTheme="majorHAnsi" w:eastAsiaTheme="minorEastAsia" w:hAnsiTheme="majorHAnsi" w:cstheme="minorBidi"/>
      <w:kern w:val="0"/>
      <w:sz w:val="52"/>
      <w:szCs w:val="22"/>
      <w14:ligatures w14:val="none"/>
    </w:rPr>
  </w:style>
  <w:style w:type="character" w:customStyle="1" w:styleId="SubtitleChar">
    <w:name w:val="Subtitle Char"/>
    <w:basedOn w:val="DefaultParagraphFont"/>
    <w:link w:val="Subtitle"/>
    <w:uiPriority w:val="11"/>
    <w:rsid w:val="001836D6"/>
    <w:rPr>
      <w:rFonts w:asciiTheme="majorHAnsi" w:eastAsiaTheme="minorEastAsia" w:hAnsiTheme="majorHAnsi" w:cstheme="minorBidi"/>
      <w:kern w:val="0"/>
      <w:sz w:val="52"/>
      <w:szCs w:val="22"/>
      <w14:ligatures w14:val="none"/>
    </w:rPr>
  </w:style>
  <w:style w:type="table" w:styleId="TableGrid">
    <w:name w:val="Table Grid"/>
    <w:basedOn w:val="TableNormal"/>
    <w:uiPriority w:val="59"/>
    <w:rsid w:val="000B3445"/>
    <w:pPr>
      <w:spacing w:after="0" w:line="240" w:lineRule="auto"/>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10</Pages>
  <Words>2907</Words>
  <Characters>16576</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Stoma Product Assessment Panel - B. Braun Public Summary Document Collection – November 2024</vt:lpstr>
      <vt:lpstr>B. Braun Australia Pty Ltd Flexima® Active Soft Convex High Flow – BB#01NOVEMBER</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B. Braun Australia Pty Ltd Flexima® Active Soft Convex Uro – BB#02NOVEMBER2024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B. Braun Australia Pty Ltd Ally® Wafer Extenders – BB#03NOVEMBER2024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B. Braun Australia Pty Ltd Ally® Rings – BB#04NOVEMBER2024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B. Braun Australia Pty Ltd Ally® Powder– BB#05NOVEMBER2024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B. Braun Australia Pty Ltd Ally® Paste – BB#06NOVEMBER2024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B. Braun Australia Pty Ltd Flexima® High Flow – BB#07NOVEMBER2024</vt:lpstr>
      <vt:lpstr>    Proposed Listing on the Stoma Appliance Scheme</vt:lpstr>
      <vt:lpstr>    Comparator</vt:lpstr>
      <vt:lpstr>    Background</vt:lpstr>
      <vt:lpstr>    Clinical Analysis</vt:lpstr>
      <vt:lpstr>    Economic and Financial Analysis</vt:lpstr>
      <vt:lpstr>    Panel Recommendation</vt:lpstr>
      <vt:lpstr>    Context for Recommendation</vt:lpstr>
      <vt:lpstr>    Applicant’s Comment</vt:lpstr>
      <vt:lpstr>B. Braun Australia Pty Ltd Deletion Requests – November 2024</vt:lpstr>
      <vt:lpstr>    Proposed Deletions on the Stoma Appliance Scheme</vt:lpstr>
      <vt:lpstr>    Financial analysis</vt:lpstr>
      <vt:lpstr>    Recommendation</vt:lpstr>
      <vt:lpstr>    Context for Recommendation</vt:lpstr>
      <vt:lpstr>    Applicant’s Comment</vt:lpstr>
      <vt:lpstr>    The applicant noted the recommendation.</vt:lpstr>
    </vt:vector>
  </TitlesOfParts>
  <Company>Department of Health</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B. Braun Public Summary Document Collection – November 2024</dc:title>
  <dc:subject/>
  <dc:creator>Australian Government Department of Health and Aged Care</dc:creator>
  <cp:keywords>stoma; bladder and bowel; bbraun</cp:keywords>
  <dc:description/>
  <cp:lastModifiedBy>LONGOBARDI, Millie</cp:lastModifiedBy>
  <cp:revision>147</cp:revision>
  <dcterms:created xsi:type="dcterms:W3CDTF">2024-09-19T23:37:00Z</dcterms:created>
  <dcterms:modified xsi:type="dcterms:W3CDTF">2025-02-04T22:29:00Z</dcterms:modified>
</cp:coreProperties>
</file>