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F35DDE8" w:rsidR="00D560DC" w:rsidRPr="007A054D" w:rsidRDefault="00000000" w:rsidP="007A054D">
      <w:pPr>
        <w:pStyle w:val="Title"/>
        <w:rPr>
          <w:rFonts w:ascii="Microsoft YaHei" w:eastAsia="Microsoft YaHei" w:hAnsi="Microsoft YaHei"/>
          <w:sz w:val="96"/>
          <w:szCs w:val="144"/>
        </w:rPr>
      </w:pPr>
      <w:sdt>
        <w:sdtPr>
          <w:rPr>
            <w:rFonts w:ascii="Microsoft YaHei" w:eastAsia="Microsoft YaHei" w:hAnsi="Microsoft YaHei" w:cstheme="minorBidi"/>
            <w:spacing w:val="0"/>
            <w:kern w:val="0"/>
            <w:szCs w:val="52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A054D" w:rsidRPr="007A054D">
            <w:rPr>
              <w:rFonts w:ascii="Microsoft YaHei" w:eastAsia="Microsoft YaHei" w:hAnsi="Microsoft YaHei" w:cstheme="minorBidi" w:hint="eastAsia"/>
              <w:spacing w:val="0"/>
              <w:kern w:val="0"/>
              <w:szCs w:val="52"/>
            </w:rPr>
            <w:t>你的孩子或许有资格获得牙科医疗福利</w:t>
          </w:r>
        </w:sdtContent>
      </w:sdt>
    </w:p>
    <w:p w14:paraId="666D0D33" w14:textId="70B5487E" w:rsidR="00C30BD5" w:rsidRPr="007A054D" w:rsidRDefault="007A054D" w:rsidP="007A054D">
      <w:pPr>
        <w:rPr>
          <w:rFonts w:ascii="Microsoft YaHei" w:eastAsia="Microsoft YaHei" w:hAnsi="Microsoft YaHei"/>
          <w:lang w:val="en-GB"/>
        </w:rPr>
      </w:pPr>
      <w:r w:rsidRPr="007A054D">
        <w:rPr>
          <w:rFonts w:ascii="Microsoft YaHei" w:eastAsia="Microsoft YaHei" w:hAnsi="Microsoft YaHei" w:hint="eastAsia"/>
          <w:lang w:val="zh-CN"/>
        </w:rPr>
        <w:t>儿童牙科福利计划（</w:t>
      </w:r>
      <w:r w:rsidRPr="007A054D">
        <w:rPr>
          <w:rFonts w:ascii="Microsoft YaHei" w:eastAsia="Microsoft YaHei" w:hAnsi="Microsoft YaHei"/>
          <w:lang w:val="zh-CN"/>
        </w:rPr>
        <w:t>Child Dental Benefits Schedule</w:t>
      </w:r>
      <w:r w:rsidRPr="007A054D">
        <w:rPr>
          <w:rFonts w:ascii="Microsoft YaHei" w:eastAsia="Microsoft YaHei" w:hAnsi="Microsoft YaHei"/>
        </w:rPr>
        <w:t xml:space="preserve"> </w:t>
      </w:r>
      <w:r w:rsidRPr="007A054D">
        <w:rPr>
          <w:rFonts w:ascii="Microsoft YaHei" w:eastAsia="Microsoft YaHei" w:hAnsi="Microsoft YaHei" w:hint="eastAsia"/>
        </w:rPr>
        <w:t>—</w:t>
      </w:r>
      <w:r w:rsidRPr="007A054D">
        <w:rPr>
          <w:rFonts w:ascii="Microsoft YaHei" w:eastAsia="Microsoft YaHei" w:hAnsi="Microsoft YaHei"/>
        </w:rPr>
        <w:t xml:space="preserve"> </w:t>
      </w:r>
      <w:r w:rsidRPr="007A054D">
        <w:rPr>
          <w:rFonts w:ascii="Microsoft YaHei" w:eastAsia="Microsoft YaHei" w:hAnsi="Microsoft YaHei" w:hint="eastAsia"/>
          <w:lang w:val="zh-CN"/>
        </w:rPr>
        <w:t>CDBS）是Medicare的一部分，</w:t>
      </w:r>
      <w:r>
        <w:rPr>
          <w:rFonts w:ascii="Microsoft YaHei" w:eastAsia="Microsoft YaHei" w:hAnsi="Microsoft YaHei"/>
          <w:lang w:val="zh-CN"/>
        </w:rPr>
        <w:br/>
      </w:r>
      <w:r w:rsidRPr="007A054D">
        <w:rPr>
          <w:rFonts w:ascii="Microsoft YaHei" w:eastAsia="Microsoft YaHei" w:hAnsi="Microsoft YaHei" w:hint="eastAsia"/>
          <w:lang w:val="zh-CN"/>
        </w:rPr>
        <w:t>为符合资格条件的儿童提供费用减免的基本牙科服务。</w:t>
      </w:r>
    </w:p>
    <w:p w14:paraId="13DFFD33" w14:textId="4C28CB5E" w:rsidR="006F6C78" w:rsidRPr="007A054D" w:rsidRDefault="007A054D" w:rsidP="007A054D">
      <w:pPr>
        <w:rPr>
          <w:rFonts w:ascii="Microsoft YaHei" w:eastAsia="Microsoft YaHei" w:hAnsi="Microsoft YaHei"/>
          <w:lang w:val="en-GB"/>
        </w:rPr>
      </w:pPr>
      <w:r w:rsidRPr="007A054D">
        <w:rPr>
          <w:rFonts w:ascii="Microsoft YaHei" w:eastAsia="Microsoft YaHei" w:hAnsi="Microsoft YaHei" w:hint="eastAsia"/>
          <w:lang w:val="zh-CN"/>
        </w:rPr>
        <w:t>如果你的孩子符合以下条件，就可能有资格享受这项福利：</w:t>
      </w:r>
    </w:p>
    <w:p w14:paraId="5F4F9B12" w14:textId="77777777" w:rsidR="007A054D" w:rsidRPr="007A054D" w:rsidRDefault="007A054D" w:rsidP="007A054D">
      <w:pPr>
        <w:pStyle w:val="ListParagraph"/>
        <w:numPr>
          <w:ilvl w:val="0"/>
          <w:numId w:val="45"/>
        </w:numPr>
        <w:spacing w:before="120" w:after="120"/>
        <w:ind w:left="851"/>
        <w:rPr>
          <w:rFonts w:ascii="Microsoft YaHei" w:eastAsia="Microsoft YaHei" w:hAnsi="Microsoft YaHei" w:cs="Arial"/>
          <w:lang w:val="zh-CN" w:eastAsia="zh-CN"/>
        </w:rPr>
      </w:pPr>
      <w:r w:rsidRPr="007A054D">
        <w:rPr>
          <w:rFonts w:ascii="Microsoft YaHei" w:eastAsia="Microsoft YaHei" w:hAnsi="Microsoft YaHei" w:cs="Arial" w:hint="eastAsia"/>
          <w:lang w:val="zh-CN" w:eastAsia="zh-CN"/>
        </w:rPr>
        <w:t>年龄未满18岁；</w:t>
      </w:r>
    </w:p>
    <w:p w14:paraId="1D39FC24" w14:textId="77777777" w:rsidR="007A054D" w:rsidRPr="007A054D" w:rsidRDefault="007A054D" w:rsidP="007A054D">
      <w:pPr>
        <w:pStyle w:val="ListParagraph"/>
        <w:numPr>
          <w:ilvl w:val="0"/>
          <w:numId w:val="45"/>
        </w:numPr>
        <w:spacing w:before="120" w:after="120"/>
        <w:ind w:left="851"/>
        <w:rPr>
          <w:rFonts w:ascii="Microsoft YaHei" w:eastAsia="Microsoft YaHei" w:hAnsi="Microsoft YaHei"/>
          <w:lang w:val="en-GB"/>
        </w:rPr>
      </w:pPr>
      <w:r w:rsidRPr="007A054D">
        <w:rPr>
          <w:rFonts w:ascii="Microsoft YaHei" w:eastAsia="Microsoft YaHei" w:hAnsi="Microsoft YaHei" w:cs="Arial" w:hint="eastAsia"/>
          <w:lang w:val="zh-CN"/>
        </w:rPr>
        <w:t>有资格获得Medicare卡；以及</w:t>
      </w:r>
    </w:p>
    <w:p w14:paraId="3B02B873" w14:textId="476588B2" w:rsidR="006F6C78" w:rsidRPr="007A054D" w:rsidRDefault="007A054D" w:rsidP="007A054D">
      <w:pPr>
        <w:pStyle w:val="ListParagraph"/>
        <w:numPr>
          <w:ilvl w:val="0"/>
          <w:numId w:val="45"/>
        </w:numPr>
        <w:spacing w:before="120" w:after="120"/>
        <w:ind w:left="851"/>
        <w:rPr>
          <w:rFonts w:ascii="Microsoft YaHei" w:eastAsia="Microsoft YaHei" w:hAnsi="Microsoft YaHei"/>
          <w:lang w:val="en-GB"/>
        </w:rPr>
      </w:pPr>
      <w:r w:rsidRPr="007A054D">
        <w:rPr>
          <w:rFonts w:ascii="Microsoft YaHei" w:eastAsia="Microsoft YaHei" w:hAnsi="Microsoft YaHei" w:cs="Arial" w:hint="eastAsia"/>
          <w:lang w:val="zh-CN" w:eastAsia="zh-CN"/>
        </w:rPr>
        <w:t>至少每年获得一次政府辅助福利金，或有一名父母、照顾者或监护人正在领取政府辅助福利金。</w:t>
      </w:r>
    </w:p>
    <w:p w14:paraId="7602D695" w14:textId="27DD1EBD" w:rsidR="00CB2758" w:rsidRPr="007A054D" w:rsidRDefault="007A054D" w:rsidP="007A054D">
      <w:pPr>
        <w:rPr>
          <w:rFonts w:ascii="Microsoft YaHei" w:eastAsia="Microsoft YaHei" w:hAnsi="Microsoft YaHei"/>
        </w:rPr>
      </w:pPr>
      <w:r w:rsidRPr="007A054D">
        <w:rPr>
          <w:rFonts w:ascii="Microsoft YaHei" w:eastAsia="Microsoft YaHei" w:hAnsi="Microsoft YaHei" w:hint="eastAsia"/>
          <w:lang w:val="zh-CN"/>
        </w:rPr>
        <w:t>了解Medicare能为你做些什么，请浏览</w:t>
      </w:r>
      <w:r w:rsidR="00A06FB9" w:rsidRPr="007A054D">
        <w:rPr>
          <w:rFonts w:ascii="Microsoft YaHei" w:eastAsia="Microsoft YaHei" w:hAnsi="Microsoft YaHei"/>
        </w:rPr>
        <w:t xml:space="preserve"> medicare.gov.au/stronger </w:t>
      </w:r>
      <w:r w:rsidR="00CC6A70" w:rsidRPr="007A054D">
        <w:rPr>
          <w:rFonts w:ascii="Microsoft YaHei" w:eastAsia="Microsoft YaHei" w:hAnsi="Microsoft YaHei"/>
        </w:rPr>
        <w:t>(http://medicare.gov.au/stronger).</w:t>
      </w:r>
    </w:p>
    <w:sectPr w:rsidR="00CB2758" w:rsidRPr="007A054D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A6F0" w14:textId="77777777" w:rsidR="00D249AC" w:rsidRDefault="00D249AC" w:rsidP="00D560DC">
      <w:pPr>
        <w:spacing w:before="0" w:after="0" w:line="240" w:lineRule="auto"/>
      </w:pPr>
      <w:r>
        <w:separator/>
      </w:r>
    </w:p>
  </w:endnote>
  <w:endnote w:type="continuationSeparator" w:id="0">
    <w:p w14:paraId="2D4F9958" w14:textId="77777777" w:rsidR="00D249AC" w:rsidRDefault="00D249A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E02C08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A054D">
          <w:t>你的孩子或许有资格获得牙科医疗福利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0689017" w:rsidR="00D560DC" w:rsidRPr="007A054D" w:rsidRDefault="00000000" w:rsidP="00D560DC">
    <w:pPr>
      <w:pStyle w:val="Footer"/>
      <w:rPr>
        <w:rFonts w:ascii="Microsoft YaHei" w:eastAsia="Microsoft YaHei" w:hAnsi="Microsoft YaHei"/>
      </w:rPr>
    </w:pPr>
    <w:sdt>
      <w:sdtPr>
        <w:rPr>
          <w:rFonts w:ascii="Microsoft YaHei" w:eastAsia="Microsoft YaHei" w:hAnsi="Microsoft YaHei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A054D" w:rsidRPr="007A054D">
          <w:rPr>
            <w:rFonts w:ascii="Microsoft YaHei" w:eastAsia="Microsoft YaHei" w:hAnsi="Microsoft YaHei"/>
          </w:rPr>
          <w:t>你的孩子或许有资格获得牙科医疗福利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F8C5" w14:textId="77777777" w:rsidR="00D249AC" w:rsidRDefault="00D249A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81EE5B4" w14:textId="77777777" w:rsidR="00D249AC" w:rsidRDefault="00D249A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37169BF1" w:rsidR="006C2F5E" w:rsidRPr="006C2F5E" w:rsidRDefault="007A054D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7A054D">
                            <w:rPr>
                              <w:sz w:val="20"/>
                            </w:rPr>
                            <w:t>Chinese Simplified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37169BF1" w:rsidR="006C2F5E" w:rsidRPr="006C2F5E" w:rsidRDefault="007A054D" w:rsidP="006C2F5E">
                    <w:pPr>
                      <w:jc w:val="right"/>
                      <w:rPr>
                        <w:sz w:val="20"/>
                      </w:rPr>
                    </w:pPr>
                    <w:r w:rsidRPr="007A054D">
                      <w:rPr>
                        <w:sz w:val="20"/>
                      </w:rPr>
                      <w:t>Chinese Simplified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4813182">
    <w:abstractNumId w:val="15"/>
  </w:num>
  <w:num w:numId="2" w16cid:durableId="1762528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958069">
    <w:abstractNumId w:val="14"/>
  </w:num>
  <w:num w:numId="4" w16cid:durableId="20990166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851209">
    <w:abstractNumId w:val="11"/>
  </w:num>
  <w:num w:numId="6" w16cid:durableId="395780930">
    <w:abstractNumId w:val="13"/>
  </w:num>
  <w:num w:numId="7" w16cid:durableId="2074693113">
    <w:abstractNumId w:val="9"/>
  </w:num>
  <w:num w:numId="8" w16cid:durableId="1749687168">
    <w:abstractNumId w:val="7"/>
  </w:num>
  <w:num w:numId="9" w16cid:durableId="1618560833">
    <w:abstractNumId w:val="6"/>
  </w:num>
  <w:num w:numId="10" w16cid:durableId="81075700">
    <w:abstractNumId w:val="5"/>
  </w:num>
  <w:num w:numId="11" w16cid:durableId="1838224547">
    <w:abstractNumId w:val="4"/>
  </w:num>
  <w:num w:numId="12" w16cid:durableId="1407798259">
    <w:abstractNumId w:val="8"/>
  </w:num>
  <w:num w:numId="13" w16cid:durableId="372003865">
    <w:abstractNumId w:val="3"/>
  </w:num>
  <w:num w:numId="14" w16cid:durableId="1253196326">
    <w:abstractNumId w:val="2"/>
  </w:num>
  <w:num w:numId="15" w16cid:durableId="1794666439">
    <w:abstractNumId w:val="1"/>
  </w:num>
  <w:num w:numId="16" w16cid:durableId="1456294432">
    <w:abstractNumId w:val="0"/>
  </w:num>
  <w:num w:numId="17" w16cid:durableId="236668402">
    <w:abstractNumId w:val="10"/>
  </w:num>
  <w:num w:numId="18" w16cid:durableId="76249522">
    <w:abstractNumId w:val="0"/>
  </w:num>
  <w:num w:numId="19" w16cid:durableId="1319379575">
    <w:abstractNumId w:val="1"/>
  </w:num>
  <w:num w:numId="20" w16cid:durableId="266625956">
    <w:abstractNumId w:val="2"/>
  </w:num>
  <w:num w:numId="21" w16cid:durableId="2126845661">
    <w:abstractNumId w:val="3"/>
  </w:num>
  <w:num w:numId="22" w16cid:durableId="1303779054">
    <w:abstractNumId w:val="8"/>
  </w:num>
  <w:num w:numId="23" w16cid:durableId="797604827">
    <w:abstractNumId w:val="4"/>
  </w:num>
  <w:num w:numId="24" w16cid:durableId="1038163049">
    <w:abstractNumId w:val="5"/>
  </w:num>
  <w:num w:numId="25" w16cid:durableId="1127940185">
    <w:abstractNumId w:val="6"/>
  </w:num>
  <w:num w:numId="26" w16cid:durableId="1815832732">
    <w:abstractNumId w:val="7"/>
  </w:num>
  <w:num w:numId="27" w16cid:durableId="2113746660">
    <w:abstractNumId w:val="0"/>
  </w:num>
  <w:num w:numId="28" w16cid:durableId="1054624359">
    <w:abstractNumId w:val="1"/>
  </w:num>
  <w:num w:numId="29" w16cid:durableId="1162235958">
    <w:abstractNumId w:val="2"/>
  </w:num>
  <w:num w:numId="30" w16cid:durableId="183597714">
    <w:abstractNumId w:val="3"/>
  </w:num>
  <w:num w:numId="31" w16cid:durableId="1552644579">
    <w:abstractNumId w:val="8"/>
  </w:num>
  <w:num w:numId="32" w16cid:durableId="1949114807">
    <w:abstractNumId w:val="4"/>
  </w:num>
  <w:num w:numId="33" w16cid:durableId="445545050">
    <w:abstractNumId w:val="5"/>
  </w:num>
  <w:num w:numId="34" w16cid:durableId="1766261684">
    <w:abstractNumId w:val="6"/>
  </w:num>
  <w:num w:numId="35" w16cid:durableId="1305047111">
    <w:abstractNumId w:val="7"/>
  </w:num>
  <w:num w:numId="36" w16cid:durableId="1776822105">
    <w:abstractNumId w:val="0"/>
  </w:num>
  <w:num w:numId="37" w16cid:durableId="1712420750">
    <w:abstractNumId w:val="1"/>
  </w:num>
  <w:num w:numId="38" w16cid:durableId="1988894118">
    <w:abstractNumId w:val="2"/>
  </w:num>
  <w:num w:numId="39" w16cid:durableId="1750688720">
    <w:abstractNumId w:val="3"/>
  </w:num>
  <w:num w:numId="40" w16cid:durableId="1704475827">
    <w:abstractNumId w:val="8"/>
  </w:num>
  <w:num w:numId="41" w16cid:durableId="1249269901">
    <w:abstractNumId w:val="4"/>
  </w:num>
  <w:num w:numId="42" w16cid:durableId="1605845337">
    <w:abstractNumId w:val="5"/>
  </w:num>
  <w:num w:numId="43" w16cid:durableId="1998878214">
    <w:abstractNumId w:val="6"/>
  </w:num>
  <w:num w:numId="44" w16cid:durableId="1211845537">
    <w:abstractNumId w:val="7"/>
  </w:num>
  <w:num w:numId="45" w16cid:durableId="19204097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423F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A054D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420B4"/>
    <w:rsid w:val="00A62134"/>
    <w:rsid w:val="00AB1D43"/>
    <w:rsid w:val="00AB76A4"/>
    <w:rsid w:val="00AE4160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249AC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54D"/>
    <w:pPr>
      <w:spacing w:before="0" w:after="200" w:line="240" w:lineRule="auto"/>
      <w:ind w:left="720"/>
      <w:contextualSpacing/>
    </w:pPr>
    <w:rPr>
      <w:rFonts w:asciiTheme="minorHAnsi" w:hAnsiTheme="minorHAnsi"/>
      <w:color w:val="aut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70FE2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537E9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298B5-F020-4864-925A-9C5CE4983B9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9DCB9BCE-B13A-4A2B-A1F0-187635AB8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B7021-2713-4B75-8AB2-83821110B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7</TotalTime>
  <Pages>1</Pages>
  <Words>164</Words>
  <Characters>272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你的孩子或许有资格获得牙科医疗福利</vt:lpstr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你的孩子或许有资格获得牙科医疗福利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2025-01-06T05:58:00Z</dcterms:created>
  <dcterms:modified xsi:type="dcterms:W3CDTF">2025-01-17T01:25:00Z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