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58C32153" w:rsidR="00D560DC" w:rsidRDefault="00000000" w:rsidP="00066960">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00733E8E" w:rsidRPr="00733E8E">
            <w:t>Medicare'de daha fazlası var</w:t>
          </w:r>
        </w:sdtContent>
      </w:sdt>
    </w:p>
    <w:p w14:paraId="2AD89033" w14:textId="77777777" w:rsidR="00733E8E" w:rsidRDefault="00733E8E" w:rsidP="00733E8E">
      <w:r>
        <w:t>Medicare, Avustralya'nın sağlık sistemi olup, tüm Avustralyalılara düşük maliyetle veya ücretsiz olarak geniş bir yelpazede sağlık hizmetlerine erişim sağlar.</w:t>
      </w:r>
    </w:p>
    <w:p w14:paraId="094328D1" w14:textId="6F35A4E0" w:rsidR="003706CF" w:rsidRDefault="00733E8E" w:rsidP="00733E8E">
      <w:r>
        <w:t>Medicare, Avustralyalıların uygun maliyetli sağlık hizmetlerine, acil bakım ve ruh sağlığı hizmetlerine daha iyi erişimini sağlamak için güçlendirilmektedir</w:t>
      </w:r>
      <w:r w:rsidR="003706CF">
        <w:t xml:space="preserve">. </w:t>
      </w:r>
    </w:p>
    <w:p w14:paraId="70818ED3" w14:textId="104EA0E5" w:rsidR="003706CF" w:rsidRDefault="00733E8E" w:rsidP="003706CF">
      <w:pPr>
        <w:pStyle w:val="Heading1"/>
      </w:pPr>
      <w:r w:rsidRPr="00733E8E">
        <w:t>Medicare ile şunlardan faydalanabilirsiniz</w:t>
      </w:r>
      <w:r w:rsidR="003706CF">
        <w:t>:</w:t>
      </w:r>
    </w:p>
    <w:p w14:paraId="18FAD43D" w14:textId="77777777" w:rsidR="00733E8E" w:rsidRDefault="00733E8E" w:rsidP="00733E8E">
      <w:pPr>
        <w:pStyle w:val="Bullet1"/>
      </w:pPr>
      <w:r>
        <w:t>doktorlar ve diğer sağlık görevlilerinden ücretsiz veya daha düşük maliyetli hizmetler</w:t>
      </w:r>
    </w:p>
    <w:p w14:paraId="69ACF808" w14:textId="77777777" w:rsidR="00733E8E" w:rsidRDefault="00733E8E" w:rsidP="00733E8E">
      <w:pPr>
        <w:pStyle w:val="Bullet1"/>
      </w:pPr>
      <w:r>
        <w:t>ücretsiz veya daha düşük maliyetli ruh sağlığı hizmetleri</w:t>
      </w:r>
    </w:p>
    <w:p w14:paraId="2BB43CE0" w14:textId="77777777" w:rsidR="00733E8E" w:rsidRDefault="00733E8E" w:rsidP="00733E8E">
      <w:pPr>
        <w:pStyle w:val="Bullet1"/>
      </w:pPr>
      <w:r>
        <w:t>büyüyen Medicare Acil Bakım Klinikleri ağı aracılığıyla ücretsiz acil bakım hizmetleri</w:t>
      </w:r>
    </w:p>
    <w:p w14:paraId="34B48218" w14:textId="75971371" w:rsidR="009265D3" w:rsidRDefault="00733E8E" w:rsidP="00733E8E">
      <w:pPr>
        <w:pStyle w:val="Bullet1"/>
      </w:pPr>
      <w:r>
        <w:t>Çocuk Diş Sağlığı Yardım Programı kapsamında, hakkı olan çocuklar için temel diş hizmeti ücretlerinin bir kısmı veya tamamı</w:t>
      </w:r>
      <w:r w:rsidR="003706CF">
        <w:t>.</w:t>
      </w:r>
    </w:p>
    <w:p w14:paraId="742876CC" w14:textId="26E8035E" w:rsidR="003706CF" w:rsidRDefault="00733E8E" w:rsidP="003706CF">
      <w:pPr>
        <w:pStyle w:val="Heading1"/>
      </w:pPr>
      <w:r w:rsidRPr="00733E8E">
        <w:t>Medicare'den en iyi şekilde yararlanma</w:t>
      </w:r>
      <w:r w:rsidR="003706CF">
        <w:t xml:space="preserve"> </w:t>
      </w:r>
      <w:r>
        <w:t xml:space="preserve"> </w:t>
      </w:r>
    </w:p>
    <w:p w14:paraId="4F626B71" w14:textId="6426CEEE" w:rsidR="003706CF" w:rsidRDefault="00733E8E" w:rsidP="003706CF">
      <w:pPr>
        <w:pStyle w:val="Heading2"/>
      </w:pPr>
      <w:r w:rsidRPr="00733E8E">
        <w:t>İhtiyacınız olan yer ve zamanda bakım hizmetine erişin</w:t>
      </w:r>
      <w:r w:rsidR="003706CF">
        <w:t>:</w:t>
      </w:r>
    </w:p>
    <w:p w14:paraId="00A65CE2" w14:textId="77777777" w:rsidR="00733E8E" w:rsidRDefault="00733E8E" w:rsidP="00733E8E">
      <w:pPr>
        <w:pStyle w:val="Bullet1"/>
      </w:pPr>
      <w:r>
        <w:t>Pratisyen hekim, uzman doctor ve tele-sağlık randevuları: Sağlayıcınızın toplu faturalandırma (bulk billing) sunup sunmadığını kontrol edin. Eğer sunmuyorsa, ücretleri ödemeniz ve ardından Medicare'e geri ödeme talebinde bulunmanız gerekir. Ayrıca, hakkınız varsa, pratisyen hekiminiz veya uzman doktorunuzun telefon veya video görüşmesi yoluyla danışmanlık hizmeti sunup sunmadığını sorabilirsiniz.</w:t>
      </w:r>
    </w:p>
    <w:p w14:paraId="32DEA889" w14:textId="18573F0B" w:rsidR="003706CF" w:rsidRDefault="00733E8E" w:rsidP="00733E8E">
      <w:pPr>
        <w:pStyle w:val="Bullet1"/>
      </w:pPr>
      <w:r>
        <w:t>Medicare Acil Bakım Kliniklerini ziyaret edin: Hayati tehlike oluşturmayan ancak acil olan yaralanmalar ve hastalıklar için randevusuz, ücretsiz bakım hizmetine erişin</w:t>
      </w:r>
      <w:r w:rsidR="003706CF">
        <w:t>.</w:t>
      </w:r>
    </w:p>
    <w:p w14:paraId="22F463C4" w14:textId="4D92EC5C" w:rsidR="003706CF" w:rsidRDefault="00733E8E" w:rsidP="003706CF">
      <w:pPr>
        <w:pStyle w:val="Heading2"/>
      </w:pPr>
      <w:r w:rsidRPr="00733E8E">
        <w:t>Refahınız için desteğe erişin</w:t>
      </w:r>
      <w:r w:rsidR="003706CF">
        <w:t>:</w:t>
      </w:r>
    </w:p>
    <w:p w14:paraId="14A4216F" w14:textId="4AE5D292" w:rsidR="003706CF" w:rsidRDefault="00733E8E" w:rsidP="003706CF">
      <w:pPr>
        <w:pStyle w:val="Bullet1"/>
      </w:pPr>
      <w:r w:rsidRPr="00733E8E">
        <w:t>Medicare Ruh Sağlığı Merkezlerini ziyaret edin: Avustralya genelinde ruh sağlığı ve refah desteği için ücretsiz ve randevusuz hizmet alabilirsiniz. Destekten faydalanmak için randevu veya sevk almaya gerek yoktur. Bunun için Avustralya vatandaşı, Medicare'e kayıtlı olma veya bir Medicare kartı sahibi olmak gerekmez</w:t>
      </w:r>
      <w:r w:rsidR="003706CF">
        <w:t>.</w:t>
      </w:r>
    </w:p>
    <w:p w14:paraId="77A360E2" w14:textId="03310C55" w:rsidR="003706CF" w:rsidRDefault="00733E8E" w:rsidP="003706CF">
      <w:pPr>
        <w:pStyle w:val="Heading2"/>
      </w:pPr>
      <w:r w:rsidRPr="00733E8E">
        <w:t>Çocuk diş sağlığı desteğine erişin</w:t>
      </w:r>
      <w:r w:rsidR="003706CF">
        <w:t>:</w:t>
      </w:r>
    </w:p>
    <w:p w14:paraId="227E19E8" w14:textId="58F5C09A" w:rsidR="003706CF" w:rsidRDefault="00733E8E" w:rsidP="003706CF">
      <w:pPr>
        <w:pStyle w:val="Bullet1"/>
      </w:pPr>
      <w:r w:rsidRPr="00733E8E">
        <w:t>Hakkı olan çocuklar, temel diş sağlığı hizmeti ücretlerinin bir kısmı veya tamamının karşılanması için Çocuk Diş Sağlığı Yardım Programı'ndan faydalanabilirler</w:t>
      </w:r>
      <w:r w:rsidR="003706CF">
        <w:t>.</w:t>
      </w:r>
    </w:p>
    <w:p w14:paraId="595EEF42" w14:textId="3604A44F" w:rsidR="003706CF" w:rsidRPr="003706CF" w:rsidRDefault="00733E8E" w:rsidP="00915BE6">
      <w:pPr>
        <w:pStyle w:val="Heading1"/>
      </w:pPr>
      <w:r w:rsidRPr="00733E8E">
        <w:lastRenderedPageBreak/>
        <w:t>Daha fazla bilgi</w:t>
      </w:r>
      <w:r w:rsidR="003706CF" w:rsidRPr="003706CF">
        <w:t xml:space="preserve"> </w:t>
      </w:r>
      <w:r>
        <w:t xml:space="preserve"> </w:t>
      </w:r>
    </w:p>
    <w:p w14:paraId="6E0B4E65" w14:textId="3330B514" w:rsidR="009265D3" w:rsidRDefault="00733E8E" w:rsidP="003706CF">
      <w:r w:rsidRPr="00733E8E">
        <w:t xml:space="preserve">Medicare'in size nasıl yardımcı olabileceği hakkında daha fazla bilgi edinmek için </w:t>
      </w:r>
      <w:r w:rsidR="003706CF" w:rsidRPr="003706CF">
        <w:t xml:space="preserve">medicare.gov.au/stronger </w:t>
      </w:r>
      <w:r w:rsidRPr="00F67319">
        <w:rPr>
          <w:rFonts w:cs="Arial"/>
          <w:lang w:val="tr-TR"/>
        </w:rPr>
        <w:t>adresini ziyaret edin</w:t>
      </w:r>
      <w:r>
        <w:rPr>
          <w:rFonts w:cs="Arial"/>
          <w:lang w:val="tr-TR"/>
        </w:rPr>
        <w:t xml:space="preserve"> </w:t>
      </w:r>
      <w:r w:rsidR="009265D3">
        <w:t>(</w:t>
      </w:r>
      <w:r w:rsidR="009265D3" w:rsidRPr="009265D3">
        <w:t>http://medicare.gov.au/stronger</w:t>
      </w:r>
      <w:r w:rsidR="009265D3">
        <w:t>).</w:t>
      </w:r>
    </w:p>
    <w:sectPr w:rsidR="009265D3" w:rsidSect="00CF51C0">
      <w:headerReference w:type="default" r:id="rId11"/>
      <w:footerReference w:type="default" r:id="rId12"/>
      <w:headerReference w:type="first" r:id="rId13"/>
      <w:footerReference w:type="first" r:id="rId14"/>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D6D2" w14:textId="77777777" w:rsidR="005C64C3" w:rsidRDefault="005C64C3" w:rsidP="00D560DC">
      <w:pPr>
        <w:spacing w:before="0" w:after="0" w:line="240" w:lineRule="auto"/>
      </w:pPr>
      <w:r>
        <w:separator/>
      </w:r>
    </w:p>
  </w:endnote>
  <w:endnote w:type="continuationSeparator" w:id="0">
    <w:p w14:paraId="09ABE89D" w14:textId="77777777" w:rsidR="005C64C3" w:rsidRDefault="005C64C3"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13CFB3AD"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733E8E">
          <w:t>Medicare'de daha fazlası var</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2A3DBD3C"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733E8E">
          <w:t>Medicare'de daha fazlası var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8314" w14:textId="77777777" w:rsidR="005C64C3" w:rsidRDefault="005C64C3" w:rsidP="00D560DC">
      <w:pPr>
        <w:spacing w:before="0" w:after="0" w:line="240" w:lineRule="auto"/>
      </w:pPr>
      <w:r>
        <w:separator/>
      </w:r>
    </w:p>
  </w:footnote>
  <w:footnote w:type="continuationSeparator" w:id="0">
    <w:p w14:paraId="45752D26" w14:textId="77777777" w:rsidR="005C64C3" w:rsidRDefault="005C64C3"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46F05FD1" w:rsidR="00D560DC" w:rsidRPr="00D560DC" w:rsidRDefault="005405D9" w:rsidP="00C70717">
    <w:pPr>
      <w:pStyle w:val="Header"/>
      <w:spacing w:after="2040"/>
    </w:pPr>
    <w:r>
      <w:rPr>
        <w:noProof/>
      </w:rPr>
      <mc:AlternateContent>
        <mc:Choice Requires="wps">
          <w:drawing>
            <wp:anchor distT="0" distB="0" distL="114300" distR="114300" simplePos="0" relativeHeight="251686912" behindDoc="0" locked="0" layoutInCell="1" allowOverlap="1" wp14:anchorId="0E98AA7F" wp14:editId="18C98459">
              <wp:simplePos x="0" y="0"/>
              <wp:positionH relativeFrom="column">
                <wp:posOffset>4233095</wp:posOffset>
              </wp:positionH>
              <wp:positionV relativeFrom="paragraph">
                <wp:posOffset>-411582</wp:posOffset>
              </wp:positionV>
              <wp:extent cx="2250000" cy="376084"/>
              <wp:effectExtent l="0" t="0" r="0" b="0"/>
              <wp:wrapNone/>
              <wp:docPr id="1" name="Text Box 1"/>
              <wp:cNvGraphicFramePr/>
              <a:graphic xmlns:a="http://schemas.openxmlformats.org/drawingml/2006/main">
                <a:graphicData uri="http://schemas.microsoft.com/office/word/2010/wordprocessingShape">
                  <wps:wsp>
                    <wps:cNvSpPr txBox="1"/>
                    <wps:spPr>
                      <a:xfrm>
                        <a:off x="0" y="0"/>
                        <a:ext cx="2250000" cy="376084"/>
                      </a:xfrm>
                      <a:prstGeom prst="rect">
                        <a:avLst/>
                      </a:prstGeom>
                      <a:solidFill>
                        <a:schemeClr val="lt1">
                          <a:alpha val="0"/>
                        </a:schemeClr>
                      </a:solidFill>
                      <a:ln w="6350">
                        <a:noFill/>
                      </a:ln>
                    </wps:spPr>
                    <wps:txbx>
                      <w:txbxContent>
                        <w:p w14:paraId="6FDF254D" w14:textId="536EBB29" w:rsidR="005405D9" w:rsidRPr="006C2F5E" w:rsidRDefault="00733E8E" w:rsidP="005405D9">
                          <w:pPr>
                            <w:jc w:val="right"/>
                            <w:rPr>
                              <w:sz w:val="20"/>
                            </w:rPr>
                          </w:pPr>
                          <w:r>
                            <w:rPr>
                              <w:sz w:val="20"/>
                            </w:rPr>
                            <w:t>Turkish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8AA7F" id="_x0000_t202" coordsize="21600,21600" o:spt="202" path="m,l,21600r21600,l21600,xe">
              <v:stroke joinstyle="miter"/>
              <v:path gradientshapeok="t" o:connecttype="rect"/>
            </v:shapetype>
            <v:shape id="Text Box 1" o:spid="_x0000_s1027" type="#_x0000_t202" style="position:absolute;margin-left:333.3pt;margin-top:-32.4pt;width:177.15pt;height:2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" fillcolor="white [3201]" stroked="f" strokeweight=".5pt">
              <v:fill opacity="0"/>
              <v:textbox>
                <w:txbxContent>
                  <w:p w14:paraId="6FDF254D" w14:textId="536EBB29" w:rsidR="005405D9" w:rsidRPr="006C2F5E" w:rsidRDefault="00733E8E" w:rsidP="005405D9">
                    <w:pPr>
                      <w:jc w:val="right"/>
                      <w:rPr>
                        <w:sz w:val="20"/>
                      </w:rPr>
                    </w:pPr>
                    <w:r>
                      <w:rPr>
                        <w:sz w:val="20"/>
                      </w:rPr>
                      <w:t>Turkish</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491359944">
    <w:abstractNumId w:val="14"/>
  </w:num>
  <w:num w:numId="2" w16cid:durableId="893810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7929816">
    <w:abstractNumId w:val="13"/>
  </w:num>
  <w:num w:numId="4" w16cid:durableId="926117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8163660">
    <w:abstractNumId w:val="11"/>
  </w:num>
  <w:num w:numId="6" w16cid:durableId="1623613288">
    <w:abstractNumId w:val="12"/>
  </w:num>
  <w:num w:numId="7" w16cid:durableId="351688548">
    <w:abstractNumId w:val="9"/>
  </w:num>
  <w:num w:numId="8" w16cid:durableId="1991254213">
    <w:abstractNumId w:val="7"/>
  </w:num>
  <w:num w:numId="9" w16cid:durableId="1122192770">
    <w:abstractNumId w:val="6"/>
  </w:num>
  <w:num w:numId="10" w16cid:durableId="294064451">
    <w:abstractNumId w:val="5"/>
  </w:num>
  <w:num w:numId="11" w16cid:durableId="1414427502">
    <w:abstractNumId w:val="4"/>
  </w:num>
  <w:num w:numId="12" w16cid:durableId="2083603008">
    <w:abstractNumId w:val="8"/>
  </w:num>
  <w:num w:numId="13" w16cid:durableId="2046981728">
    <w:abstractNumId w:val="3"/>
  </w:num>
  <w:num w:numId="14" w16cid:durableId="1514997550">
    <w:abstractNumId w:val="2"/>
  </w:num>
  <w:num w:numId="15" w16cid:durableId="1226841292">
    <w:abstractNumId w:val="1"/>
  </w:num>
  <w:num w:numId="16" w16cid:durableId="1411266921">
    <w:abstractNumId w:val="0"/>
  </w:num>
  <w:num w:numId="17" w16cid:durableId="1255943863">
    <w:abstractNumId w:val="10"/>
  </w:num>
  <w:num w:numId="18" w16cid:durableId="403727107">
    <w:abstractNumId w:val="0"/>
  </w:num>
  <w:num w:numId="19" w16cid:durableId="1155104751">
    <w:abstractNumId w:val="1"/>
  </w:num>
  <w:num w:numId="20" w16cid:durableId="1699037921">
    <w:abstractNumId w:val="2"/>
  </w:num>
  <w:num w:numId="21" w16cid:durableId="641542936">
    <w:abstractNumId w:val="3"/>
  </w:num>
  <w:num w:numId="22" w16cid:durableId="2137676515">
    <w:abstractNumId w:val="8"/>
  </w:num>
  <w:num w:numId="23" w16cid:durableId="76053876">
    <w:abstractNumId w:val="4"/>
  </w:num>
  <w:num w:numId="24" w16cid:durableId="1685472892">
    <w:abstractNumId w:val="5"/>
  </w:num>
  <w:num w:numId="25" w16cid:durableId="1194229499">
    <w:abstractNumId w:val="6"/>
  </w:num>
  <w:num w:numId="26" w16cid:durableId="1457598904">
    <w:abstractNumId w:val="7"/>
  </w:num>
  <w:num w:numId="27" w16cid:durableId="489177074">
    <w:abstractNumId w:val="0"/>
  </w:num>
  <w:num w:numId="28" w16cid:durableId="1249072309">
    <w:abstractNumId w:val="1"/>
  </w:num>
  <w:num w:numId="29" w16cid:durableId="646671851">
    <w:abstractNumId w:val="2"/>
  </w:num>
  <w:num w:numId="30" w16cid:durableId="2100788555">
    <w:abstractNumId w:val="3"/>
  </w:num>
  <w:num w:numId="31" w16cid:durableId="1905287672">
    <w:abstractNumId w:val="8"/>
  </w:num>
  <w:num w:numId="32" w16cid:durableId="1640526966">
    <w:abstractNumId w:val="4"/>
  </w:num>
  <w:num w:numId="33" w16cid:durableId="564875520">
    <w:abstractNumId w:val="5"/>
  </w:num>
  <w:num w:numId="34" w16cid:durableId="1601256965">
    <w:abstractNumId w:val="6"/>
  </w:num>
  <w:num w:numId="35" w16cid:durableId="407968141">
    <w:abstractNumId w:val="7"/>
  </w:num>
  <w:num w:numId="36" w16cid:durableId="1359355455">
    <w:abstractNumId w:val="0"/>
  </w:num>
  <w:num w:numId="37" w16cid:durableId="1815829250">
    <w:abstractNumId w:val="1"/>
  </w:num>
  <w:num w:numId="38" w16cid:durableId="728768661">
    <w:abstractNumId w:val="2"/>
  </w:num>
  <w:num w:numId="39" w16cid:durableId="993871099">
    <w:abstractNumId w:val="3"/>
  </w:num>
  <w:num w:numId="40" w16cid:durableId="1852797142">
    <w:abstractNumId w:val="8"/>
  </w:num>
  <w:num w:numId="41" w16cid:durableId="1029643320">
    <w:abstractNumId w:val="4"/>
  </w:num>
  <w:num w:numId="42" w16cid:durableId="42950340">
    <w:abstractNumId w:val="5"/>
  </w:num>
  <w:num w:numId="43" w16cid:durableId="2106806945">
    <w:abstractNumId w:val="6"/>
  </w:num>
  <w:num w:numId="44" w16cid:durableId="12193953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6960"/>
    <w:rsid w:val="00073057"/>
    <w:rsid w:val="00082701"/>
    <w:rsid w:val="000B18A7"/>
    <w:rsid w:val="001243F4"/>
    <w:rsid w:val="00163226"/>
    <w:rsid w:val="00197EC9"/>
    <w:rsid w:val="001B3342"/>
    <w:rsid w:val="001E3443"/>
    <w:rsid w:val="002A77A4"/>
    <w:rsid w:val="002B5E7A"/>
    <w:rsid w:val="002C26E8"/>
    <w:rsid w:val="002D27AE"/>
    <w:rsid w:val="003706CF"/>
    <w:rsid w:val="003932FC"/>
    <w:rsid w:val="00393CB0"/>
    <w:rsid w:val="0039793D"/>
    <w:rsid w:val="003B36D9"/>
    <w:rsid w:val="003F6E9A"/>
    <w:rsid w:val="00406D17"/>
    <w:rsid w:val="0041233C"/>
    <w:rsid w:val="0042049D"/>
    <w:rsid w:val="00432A99"/>
    <w:rsid w:val="00443F36"/>
    <w:rsid w:val="004A5E0F"/>
    <w:rsid w:val="004B3D3F"/>
    <w:rsid w:val="004C7058"/>
    <w:rsid w:val="004E471B"/>
    <w:rsid w:val="004E540A"/>
    <w:rsid w:val="00524B9A"/>
    <w:rsid w:val="00527D37"/>
    <w:rsid w:val="00535C06"/>
    <w:rsid w:val="005405D9"/>
    <w:rsid w:val="005958B1"/>
    <w:rsid w:val="005C64C3"/>
    <w:rsid w:val="005D2DE6"/>
    <w:rsid w:val="00606ED2"/>
    <w:rsid w:val="00622869"/>
    <w:rsid w:val="00635A19"/>
    <w:rsid w:val="00660F29"/>
    <w:rsid w:val="007148D0"/>
    <w:rsid w:val="00733E8E"/>
    <w:rsid w:val="00736E11"/>
    <w:rsid w:val="00763AF9"/>
    <w:rsid w:val="007661CA"/>
    <w:rsid w:val="007B0499"/>
    <w:rsid w:val="007B4244"/>
    <w:rsid w:val="0080053F"/>
    <w:rsid w:val="00812B54"/>
    <w:rsid w:val="00844530"/>
    <w:rsid w:val="00845E13"/>
    <w:rsid w:val="00853B77"/>
    <w:rsid w:val="00865346"/>
    <w:rsid w:val="00891C26"/>
    <w:rsid w:val="008A340B"/>
    <w:rsid w:val="00901119"/>
    <w:rsid w:val="00915BE6"/>
    <w:rsid w:val="009265D3"/>
    <w:rsid w:val="00927274"/>
    <w:rsid w:val="009426C5"/>
    <w:rsid w:val="0095530D"/>
    <w:rsid w:val="00974FBD"/>
    <w:rsid w:val="009B02F7"/>
    <w:rsid w:val="009C01BF"/>
    <w:rsid w:val="009E514E"/>
    <w:rsid w:val="00A06FB9"/>
    <w:rsid w:val="00A2470F"/>
    <w:rsid w:val="00A62134"/>
    <w:rsid w:val="00A97DCE"/>
    <w:rsid w:val="00AA3390"/>
    <w:rsid w:val="00AB1D43"/>
    <w:rsid w:val="00AB76A4"/>
    <w:rsid w:val="00AF121B"/>
    <w:rsid w:val="00AF71F9"/>
    <w:rsid w:val="00B20685"/>
    <w:rsid w:val="00B349F8"/>
    <w:rsid w:val="00B612DA"/>
    <w:rsid w:val="00BA4643"/>
    <w:rsid w:val="00BC2448"/>
    <w:rsid w:val="00BF7AB1"/>
    <w:rsid w:val="00C0206E"/>
    <w:rsid w:val="00C1181F"/>
    <w:rsid w:val="00C30BD5"/>
    <w:rsid w:val="00C579DD"/>
    <w:rsid w:val="00C70717"/>
    <w:rsid w:val="00C72181"/>
    <w:rsid w:val="00CB2758"/>
    <w:rsid w:val="00CC6A70"/>
    <w:rsid w:val="00CF40FC"/>
    <w:rsid w:val="00CF51C0"/>
    <w:rsid w:val="00D0501C"/>
    <w:rsid w:val="00D06FDA"/>
    <w:rsid w:val="00D11558"/>
    <w:rsid w:val="00D43D9C"/>
    <w:rsid w:val="00D47F50"/>
    <w:rsid w:val="00D50739"/>
    <w:rsid w:val="00D548FC"/>
    <w:rsid w:val="00D560DC"/>
    <w:rsid w:val="00D65600"/>
    <w:rsid w:val="00D67D1B"/>
    <w:rsid w:val="00D76F75"/>
    <w:rsid w:val="00D83C95"/>
    <w:rsid w:val="00DB5904"/>
    <w:rsid w:val="00DB5D01"/>
    <w:rsid w:val="00DB786A"/>
    <w:rsid w:val="00DE689A"/>
    <w:rsid w:val="00E0199B"/>
    <w:rsid w:val="00E06FAF"/>
    <w:rsid w:val="00E120EB"/>
    <w:rsid w:val="00E47880"/>
    <w:rsid w:val="00E47EE2"/>
    <w:rsid w:val="00E61FF4"/>
    <w:rsid w:val="00E65022"/>
    <w:rsid w:val="00ED2F56"/>
    <w:rsid w:val="00EF16B7"/>
    <w:rsid w:val="00F246EE"/>
    <w:rsid w:val="00F437E0"/>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43B3D"/>
    <w:rsid w:val="002D6F16"/>
    <w:rsid w:val="002D7C32"/>
    <w:rsid w:val="003A4CCE"/>
    <w:rsid w:val="0042049D"/>
    <w:rsid w:val="004344D7"/>
    <w:rsid w:val="004B2E70"/>
    <w:rsid w:val="004C1929"/>
    <w:rsid w:val="007B0C6F"/>
    <w:rsid w:val="007B1368"/>
    <w:rsid w:val="007D0EA5"/>
    <w:rsid w:val="00812B54"/>
    <w:rsid w:val="00925FE6"/>
    <w:rsid w:val="00983FC2"/>
    <w:rsid w:val="00A62B20"/>
    <w:rsid w:val="00A7012B"/>
    <w:rsid w:val="00AA3390"/>
    <w:rsid w:val="00AB1D43"/>
    <w:rsid w:val="00AD2FFE"/>
    <w:rsid w:val="00B125D7"/>
    <w:rsid w:val="00D32CE0"/>
    <w:rsid w:val="00E21D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13F41-A823-4EA5-833A-FFB221338223}">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2.xml><?xml version="1.0" encoding="utf-8"?>
<ds:datastoreItem xmlns:ds="http://schemas.openxmlformats.org/officeDocument/2006/customXml" ds:itemID="{C18050B7-8B3B-425D-A422-EAC47A496132}">
  <ds:schemaRefs>
    <ds:schemaRef ds:uri="http://schemas.microsoft.com/sharepoint/v3/contenttype/forms"/>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1DF6B0C5-7B30-4ABE-81A8-AAE9A88CB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AusIndustry - RDTI - Portrait - No Cover.dotx</Template>
  <TotalTime>4</TotalTime>
  <Pages>2</Pages>
  <Words>263</Words>
  <Characters>1884</Characters>
  <Application>Microsoft Office Word</Application>
  <DocSecurity>0</DocSecurity>
  <Lines>31</Lines>
  <Paragraphs>18</Paragraphs>
  <ScaleCrop>false</ScaleCrop>
  <HeadingPairs>
    <vt:vector size="2" baseType="variant">
      <vt:variant>
        <vt:lpstr>Title</vt:lpstr>
      </vt:variant>
      <vt:variant>
        <vt:i4>1</vt:i4>
      </vt:variant>
    </vt:vector>
  </HeadingPairs>
  <TitlesOfParts>
    <vt:vector size="1" baseType="lpstr">
      <vt:lpstr>Medicare'de daha fazlası var</vt:lpstr>
    </vt:vector>
  </TitlesOfParts>
  <Manager/>
  <Company/>
  <LinksUpToDate>false</LinksUpToDate>
  <CharactersWithSpaces>2142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Medicare'de daha fazlası var</dc:title>
  <dc:subject>Medicare</dc:subject>
  <dc:creator>Australian Government Department of Health and Aged care</dc:creator>
  <cp:keywords>Medicare</cp:keywords>
  <dc:description/>
  <cp:lastModifiedBy>HOOD, Jodi</cp:lastModifiedBy>
  <cp:revision>5</cp:revision>
  <dcterms:created xsi:type="dcterms:W3CDTF">2024-12-17T22:25:00Z</dcterms:created>
  <dcterms:modified xsi:type="dcterms:W3CDTF">2025-01-14T23:57:00Z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