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739A2E8F" w:rsidR="00D560DC" w:rsidRPr="001C54BA" w:rsidRDefault="00000000" w:rsidP="009F0A88">
      <w:pPr>
        <w:pStyle w:val="Title"/>
        <w:bidi/>
        <w:spacing w:line="276" w:lineRule="auto"/>
      </w:pPr>
      <w:sdt>
        <w:sdtPr>
          <w:rPr>
            <w:rFonts w:cs="Arial"/>
            <w:rtl/>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001C54BA" w:rsidRPr="001C54BA">
            <w:rPr>
              <w:rFonts w:cs="Arial"/>
              <w:rtl/>
            </w:rPr>
            <w:t>مزيد من الفوائد من مديكير</w:t>
          </w:r>
        </w:sdtContent>
      </w:sdt>
    </w:p>
    <w:p w14:paraId="4EE5CA95" w14:textId="77777777" w:rsidR="001C54BA" w:rsidRPr="001C54BA" w:rsidRDefault="001C54BA" w:rsidP="009F0A88">
      <w:pPr>
        <w:bidi/>
        <w:spacing w:line="276" w:lineRule="auto"/>
        <w:rPr>
          <w:sz w:val="28"/>
          <w:szCs w:val="28"/>
        </w:rPr>
      </w:pPr>
      <w:r w:rsidRPr="001C54BA">
        <w:rPr>
          <w:rFonts w:cs="Arial"/>
          <w:sz w:val="28"/>
          <w:szCs w:val="28"/>
          <w:rtl/>
        </w:rPr>
        <w:t>مديكير هو نظام الرعاية الصحية في أستراليا الذي يعطي جميع الأستراليين إمكانية الحصول على مجموعة واسعة من الخدمات الصحية بتكلفة منخفضة أو بدون تكلفة.</w:t>
      </w:r>
    </w:p>
    <w:p w14:paraId="094328D1" w14:textId="31ED9513" w:rsidR="003706CF" w:rsidRPr="001C54BA" w:rsidRDefault="001C54BA" w:rsidP="009F0A88">
      <w:pPr>
        <w:bidi/>
        <w:spacing w:line="276" w:lineRule="auto"/>
        <w:rPr>
          <w:sz w:val="28"/>
          <w:szCs w:val="28"/>
        </w:rPr>
      </w:pPr>
      <w:r w:rsidRPr="001C54BA">
        <w:rPr>
          <w:rFonts w:cs="Arial"/>
          <w:sz w:val="28"/>
          <w:szCs w:val="28"/>
          <w:rtl/>
        </w:rPr>
        <w:t>يتم الآن تمتين مديكير للتأكّد من حصول الأستراليين على إمكانية أفضل للحصول على الرعاية الصحية والرعاية المستعجلة وخدمات الصحة العقلية بتكلفة ميسورة.</w:t>
      </w:r>
      <w:r w:rsidRPr="001C54BA">
        <w:rPr>
          <w:sz w:val="28"/>
          <w:szCs w:val="28"/>
        </w:rPr>
        <w:t xml:space="preserve"> </w:t>
      </w:r>
      <w:r w:rsidR="003706CF" w:rsidRPr="001C54BA">
        <w:rPr>
          <w:sz w:val="28"/>
          <w:szCs w:val="28"/>
        </w:rPr>
        <w:t xml:space="preserve"> </w:t>
      </w:r>
    </w:p>
    <w:p w14:paraId="70818ED3" w14:textId="130DC1E5" w:rsidR="003706CF" w:rsidRPr="001C54BA" w:rsidRDefault="001C54BA" w:rsidP="000325D5">
      <w:pPr>
        <w:pStyle w:val="Heading1"/>
        <w:tabs>
          <w:tab w:val="center" w:pos="4932"/>
        </w:tabs>
        <w:bidi/>
        <w:spacing w:line="276" w:lineRule="auto"/>
        <w:rPr>
          <w:b w:val="0"/>
          <w:bCs/>
          <w:sz w:val="36"/>
          <w:szCs w:val="36"/>
        </w:rPr>
      </w:pPr>
      <w:r w:rsidRPr="001C54BA">
        <w:rPr>
          <w:rFonts w:cs="Arial"/>
          <w:b w:val="0"/>
          <w:bCs/>
          <w:sz w:val="36"/>
          <w:szCs w:val="36"/>
          <w:rtl/>
        </w:rPr>
        <w:t>مع مديكير، يمكنك الاستفادة من</w:t>
      </w:r>
      <w:r w:rsidR="003706CF" w:rsidRPr="001C54BA">
        <w:rPr>
          <w:b w:val="0"/>
          <w:bCs/>
          <w:sz w:val="36"/>
          <w:szCs w:val="36"/>
        </w:rPr>
        <w:t>:</w:t>
      </w:r>
      <w:r w:rsidR="000325D5">
        <w:rPr>
          <w:b w:val="0"/>
          <w:bCs/>
          <w:sz w:val="36"/>
          <w:szCs w:val="36"/>
        </w:rPr>
        <w:tab/>
      </w:r>
    </w:p>
    <w:p w14:paraId="7C1015C9" w14:textId="77777777" w:rsidR="001C54BA" w:rsidRPr="001C54BA" w:rsidRDefault="001C54BA" w:rsidP="009F0A88">
      <w:pPr>
        <w:pStyle w:val="Bullet1"/>
        <w:bidi/>
        <w:spacing w:line="276" w:lineRule="auto"/>
        <w:rPr>
          <w:sz w:val="28"/>
          <w:szCs w:val="28"/>
        </w:rPr>
      </w:pPr>
      <w:r w:rsidRPr="001C54BA">
        <w:rPr>
          <w:rFonts w:cs="Arial"/>
          <w:sz w:val="28"/>
          <w:szCs w:val="28"/>
          <w:rtl/>
        </w:rPr>
        <w:t>خدمات مجانية أو بتكلفة منخفضة من الأطباء وغيرهم من اختصاصيي الرعاية الصحية</w:t>
      </w:r>
    </w:p>
    <w:p w14:paraId="1020A866" w14:textId="77777777" w:rsidR="001C54BA" w:rsidRPr="001C54BA" w:rsidRDefault="001C54BA" w:rsidP="009F0A88">
      <w:pPr>
        <w:pStyle w:val="Bullet1"/>
        <w:bidi/>
        <w:spacing w:line="276" w:lineRule="auto"/>
        <w:rPr>
          <w:sz w:val="28"/>
          <w:szCs w:val="28"/>
        </w:rPr>
      </w:pPr>
      <w:r w:rsidRPr="001C54BA">
        <w:rPr>
          <w:rFonts w:cs="Arial"/>
          <w:sz w:val="28"/>
          <w:szCs w:val="28"/>
          <w:rtl/>
        </w:rPr>
        <w:t>رعاية الصحة العقلية مجانًا أو بتكلفة منخفضة</w:t>
      </w:r>
    </w:p>
    <w:p w14:paraId="6A90A8D4" w14:textId="77777777" w:rsidR="00B544E8" w:rsidRPr="00B544E8" w:rsidRDefault="00B544E8" w:rsidP="009F0A88">
      <w:pPr>
        <w:pStyle w:val="Bullet1"/>
        <w:bidi/>
        <w:spacing w:line="276" w:lineRule="auto"/>
        <w:rPr>
          <w:sz w:val="28"/>
          <w:szCs w:val="28"/>
        </w:rPr>
      </w:pPr>
      <w:r w:rsidRPr="00B544E8">
        <w:rPr>
          <w:rFonts w:cs="Arial"/>
          <w:sz w:val="28"/>
          <w:szCs w:val="28"/>
          <w:rtl/>
        </w:rPr>
        <w:t xml:space="preserve">رعاية مستعجلة مجانية من خلال شبكة متنامية من "عيادات مديكير للرعاية المستعجلة" </w:t>
      </w:r>
    </w:p>
    <w:p w14:paraId="34B48218" w14:textId="720951B6" w:rsidR="009265D3" w:rsidRPr="001C54BA" w:rsidRDefault="001C54BA" w:rsidP="00B544E8">
      <w:pPr>
        <w:pStyle w:val="Bullet1"/>
        <w:bidi/>
        <w:spacing w:line="276" w:lineRule="auto"/>
        <w:rPr>
          <w:sz w:val="28"/>
          <w:szCs w:val="28"/>
        </w:rPr>
      </w:pPr>
      <w:r w:rsidRPr="001C54BA">
        <w:rPr>
          <w:rFonts w:cs="Arial"/>
          <w:sz w:val="28"/>
          <w:szCs w:val="28"/>
          <w:rtl/>
        </w:rPr>
        <w:t>جزء أو كل تكلفة خدمات طب الأسنان الأساسية للأطفال المؤهَّلين، بموجب "جدول إعانات طب الأسنان للأطفال"</w:t>
      </w:r>
      <w:r w:rsidR="003706CF" w:rsidRPr="001C54BA">
        <w:rPr>
          <w:sz w:val="28"/>
          <w:szCs w:val="28"/>
        </w:rPr>
        <w:t>.</w:t>
      </w:r>
    </w:p>
    <w:p w14:paraId="099A1309" w14:textId="77777777" w:rsidR="001C54BA" w:rsidRPr="001C54BA" w:rsidRDefault="001C54BA" w:rsidP="009F0A88">
      <w:pPr>
        <w:pStyle w:val="Heading2"/>
        <w:bidi/>
        <w:spacing w:line="276" w:lineRule="auto"/>
        <w:rPr>
          <w:rFonts w:cs="Arial"/>
          <w:b w:val="0"/>
          <w:bCs/>
          <w:sz w:val="36"/>
          <w:szCs w:val="36"/>
        </w:rPr>
      </w:pPr>
      <w:r w:rsidRPr="001C54BA">
        <w:rPr>
          <w:rFonts w:cs="Arial"/>
          <w:b w:val="0"/>
          <w:bCs/>
          <w:sz w:val="36"/>
          <w:szCs w:val="36"/>
          <w:rtl/>
        </w:rPr>
        <w:t xml:space="preserve">الحصول على أقصى فائدة من مديكير </w:t>
      </w:r>
    </w:p>
    <w:p w14:paraId="4F626B71" w14:textId="320E4749" w:rsidR="003706CF" w:rsidRPr="001C54BA" w:rsidRDefault="001C54BA" w:rsidP="009F0A88">
      <w:pPr>
        <w:pStyle w:val="Heading2"/>
        <w:bidi/>
        <w:spacing w:line="276" w:lineRule="auto"/>
        <w:rPr>
          <w:b w:val="0"/>
          <w:bCs/>
          <w:sz w:val="32"/>
          <w:szCs w:val="32"/>
        </w:rPr>
      </w:pPr>
      <w:r w:rsidRPr="001C54BA">
        <w:rPr>
          <w:rFonts w:cs="Arial"/>
          <w:b w:val="0"/>
          <w:bCs/>
          <w:sz w:val="32"/>
          <w:szCs w:val="32"/>
          <w:rtl/>
        </w:rPr>
        <w:t>احصل على الرعاية متى وحيثما احتجت إليها</w:t>
      </w:r>
      <w:r w:rsidR="003706CF" w:rsidRPr="001C54BA">
        <w:rPr>
          <w:b w:val="0"/>
          <w:bCs/>
          <w:sz w:val="32"/>
          <w:szCs w:val="32"/>
        </w:rPr>
        <w:t>:</w:t>
      </w:r>
    </w:p>
    <w:p w14:paraId="07206F47" w14:textId="77777777" w:rsidR="001C54BA" w:rsidRPr="001C54BA" w:rsidRDefault="001C54BA" w:rsidP="009F0A88">
      <w:pPr>
        <w:pStyle w:val="Bullet1"/>
        <w:bidi/>
        <w:spacing w:line="276" w:lineRule="auto"/>
        <w:rPr>
          <w:sz w:val="28"/>
          <w:szCs w:val="28"/>
        </w:rPr>
      </w:pPr>
      <w:r w:rsidRPr="001C54BA">
        <w:rPr>
          <w:rFonts w:cs="Arial"/>
          <w:sz w:val="28"/>
          <w:szCs w:val="28"/>
          <w:rtl/>
        </w:rPr>
        <w:t>مواعيد الأطباء العامين والأطباء الاختصاصيين والرعاية الصحية عن بُعد: تأكّد ممّا إذا كان مقدم الخدمة يقدم خدماته بموجب نظام الفواتير المجمّعة (مجانًا لك). إذا لم يكن الأمر كذلك، سيكون عليك دفع الرسوم ثم تقديم مطالبة إلى مديكير. يمكنك أيضًا أن تسأل عمّا إذا كان طبيبك العام أو طبيبك الاختصاصي يقدم استشارات عبر الهاتف أو الفيديو لتيسير الأمر عليك، إذا كنت مؤهلاً لذلك.</w:t>
      </w:r>
    </w:p>
    <w:p w14:paraId="32DEA889" w14:textId="11D43A2C" w:rsidR="003706CF" w:rsidRDefault="001C54BA" w:rsidP="009F0A88">
      <w:pPr>
        <w:pStyle w:val="Bullet1"/>
        <w:bidi/>
        <w:spacing w:line="276" w:lineRule="auto"/>
      </w:pPr>
      <w:r w:rsidRPr="001C54BA">
        <w:rPr>
          <w:rFonts w:cs="Arial"/>
          <w:sz w:val="28"/>
          <w:szCs w:val="28"/>
          <w:rtl/>
        </w:rPr>
        <w:t>قم بزيارة "عيادات مديكير للرعاية المستعجلة": احصل على رعاية مجانية بدون حجز مسبق للإصابات والأمراض المستعجلة ولكن ليس لتلك التي تهدد الحياة</w:t>
      </w:r>
      <w:r w:rsidR="003706CF">
        <w:t>.</w:t>
      </w:r>
    </w:p>
    <w:p w14:paraId="22F463C4" w14:textId="0250A4AD" w:rsidR="003706CF" w:rsidRPr="009F0A88" w:rsidRDefault="00982C62" w:rsidP="009F0A88">
      <w:pPr>
        <w:pStyle w:val="Heading2"/>
        <w:bidi/>
        <w:spacing w:line="276" w:lineRule="auto"/>
        <w:rPr>
          <w:b w:val="0"/>
          <w:bCs/>
          <w:sz w:val="32"/>
          <w:szCs w:val="32"/>
        </w:rPr>
      </w:pPr>
      <w:r w:rsidRPr="009F0A88">
        <w:rPr>
          <w:rFonts w:cs="Arial"/>
          <w:b w:val="0"/>
          <w:bCs/>
          <w:sz w:val="32"/>
          <w:szCs w:val="32"/>
          <w:rtl/>
        </w:rPr>
        <w:t>احصل على الدعم لعافيتك</w:t>
      </w:r>
      <w:r w:rsidR="003706CF" w:rsidRPr="009F0A88">
        <w:rPr>
          <w:b w:val="0"/>
          <w:bCs/>
          <w:sz w:val="32"/>
          <w:szCs w:val="32"/>
        </w:rPr>
        <w:t>:</w:t>
      </w:r>
    </w:p>
    <w:p w14:paraId="14A4216F" w14:textId="6C22AC74" w:rsidR="003706CF" w:rsidRPr="009F0A88" w:rsidRDefault="009F0A88" w:rsidP="009F0A88">
      <w:pPr>
        <w:pStyle w:val="Bullet1"/>
        <w:bidi/>
        <w:spacing w:line="276" w:lineRule="auto"/>
        <w:rPr>
          <w:sz w:val="28"/>
          <w:szCs w:val="28"/>
        </w:rPr>
      </w:pPr>
      <w:r w:rsidRPr="009F0A88">
        <w:rPr>
          <w:rFonts w:cs="Arial"/>
          <w:sz w:val="28"/>
          <w:szCs w:val="28"/>
          <w:rtl/>
        </w:rPr>
        <w:t>قم بزيارة "مراكز مديكير للصحة العقلية": يتوفر دعم مجاني بدون حجز مسبق للصحة العقلية والعافية في جميع أنحاء أستراليا. ليس هناك حاجة لتحديد موعد أو إحالة. ولا تحتاج إلى أن تكون مواطنًا أستراليًا أو مسجلاً في مديكير أو أن يكون لديك بطاقة مديكير للحصول على الدعم</w:t>
      </w:r>
      <w:r w:rsidR="003706CF" w:rsidRPr="009F0A88">
        <w:rPr>
          <w:sz w:val="28"/>
          <w:szCs w:val="28"/>
        </w:rPr>
        <w:t>.</w:t>
      </w:r>
    </w:p>
    <w:p w14:paraId="77A360E2" w14:textId="4F95B75A" w:rsidR="003706CF" w:rsidRPr="009F0A88" w:rsidRDefault="009F0A88" w:rsidP="009F0A88">
      <w:pPr>
        <w:pStyle w:val="Heading2"/>
        <w:bidi/>
        <w:spacing w:line="276" w:lineRule="auto"/>
        <w:rPr>
          <w:b w:val="0"/>
          <w:bCs/>
          <w:sz w:val="32"/>
          <w:szCs w:val="32"/>
        </w:rPr>
      </w:pPr>
      <w:r w:rsidRPr="009F0A88">
        <w:rPr>
          <w:rFonts w:cs="Arial"/>
          <w:b w:val="0"/>
          <w:bCs/>
          <w:sz w:val="32"/>
          <w:szCs w:val="32"/>
          <w:rtl/>
        </w:rPr>
        <w:lastRenderedPageBreak/>
        <w:t>احصل على دعم طب الأسنان للأطفال</w:t>
      </w:r>
      <w:r w:rsidR="003706CF" w:rsidRPr="009F0A88">
        <w:rPr>
          <w:b w:val="0"/>
          <w:bCs/>
          <w:sz w:val="32"/>
          <w:szCs w:val="32"/>
        </w:rPr>
        <w:t>:</w:t>
      </w:r>
    </w:p>
    <w:p w14:paraId="227E19E8" w14:textId="5865196A" w:rsidR="003706CF" w:rsidRPr="009F0A88" w:rsidRDefault="009F0A88" w:rsidP="009F0A88">
      <w:pPr>
        <w:pStyle w:val="Bullet1"/>
        <w:bidi/>
        <w:spacing w:line="276" w:lineRule="auto"/>
        <w:rPr>
          <w:sz w:val="28"/>
          <w:szCs w:val="28"/>
        </w:rPr>
      </w:pPr>
      <w:r w:rsidRPr="009F0A88">
        <w:rPr>
          <w:rFonts w:cs="Arial"/>
          <w:sz w:val="28"/>
          <w:szCs w:val="28"/>
          <w:rtl/>
        </w:rPr>
        <w:t>يمكن للأطفال المؤهَّلين الاستفادة من "جدول إعانات طب الأسنان للأطفال" لتغطية جزء من تكلفة خدمات طب الأسنان الأساسية أو كلها.</w:t>
      </w:r>
      <w:r>
        <w:rPr>
          <w:sz w:val="28"/>
          <w:szCs w:val="28"/>
        </w:rPr>
        <w:t xml:space="preserve"> </w:t>
      </w:r>
    </w:p>
    <w:p w14:paraId="595EEF42" w14:textId="00657099" w:rsidR="003706CF" w:rsidRPr="009F0A88" w:rsidRDefault="009F0A88" w:rsidP="009F0A88">
      <w:pPr>
        <w:pStyle w:val="Heading1"/>
        <w:bidi/>
        <w:spacing w:line="276" w:lineRule="auto"/>
        <w:rPr>
          <w:b w:val="0"/>
          <w:bCs/>
          <w:sz w:val="36"/>
          <w:szCs w:val="36"/>
        </w:rPr>
      </w:pPr>
      <w:r w:rsidRPr="009F0A88">
        <w:rPr>
          <w:rFonts w:cs="Arial"/>
          <w:b w:val="0"/>
          <w:bCs/>
          <w:sz w:val="36"/>
          <w:szCs w:val="36"/>
          <w:rtl/>
        </w:rPr>
        <w:t>مزيد من المعلومات</w:t>
      </w:r>
      <w:r w:rsidR="003706CF" w:rsidRPr="009F0A88">
        <w:rPr>
          <w:b w:val="0"/>
          <w:bCs/>
          <w:sz w:val="36"/>
          <w:szCs w:val="36"/>
        </w:rPr>
        <w:t xml:space="preserve"> </w:t>
      </w:r>
      <w:r w:rsidRPr="009F0A88">
        <w:rPr>
          <w:b w:val="0"/>
          <w:bCs/>
          <w:sz w:val="36"/>
          <w:szCs w:val="36"/>
        </w:rPr>
        <w:t xml:space="preserve"> </w:t>
      </w:r>
    </w:p>
    <w:p w14:paraId="6E0B4E65" w14:textId="33FF509B" w:rsidR="009265D3" w:rsidRDefault="009F0A88" w:rsidP="009F0A88">
      <w:pPr>
        <w:bidi/>
        <w:spacing w:line="276" w:lineRule="auto"/>
      </w:pPr>
      <w:r w:rsidRPr="009F0A88">
        <w:rPr>
          <w:rFonts w:cs="Arial"/>
          <w:sz w:val="28"/>
          <w:szCs w:val="28"/>
          <w:rtl/>
        </w:rPr>
        <w:t>لمعرفة المزيد عن كيفية مساعدة مديكير لك، قم بزيارة</w:t>
      </w:r>
      <w:r w:rsidRPr="009F0A88">
        <w:rPr>
          <w:rFonts w:cs="Arial"/>
          <w:rtl/>
        </w:rPr>
        <w:t xml:space="preserve"> </w:t>
      </w:r>
      <w:r>
        <w:rPr>
          <w:rFonts w:cs="Arial"/>
        </w:rPr>
        <w:t>(</w:t>
      </w:r>
      <w:hyperlink r:id="rId11" w:history="1">
        <w:r w:rsidRPr="006844D0">
          <w:rPr>
            <w:rStyle w:val="Hyperlink"/>
          </w:rPr>
          <w:t>http://medicare.gov.au/stronger</w:t>
        </w:r>
      </w:hyperlink>
      <w:r>
        <w:t xml:space="preserve">) </w:t>
      </w:r>
      <w:r w:rsidRPr="009F0A88">
        <w:t>medicare.gov.au/stronger</w:t>
      </w:r>
      <w:r>
        <w:t xml:space="preserve"> </w:t>
      </w:r>
    </w:p>
    <w:sectPr w:rsidR="009265D3" w:rsidSect="00CF51C0">
      <w:headerReference w:type="default" r:id="rId12"/>
      <w:footerReference w:type="default" r:id="rId13"/>
      <w:headerReference w:type="first" r:id="rId14"/>
      <w:footerReference w:type="first" r:id="rId15"/>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9B1F" w14:textId="77777777" w:rsidR="00B058AC" w:rsidRDefault="00B058AC" w:rsidP="00D560DC">
      <w:pPr>
        <w:spacing w:before="0" w:after="0" w:line="240" w:lineRule="auto"/>
      </w:pPr>
      <w:r>
        <w:separator/>
      </w:r>
    </w:p>
  </w:endnote>
  <w:endnote w:type="continuationSeparator" w:id="0">
    <w:p w14:paraId="390060D6" w14:textId="77777777" w:rsidR="00B058AC" w:rsidRDefault="00B058AC"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7ACD1A44"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1C54BA">
          <w:rPr>
            <w:rtl/>
          </w:rPr>
          <w:t>مزيد من الفوائد من مديكير</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hxF2QuUAAAAUAQAADwAAAAAAAAAAAAAAAABzBAAAZHJzL2Rvd25yZXYu&#13;&#10;eG1sUEsFBgAAAAAEAAQA8wAAAIUFA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22562041"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1C54BA">
          <w:rPr>
            <w:rtl/>
          </w:rPr>
          <w:t>مزيد من الفوائد من مديكير</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91F6" w14:textId="77777777" w:rsidR="00B058AC" w:rsidRDefault="00B058AC" w:rsidP="00D560DC">
      <w:pPr>
        <w:spacing w:before="0" w:after="0" w:line="240" w:lineRule="auto"/>
      </w:pPr>
      <w:r>
        <w:separator/>
      </w:r>
    </w:p>
  </w:footnote>
  <w:footnote w:type="continuationSeparator" w:id="0">
    <w:p w14:paraId="6C202875" w14:textId="77777777" w:rsidR="00B058AC" w:rsidRDefault="00B058AC"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46F05FD1" w:rsidR="00D560DC" w:rsidRPr="00D560DC" w:rsidRDefault="005405D9" w:rsidP="00C70717">
    <w:pPr>
      <w:pStyle w:val="Header"/>
      <w:spacing w:after="2040"/>
    </w:pPr>
    <w:r>
      <w:rPr>
        <w:noProof/>
      </w:rPr>
      <mc:AlternateContent>
        <mc:Choice Requires="wps">
          <w:drawing>
            <wp:anchor distT="0" distB="0" distL="114300" distR="114300" simplePos="0" relativeHeight="251686912" behindDoc="0" locked="0" layoutInCell="1" allowOverlap="1" wp14:anchorId="0E98AA7F" wp14:editId="18C98459">
              <wp:simplePos x="0" y="0"/>
              <wp:positionH relativeFrom="column">
                <wp:posOffset>4233095</wp:posOffset>
              </wp:positionH>
              <wp:positionV relativeFrom="paragraph">
                <wp:posOffset>-411582</wp:posOffset>
              </wp:positionV>
              <wp:extent cx="2250000" cy="376084"/>
              <wp:effectExtent l="0" t="0" r="0" b="0"/>
              <wp:wrapNone/>
              <wp:docPr id="1" name="Text Box 1"/>
              <wp:cNvGraphicFramePr/>
              <a:graphic xmlns:a="http://schemas.openxmlformats.org/drawingml/2006/main">
                <a:graphicData uri="http://schemas.microsoft.com/office/word/2010/wordprocessingShape">
                  <wps:wsp>
                    <wps:cNvSpPr txBox="1"/>
                    <wps:spPr>
                      <a:xfrm>
                        <a:off x="0" y="0"/>
                        <a:ext cx="2250000" cy="376084"/>
                      </a:xfrm>
                      <a:prstGeom prst="rect">
                        <a:avLst/>
                      </a:prstGeom>
                      <a:solidFill>
                        <a:schemeClr val="lt1">
                          <a:alpha val="0"/>
                        </a:schemeClr>
                      </a:solidFill>
                      <a:ln w="6350">
                        <a:noFill/>
                      </a:ln>
                    </wps:spPr>
                    <wps:txbx>
                      <w:txbxContent>
                        <w:p w14:paraId="6FDF254D" w14:textId="48AC8F32" w:rsidR="005405D9" w:rsidRPr="006C2F5E" w:rsidRDefault="00EF17D7" w:rsidP="005405D9">
                          <w:pPr>
                            <w:jc w:val="right"/>
                            <w:rPr>
                              <w:sz w:val="20"/>
                            </w:rPr>
                          </w:pPr>
                          <w:r>
                            <w:rPr>
                              <w:sz w:val="20"/>
                            </w:rPr>
                            <w:t>Arabic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8AA7F" id="_x0000_t202" coordsize="21600,21600" o:spt="202" path="m,l,21600r21600,l21600,xe">
              <v:stroke joinstyle="miter"/>
              <v:path gradientshapeok="t" o:connecttype="rect"/>
            </v:shapetype>
            <v:shape id="Text Box 1" o:spid="_x0000_s1027" type="#_x0000_t202" style="position:absolute;margin-left:333.3pt;margin-top:-32.4pt;width:177.15pt;height:2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" fillcolor="white [3201]" stroked="f" strokeweight=".5pt">
              <v:fill opacity="0"/>
              <v:textbox>
                <w:txbxContent>
                  <w:p w14:paraId="6FDF254D" w14:textId="48AC8F32" w:rsidR="005405D9" w:rsidRPr="006C2F5E" w:rsidRDefault="00EF17D7" w:rsidP="005405D9">
                    <w:pPr>
                      <w:jc w:val="right"/>
                      <w:rPr>
                        <w:sz w:val="20"/>
                      </w:rPr>
                    </w:pPr>
                    <w:r>
                      <w:rPr>
                        <w:sz w:val="20"/>
                      </w:rPr>
                      <w:t>Arabic</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917662497">
    <w:abstractNumId w:val="14"/>
  </w:num>
  <w:num w:numId="2" w16cid:durableId="5469943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559945">
    <w:abstractNumId w:val="13"/>
  </w:num>
  <w:num w:numId="4" w16cid:durableId="967526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615292">
    <w:abstractNumId w:val="11"/>
  </w:num>
  <w:num w:numId="6" w16cid:durableId="1889604771">
    <w:abstractNumId w:val="12"/>
  </w:num>
  <w:num w:numId="7" w16cid:durableId="1303732735">
    <w:abstractNumId w:val="9"/>
  </w:num>
  <w:num w:numId="8" w16cid:durableId="804858451">
    <w:abstractNumId w:val="7"/>
  </w:num>
  <w:num w:numId="9" w16cid:durableId="2101365511">
    <w:abstractNumId w:val="6"/>
  </w:num>
  <w:num w:numId="10" w16cid:durableId="973027618">
    <w:abstractNumId w:val="5"/>
  </w:num>
  <w:num w:numId="11" w16cid:durableId="1422947452">
    <w:abstractNumId w:val="4"/>
  </w:num>
  <w:num w:numId="12" w16cid:durableId="958994539">
    <w:abstractNumId w:val="8"/>
  </w:num>
  <w:num w:numId="13" w16cid:durableId="1607692468">
    <w:abstractNumId w:val="3"/>
  </w:num>
  <w:num w:numId="14" w16cid:durableId="1987972861">
    <w:abstractNumId w:val="2"/>
  </w:num>
  <w:num w:numId="15" w16cid:durableId="817187556">
    <w:abstractNumId w:val="1"/>
  </w:num>
  <w:num w:numId="16" w16cid:durableId="277377076">
    <w:abstractNumId w:val="0"/>
  </w:num>
  <w:num w:numId="17" w16cid:durableId="873276324">
    <w:abstractNumId w:val="10"/>
  </w:num>
  <w:num w:numId="18" w16cid:durableId="1467163888">
    <w:abstractNumId w:val="0"/>
  </w:num>
  <w:num w:numId="19" w16cid:durableId="708263540">
    <w:abstractNumId w:val="1"/>
  </w:num>
  <w:num w:numId="20" w16cid:durableId="2024549742">
    <w:abstractNumId w:val="2"/>
  </w:num>
  <w:num w:numId="21" w16cid:durableId="1442069243">
    <w:abstractNumId w:val="3"/>
  </w:num>
  <w:num w:numId="22" w16cid:durableId="583221587">
    <w:abstractNumId w:val="8"/>
  </w:num>
  <w:num w:numId="23" w16cid:durableId="1324089583">
    <w:abstractNumId w:val="4"/>
  </w:num>
  <w:num w:numId="24" w16cid:durableId="1325353906">
    <w:abstractNumId w:val="5"/>
  </w:num>
  <w:num w:numId="25" w16cid:durableId="612831534">
    <w:abstractNumId w:val="6"/>
  </w:num>
  <w:num w:numId="26" w16cid:durableId="959192678">
    <w:abstractNumId w:val="7"/>
  </w:num>
  <w:num w:numId="27" w16cid:durableId="1658878468">
    <w:abstractNumId w:val="0"/>
  </w:num>
  <w:num w:numId="28" w16cid:durableId="1067142278">
    <w:abstractNumId w:val="1"/>
  </w:num>
  <w:num w:numId="29" w16cid:durableId="65735487">
    <w:abstractNumId w:val="2"/>
  </w:num>
  <w:num w:numId="30" w16cid:durableId="1783188511">
    <w:abstractNumId w:val="3"/>
  </w:num>
  <w:num w:numId="31" w16cid:durableId="766120585">
    <w:abstractNumId w:val="8"/>
  </w:num>
  <w:num w:numId="32" w16cid:durableId="569583186">
    <w:abstractNumId w:val="4"/>
  </w:num>
  <w:num w:numId="33" w16cid:durableId="40787174">
    <w:abstractNumId w:val="5"/>
  </w:num>
  <w:num w:numId="34" w16cid:durableId="303241648">
    <w:abstractNumId w:val="6"/>
  </w:num>
  <w:num w:numId="35" w16cid:durableId="836270270">
    <w:abstractNumId w:val="7"/>
  </w:num>
  <w:num w:numId="36" w16cid:durableId="1766996319">
    <w:abstractNumId w:val="0"/>
  </w:num>
  <w:num w:numId="37" w16cid:durableId="2104178744">
    <w:abstractNumId w:val="1"/>
  </w:num>
  <w:num w:numId="38" w16cid:durableId="1320386339">
    <w:abstractNumId w:val="2"/>
  </w:num>
  <w:num w:numId="39" w16cid:durableId="74516155">
    <w:abstractNumId w:val="3"/>
  </w:num>
  <w:num w:numId="40" w16cid:durableId="1817450752">
    <w:abstractNumId w:val="8"/>
  </w:num>
  <w:num w:numId="41" w16cid:durableId="1073115301">
    <w:abstractNumId w:val="4"/>
  </w:num>
  <w:num w:numId="42" w16cid:durableId="626425276">
    <w:abstractNumId w:val="5"/>
  </w:num>
  <w:num w:numId="43" w16cid:durableId="765924796">
    <w:abstractNumId w:val="6"/>
  </w:num>
  <w:num w:numId="44" w16cid:durableId="275138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25D5"/>
    <w:rsid w:val="0003434C"/>
    <w:rsid w:val="00044DC9"/>
    <w:rsid w:val="00061D6A"/>
    <w:rsid w:val="00066960"/>
    <w:rsid w:val="00073057"/>
    <w:rsid w:val="00082701"/>
    <w:rsid w:val="000B18A7"/>
    <w:rsid w:val="001243F4"/>
    <w:rsid w:val="00163226"/>
    <w:rsid w:val="00197EC9"/>
    <w:rsid w:val="001B3342"/>
    <w:rsid w:val="001C54BA"/>
    <w:rsid w:val="001E3443"/>
    <w:rsid w:val="002A77A4"/>
    <w:rsid w:val="002B5E7A"/>
    <w:rsid w:val="002C26E8"/>
    <w:rsid w:val="002D27AE"/>
    <w:rsid w:val="003706CF"/>
    <w:rsid w:val="003932FC"/>
    <w:rsid w:val="00393CB0"/>
    <w:rsid w:val="0039793D"/>
    <w:rsid w:val="003B36D9"/>
    <w:rsid w:val="003F6E9A"/>
    <w:rsid w:val="00406D17"/>
    <w:rsid w:val="0041233C"/>
    <w:rsid w:val="0042049D"/>
    <w:rsid w:val="00432A99"/>
    <w:rsid w:val="00443F36"/>
    <w:rsid w:val="004A5E0F"/>
    <w:rsid w:val="004B3D3F"/>
    <w:rsid w:val="004C7058"/>
    <w:rsid w:val="004E540A"/>
    <w:rsid w:val="00524B9A"/>
    <w:rsid w:val="00527D37"/>
    <w:rsid w:val="00535C06"/>
    <w:rsid w:val="005405D9"/>
    <w:rsid w:val="005958B1"/>
    <w:rsid w:val="005D2DE6"/>
    <w:rsid w:val="00600181"/>
    <w:rsid w:val="00606ED2"/>
    <w:rsid w:val="00622869"/>
    <w:rsid w:val="00635A19"/>
    <w:rsid w:val="00656A81"/>
    <w:rsid w:val="00660F29"/>
    <w:rsid w:val="007148D0"/>
    <w:rsid w:val="00734703"/>
    <w:rsid w:val="00763AF9"/>
    <w:rsid w:val="007661CA"/>
    <w:rsid w:val="007B0499"/>
    <w:rsid w:val="007B4244"/>
    <w:rsid w:val="0080053F"/>
    <w:rsid w:val="00812B54"/>
    <w:rsid w:val="00844530"/>
    <w:rsid w:val="00845E13"/>
    <w:rsid w:val="00853B77"/>
    <w:rsid w:val="00865346"/>
    <w:rsid w:val="00891C26"/>
    <w:rsid w:val="008A340B"/>
    <w:rsid w:val="00901119"/>
    <w:rsid w:val="00915BE6"/>
    <w:rsid w:val="009265D3"/>
    <w:rsid w:val="00927274"/>
    <w:rsid w:val="009426C5"/>
    <w:rsid w:val="0095530D"/>
    <w:rsid w:val="00974FBD"/>
    <w:rsid w:val="00982C62"/>
    <w:rsid w:val="009B02F7"/>
    <w:rsid w:val="009C01BF"/>
    <w:rsid w:val="009E514E"/>
    <w:rsid w:val="009F0A88"/>
    <w:rsid w:val="00A06FB9"/>
    <w:rsid w:val="00A2470F"/>
    <w:rsid w:val="00A62134"/>
    <w:rsid w:val="00A97DCE"/>
    <w:rsid w:val="00AA3390"/>
    <w:rsid w:val="00AB1D43"/>
    <w:rsid w:val="00AB76A4"/>
    <w:rsid w:val="00AF121B"/>
    <w:rsid w:val="00AF71F9"/>
    <w:rsid w:val="00B058AC"/>
    <w:rsid w:val="00B20685"/>
    <w:rsid w:val="00B349F8"/>
    <w:rsid w:val="00B544E8"/>
    <w:rsid w:val="00B612DA"/>
    <w:rsid w:val="00BA4643"/>
    <w:rsid w:val="00BC2448"/>
    <w:rsid w:val="00BF7AB1"/>
    <w:rsid w:val="00C0206E"/>
    <w:rsid w:val="00C1181F"/>
    <w:rsid w:val="00C30BD5"/>
    <w:rsid w:val="00C579DD"/>
    <w:rsid w:val="00C70717"/>
    <w:rsid w:val="00C72181"/>
    <w:rsid w:val="00CB2758"/>
    <w:rsid w:val="00CC6A70"/>
    <w:rsid w:val="00CF40FC"/>
    <w:rsid w:val="00CF51C0"/>
    <w:rsid w:val="00D0501C"/>
    <w:rsid w:val="00D06FDA"/>
    <w:rsid w:val="00D11558"/>
    <w:rsid w:val="00D43D9C"/>
    <w:rsid w:val="00D47F50"/>
    <w:rsid w:val="00D50739"/>
    <w:rsid w:val="00D548FC"/>
    <w:rsid w:val="00D560DC"/>
    <w:rsid w:val="00D65600"/>
    <w:rsid w:val="00D67D1B"/>
    <w:rsid w:val="00D76F75"/>
    <w:rsid w:val="00D83C95"/>
    <w:rsid w:val="00DB5904"/>
    <w:rsid w:val="00DB5D01"/>
    <w:rsid w:val="00DB786A"/>
    <w:rsid w:val="00DE689A"/>
    <w:rsid w:val="00E0199B"/>
    <w:rsid w:val="00E06FAF"/>
    <w:rsid w:val="00E120EB"/>
    <w:rsid w:val="00E47880"/>
    <w:rsid w:val="00E47EE2"/>
    <w:rsid w:val="00E61FF4"/>
    <w:rsid w:val="00E65022"/>
    <w:rsid w:val="00ED2F56"/>
    <w:rsid w:val="00EF16B7"/>
    <w:rsid w:val="00EF17D7"/>
    <w:rsid w:val="00F246EE"/>
    <w:rsid w:val="00F437E0"/>
    <w:rsid w:val="00F4718A"/>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edicare.gov.au/strong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43B3D"/>
    <w:rsid w:val="002D6F16"/>
    <w:rsid w:val="002D7C32"/>
    <w:rsid w:val="00386A45"/>
    <w:rsid w:val="003A4CCE"/>
    <w:rsid w:val="0042049D"/>
    <w:rsid w:val="004344D7"/>
    <w:rsid w:val="004B2E70"/>
    <w:rsid w:val="005B1CB5"/>
    <w:rsid w:val="006B0F6D"/>
    <w:rsid w:val="007B0C6F"/>
    <w:rsid w:val="007B1368"/>
    <w:rsid w:val="007D0EA5"/>
    <w:rsid w:val="00812B54"/>
    <w:rsid w:val="00925FE6"/>
    <w:rsid w:val="00983FC2"/>
    <w:rsid w:val="00A62B20"/>
    <w:rsid w:val="00A647A2"/>
    <w:rsid w:val="00A7012B"/>
    <w:rsid w:val="00AA3390"/>
    <w:rsid w:val="00AB1D43"/>
    <w:rsid w:val="00AD2FFE"/>
    <w:rsid w:val="00B125D7"/>
    <w:rsid w:val="00E21D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D25EA6F5-24BD-4CCE-AD7A-67B5676F0C89}">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3.xml><?xml version="1.0" encoding="utf-8"?>
<ds:datastoreItem xmlns:ds="http://schemas.openxmlformats.org/officeDocument/2006/customXml" ds:itemID="{3317445A-DFDD-4E6C-8FD3-134CC757E192}">
  <ds:schemaRefs>
    <ds:schemaRef ds:uri="http://schemas.microsoft.com/sharepoint/v3/contenttype/forms"/>
  </ds:schemaRefs>
</ds:datastoreItem>
</file>

<file path=customXml/itemProps4.xml><?xml version="1.0" encoding="utf-8"?>
<ds:datastoreItem xmlns:ds="http://schemas.openxmlformats.org/officeDocument/2006/customXml" ds:itemID="{3814261B-BCDC-4391-9CEB-CFFE4A321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AusIndustry - RDTI - Portrait - No Cover.dotx</Template>
  <TotalTime>10</TotalTime>
  <Pages>2</Pages>
  <Words>290</Words>
  <Characters>1522</Characters>
  <Application>Microsoft Office Word</Application>
  <DocSecurity>0</DocSecurity>
  <Lines>29</Lines>
  <Paragraphs>18</Paragraphs>
  <ScaleCrop>false</ScaleCrop>
  <HeadingPairs>
    <vt:vector size="2" baseType="variant">
      <vt:variant>
        <vt:lpstr>Title</vt:lpstr>
      </vt:variant>
      <vt:variant>
        <vt:i4>1</vt:i4>
      </vt:variant>
    </vt:vector>
  </HeadingPairs>
  <TitlesOfParts>
    <vt:vector size="1" baseType="lpstr">
      <vt:lpstr>مزيد من الفوائد من مديكير</vt:lpstr>
    </vt:vector>
  </TitlesOfParts>
  <Manager/>
  <Company/>
  <LinksUpToDate>false</LinksUpToDate>
  <CharactersWithSpaces>1811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مزيد من الفوائد من مديكير</dc:title>
  <dc:subject>Medicare</dc:subject>
  <dc:creator>Australian Government Department of Health and Aged care</dc:creator>
  <cp:keywords>Medicare</cp:keywords>
  <dc:description/>
  <cp:lastModifiedBy>HOOD, Jodi</cp:lastModifiedBy>
  <cp:revision>9</cp:revision>
  <cp:lastPrinted>2024-12-20T02:23:00Z</cp:lastPrinted>
  <dcterms:created xsi:type="dcterms:W3CDTF">2024-12-17T22:25:00Z</dcterms:created>
  <dcterms:modified xsi:type="dcterms:W3CDTF">2025-01-14T23:56:00Z</dcterms:modified>
  <cp:category/>
</cp:coreProperties>
</file>