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FE7CF9" w14:textId="61107B60" w:rsidR="00045E79" w:rsidRPr="001859E0" w:rsidRDefault="00290552" w:rsidP="001859E0">
      <w:pPr>
        <w:pStyle w:val="Title"/>
        <w:sectPr w:rsidR="00045E79" w:rsidRPr="001859E0" w:rsidSect="00CA79CF">
          <w:headerReference w:type="default" r:id="rId8"/>
          <w:headerReference w:type="first" r:id="rId9"/>
          <w:type w:val="continuous"/>
          <w:pgSz w:w="11906" w:h="16838"/>
          <w:pgMar w:top="1701" w:right="1418" w:bottom="1418" w:left="1418" w:header="709" w:footer="709" w:gutter="0"/>
          <w:cols w:space="708"/>
          <w:titlePg/>
          <w:docGrid w:linePitch="360"/>
        </w:sectPr>
      </w:pPr>
      <w:r w:rsidRPr="001859E0">
        <mc:AlternateContent>
          <mc:Choice Requires="wps">
            <w:drawing>
              <wp:anchor distT="45720" distB="45720" distL="114300" distR="114300" simplePos="0" relativeHeight="251660289" behindDoc="0" locked="0" layoutInCell="1" allowOverlap="1" wp14:anchorId="1D234C9C" wp14:editId="3DE9109A">
                <wp:simplePos x="0" y="0"/>
                <wp:positionH relativeFrom="margin">
                  <wp:posOffset>72492</wp:posOffset>
                </wp:positionH>
                <wp:positionV relativeFrom="paragraph">
                  <wp:posOffset>8505825</wp:posOffset>
                </wp:positionV>
                <wp:extent cx="2482031" cy="1404620"/>
                <wp:effectExtent l="0" t="0" r="0" b="0"/>
                <wp:wrapNone/>
                <wp:docPr id="648940227" name="Text Box 2" descr="P2TB2bA#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031" cy="140462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61474BAC" w14:textId="77777777" w:rsidR="00290552" w:rsidRPr="00045E79" w:rsidRDefault="00290552" w:rsidP="003D267A">
                            <w:pPr>
                              <w:pStyle w:val="Subtitle"/>
                              <w:jc w:val="both"/>
                              <w:rPr>
                                <w:b/>
                                <w:bCs/>
                                <w:sz w:val="40"/>
                                <w:szCs w:val="40"/>
                              </w:rPr>
                            </w:pPr>
                            <w:r>
                              <w:rPr>
                                <w:b/>
                                <w:bCs/>
                                <w:sz w:val="40"/>
                                <w:szCs w:val="40"/>
                              </w:rPr>
                              <w:t>December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234C9C" id="_x0000_t202" coordsize="21600,21600" o:spt="202" path="m,l,21600r21600,l21600,xe">
                <v:stroke joinstyle="miter"/>
                <v:path gradientshapeok="t" o:connecttype="rect"/>
              </v:shapetype>
              <v:shape id="Text Box 2" o:spid="_x0000_s1026" type="#_x0000_t202" alt="P2TB2bA#y1" style="position:absolute;left:0;text-align:left;margin-left:5.7pt;margin-top:669.75pt;width:195.45pt;height:110.6pt;z-index:25166028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" filled="f">
                <v:stroke opacity="0"/>
                <v:textbox style="mso-fit-shape-to-text:t">
                  <w:txbxContent>
                    <w:p w14:paraId="61474BAC" w14:textId="77777777" w:rsidR="00290552" w:rsidRPr="00045E79" w:rsidRDefault="00290552" w:rsidP="003D267A">
                      <w:pPr>
                        <w:pStyle w:val="Subtitle"/>
                        <w:jc w:val="both"/>
                        <w:rPr>
                          <w:b/>
                          <w:bCs/>
                          <w:sz w:val="40"/>
                          <w:szCs w:val="40"/>
                        </w:rPr>
                      </w:pPr>
                      <w:r>
                        <w:rPr>
                          <w:b/>
                          <w:bCs/>
                          <w:sz w:val="40"/>
                          <w:szCs w:val="40"/>
                        </w:rPr>
                        <w:t>December 2024</w:t>
                      </w:r>
                    </w:p>
                  </w:txbxContent>
                </v:textbox>
                <w10:wrap anchorx="margin"/>
              </v:shape>
            </w:pict>
          </mc:Fallback>
        </mc:AlternateContent>
      </w:r>
      <w:r w:rsidRPr="001859E0">
        <w:t>Results of the 2024 Medical Research Future Fund performance indicator surve</w:t>
      </w:r>
      <w:r w:rsidR="003D267A" w:rsidRPr="001859E0">
        <w:t>y</w:t>
      </w:r>
      <w:r w:rsidR="001F5C18" w:rsidRPr="001859E0">
        <w:drawing>
          <wp:anchor distT="0" distB="0" distL="114300" distR="114300" simplePos="0" relativeHeight="251658240" behindDoc="1" locked="0" layoutInCell="1" allowOverlap="1" wp14:anchorId="004F374B" wp14:editId="7A08DAEF">
            <wp:simplePos x="0" y="0"/>
            <wp:positionH relativeFrom="page">
              <wp:align>center</wp:align>
            </wp:positionH>
            <wp:positionV relativeFrom="page">
              <wp:align>center</wp:align>
            </wp:positionV>
            <wp:extent cx="7558767" cy="10691999"/>
            <wp:effectExtent l="0" t="0" r="4445" b="0"/>
            <wp:wrapNone/>
            <wp:docPr id="10" name="Picture 10" descr="P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1#y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8767" cy="10691999"/>
                    </a:xfrm>
                    <a:prstGeom prst="rect">
                      <a:avLst/>
                    </a:prstGeom>
                  </pic:spPr>
                </pic:pic>
              </a:graphicData>
            </a:graphic>
            <wp14:sizeRelH relativeFrom="page">
              <wp14:pctWidth>0</wp14:pctWidth>
            </wp14:sizeRelH>
            <wp14:sizeRelV relativeFrom="page">
              <wp14:pctHeight>0</wp14:pctHeight>
            </wp14:sizeRelV>
          </wp:anchor>
        </w:drawing>
      </w:r>
    </w:p>
    <w:sdt>
      <w:sdtPr>
        <w:id w:val="-1482381500"/>
        <w:docPartObj>
          <w:docPartGallery w:val="Table of Contents"/>
          <w:docPartUnique/>
        </w:docPartObj>
      </w:sdtPr>
      <w:sdtEndPr>
        <w:rPr>
          <w:rFonts w:eastAsia="Times New Roman" w:cs="Times New Roman"/>
          <w:b w:val="0"/>
          <w:color w:val="auto"/>
          <w:sz w:val="21"/>
          <w:szCs w:val="24"/>
          <w:lang w:val="en-AU"/>
        </w:rPr>
      </w:sdtEndPr>
      <w:sdtContent>
        <w:p w14:paraId="6E2C8AD5" w14:textId="6C1DF1D0" w:rsidR="008F41BF" w:rsidRDefault="008F41BF">
          <w:pPr>
            <w:pStyle w:val="TOCHeading"/>
          </w:pPr>
          <w:r>
            <w:t>Contents</w:t>
          </w:r>
        </w:p>
        <w:p w14:paraId="51DCCF0E" w14:textId="3BF41ACB" w:rsidR="00356BFB" w:rsidRDefault="00356BFB">
          <w:pPr>
            <w:pStyle w:val="TOC1"/>
            <w:tabs>
              <w:tab w:val="left" w:pos="480"/>
              <w:tab w:val="right" w:leader="dot" w:pos="9060"/>
            </w:tabs>
            <w:rPr>
              <w:rFonts w:eastAsiaTheme="minorEastAsia" w:cstheme="minorBidi"/>
              <w:noProof/>
              <w:kern w:val="2"/>
              <w:sz w:val="24"/>
              <w:lang w:eastAsia="ja-JP"/>
              <w14:ligatures w14:val="standardContextual"/>
            </w:rPr>
          </w:pPr>
          <w:r>
            <w:fldChar w:fldCharType="begin"/>
          </w:r>
          <w:r>
            <w:instrText xml:space="preserve"> TOC \o "1-2" \h \z \u </w:instrText>
          </w:r>
          <w:r>
            <w:fldChar w:fldCharType="separate"/>
          </w:r>
          <w:hyperlink w:anchor="_Toc187055431" w:history="1">
            <w:r w:rsidRPr="006A590C">
              <w:rPr>
                <w:rStyle w:val="Hyperlink"/>
                <w:noProof/>
              </w:rPr>
              <w:t>1.</w:t>
            </w:r>
            <w:r>
              <w:rPr>
                <w:rFonts w:eastAsiaTheme="minorEastAsia" w:cstheme="minorBidi"/>
                <w:noProof/>
                <w:kern w:val="2"/>
                <w:sz w:val="24"/>
                <w:lang w:eastAsia="ja-JP"/>
                <w14:ligatures w14:val="standardContextual"/>
              </w:rPr>
              <w:tab/>
            </w:r>
            <w:r w:rsidRPr="006A590C">
              <w:rPr>
                <w:rStyle w:val="Hyperlink"/>
                <w:noProof/>
              </w:rPr>
              <w:t>Executive summary</w:t>
            </w:r>
            <w:r>
              <w:rPr>
                <w:noProof/>
                <w:webHidden/>
              </w:rPr>
              <w:tab/>
            </w:r>
            <w:r>
              <w:rPr>
                <w:noProof/>
                <w:webHidden/>
              </w:rPr>
              <w:fldChar w:fldCharType="begin"/>
            </w:r>
            <w:r>
              <w:rPr>
                <w:noProof/>
                <w:webHidden/>
              </w:rPr>
              <w:instrText xml:space="preserve"> PAGEREF _Toc187055431 \h </w:instrText>
            </w:r>
            <w:r>
              <w:rPr>
                <w:noProof/>
                <w:webHidden/>
              </w:rPr>
            </w:r>
            <w:r>
              <w:rPr>
                <w:noProof/>
                <w:webHidden/>
              </w:rPr>
              <w:fldChar w:fldCharType="separate"/>
            </w:r>
            <w:r>
              <w:rPr>
                <w:noProof/>
                <w:webHidden/>
              </w:rPr>
              <w:t>3</w:t>
            </w:r>
            <w:r>
              <w:rPr>
                <w:noProof/>
                <w:webHidden/>
              </w:rPr>
              <w:fldChar w:fldCharType="end"/>
            </w:r>
          </w:hyperlink>
        </w:p>
        <w:p w14:paraId="1F0027BA" w14:textId="40DB1BF3" w:rsidR="00356BFB" w:rsidRDefault="00356BFB">
          <w:pPr>
            <w:pStyle w:val="TOC1"/>
            <w:tabs>
              <w:tab w:val="left" w:pos="480"/>
              <w:tab w:val="right" w:leader="dot" w:pos="9060"/>
            </w:tabs>
            <w:rPr>
              <w:rFonts w:eastAsiaTheme="minorEastAsia" w:cstheme="minorBidi"/>
              <w:noProof/>
              <w:kern w:val="2"/>
              <w:sz w:val="24"/>
              <w:lang w:eastAsia="ja-JP"/>
              <w14:ligatures w14:val="standardContextual"/>
            </w:rPr>
          </w:pPr>
          <w:hyperlink w:anchor="_Toc187055432" w:history="1">
            <w:r w:rsidRPr="006A590C">
              <w:rPr>
                <w:rStyle w:val="Hyperlink"/>
                <w:noProof/>
              </w:rPr>
              <w:t>2.</w:t>
            </w:r>
            <w:r>
              <w:rPr>
                <w:rFonts w:eastAsiaTheme="minorEastAsia" w:cstheme="minorBidi"/>
                <w:noProof/>
                <w:kern w:val="2"/>
                <w:sz w:val="24"/>
                <w:lang w:eastAsia="ja-JP"/>
                <w14:ligatures w14:val="standardContextual"/>
              </w:rPr>
              <w:tab/>
            </w:r>
            <w:r w:rsidRPr="006A590C">
              <w:rPr>
                <w:rStyle w:val="Hyperlink"/>
                <w:noProof/>
              </w:rPr>
              <w:t>Introduction</w:t>
            </w:r>
            <w:r>
              <w:rPr>
                <w:noProof/>
                <w:webHidden/>
              </w:rPr>
              <w:tab/>
            </w:r>
            <w:r>
              <w:rPr>
                <w:noProof/>
                <w:webHidden/>
              </w:rPr>
              <w:fldChar w:fldCharType="begin"/>
            </w:r>
            <w:r>
              <w:rPr>
                <w:noProof/>
                <w:webHidden/>
              </w:rPr>
              <w:instrText xml:space="preserve"> PAGEREF _Toc187055432 \h </w:instrText>
            </w:r>
            <w:r>
              <w:rPr>
                <w:noProof/>
                <w:webHidden/>
              </w:rPr>
            </w:r>
            <w:r>
              <w:rPr>
                <w:noProof/>
                <w:webHidden/>
              </w:rPr>
              <w:fldChar w:fldCharType="separate"/>
            </w:r>
            <w:r>
              <w:rPr>
                <w:noProof/>
                <w:webHidden/>
              </w:rPr>
              <w:t>4</w:t>
            </w:r>
            <w:r>
              <w:rPr>
                <w:noProof/>
                <w:webHidden/>
              </w:rPr>
              <w:fldChar w:fldCharType="end"/>
            </w:r>
          </w:hyperlink>
        </w:p>
        <w:p w14:paraId="6400C3AA" w14:textId="7AD14DEE" w:rsidR="00356BFB" w:rsidRDefault="00356BFB">
          <w:pPr>
            <w:pStyle w:val="TOC2"/>
            <w:tabs>
              <w:tab w:val="right" w:leader="dot" w:pos="9060"/>
            </w:tabs>
            <w:rPr>
              <w:rFonts w:asciiTheme="minorHAnsi" w:hAnsiTheme="minorHAnsi"/>
              <w:noProof/>
              <w:kern w:val="2"/>
              <w:sz w:val="24"/>
              <w14:ligatures w14:val="standardContextual"/>
            </w:rPr>
          </w:pPr>
          <w:hyperlink w:anchor="_Toc187055433" w:history="1">
            <w:r w:rsidRPr="006A590C">
              <w:rPr>
                <w:rStyle w:val="Hyperlink"/>
                <w:noProof/>
              </w:rPr>
              <w:t>2.1 Approach</w:t>
            </w:r>
            <w:r>
              <w:rPr>
                <w:noProof/>
                <w:webHidden/>
              </w:rPr>
              <w:tab/>
            </w:r>
            <w:r>
              <w:rPr>
                <w:noProof/>
                <w:webHidden/>
              </w:rPr>
              <w:fldChar w:fldCharType="begin"/>
            </w:r>
            <w:r>
              <w:rPr>
                <w:noProof/>
                <w:webHidden/>
              </w:rPr>
              <w:instrText xml:space="preserve"> PAGEREF _Toc187055433 \h </w:instrText>
            </w:r>
            <w:r>
              <w:rPr>
                <w:noProof/>
                <w:webHidden/>
              </w:rPr>
            </w:r>
            <w:r>
              <w:rPr>
                <w:noProof/>
                <w:webHidden/>
              </w:rPr>
              <w:fldChar w:fldCharType="separate"/>
            </w:r>
            <w:r>
              <w:rPr>
                <w:noProof/>
                <w:webHidden/>
              </w:rPr>
              <w:t>4</w:t>
            </w:r>
            <w:r>
              <w:rPr>
                <w:noProof/>
                <w:webHidden/>
              </w:rPr>
              <w:fldChar w:fldCharType="end"/>
            </w:r>
          </w:hyperlink>
        </w:p>
        <w:p w14:paraId="0C5F3A56" w14:textId="1D47A4C1" w:rsidR="00356BFB" w:rsidRDefault="00356BFB">
          <w:pPr>
            <w:pStyle w:val="TOC2"/>
            <w:tabs>
              <w:tab w:val="right" w:leader="dot" w:pos="9060"/>
            </w:tabs>
            <w:rPr>
              <w:rFonts w:asciiTheme="minorHAnsi" w:hAnsiTheme="minorHAnsi"/>
              <w:noProof/>
              <w:kern w:val="2"/>
              <w:sz w:val="24"/>
              <w14:ligatures w14:val="standardContextual"/>
            </w:rPr>
          </w:pPr>
          <w:hyperlink w:anchor="_Toc187055434" w:history="1">
            <w:r w:rsidRPr="006A590C">
              <w:rPr>
                <w:rStyle w:val="Hyperlink"/>
                <w:noProof/>
              </w:rPr>
              <w:t>2.2 Limitations</w:t>
            </w:r>
            <w:r>
              <w:rPr>
                <w:noProof/>
                <w:webHidden/>
              </w:rPr>
              <w:tab/>
            </w:r>
            <w:r>
              <w:rPr>
                <w:noProof/>
                <w:webHidden/>
              </w:rPr>
              <w:fldChar w:fldCharType="begin"/>
            </w:r>
            <w:r>
              <w:rPr>
                <w:noProof/>
                <w:webHidden/>
              </w:rPr>
              <w:instrText xml:space="preserve"> PAGEREF _Toc187055434 \h </w:instrText>
            </w:r>
            <w:r>
              <w:rPr>
                <w:noProof/>
                <w:webHidden/>
              </w:rPr>
            </w:r>
            <w:r>
              <w:rPr>
                <w:noProof/>
                <w:webHidden/>
              </w:rPr>
              <w:fldChar w:fldCharType="separate"/>
            </w:r>
            <w:r>
              <w:rPr>
                <w:noProof/>
                <w:webHidden/>
              </w:rPr>
              <w:t>5</w:t>
            </w:r>
            <w:r>
              <w:rPr>
                <w:noProof/>
                <w:webHidden/>
              </w:rPr>
              <w:fldChar w:fldCharType="end"/>
            </w:r>
          </w:hyperlink>
        </w:p>
        <w:p w14:paraId="3C4DA619" w14:textId="0F548012" w:rsidR="00356BFB" w:rsidRDefault="00356BFB">
          <w:pPr>
            <w:pStyle w:val="TOC1"/>
            <w:tabs>
              <w:tab w:val="left" w:pos="480"/>
              <w:tab w:val="right" w:leader="dot" w:pos="9060"/>
            </w:tabs>
            <w:rPr>
              <w:rFonts w:eastAsiaTheme="minorEastAsia" w:cstheme="minorBidi"/>
              <w:noProof/>
              <w:kern w:val="2"/>
              <w:sz w:val="24"/>
              <w:lang w:eastAsia="ja-JP"/>
              <w14:ligatures w14:val="standardContextual"/>
            </w:rPr>
          </w:pPr>
          <w:hyperlink w:anchor="_Toc187055435" w:history="1">
            <w:r w:rsidRPr="006A590C">
              <w:rPr>
                <w:rStyle w:val="Hyperlink"/>
                <w:noProof/>
              </w:rPr>
              <w:t>3.</w:t>
            </w:r>
            <w:r>
              <w:rPr>
                <w:rFonts w:eastAsiaTheme="minorEastAsia" w:cstheme="minorBidi"/>
                <w:noProof/>
                <w:kern w:val="2"/>
                <w:sz w:val="24"/>
                <w:lang w:eastAsia="ja-JP"/>
                <w14:ligatures w14:val="standardContextual"/>
              </w:rPr>
              <w:tab/>
            </w:r>
            <w:r w:rsidRPr="006A590C">
              <w:rPr>
                <w:rStyle w:val="Hyperlink"/>
                <w:noProof/>
              </w:rPr>
              <w:t>Survey Results</w:t>
            </w:r>
            <w:r>
              <w:rPr>
                <w:noProof/>
                <w:webHidden/>
              </w:rPr>
              <w:tab/>
            </w:r>
            <w:r>
              <w:rPr>
                <w:noProof/>
                <w:webHidden/>
              </w:rPr>
              <w:fldChar w:fldCharType="begin"/>
            </w:r>
            <w:r>
              <w:rPr>
                <w:noProof/>
                <w:webHidden/>
              </w:rPr>
              <w:instrText xml:space="preserve"> PAGEREF _Toc187055435 \h </w:instrText>
            </w:r>
            <w:r>
              <w:rPr>
                <w:noProof/>
                <w:webHidden/>
              </w:rPr>
            </w:r>
            <w:r>
              <w:rPr>
                <w:noProof/>
                <w:webHidden/>
              </w:rPr>
              <w:fldChar w:fldCharType="separate"/>
            </w:r>
            <w:r>
              <w:rPr>
                <w:noProof/>
                <w:webHidden/>
              </w:rPr>
              <w:t>5</w:t>
            </w:r>
            <w:r>
              <w:rPr>
                <w:noProof/>
                <w:webHidden/>
              </w:rPr>
              <w:fldChar w:fldCharType="end"/>
            </w:r>
          </w:hyperlink>
        </w:p>
        <w:p w14:paraId="09E9D10C" w14:textId="45A53E18" w:rsidR="00356BFB" w:rsidRDefault="00356BFB">
          <w:pPr>
            <w:pStyle w:val="TOC2"/>
            <w:tabs>
              <w:tab w:val="right" w:leader="dot" w:pos="9060"/>
            </w:tabs>
            <w:rPr>
              <w:rFonts w:asciiTheme="minorHAnsi" w:hAnsiTheme="minorHAnsi"/>
              <w:noProof/>
              <w:kern w:val="2"/>
              <w:sz w:val="24"/>
              <w14:ligatures w14:val="standardContextual"/>
            </w:rPr>
          </w:pPr>
          <w:hyperlink w:anchor="_Toc187055436" w:history="1">
            <w:r w:rsidRPr="006A590C">
              <w:rPr>
                <w:rStyle w:val="Hyperlink"/>
                <w:noProof/>
              </w:rPr>
              <w:t>3.1 Characteristics of survey respondents and key areas of research focus</w:t>
            </w:r>
            <w:r>
              <w:rPr>
                <w:noProof/>
                <w:webHidden/>
              </w:rPr>
              <w:tab/>
            </w:r>
            <w:r>
              <w:rPr>
                <w:noProof/>
                <w:webHidden/>
              </w:rPr>
              <w:fldChar w:fldCharType="begin"/>
            </w:r>
            <w:r>
              <w:rPr>
                <w:noProof/>
                <w:webHidden/>
              </w:rPr>
              <w:instrText xml:space="preserve"> PAGEREF _Toc187055436 \h </w:instrText>
            </w:r>
            <w:r>
              <w:rPr>
                <w:noProof/>
                <w:webHidden/>
              </w:rPr>
            </w:r>
            <w:r>
              <w:rPr>
                <w:noProof/>
                <w:webHidden/>
              </w:rPr>
              <w:fldChar w:fldCharType="separate"/>
            </w:r>
            <w:r>
              <w:rPr>
                <w:noProof/>
                <w:webHidden/>
              </w:rPr>
              <w:t>5</w:t>
            </w:r>
            <w:r>
              <w:rPr>
                <w:noProof/>
                <w:webHidden/>
              </w:rPr>
              <w:fldChar w:fldCharType="end"/>
            </w:r>
          </w:hyperlink>
        </w:p>
        <w:p w14:paraId="6A05632B" w14:textId="5BE9DF7C" w:rsidR="00356BFB" w:rsidRDefault="00356BFB">
          <w:pPr>
            <w:pStyle w:val="TOC2"/>
            <w:tabs>
              <w:tab w:val="right" w:leader="dot" w:pos="9060"/>
            </w:tabs>
            <w:rPr>
              <w:rFonts w:asciiTheme="minorHAnsi" w:hAnsiTheme="minorHAnsi"/>
              <w:noProof/>
              <w:kern w:val="2"/>
              <w:sz w:val="24"/>
              <w14:ligatures w14:val="standardContextual"/>
            </w:rPr>
          </w:pPr>
          <w:hyperlink w:anchor="_Toc187055437" w:history="1">
            <w:r w:rsidRPr="006A590C">
              <w:rPr>
                <w:rStyle w:val="Hyperlink"/>
                <w:noProof/>
              </w:rPr>
              <w:t>3.2 Clinical trials</w:t>
            </w:r>
            <w:r>
              <w:rPr>
                <w:noProof/>
                <w:webHidden/>
              </w:rPr>
              <w:tab/>
            </w:r>
            <w:r>
              <w:rPr>
                <w:noProof/>
                <w:webHidden/>
              </w:rPr>
              <w:fldChar w:fldCharType="begin"/>
            </w:r>
            <w:r>
              <w:rPr>
                <w:noProof/>
                <w:webHidden/>
              </w:rPr>
              <w:instrText xml:space="preserve"> PAGEREF _Toc187055437 \h </w:instrText>
            </w:r>
            <w:r>
              <w:rPr>
                <w:noProof/>
                <w:webHidden/>
              </w:rPr>
            </w:r>
            <w:r>
              <w:rPr>
                <w:noProof/>
                <w:webHidden/>
              </w:rPr>
              <w:fldChar w:fldCharType="separate"/>
            </w:r>
            <w:r>
              <w:rPr>
                <w:noProof/>
                <w:webHidden/>
              </w:rPr>
              <w:t>8</w:t>
            </w:r>
            <w:r>
              <w:rPr>
                <w:noProof/>
                <w:webHidden/>
              </w:rPr>
              <w:fldChar w:fldCharType="end"/>
            </w:r>
          </w:hyperlink>
        </w:p>
        <w:p w14:paraId="6BBA5018" w14:textId="3D8EBEC8" w:rsidR="00356BFB" w:rsidRDefault="00356BFB">
          <w:pPr>
            <w:pStyle w:val="TOC2"/>
            <w:tabs>
              <w:tab w:val="right" w:leader="dot" w:pos="9060"/>
            </w:tabs>
            <w:rPr>
              <w:rFonts w:asciiTheme="minorHAnsi" w:hAnsiTheme="minorHAnsi"/>
              <w:noProof/>
              <w:kern w:val="2"/>
              <w:sz w:val="24"/>
              <w14:ligatures w14:val="standardContextual"/>
            </w:rPr>
          </w:pPr>
          <w:hyperlink w:anchor="_Toc187055438" w:history="1">
            <w:r w:rsidRPr="006A590C">
              <w:rPr>
                <w:rStyle w:val="Hyperlink"/>
                <w:noProof/>
              </w:rPr>
              <w:t>3.3 Research capacity and capability building</w:t>
            </w:r>
            <w:r>
              <w:rPr>
                <w:noProof/>
                <w:webHidden/>
              </w:rPr>
              <w:tab/>
            </w:r>
            <w:r>
              <w:rPr>
                <w:noProof/>
                <w:webHidden/>
              </w:rPr>
              <w:fldChar w:fldCharType="begin"/>
            </w:r>
            <w:r>
              <w:rPr>
                <w:noProof/>
                <w:webHidden/>
              </w:rPr>
              <w:instrText xml:space="preserve"> PAGEREF _Toc187055438 \h </w:instrText>
            </w:r>
            <w:r>
              <w:rPr>
                <w:noProof/>
                <w:webHidden/>
              </w:rPr>
            </w:r>
            <w:r>
              <w:rPr>
                <w:noProof/>
                <w:webHidden/>
              </w:rPr>
              <w:fldChar w:fldCharType="separate"/>
            </w:r>
            <w:r>
              <w:rPr>
                <w:noProof/>
                <w:webHidden/>
              </w:rPr>
              <w:t>14</w:t>
            </w:r>
            <w:r>
              <w:rPr>
                <w:noProof/>
                <w:webHidden/>
              </w:rPr>
              <w:fldChar w:fldCharType="end"/>
            </w:r>
          </w:hyperlink>
        </w:p>
        <w:p w14:paraId="659FA300" w14:textId="768954E6" w:rsidR="00356BFB" w:rsidRDefault="00356BFB">
          <w:pPr>
            <w:pStyle w:val="TOC2"/>
            <w:tabs>
              <w:tab w:val="right" w:leader="dot" w:pos="9060"/>
            </w:tabs>
            <w:rPr>
              <w:rFonts w:asciiTheme="minorHAnsi" w:hAnsiTheme="minorHAnsi"/>
              <w:noProof/>
              <w:kern w:val="2"/>
              <w:sz w:val="24"/>
              <w14:ligatures w14:val="standardContextual"/>
            </w:rPr>
          </w:pPr>
          <w:hyperlink w:anchor="_Toc187055439" w:history="1">
            <w:r w:rsidRPr="006A590C">
              <w:rPr>
                <w:rStyle w:val="Hyperlink"/>
                <w:noProof/>
              </w:rPr>
              <w:t>3.4 Co-contributions to MRFF-funded projects</w:t>
            </w:r>
            <w:r>
              <w:rPr>
                <w:noProof/>
                <w:webHidden/>
              </w:rPr>
              <w:tab/>
            </w:r>
            <w:r>
              <w:rPr>
                <w:noProof/>
                <w:webHidden/>
              </w:rPr>
              <w:fldChar w:fldCharType="begin"/>
            </w:r>
            <w:r>
              <w:rPr>
                <w:noProof/>
                <w:webHidden/>
              </w:rPr>
              <w:instrText xml:space="preserve"> PAGEREF _Toc187055439 \h </w:instrText>
            </w:r>
            <w:r>
              <w:rPr>
                <w:noProof/>
                <w:webHidden/>
              </w:rPr>
            </w:r>
            <w:r>
              <w:rPr>
                <w:noProof/>
                <w:webHidden/>
              </w:rPr>
              <w:fldChar w:fldCharType="separate"/>
            </w:r>
            <w:r>
              <w:rPr>
                <w:noProof/>
                <w:webHidden/>
              </w:rPr>
              <w:t>17</w:t>
            </w:r>
            <w:r>
              <w:rPr>
                <w:noProof/>
                <w:webHidden/>
              </w:rPr>
              <w:fldChar w:fldCharType="end"/>
            </w:r>
          </w:hyperlink>
        </w:p>
        <w:p w14:paraId="383D21A0" w14:textId="166D83B4" w:rsidR="00356BFB" w:rsidRDefault="00356BFB">
          <w:pPr>
            <w:pStyle w:val="TOC2"/>
            <w:tabs>
              <w:tab w:val="right" w:leader="dot" w:pos="9060"/>
            </w:tabs>
            <w:rPr>
              <w:rFonts w:asciiTheme="minorHAnsi" w:hAnsiTheme="minorHAnsi"/>
              <w:noProof/>
              <w:kern w:val="2"/>
              <w:sz w:val="24"/>
              <w14:ligatures w14:val="standardContextual"/>
            </w:rPr>
          </w:pPr>
          <w:hyperlink w:anchor="_Toc187055440" w:history="1">
            <w:r w:rsidRPr="006A590C">
              <w:rPr>
                <w:rStyle w:val="Hyperlink"/>
                <w:noProof/>
              </w:rPr>
              <w:t>3.5 Knowledge gain and dissemination</w:t>
            </w:r>
            <w:r>
              <w:rPr>
                <w:noProof/>
                <w:webHidden/>
              </w:rPr>
              <w:tab/>
            </w:r>
            <w:r>
              <w:rPr>
                <w:noProof/>
                <w:webHidden/>
              </w:rPr>
              <w:fldChar w:fldCharType="begin"/>
            </w:r>
            <w:r>
              <w:rPr>
                <w:noProof/>
                <w:webHidden/>
              </w:rPr>
              <w:instrText xml:space="preserve"> PAGEREF _Toc187055440 \h </w:instrText>
            </w:r>
            <w:r>
              <w:rPr>
                <w:noProof/>
                <w:webHidden/>
              </w:rPr>
            </w:r>
            <w:r>
              <w:rPr>
                <w:noProof/>
                <w:webHidden/>
              </w:rPr>
              <w:fldChar w:fldCharType="separate"/>
            </w:r>
            <w:r>
              <w:rPr>
                <w:noProof/>
                <w:webHidden/>
              </w:rPr>
              <w:t>20</w:t>
            </w:r>
            <w:r>
              <w:rPr>
                <w:noProof/>
                <w:webHidden/>
              </w:rPr>
              <w:fldChar w:fldCharType="end"/>
            </w:r>
          </w:hyperlink>
        </w:p>
        <w:p w14:paraId="1C3FBCD0" w14:textId="09E34EBA" w:rsidR="00356BFB" w:rsidRDefault="00356BFB">
          <w:pPr>
            <w:pStyle w:val="TOC2"/>
            <w:tabs>
              <w:tab w:val="right" w:leader="dot" w:pos="9060"/>
            </w:tabs>
            <w:rPr>
              <w:rFonts w:asciiTheme="minorHAnsi" w:hAnsiTheme="minorHAnsi"/>
              <w:noProof/>
              <w:kern w:val="2"/>
              <w:sz w:val="24"/>
              <w14:ligatures w14:val="standardContextual"/>
            </w:rPr>
          </w:pPr>
          <w:hyperlink w:anchor="_Toc187055441" w:history="1">
            <w:r w:rsidRPr="006A590C">
              <w:rPr>
                <w:rStyle w:val="Hyperlink"/>
                <w:noProof/>
              </w:rPr>
              <w:t>3.6 Consumer involvement</w:t>
            </w:r>
            <w:r>
              <w:rPr>
                <w:noProof/>
                <w:webHidden/>
              </w:rPr>
              <w:tab/>
            </w:r>
            <w:r>
              <w:rPr>
                <w:noProof/>
                <w:webHidden/>
              </w:rPr>
              <w:fldChar w:fldCharType="begin"/>
            </w:r>
            <w:r>
              <w:rPr>
                <w:noProof/>
                <w:webHidden/>
              </w:rPr>
              <w:instrText xml:space="preserve"> PAGEREF _Toc187055441 \h </w:instrText>
            </w:r>
            <w:r>
              <w:rPr>
                <w:noProof/>
                <w:webHidden/>
              </w:rPr>
            </w:r>
            <w:r>
              <w:rPr>
                <w:noProof/>
                <w:webHidden/>
              </w:rPr>
              <w:fldChar w:fldCharType="separate"/>
            </w:r>
            <w:r>
              <w:rPr>
                <w:noProof/>
                <w:webHidden/>
              </w:rPr>
              <w:t>22</w:t>
            </w:r>
            <w:r>
              <w:rPr>
                <w:noProof/>
                <w:webHidden/>
              </w:rPr>
              <w:fldChar w:fldCharType="end"/>
            </w:r>
          </w:hyperlink>
        </w:p>
        <w:p w14:paraId="543B2831" w14:textId="03BCC756" w:rsidR="00356BFB" w:rsidRDefault="00356BFB">
          <w:pPr>
            <w:pStyle w:val="TOC2"/>
            <w:tabs>
              <w:tab w:val="right" w:leader="dot" w:pos="9060"/>
            </w:tabs>
            <w:rPr>
              <w:rFonts w:asciiTheme="minorHAnsi" w:hAnsiTheme="minorHAnsi"/>
              <w:noProof/>
              <w:kern w:val="2"/>
              <w:sz w:val="24"/>
              <w14:ligatures w14:val="standardContextual"/>
            </w:rPr>
          </w:pPr>
          <w:hyperlink w:anchor="_Toc187055442" w:history="1">
            <w:r w:rsidRPr="006A590C">
              <w:rPr>
                <w:rStyle w:val="Hyperlink"/>
                <w:noProof/>
              </w:rPr>
              <w:t>3.7 Health and healthcare change</w:t>
            </w:r>
            <w:r>
              <w:rPr>
                <w:noProof/>
                <w:webHidden/>
              </w:rPr>
              <w:tab/>
            </w:r>
            <w:r>
              <w:rPr>
                <w:noProof/>
                <w:webHidden/>
              </w:rPr>
              <w:fldChar w:fldCharType="begin"/>
            </w:r>
            <w:r>
              <w:rPr>
                <w:noProof/>
                <w:webHidden/>
              </w:rPr>
              <w:instrText xml:space="preserve"> PAGEREF _Toc187055442 \h </w:instrText>
            </w:r>
            <w:r>
              <w:rPr>
                <w:noProof/>
                <w:webHidden/>
              </w:rPr>
            </w:r>
            <w:r>
              <w:rPr>
                <w:noProof/>
                <w:webHidden/>
              </w:rPr>
              <w:fldChar w:fldCharType="separate"/>
            </w:r>
            <w:r>
              <w:rPr>
                <w:noProof/>
                <w:webHidden/>
              </w:rPr>
              <w:t>23</w:t>
            </w:r>
            <w:r>
              <w:rPr>
                <w:noProof/>
                <w:webHidden/>
              </w:rPr>
              <w:fldChar w:fldCharType="end"/>
            </w:r>
          </w:hyperlink>
        </w:p>
        <w:p w14:paraId="7C81B537" w14:textId="42F5AD88" w:rsidR="00356BFB" w:rsidRDefault="00356BFB">
          <w:pPr>
            <w:pStyle w:val="TOC2"/>
            <w:tabs>
              <w:tab w:val="right" w:leader="dot" w:pos="9060"/>
            </w:tabs>
            <w:rPr>
              <w:rFonts w:asciiTheme="minorHAnsi" w:hAnsiTheme="minorHAnsi"/>
              <w:noProof/>
              <w:kern w:val="2"/>
              <w:sz w:val="24"/>
              <w14:ligatures w14:val="standardContextual"/>
            </w:rPr>
          </w:pPr>
          <w:hyperlink w:anchor="_Toc187055443" w:history="1">
            <w:r w:rsidRPr="006A590C">
              <w:rPr>
                <w:rStyle w:val="Hyperlink"/>
                <w:noProof/>
              </w:rPr>
              <w:t>3.8 Commercialisation</w:t>
            </w:r>
            <w:r>
              <w:rPr>
                <w:noProof/>
                <w:webHidden/>
              </w:rPr>
              <w:tab/>
            </w:r>
            <w:r>
              <w:rPr>
                <w:noProof/>
                <w:webHidden/>
              </w:rPr>
              <w:fldChar w:fldCharType="begin"/>
            </w:r>
            <w:r>
              <w:rPr>
                <w:noProof/>
                <w:webHidden/>
              </w:rPr>
              <w:instrText xml:space="preserve"> PAGEREF _Toc187055443 \h </w:instrText>
            </w:r>
            <w:r>
              <w:rPr>
                <w:noProof/>
                <w:webHidden/>
              </w:rPr>
            </w:r>
            <w:r>
              <w:rPr>
                <w:noProof/>
                <w:webHidden/>
              </w:rPr>
              <w:fldChar w:fldCharType="separate"/>
            </w:r>
            <w:r>
              <w:rPr>
                <w:noProof/>
                <w:webHidden/>
              </w:rPr>
              <w:t>27</w:t>
            </w:r>
            <w:r>
              <w:rPr>
                <w:noProof/>
                <w:webHidden/>
              </w:rPr>
              <w:fldChar w:fldCharType="end"/>
            </w:r>
          </w:hyperlink>
        </w:p>
        <w:p w14:paraId="171201E2" w14:textId="5E61D3A8" w:rsidR="00356BFB" w:rsidRDefault="00356BFB">
          <w:pPr>
            <w:pStyle w:val="TOC1"/>
            <w:tabs>
              <w:tab w:val="left" w:pos="480"/>
              <w:tab w:val="right" w:leader="dot" w:pos="9060"/>
            </w:tabs>
            <w:rPr>
              <w:rFonts w:eastAsiaTheme="minorEastAsia" w:cstheme="minorBidi"/>
              <w:noProof/>
              <w:kern w:val="2"/>
              <w:sz w:val="24"/>
              <w:lang w:eastAsia="ja-JP"/>
              <w14:ligatures w14:val="standardContextual"/>
            </w:rPr>
          </w:pPr>
          <w:hyperlink w:anchor="_Toc187055444" w:history="1">
            <w:r w:rsidRPr="006A590C">
              <w:rPr>
                <w:rStyle w:val="Hyperlink"/>
                <w:noProof/>
              </w:rPr>
              <w:t>4.</w:t>
            </w:r>
            <w:r>
              <w:rPr>
                <w:rFonts w:eastAsiaTheme="minorEastAsia" w:cstheme="minorBidi"/>
                <w:noProof/>
                <w:kern w:val="2"/>
                <w:sz w:val="24"/>
                <w:lang w:eastAsia="ja-JP"/>
                <w14:ligatures w14:val="standardContextual"/>
              </w:rPr>
              <w:tab/>
            </w:r>
            <w:r w:rsidRPr="006A590C">
              <w:rPr>
                <w:rStyle w:val="Hyperlink"/>
                <w:noProof/>
              </w:rPr>
              <w:t>Overall and relative indicators of performance</w:t>
            </w:r>
            <w:r>
              <w:rPr>
                <w:noProof/>
                <w:webHidden/>
              </w:rPr>
              <w:tab/>
            </w:r>
            <w:r>
              <w:rPr>
                <w:noProof/>
                <w:webHidden/>
              </w:rPr>
              <w:fldChar w:fldCharType="begin"/>
            </w:r>
            <w:r>
              <w:rPr>
                <w:noProof/>
                <w:webHidden/>
              </w:rPr>
              <w:instrText xml:space="preserve"> PAGEREF _Toc187055444 \h </w:instrText>
            </w:r>
            <w:r>
              <w:rPr>
                <w:noProof/>
                <w:webHidden/>
              </w:rPr>
            </w:r>
            <w:r>
              <w:rPr>
                <w:noProof/>
                <w:webHidden/>
              </w:rPr>
              <w:fldChar w:fldCharType="separate"/>
            </w:r>
            <w:r>
              <w:rPr>
                <w:noProof/>
                <w:webHidden/>
              </w:rPr>
              <w:t>30</w:t>
            </w:r>
            <w:r>
              <w:rPr>
                <w:noProof/>
                <w:webHidden/>
              </w:rPr>
              <w:fldChar w:fldCharType="end"/>
            </w:r>
          </w:hyperlink>
        </w:p>
        <w:p w14:paraId="28DEFB2B" w14:textId="6E8C468F" w:rsidR="00356BFB" w:rsidRDefault="00356BFB">
          <w:pPr>
            <w:pStyle w:val="TOC1"/>
            <w:tabs>
              <w:tab w:val="left" w:pos="480"/>
              <w:tab w:val="right" w:leader="dot" w:pos="9060"/>
            </w:tabs>
            <w:rPr>
              <w:rFonts w:eastAsiaTheme="minorEastAsia" w:cstheme="minorBidi"/>
              <w:noProof/>
              <w:kern w:val="2"/>
              <w:sz w:val="24"/>
              <w:lang w:eastAsia="ja-JP"/>
              <w14:ligatures w14:val="standardContextual"/>
            </w:rPr>
          </w:pPr>
          <w:hyperlink w:anchor="_Toc187055445" w:history="1">
            <w:r w:rsidRPr="006A590C">
              <w:rPr>
                <w:rStyle w:val="Hyperlink"/>
                <w:noProof/>
              </w:rPr>
              <w:t>5.</w:t>
            </w:r>
            <w:r>
              <w:rPr>
                <w:rFonts w:eastAsiaTheme="minorEastAsia" w:cstheme="minorBidi"/>
                <w:noProof/>
                <w:kern w:val="2"/>
                <w:sz w:val="24"/>
                <w:lang w:eastAsia="ja-JP"/>
                <w14:ligatures w14:val="standardContextual"/>
              </w:rPr>
              <w:tab/>
            </w:r>
            <w:r w:rsidRPr="006A590C">
              <w:rPr>
                <w:rStyle w:val="Hyperlink"/>
                <w:noProof/>
              </w:rPr>
              <w:t>Conclusions</w:t>
            </w:r>
            <w:r>
              <w:rPr>
                <w:noProof/>
                <w:webHidden/>
              </w:rPr>
              <w:tab/>
            </w:r>
            <w:r>
              <w:rPr>
                <w:noProof/>
                <w:webHidden/>
              </w:rPr>
              <w:fldChar w:fldCharType="begin"/>
            </w:r>
            <w:r>
              <w:rPr>
                <w:noProof/>
                <w:webHidden/>
              </w:rPr>
              <w:instrText xml:space="preserve"> PAGEREF _Toc187055445 \h </w:instrText>
            </w:r>
            <w:r>
              <w:rPr>
                <w:noProof/>
                <w:webHidden/>
              </w:rPr>
            </w:r>
            <w:r>
              <w:rPr>
                <w:noProof/>
                <w:webHidden/>
              </w:rPr>
              <w:fldChar w:fldCharType="separate"/>
            </w:r>
            <w:r>
              <w:rPr>
                <w:noProof/>
                <w:webHidden/>
              </w:rPr>
              <w:t>31</w:t>
            </w:r>
            <w:r>
              <w:rPr>
                <w:noProof/>
                <w:webHidden/>
              </w:rPr>
              <w:fldChar w:fldCharType="end"/>
            </w:r>
          </w:hyperlink>
        </w:p>
        <w:p w14:paraId="0D565FB7" w14:textId="5B8BEA26" w:rsidR="00356BFB" w:rsidRDefault="00356BFB">
          <w:pPr>
            <w:pStyle w:val="TOC1"/>
            <w:tabs>
              <w:tab w:val="right" w:leader="dot" w:pos="9060"/>
            </w:tabs>
            <w:rPr>
              <w:rFonts w:eastAsiaTheme="minorEastAsia" w:cstheme="minorBidi"/>
              <w:noProof/>
              <w:kern w:val="2"/>
              <w:sz w:val="24"/>
              <w:lang w:eastAsia="ja-JP"/>
              <w14:ligatures w14:val="standardContextual"/>
            </w:rPr>
          </w:pPr>
          <w:hyperlink w:anchor="_Toc187055446" w:history="1">
            <w:r w:rsidRPr="006A590C">
              <w:rPr>
                <w:rStyle w:val="Hyperlink"/>
                <w:noProof/>
              </w:rPr>
              <w:t>Appendix 1: Survey instrument</w:t>
            </w:r>
            <w:r>
              <w:rPr>
                <w:noProof/>
                <w:webHidden/>
              </w:rPr>
              <w:tab/>
            </w:r>
            <w:r>
              <w:rPr>
                <w:noProof/>
                <w:webHidden/>
              </w:rPr>
              <w:fldChar w:fldCharType="begin"/>
            </w:r>
            <w:r>
              <w:rPr>
                <w:noProof/>
                <w:webHidden/>
              </w:rPr>
              <w:instrText xml:space="preserve"> PAGEREF _Toc187055446 \h </w:instrText>
            </w:r>
            <w:r>
              <w:rPr>
                <w:noProof/>
                <w:webHidden/>
              </w:rPr>
            </w:r>
            <w:r>
              <w:rPr>
                <w:noProof/>
                <w:webHidden/>
              </w:rPr>
              <w:fldChar w:fldCharType="separate"/>
            </w:r>
            <w:r>
              <w:rPr>
                <w:noProof/>
                <w:webHidden/>
              </w:rPr>
              <w:t>32</w:t>
            </w:r>
            <w:r>
              <w:rPr>
                <w:noProof/>
                <w:webHidden/>
              </w:rPr>
              <w:fldChar w:fldCharType="end"/>
            </w:r>
          </w:hyperlink>
        </w:p>
        <w:p w14:paraId="45A2A0B5" w14:textId="33CB2706" w:rsidR="00356BFB" w:rsidRDefault="00356BFB">
          <w:pPr>
            <w:pStyle w:val="TOC1"/>
            <w:tabs>
              <w:tab w:val="right" w:leader="dot" w:pos="9060"/>
            </w:tabs>
            <w:rPr>
              <w:rFonts w:eastAsiaTheme="minorEastAsia" w:cstheme="minorBidi"/>
              <w:noProof/>
              <w:kern w:val="2"/>
              <w:sz w:val="24"/>
              <w:lang w:eastAsia="ja-JP"/>
              <w14:ligatures w14:val="standardContextual"/>
            </w:rPr>
          </w:pPr>
          <w:hyperlink w:anchor="_Toc187055447" w:history="1">
            <w:r w:rsidRPr="006A590C">
              <w:rPr>
                <w:rStyle w:val="Hyperlink"/>
                <w:noProof/>
              </w:rPr>
              <w:t>Appendix 2: Additional figures and tables</w:t>
            </w:r>
            <w:r>
              <w:rPr>
                <w:noProof/>
                <w:webHidden/>
              </w:rPr>
              <w:tab/>
            </w:r>
            <w:r>
              <w:rPr>
                <w:noProof/>
                <w:webHidden/>
              </w:rPr>
              <w:fldChar w:fldCharType="begin"/>
            </w:r>
            <w:r>
              <w:rPr>
                <w:noProof/>
                <w:webHidden/>
              </w:rPr>
              <w:instrText xml:space="preserve"> PAGEREF _Toc187055447 \h </w:instrText>
            </w:r>
            <w:r>
              <w:rPr>
                <w:noProof/>
                <w:webHidden/>
              </w:rPr>
            </w:r>
            <w:r>
              <w:rPr>
                <w:noProof/>
                <w:webHidden/>
              </w:rPr>
              <w:fldChar w:fldCharType="separate"/>
            </w:r>
            <w:r>
              <w:rPr>
                <w:noProof/>
                <w:webHidden/>
              </w:rPr>
              <w:t>34</w:t>
            </w:r>
            <w:r>
              <w:rPr>
                <w:noProof/>
                <w:webHidden/>
              </w:rPr>
              <w:fldChar w:fldCharType="end"/>
            </w:r>
          </w:hyperlink>
        </w:p>
        <w:p w14:paraId="3DD71094" w14:textId="0AFC268F" w:rsidR="008F41BF" w:rsidRPr="00967476" w:rsidRDefault="00356BFB" w:rsidP="00967476">
          <w:r>
            <w:fldChar w:fldCharType="end"/>
          </w:r>
        </w:p>
      </w:sdtContent>
    </w:sdt>
    <w:p w14:paraId="059DBD33" w14:textId="07870CF8" w:rsidR="001339AE" w:rsidRPr="0024297B" w:rsidRDefault="001339AE" w:rsidP="0024297B">
      <w:r w:rsidRPr="0024297B">
        <w:br w:type="page"/>
      </w:r>
    </w:p>
    <w:p w14:paraId="07DE80C7" w14:textId="77777777" w:rsidR="00A216E1" w:rsidRPr="00C96284" w:rsidRDefault="00A216E1" w:rsidP="00BD683A">
      <w:pPr>
        <w:sectPr w:rsidR="00A216E1" w:rsidRPr="00C96284" w:rsidSect="00F62BC0">
          <w:headerReference w:type="even" r:id="rId11"/>
          <w:headerReference w:type="default" r:id="rId12"/>
          <w:footerReference w:type="even" r:id="rId13"/>
          <w:footerReference w:type="default" r:id="rId14"/>
          <w:headerReference w:type="first" r:id="rId15"/>
          <w:footerReference w:type="first" r:id="rId16"/>
          <w:pgSz w:w="11906" w:h="16838" w:code="9"/>
          <w:pgMar w:top="1701" w:right="1418" w:bottom="1418" w:left="1418" w:header="709" w:footer="567" w:gutter="0"/>
          <w:pgNumType w:fmt="lowerRoman"/>
          <w:cols w:space="708"/>
          <w:docGrid w:linePitch="360"/>
        </w:sectPr>
      </w:pPr>
    </w:p>
    <w:p w14:paraId="097F0C6B" w14:textId="455D95A5" w:rsidR="00B616CE" w:rsidRPr="00136A95" w:rsidRDefault="00B616CE" w:rsidP="009C5D87">
      <w:pPr>
        <w:pStyle w:val="Heading1"/>
      </w:pPr>
      <w:bookmarkStart w:id="0" w:name="_Ref176185624"/>
      <w:bookmarkStart w:id="1" w:name="_Toc96522282"/>
      <w:bookmarkStart w:id="2" w:name="_Toc184207191"/>
      <w:bookmarkStart w:id="3" w:name="_Toc187055431"/>
      <w:r w:rsidRPr="00136A95">
        <w:lastRenderedPageBreak/>
        <w:t>Executive summary</w:t>
      </w:r>
      <w:bookmarkEnd w:id="2"/>
      <w:bookmarkEnd w:id="3"/>
    </w:p>
    <w:p w14:paraId="6A1676A6" w14:textId="7407B776" w:rsidR="007746B4" w:rsidRPr="001F4ECE" w:rsidRDefault="007746B4" w:rsidP="00BD683A">
      <w:r w:rsidRPr="001F4ECE">
        <w:t xml:space="preserve">The 2024 </w:t>
      </w:r>
      <w:r w:rsidR="008063DA">
        <w:t>Medical Research Future Fund (</w:t>
      </w:r>
      <w:r w:rsidRPr="001F4ECE">
        <w:t>MRFF</w:t>
      </w:r>
      <w:r w:rsidR="008063DA">
        <w:t>)</w:t>
      </w:r>
      <w:r w:rsidRPr="001F4ECE">
        <w:t xml:space="preserve"> performance indicator survey has </w:t>
      </w:r>
      <w:r w:rsidR="00EA2C4D" w:rsidRPr="001F4ECE">
        <w:t>yielded rich information on the areas of focus, methods</w:t>
      </w:r>
      <w:r w:rsidR="00E91FF1" w:rsidRPr="001F4ECE">
        <w:t xml:space="preserve">, team composition and outcomes achieved by the current cohort of MRFF grantees. Though most projects are yet to conclude, the results of this survey confirm a </w:t>
      </w:r>
      <w:r w:rsidR="00AC0679" w:rsidRPr="001F4ECE">
        <w:t>strong</w:t>
      </w:r>
      <w:r w:rsidR="00E91FF1" w:rsidRPr="001F4ECE">
        <w:t xml:space="preserve"> emphasis on translating research outcomes to benefit the health and wellbeing of Australians, strengthen the health system and foster economic growth. They also show that the MRFF is achieving its objectives to </w:t>
      </w:r>
      <w:r w:rsidR="00AC0679" w:rsidRPr="001F4ECE">
        <w:t>address unmet needs in historically underserved and under-researched groups of people</w:t>
      </w:r>
      <w:r w:rsidR="00277BA5">
        <w:t xml:space="preserve"> (</w:t>
      </w:r>
      <w:r w:rsidR="001F694E" w:rsidRPr="001F694E">
        <w:fldChar w:fldCharType="begin" w:fldLock="1"/>
      </w:r>
      <w:r w:rsidR="001F694E" w:rsidRPr="001F694E">
        <w:instrText xml:space="preserve"> REF _Ref184632800 \h  \* MERGEFORMAT </w:instrText>
      </w:r>
      <w:r w:rsidR="001F694E" w:rsidRPr="001F694E">
        <w:fldChar w:fldCharType="separate"/>
      </w:r>
      <w:r w:rsidR="001F694E" w:rsidRPr="00F23808">
        <w:rPr>
          <w:szCs w:val="20"/>
        </w:rPr>
        <w:t xml:space="preserve">Figure </w:t>
      </w:r>
      <w:r w:rsidR="001F694E" w:rsidRPr="00F23808">
        <w:rPr>
          <w:noProof/>
          <w:szCs w:val="20"/>
        </w:rPr>
        <w:t>1</w:t>
      </w:r>
      <w:r w:rsidR="001F694E" w:rsidRPr="001F694E">
        <w:fldChar w:fldCharType="end"/>
      </w:r>
      <w:r w:rsidR="00277BA5">
        <w:t>)</w:t>
      </w:r>
      <w:r w:rsidR="00AC0679" w:rsidRPr="001F4ECE">
        <w:t>.</w:t>
      </w:r>
    </w:p>
    <w:p w14:paraId="2243943C" w14:textId="1D3EE762" w:rsidR="00204259" w:rsidRPr="008F41BF" w:rsidRDefault="006E0B1E" w:rsidP="00BD683A">
      <w:r w:rsidRPr="00BD683A">
        <w:drawing>
          <wp:inline distT="0" distB="0" distL="0" distR="0" wp14:anchorId="113F69A7" wp14:editId="232DFF23">
            <wp:extent cx="5516710" cy="6671144"/>
            <wp:effectExtent l="0" t="0" r="8255" b="0"/>
            <wp:docPr id="1273982948" name="Picture 1" descr="P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82948" name="Picture 1" descr="P28#yIS1"/>
                    <pic:cNvPicPr/>
                  </pic:nvPicPr>
                  <pic:blipFill>
                    <a:blip r:embed="rId17">
                      <a:extLst>
                        <a:ext uri="{28A0092B-C50C-407E-A947-70E740481C1C}">
                          <a14:useLocalDpi xmlns:a14="http://schemas.microsoft.com/office/drawing/2010/main" val="0"/>
                        </a:ext>
                      </a:extLst>
                    </a:blip>
                    <a:stretch>
                      <a:fillRect/>
                    </a:stretch>
                  </pic:blipFill>
                  <pic:spPr>
                    <a:xfrm>
                      <a:off x="0" y="0"/>
                      <a:ext cx="5519491" cy="6674507"/>
                    </a:xfrm>
                    <a:prstGeom prst="rect">
                      <a:avLst/>
                    </a:prstGeom>
                  </pic:spPr>
                </pic:pic>
              </a:graphicData>
            </a:graphic>
          </wp:inline>
        </w:drawing>
      </w:r>
    </w:p>
    <w:p w14:paraId="0F96DB11" w14:textId="0759CDA8" w:rsidR="00B616CE" w:rsidRPr="000324CD" w:rsidRDefault="00204259" w:rsidP="00204259">
      <w:pPr>
        <w:pStyle w:val="Caption"/>
      </w:pPr>
      <w:bookmarkStart w:id="4" w:name="_Ref184632800"/>
      <w:bookmarkStart w:id="5" w:name="_Toc184133730"/>
      <w:r w:rsidRPr="00D13501">
        <w:t xml:space="preserve">Figure </w:t>
      </w:r>
      <w:r w:rsidRPr="00D13501">
        <w:fldChar w:fldCharType="begin"/>
      </w:r>
      <w:r w:rsidRPr="00D13501">
        <w:instrText xml:space="preserve"> SEQ Figure \* ARABIC </w:instrText>
      </w:r>
      <w:r w:rsidRPr="00D13501">
        <w:fldChar w:fldCharType="separate"/>
      </w:r>
      <w:r w:rsidR="00635D0E" w:rsidRPr="00D13501">
        <w:t>1</w:t>
      </w:r>
      <w:r w:rsidRPr="00D13501">
        <w:fldChar w:fldCharType="end"/>
      </w:r>
      <w:bookmarkEnd w:id="4"/>
      <w:r w:rsidR="00B616CE" w:rsidRPr="000324CD">
        <w:t>. Infographic highlighting key metrics related to the MRFF Measures of Success.</w:t>
      </w:r>
      <w:bookmarkEnd w:id="5"/>
    </w:p>
    <w:p w14:paraId="39106E40" w14:textId="03B31D7E" w:rsidR="004B36EA" w:rsidRPr="00136A95" w:rsidRDefault="004B36EA" w:rsidP="009C5D87">
      <w:pPr>
        <w:pStyle w:val="Heading1"/>
      </w:pPr>
      <w:bookmarkStart w:id="6" w:name="_Toc184207192"/>
      <w:bookmarkStart w:id="7" w:name="_Toc187055432"/>
      <w:r w:rsidRPr="00136A95">
        <w:lastRenderedPageBreak/>
        <w:t>Introduction</w:t>
      </w:r>
      <w:bookmarkEnd w:id="0"/>
      <w:bookmarkEnd w:id="6"/>
      <w:bookmarkEnd w:id="7"/>
    </w:p>
    <w:p w14:paraId="466258C7" w14:textId="03260144" w:rsidR="004B36EA" w:rsidRPr="008F41BF" w:rsidRDefault="004B36EA" w:rsidP="008F41BF">
      <w:r w:rsidRPr="008F41BF">
        <w:t>The Medical Research Future Fund (MRFF) is a $2</w:t>
      </w:r>
      <w:r w:rsidR="00EE51BC" w:rsidRPr="008F41BF">
        <w:t>2</w:t>
      </w:r>
      <w:r w:rsidRPr="008F41BF">
        <w:t xml:space="preserve"> billion (as </w:t>
      </w:r>
      <w:proofErr w:type="gramStart"/>
      <w:r w:rsidR="00F44DA4" w:rsidRPr="008F41BF">
        <w:t>at</w:t>
      </w:r>
      <w:proofErr w:type="gramEnd"/>
      <w:r w:rsidR="00F44DA4" w:rsidRPr="008F41BF">
        <w:t xml:space="preserve"> 31 December 2023</w:t>
      </w:r>
      <w:r w:rsidRPr="008F41BF">
        <w:t xml:space="preserve">) long-term investment in Australian health and medical research. The MRFF aims to transform health and medical research and innovation to improve lives, build the economy and contribute to health system sustainability. Under the MRFF 3rd </w:t>
      </w:r>
      <w:hyperlink r:id="rId18" w:history="1">
        <w:r w:rsidRPr="00C96284">
          <w:rPr>
            <w:rStyle w:val="Hyperlink"/>
            <w:rFonts w:cstheme="minorHAnsi"/>
          </w:rPr>
          <w:t>10-year MRFF Investment Plan</w:t>
        </w:r>
      </w:hyperlink>
      <w:r w:rsidRPr="008F41BF">
        <w:t>, up to $650 million has been allocated to health and medical research funding annually from 2024-25 to 2033-34.</w:t>
      </w:r>
    </w:p>
    <w:p w14:paraId="45F4A7BA" w14:textId="6D1D7564" w:rsidR="004B36EA" w:rsidRPr="008F41BF" w:rsidRDefault="004B36EA" w:rsidP="008F41BF">
      <w:r w:rsidRPr="008F41BF">
        <w:t xml:space="preserve">Measuring the impact of the MRFF is critical to understanding whether it is meeting its stated objective. To support the assessment of MRFF impact, the </w:t>
      </w:r>
      <w:hyperlink r:id="rId19" w:history="1">
        <w:r w:rsidRPr="00C96284">
          <w:rPr>
            <w:rStyle w:val="Hyperlink"/>
            <w:rFonts w:cstheme="minorHAnsi"/>
          </w:rPr>
          <w:t>MRFF Monitoring, evaluation and learning strategy</w:t>
        </w:r>
      </w:hyperlink>
      <w:r w:rsidRPr="008F41BF">
        <w:t xml:space="preserve"> (MEL Strategy) was developed to provide an overarching framework for assessing the MRFF’s performance against</w:t>
      </w:r>
      <w:r w:rsidRPr="005269EB">
        <w:t xml:space="preserve"> </w:t>
      </w:r>
      <w:r w:rsidRPr="008F41BF">
        <w:t>eight Measures of Success and ultimately the five Impact Measures</w:t>
      </w:r>
      <w:r w:rsidRPr="005269EB">
        <w:t xml:space="preserve"> </w:t>
      </w:r>
      <w:r w:rsidRPr="008F41BF">
        <w:t xml:space="preserve">(see </w:t>
      </w:r>
      <w:r w:rsidR="001F694E" w:rsidRPr="001F694E">
        <w:rPr>
          <w:rFonts w:cstheme="minorHAnsi"/>
          <w:u w:val="single"/>
        </w:rPr>
        <w:fldChar w:fldCharType="begin" w:fldLock="1"/>
      </w:r>
      <w:r w:rsidR="001F694E" w:rsidRPr="001F694E">
        <w:rPr>
          <w:rFonts w:cstheme="minorHAnsi"/>
          <w:u w:val="single"/>
        </w:rPr>
        <w:instrText xml:space="preserve"> REF _Ref184632885 \h </w:instrText>
      </w:r>
      <w:r w:rsidR="001F694E" w:rsidRPr="00F23808">
        <w:rPr>
          <w:rFonts w:cstheme="minorHAnsi"/>
          <w:u w:val="single"/>
        </w:rPr>
        <w:instrText xml:space="preserve"> \* MERGEFORMAT </w:instrText>
      </w:r>
      <w:r w:rsidR="001F694E" w:rsidRPr="001F694E">
        <w:rPr>
          <w:rFonts w:cstheme="minorHAnsi"/>
          <w:u w:val="single"/>
        </w:rPr>
      </w:r>
      <w:r w:rsidR="001F694E" w:rsidRPr="001F694E">
        <w:rPr>
          <w:rFonts w:cstheme="minorHAnsi"/>
          <w:u w:val="single"/>
        </w:rPr>
        <w:fldChar w:fldCharType="separate"/>
      </w:r>
      <w:r w:rsidR="001F694E" w:rsidRPr="00F23808">
        <w:rPr>
          <w:rFonts w:cstheme="minorHAnsi"/>
          <w:szCs w:val="20"/>
        </w:rPr>
        <w:t xml:space="preserve">Figure </w:t>
      </w:r>
      <w:r w:rsidR="001F694E" w:rsidRPr="00F23808">
        <w:rPr>
          <w:rFonts w:cstheme="minorHAnsi"/>
          <w:noProof/>
          <w:szCs w:val="20"/>
        </w:rPr>
        <w:t>2</w:t>
      </w:r>
      <w:r w:rsidR="001F694E" w:rsidRPr="001F694E">
        <w:rPr>
          <w:rFonts w:cstheme="minorHAnsi"/>
          <w:u w:val="single"/>
        </w:rPr>
        <w:fldChar w:fldCharType="end"/>
      </w:r>
      <w:r w:rsidRPr="005B4B52">
        <w:t>, from the MEL Strategy</w:t>
      </w:r>
      <w:r w:rsidRPr="008F41BF">
        <w:t xml:space="preserve">). This framework is complemented by the </w:t>
      </w:r>
      <w:hyperlink r:id="rId20" w:history="1">
        <w:r w:rsidRPr="00C96284">
          <w:rPr>
            <w:rStyle w:val="Hyperlink"/>
            <w:rFonts w:cstheme="minorHAnsi"/>
          </w:rPr>
          <w:t>MRFF performance indicators</w:t>
        </w:r>
      </w:hyperlink>
      <w:r w:rsidRPr="008F41BF">
        <w:t>.</w:t>
      </w:r>
    </w:p>
    <w:p w14:paraId="55D377D1" w14:textId="77777777" w:rsidR="004B36EA" w:rsidRPr="008F41BF" w:rsidRDefault="004B36EA" w:rsidP="00BD683A">
      <w:r w:rsidRPr="00BD683A">
        <w:drawing>
          <wp:inline distT="0" distB="0" distL="0" distR="0" wp14:anchorId="195CAFE6" wp14:editId="0DD1A2DF">
            <wp:extent cx="5740937" cy="3209925"/>
            <wp:effectExtent l="0" t="0" r="0" b="0"/>
            <wp:docPr id="20" name="Picture 20" descr="P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33#yIS1"/>
                    <pic:cNvPicPr/>
                  </pic:nvPicPr>
                  <pic:blipFill rotWithShape="1">
                    <a:blip r:embed="rId21"/>
                    <a:srcRect l="24450" t="26543" r="27472" b="25667"/>
                    <a:stretch/>
                  </pic:blipFill>
                  <pic:spPr bwMode="auto">
                    <a:xfrm>
                      <a:off x="0" y="0"/>
                      <a:ext cx="5748406" cy="3214101"/>
                    </a:xfrm>
                    <a:prstGeom prst="rect">
                      <a:avLst/>
                    </a:prstGeom>
                    <a:ln>
                      <a:noFill/>
                    </a:ln>
                    <a:extLst>
                      <a:ext uri="{53640926-AAD7-44D8-BBD7-CCE9431645EC}">
                        <a14:shadowObscured xmlns:a14="http://schemas.microsoft.com/office/drawing/2010/main"/>
                      </a:ext>
                    </a:extLst>
                  </pic:spPr>
                </pic:pic>
              </a:graphicData>
            </a:graphic>
          </wp:inline>
        </w:drawing>
      </w:r>
    </w:p>
    <w:p w14:paraId="2CA86053" w14:textId="795C0571" w:rsidR="004B36EA" w:rsidRPr="000324CD" w:rsidRDefault="00204259" w:rsidP="00204259">
      <w:pPr>
        <w:pStyle w:val="Caption"/>
      </w:pPr>
      <w:bookmarkStart w:id="8" w:name="_Ref184632885"/>
      <w:bookmarkStart w:id="9" w:name="_Toc176185348"/>
      <w:bookmarkStart w:id="10" w:name="_Toc181871528"/>
      <w:bookmarkStart w:id="11" w:name="_Toc184133731"/>
      <w:r w:rsidRPr="00D13501">
        <w:t xml:space="preserve">Figure </w:t>
      </w:r>
      <w:r w:rsidRPr="00D13501">
        <w:fldChar w:fldCharType="begin"/>
      </w:r>
      <w:r w:rsidRPr="00D13501">
        <w:instrText xml:space="preserve"> SEQ Figure \* ARABIC </w:instrText>
      </w:r>
      <w:r w:rsidRPr="00D13501">
        <w:fldChar w:fldCharType="separate"/>
      </w:r>
      <w:r w:rsidR="00635D0E" w:rsidRPr="00D13501">
        <w:t>2</w:t>
      </w:r>
      <w:r w:rsidRPr="00D13501">
        <w:fldChar w:fldCharType="end"/>
      </w:r>
      <w:bookmarkEnd w:id="8"/>
      <w:r w:rsidR="004B36EA" w:rsidRPr="00D13501">
        <w:t>. MRFF</w:t>
      </w:r>
      <w:r w:rsidR="004B36EA" w:rsidRPr="000324CD">
        <w:t xml:space="preserve"> monitoring, evaluation and learning conceptual framework, updated 2024.</w:t>
      </w:r>
      <w:bookmarkEnd w:id="9"/>
      <w:bookmarkEnd w:id="10"/>
      <w:bookmarkEnd w:id="11"/>
    </w:p>
    <w:p w14:paraId="528409FF" w14:textId="77777777" w:rsidR="004B36EA" w:rsidRPr="000324CD" w:rsidRDefault="004B36EA" w:rsidP="000324CD">
      <w:r w:rsidRPr="000324CD">
        <w:t>As part of the implementation of the MEL Strategy, a list of MRFF performance indicators, underpinned by measurable indicators, has been developed (refer to MEL Strategy and MRFF performance indicators, above). The performance indicators provide a framework for assessing the progress made towards the 8 MRFF Measures of Success and in the longer term the impact of the MRFF.</w:t>
      </w:r>
    </w:p>
    <w:p w14:paraId="2E805E2B" w14:textId="77777777" w:rsidR="004B36EA" w:rsidRPr="000324CD" w:rsidRDefault="004B36EA" w:rsidP="000324CD">
      <w:r w:rsidRPr="000324CD">
        <w:t xml:space="preserve">To measure impact across the MRFF program, the Department of Health and Aged Care (department) has undertaken the first of planned regular surveys to capture data on all MRFF performance indicators across all completed grants, and a subset of performance indicators for active grants. The department will continually </w:t>
      </w:r>
      <w:proofErr w:type="gramStart"/>
      <w:r w:rsidRPr="000324CD">
        <w:t>refine</w:t>
      </w:r>
      <w:proofErr w:type="gramEnd"/>
      <w:r w:rsidRPr="000324CD">
        <w:t xml:space="preserve"> and coordinate data captured from the survey and other sources. </w:t>
      </w:r>
    </w:p>
    <w:p w14:paraId="0DA96BFE" w14:textId="77777777" w:rsidR="004B36EA" w:rsidRPr="000324CD" w:rsidRDefault="004B36EA" w:rsidP="000324CD">
      <w:r w:rsidRPr="000324CD">
        <w:t>The aim of the survey was to provide a high-level public overview of the success and impact of MRFF-funded research, as assessed by the MEL Strategy and MRFF performance indicators. The data collected will also form a baseline for future evaluations of longer-term impact. This survey complements information and data collected in applications and progress and final reports.</w:t>
      </w:r>
    </w:p>
    <w:p w14:paraId="37A0B6FB" w14:textId="2DD89DA8" w:rsidR="004B36EA" w:rsidRPr="00136A95" w:rsidRDefault="00EC0E19" w:rsidP="000324CD">
      <w:pPr>
        <w:pStyle w:val="Heading2"/>
      </w:pPr>
      <w:bookmarkStart w:id="12" w:name="_Toc176183632"/>
      <w:bookmarkStart w:id="13" w:name="_Toc184207193"/>
      <w:bookmarkStart w:id="14" w:name="_Toc187055433"/>
      <w:r w:rsidRPr="00136A95">
        <w:t>2</w:t>
      </w:r>
      <w:r w:rsidR="004B36EA" w:rsidRPr="00136A95">
        <w:t xml:space="preserve">.1 </w:t>
      </w:r>
      <w:r w:rsidR="004B36EA" w:rsidRPr="000324CD">
        <w:t>Approach</w:t>
      </w:r>
      <w:bookmarkEnd w:id="12"/>
      <w:bookmarkEnd w:id="13"/>
      <w:bookmarkEnd w:id="14"/>
    </w:p>
    <w:p w14:paraId="2B988E81" w14:textId="1E2D7AB0" w:rsidR="004B36EA" w:rsidRPr="000324CD" w:rsidRDefault="004B36EA" w:rsidP="000324CD">
      <w:r w:rsidRPr="000324CD">
        <w:t>The survey was conducted using the Qualtrics platform and opened on 21 March 2024 for a 6-week period</w:t>
      </w:r>
      <w:r w:rsidR="00EA4AC7" w:rsidRPr="000324CD">
        <w:t>; survey questions can be found in Appendix 1</w:t>
      </w:r>
      <w:r w:rsidRPr="000324CD">
        <w:t>. The survey was disseminated to all grantees with active or completed MRFF grants in March 2024 (n</w:t>
      </w:r>
      <w:r w:rsidR="002A3614" w:rsidRPr="000324CD">
        <w:t xml:space="preserve"> </w:t>
      </w:r>
      <w:r w:rsidRPr="000324CD">
        <w:t>=</w:t>
      </w:r>
      <w:r w:rsidR="002A3614" w:rsidRPr="000324CD">
        <w:t xml:space="preserve"> </w:t>
      </w:r>
      <w:r w:rsidRPr="000324CD">
        <w:t>1</w:t>
      </w:r>
      <w:r w:rsidR="00BF6412" w:rsidRPr="000324CD">
        <w:t>,</w:t>
      </w:r>
      <w:r w:rsidRPr="000324CD">
        <w:t xml:space="preserve">328). The lead investigator (Chief Investigator A) of each MRFF grant was invited to complete the survey or delegate to a member of their project team. Once </w:t>
      </w:r>
      <w:r w:rsidRPr="000324CD">
        <w:lastRenderedPageBreak/>
        <w:t>the survey closed, data cleaning and validation was undertaken, and responses within free-text or ‘other’ fields analysed and coded. The dataset was then uploaded to the Microsoft Power BI platform for full analysis.</w:t>
      </w:r>
      <w:r w:rsidR="00367AE1" w:rsidRPr="000324CD">
        <w:t xml:space="preserve"> Case studies were identified through information provided in the impact stories question of the survey. A subset of responses that demonstrated performance in one or more of the MRFF Measures of Success were selected and the lead investigator contacted to seek permission and refine the case study for presentation in this report. </w:t>
      </w:r>
      <w:r w:rsidR="005E07C8" w:rsidRPr="000324CD">
        <w:t>In some cases, data or information provided through the survey has been updated to provide contemporary figures.</w:t>
      </w:r>
    </w:p>
    <w:p w14:paraId="169FC41B" w14:textId="2815CFC2" w:rsidR="004B36EA" w:rsidRPr="00136A95" w:rsidRDefault="00EC0E19" w:rsidP="000324CD">
      <w:pPr>
        <w:pStyle w:val="Heading2"/>
      </w:pPr>
      <w:bookmarkStart w:id="15" w:name="_Toc176183633"/>
      <w:bookmarkStart w:id="16" w:name="_Toc184207194"/>
      <w:bookmarkStart w:id="17" w:name="_Toc187055434"/>
      <w:r w:rsidRPr="00136A95">
        <w:t>2</w:t>
      </w:r>
      <w:r w:rsidR="004B36EA" w:rsidRPr="00136A95">
        <w:t>.2 Limitations</w:t>
      </w:r>
      <w:bookmarkEnd w:id="15"/>
      <w:bookmarkEnd w:id="16"/>
      <w:bookmarkEnd w:id="17"/>
    </w:p>
    <w:p w14:paraId="0A33001A" w14:textId="51C86111" w:rsidR="004B36EA" w:rsidRPr="008F41BF" w:rsidRDefault="004B36EA" w:rsidP="004B36EA">
      <w:pPr>
        <w:jc w:val="both"/>
      </w:pPr>
      <w:r w:rsidRPr="008F41BF">
        <w:t xml:space="preserve">It is recognised that indicators of health and healthcare change and commercialisation are often complex and long-term in </w:t>
      </w:r>
      <w:r w:rsidR="00B16B89" w:rsidRPr="008F41BF">
        <w:t>nature and</w:t>
      </w:r>
      <w:r w:rsidRPr="008F41BF">
        <w:t xml:space="preserve"> cannot always be captured </w:t>
      </w:r>
      <w:r w:rsidRPr="005B4B52">
        <w:rPr>
          <w:rStyle w:val="Emphasis"/>
        </w:rPr>
        <w:t>via</w:t>
      </w:r>
      <w:r w:rsidRPr="008F41BF">
        <w:t xml:space="preserve"> routine approaches or connected back to a single project. The relatively early stage of most MRFF-funded projects also creates difficulty in measuring the impact of individual projects, and the collective impact of the MRFF program (all funded grants). This survey was designed to capture granular information on projects at all stages in their life cycle, with subsequent monitoring of progress at regular intervals planned. </w:t>
      </w:r>
      <w:r w:rsidR="00652B30" w:rsidRPr="008F41BF">
        <w:t>T</w:t>
      </w:r>
      <w:r w:rsidRPr="008F41BF">
        <w:t>o reduce survey burden, questions about health and healthcare change and commercialisation were only available to completed grants, which limits full impact analysis to a smaller pool of projects.</w:t>
      </w:r>
    </w:p>
    <w:p w14:paraId="61979313" w14:textId="2562052D" w:rsidR="004B36EA" w:rsidRPr="000324CD" w:rsidRDefault="004B36EA" w:rsidP="000324CD">
      <w:r w:rsidRPr="000324CD">
        <w:t>The cohort of MRFF grants is mainly comprised of individual projects, with a small subset of larger programs delivered by organisations on behalf of the MRFF. These programs are not always easy to identify based on the information recorded at the time of grant award. Program and project grants were treated equally for the purposes of this survey and the analysis, but it should be noted that some of the outliers in the data may relate to answers provided by organisations that manage the program, and some indicators and measures may be underestimated as they are not captured across all the projects awarded under the program.</w:t>
      </w:r>
    </w:p>
    <w:p w14:paraId="0EF2317F" w14:textId="77777777" w:rsidR="004B36EA" w:rsidRPr="000324CD" w:rsidRDefault="004B36EA" w:rsidP="000324CD">
      <w:r w:rsidRPr="000324CD">
        <w:t>There were additional limitations due to restrictions in the number of fields available for responses:</w:t>
      </w:r>
    </w:p>
    <w:p w14:paraId="7C6196B2" w14:textId="77777777" w:rsidR="004B36EA" w:rsidRPr="00BD683A" w:rsidRDefault="004B36EA" w:rsidP="00BD683A">
      <w:pPr>
        <w:pStyle w:val="ListBullet2"/>
      </w:pPr>
      <w:r w:rsidRPr="00BD683A">
        <w:t>clinical trials data is limited to the largest trial funded by the MRFF grant</w:t>
      </w:r>
    </w:p>
    <w:p w14:paraId="46DF2865" w14:textId="77777777" w:rsidR="004B36EA" w:rsidRPr="00BD683A" w:rsidRDefault="004B36EA" w:rsidP="00BD683A">
      <w:pPr>
        <w:pStyle w:val="ListBullet2"/>
      </w:pPr>
      <w:r w:rsidRPr="00BD683A">
        <w:t>data on co-funding and new funding is limited to 3 sources of each per grant</w:t>
      </w:r>
    </w:p>
    <w:p w14:paraId="7A1D7CBC" w14:textId="71C59EBD" w:rsidR="004B36EA" w:rsidRPr="00BD683A" w:rsidRDefault="004B36EA" w:rsidP="00BD683A">
      <w:pPr>
        <w:pStyle w:val="ListBullet2"/>
      </w:pPr>
      <w:r w:rsidRPr="00BD683A">
        <w:t>data on publications is limited to 5 per grant</w:t>
      </w:r>
      <w:r w:rsidR="00277BA5" w:rsidRPr="00BD683A">
        <w:t>.</w:t>
      </w:r>
    </w:p>
    <w:p w14:paraId="3EB6FF2D" w14:textId="3074DFE0" w:rsidR="004B36EA" w:rsidRPr="00136A95" w:rsidRDefault="004B36EA" w:rsidP="009C5D87">
      <w:pPr>
        <w:pStyle w:val="Heading1"/>
      </w:pPr>
      <w:bookmarkStart w:id="18" w:name="_Toc176183634"/>
      <w:bookmarkStart w:id="19" w:name="_Toc184207195"/>
      <w:bookmarkStart w:id="20" w:name="_Toc187055435"/>
      <w:r w:rsidRPr="00136A95">
        <w:t>Survey Results</w:t>
      </w:r>
      <w:bookmarkStart w:id="21" w:name="_Toc176183635"/>
      <w:bookmarkEnd w:id="18"/>
      <w:bookmarkEnd w:id="19"/>
      <w:bookmarkEnd w:id="20"/>
    </w:p>
    <w:p w14:paraId="72F58F22" w14:textId="342C10AC" w:rsidR="004B36EA" w:rsidRPr="00136A95" w:rsidRDefault="00EC0E19" w:rsidP="000324CD">
      <w:pPr>
        <w:pStyle w:val="Heading2"/>
      </w:pPr>
      <w:bookmarkStart w:id="22" w:name="_Toc184207196"/>
      <w:bookmarkStart w:id="23" w:name="_Toc187055436"/>
      <w:r w:rsidRPr="00136A95">
        <w:t>3</w:t>
      </w:r>
      <w:r w:rsidR="004B36EA" w:rsidRPr="00136A95">
        <w:t>.1 Characteristics of survey respondents and key areas of research focus</w:t>
      </w:r>
      <w:bookmarkEnd w:id="21"/>
      <w:bookmarkEnd w:id="22"/>
      <w:bookmarkEnd w:id="23"/>
    </w:p>
    <w:p w14:paraId="5180F90C" w14:textId="0CFEA0FB" w:rsidR="004B36EA" w:rsidRPr="005269EB" w:rsidRDefault="00EC0E19" w:rsidP="005269EB">
      <w:pPr>
        <w:pStyle w:val="Heading3"/>
      </w:pPr>
      <w:bookmarkStart w:id="24" w:name="_Toc176183636"/>
      <w:r w:rsidRPr="005269EB">
        <w:t>3.</w:t>
      </w:r>
      <w:r w:rsidR="004B36EA" w:rsidRPr="005269EB">
        <w:t>1.1 Response Rate</w:t>
      </w:r>
      <w:bookmarkEnd w:id="24"/>
    </w:p>
    <w:p w14:paraId="5BDF1833" w14:textId="0F40ACAF" w:rsidR="004B36EA" w:rsidRPr="000324CD" w:rsidRDefault="004B36EA" w:rsidP="000324CD">
      <w:r w:rsidRPr="000324CD">
        <w:t>The MRFF Performance Indicator Survey had a high overall response rate, with 1</w:t>
      </w:r>
      <w:r w:rsidR="00BF6412" w:rsidRPr="000324CD">
        <w:t>,</w:t>
      </w:r>
      <w:r w:rsidRPr="000324CD">
        <w:t>002 out of 1</w:t>
      </w:r>
      <w:r w:rsidR="00BF6412" w:rsidRPr="000324CD">
        <w:t>,</w:t>
      </w:r>
      <w:r w:rsidRPr="000324CD">
        <w:t xml:space="preserve">328 </w:t>
      </w:r>
      <w:r w:rsidR="007B5C96" w:rsidRPr="000324CD">
        <w:t xml:space="preserve">grantees </w:t>
      </w:r>
      <w:r w:rsidRPr="000324CD">
        <w:t>completing the survey (75</w:t>
      </w:r>
      <w:r w:rsidR="00D76438" w:rsidRPr="000324CD">
        <w:t>.5</w:t>
      </w:r>
      <w:r w:rsidRPr="000324CD">
        <w:t>%). This includes response rates of at least 7</w:t>
      </w:r>
      <w:r w:rsidR="005060EC" w:rsidRPr="000324CD">
        <w:t>3</w:t>
      </w:r>
      <w:r w:rsidRPr="000324CD">
        <w:t>% in every state and territory</w:t>
      </w:r>
      <w:r w:rsidR="00EC3A17" w:rsidRPr="000324CD">
        <w:t xml:space="preserve"> (</w:t>
      </w:r>
      <w:r w:rsidR="00AA073D" w:rsidRPr="000324CD">
        <w:fldChar w:fldCharType="begin" w:fldLock="1"/>
      </w:r>
      <w:r w:rsidR="00AA073D" w:rsidRPr="000324CD">
        <w:instrText xml:space="preserve"> REF _Ref176185808 \h  \* MERGEFORMAT </w:instrText>
      </w:r>
      <w:r w:rsidR="00AA073D" w:rsidRPr="000324CD">
        <w:fldChar w:fldCharType="separate"/>
      </w:r>
      <w:r w:rsidR="00AA073D" w:rsidRPr="000324CD">
        <w:t>Figure 3</w:t>
      </w:r>
      <w:r w:rsidR="00AA073D" w:rsidRPr="000324CD">
        <w:fldChar w:fldCharType="end"/>
      </w:r>
      <w:r w:rsidR="00EC3A17" w:rsidRPr="000324CD">
        <w:t>)</w:t>
      </w:r>
      <w:r w:rsidRPr="000324CD">
        <w:t>. Profiling the responses by organisation type and MRFF theme showed that the co</w:t>
      </w:r>
      <w:r w:rsidR="009134A5" w:rsidRPr="000324CD">
        <w:t>hort</w:t>
      </w:r>
      <w:r w:rsidRPr="000324CD">
        <w:t xml:space="preserve"> of projects for which responses were recorded were representative of the overall MRFF program. Most respondents indicated their MRFF-funded projects were ongoing (8</w:t>
      </w:r>
      <w:r w:rsidR="009134A5" w:rsidRPr="000324CD">
        <w:t>5.6</w:t>
      </w:r>
      <w:r w:rsidRPr="000324CD">
        <w:t>%) with 14</w:t>
      </w:r>
      <w:r w:rsidR="009134A5" w:rsidRPr="000324CD">
        <w:t>.4</w:t>
      </w:r>
      <w:r w:rsidRPr="000324CD">
        <w:t>% indicating that their projects were complete.</w:t>
      </w:r>
    </w:p>
    <w:p w14:paraId="18B04A60" w14:textId="1F7E4213" w:rsidR="004B36EA" w:rsidRPr="0024297B" w:rsidRDefault="005D71CE" w:rsidP="0024297B">
      <w:r w:rsidRPr="0024297B">
        <w:lastRenderedPageBreak/>
        <w:drawing>
          <wp:inline distT="0" distB="0" distL="0" distR="0" wp14:anchorId="49B9A459" wp14:editId="021FC7CE">
            <wp:extent cx="5638800" cy="2896235"/>
            <wp:effectExtent l="0" t="0" r="0" b="0"/>
            <wp:docPr id="1753698793" name="Picture 1" descr="P5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98793" name="Picture 1" descr="P51#yIS1"/>
                    <pic:cNvPicPr/>
                  </pic:nvPicPr>
                  <pic:blipFill rotWithShape="1">
                    <a:blip r:embed="rId22" cstate="print">
                      <a:extLst>
                        <a:ext uri="{28A0092B-C50C-407E-A947-70E740481C1C}">
                          <a14:useLocalDpi xmlns:a14="http://schemas.microsoft.com/office/drawing/2010/main" val="0"/>
                        </a:ext>
                      </a:extLst>
                    </a:blip>
                    <a:srcRect r="-385"/>
                    <a:stretch/>
                  </pic:blipFill>
                  <pic:spPr bwMode="auto">
                    <a:xfrm>
                      <a:off x="0" y="0"/>
                      <a:ext cx="5646226" cy="2900049"/>
                    </a:xfrm>
                    <a:prstGeom prst="rect">
                      <a:avLst/>
                    </a:prstGeom>
                    <a:ln>
                      <a:noFill/>
                    </a:ln>
                    <a:extLst>
                      <a:ext uri="{53640926-AAD7-44D8-BBD7-CCE9431645EC}">
                        <a14:shadowObscured xmlns:a14="http://schemas.microsoft.com/office/drawing/2010/main"/>
                      </a:ext>
                    </a:extLst>
                  </pic:spPr>
                </pic:pic>
              </a:graphicData>
            </a:graphic>
          </wp:inline>
        </w:drawing>
      </w:r>
    </w:p>
    <w:p w14:paraId="24296194" w14:textId="21385C4D" w:rsidR="004B36EA" w:rsidRPr="000324CD" w:rsidRDefault="004B36EA" w:rsidP="000324CD">
      <w:pPr>
        <w:pStyle w:val="Caption"/>
      </w:pPr>
      <w:bookmarkStart w:id="25" w:name="_Ref176185808"/>
      <w:bookmarkStart w:id="26" w:name="_Toc176185349"/>
      <w:bookmarkStart w:id="27" w:name="_Toc181871529"/>
      <w:bookmarkStart w:id="28" w:name="_Toc184133732"/>
      <w:r w:rsidRPr="00D13501">
        <w:t xml:space="preserve">Figure </w:t>
      </w:r>
      <w:r w:rsidRPr="00D13501">
        <w:fldChar w:fldCharType="begin"/>
      </w:r>
      <w:r w:rsidRPr="00D13501">
        <w:instrText xml:space="preserve"> SEQ Figure \* ARABIC </w:instrText>
      </w:r>
      <w:r w:rsidRPr="00D13501">
        <w:fldChar w:fldCharType="separate"/>
      </w:r>
      <w:r w:rsidR="00635D0E" w:rsidRPr="00D13501">
        <w:t>3</w:t>
      </w:r>
      <w:r w:rsidRPr="00D13501">
        <w:fldChar w:fldCharType="end"/>
      </w:r>
      <w:bookmarkEnd w:id="25"/>
      <w:r w:rsidRPr="00D13501">
        <w:t>. Profile of the</w:t>
      </w:r>
      <w:r w:rsidRPr="000324CD">
        <w:t xml:space="preserve"> survey respondents (n = 1</w:t>
      </w:r>
      <w:r w:rsidR="009B473E" w:rsidRPr="000324CD">
        <w:t>,</w:t>
      </w:r>
      <w:r w:rsidRPr="000324CD">
        <w:t>002).</w:t>
      </w:r>
      <w:bookmarkEnd w:id="26"/>
      <w:bookmarkEnd w:id="27"/>
      <w:bookmarkEnd w:id="28"/>
    </w:p>
    <w:p w14:paraId="629122F6" w14:textId="048F729D" w:rsidR="004B36EA" w:rsidRPr="005269EB" w:rsidRDefault="00EC0E19" w:rsidP="005269EB">
      <w:pPr>
        <w:pStyle w:val="Heading3"/>
      </w:pPr>
      <w:bookmarkStart w:id="29" w:name="_Toc176183637"/>
      <w:bookmarkStart w:id="30" w:name="_3.1.2_Priority_populations"/>
      <w:bookmarkEnd w:id="30"/>
      <w:r w:rsidRPr="005269EB">
        <w:t>3</w:t>
      </w:r>
      <w:r w:rsidR="004B36EA" w:rsidRPr="005269EB">
        <w:t>.1.2 Priority populations and emerging issues</w:t>
      </w:r>
      <w:bookmarkEnd w:id="29"/>
    </w:p>
    <w:tbl>
      <w:tblPr>
        <w:tblStyle w:val="PHNGreyTable"/>
        <w:tblW w:w="8926" w:type="dxa"/>
        <w:tblLayout w:type="fixed"/>
        <w:tblLook w:val="04A0" w:firstRow="1" w:lastRow="0" w:firstColumn="1" w:lastColumn="0" w:noHBand="0" w:noVBand="1"/>
      </w:tblPr>
      <w:tblGrid>
        <w:gridCol w:w="1559"/>
        <w:gridCol w:w="2689"/>
        <w:gridCol w:w="4678"/>
      </w:tblGrid>
      <w:tr w:rsidR="004B36EA" w:rsidRPr="00C96284" w14:paraId="544DF190" w14:textId="77777777" w:rsidTr="005269EB">
        <w:trPr>
          <w:cnfStyle w:val="100000000000" w:firstRow="1" w:lastRow="0" w:firstColumn="0" w:lastColumn="0" w:oddVBand="0" w:evenVBand="0" w:oddHBand="0" w:evenHBand="0" w:firstRowFirstColumn="0" w:firstRowLastColumn="0" w:lastRowFirstColumn="0" w:lastRowLastColumn="0"/>
          <w:trHeight w:val="281"/>
          <w:tblHeader/>
        </w:trPr>
        <w:tc>
          <w:tcPr>
            <w:cnfStyle w:val="001000000000" w:firstRow="0" w:lastRow="0" w:firstColumn="1" w:lastColumn="0" w:oddVBand="0" w:evenVBand="0" w:oddHBand="0" w:evenHBand="0" w:firstRowFirstColumn="0" w:firstRowLastColumn="0" w:lastRowFirstColumn="0" w:lastRowLastColumn="0"/>
            <w:tcW w:w="1559" w:type="dxa"/>
            <w:hideMark/>
          </w:tcPr>
          <w:p w14:paraId="74F71A0B" w14:textId="7BD64704" w:rsidR="004B36EA" w:rsidRPr="008F41BF" w:rsidRDefault="00136A95" w:rsidP="008F41BF">
            <w:r w:rsidRPr="008F41BF">
              <w:t>Performance indicator</w:t>
            </w:r>
          </w:p>
        </w:tc>
        <w:tc>
          <w:tcPr>
            <w:tcW w:w="2689" w:type="dxa"/>
          </w:tcPr>
          <w:p w14:paraId="46AF20AA" w14:textId="05D135E8" w:rsidR="004B36EA" w:rsidRPr="005269EB" w:rsidRDefault="00136A95" w:rsidP="005269EB">
            <w:pPr>
              <w:cnfStyle w:val="100000000000" w:firstRow="1" w:lastRow="0" w:firstColumn="0" w:lastColumn="0" w:oddVBand="0" w:evenVBand="0" w:oddHBand="0" w:evenHBand="0" w:firstRowFirstColumn="0" w:firstRowLastColumn="0" w:lastRowFirstColumn="0" w:lastRowLastColumn="0"/>
            </w:pPr>
            <w:r w:rsidRPr="005269EB">
              <w:t>Rationale</w:t>
            </w:r>
          </w:p>
        </w:tc>
        <w:tc>
          <w:tcPr>
            <w:tcW w:w="4678" w:type="dxa"/>
            <w:hideMark/>
          </w:tcPr>
          <w:p w14:paraId="4784FF96" w14:textId="548F02F1" w:rsidR="004B36EA" w:rsidRPr="005269EB" w:rsidRDefault="00136A95" w:rsidP="005269EB">
            <w:pPr>
              <w:cnfStyle w:val="100000000000" w:firstRow="1" w:lastRow="0" w:firstColumn="0" w:lastColumn="0" w:oddVBand="0" w:evenVBand="0" w:oddHBand="0" w:evenHBand="0" w:firstRowFirstColumn="0" w:firstRowLastColumn="0" w:lastRowFirstColumn="0" w:lastRowLastColumn="0"/>
            </w:pPr>
            <w:r w:rsidRPr="005269EB">
              <w:t>Measurable outputs</w:t>
            </w:r>
          </w:p>
        </w:tc>
      </w:tr>
      <w:tr w:rsidR="004B36EA" w:rsidRPr="00C96284" w14:paraId="1567093B" w14:textId="77777777" w:rsidTr="00BD683A">
        <w:trPr>
          <w:trHeight w:val="662"/>
        </w:trPr>
        <w:tc>
          <w:tcPr>
            <w:cnfStyle w:val="001000000000" w:firstRow="0" w:lastRow="0" w:firstColumn="1" w:lastColumn="0" w:oddVBand="0" w:evenVBand="0" w:oddHBand="0" w:evenHBand="0" w:firstRowFirstColumn="0" w:firstRowLastColumn="0" w:lastRowFirstColumn="0" w:lastRowLastColumn="0"/>
            <w:tcW w:w="1559" w:type="dxa"/>
            <w:hideMark/>
          </w:tcPr>
          <w:p w14:paraId="1CE2A609" w14:textId="51EA2C86" w:rsidR="004B36EA" w:rsidRPr="00BD683A" w:rsidRDefault="004B36EA" w:rsidP="00BD683A">
            <w:r w:rsidRPr="00BD683A">
              <w:t xml:space="preserve">Projects targeting priority populations </w:t>
            </w:r>
          </w:p>
        </w:tc>
        <w:tc>
          <w:tcPr>
            <w:tcW w:w="2689" w:type="dxa"/>
          </w:tcPr>
          <w:p w14:paraId="3E0858A6" w14:textId="77777777" w:rsidR="004B36EA" w:rsidRPr="00BD683A" w:rsidRDefault="004B36EA" w:rsidP="00BD683A">
            <w:pPr>
              <w:cnfStyle w:val="000000000000" w:firstRow="0" w:lastRow="0" w:firstColumn="0" w:lastColumn="0" w:oddVBand="0" w:evenVBand="0" w:oddHBand="0" w:evenHBand="0" w:firstRowFirstColumn="0" w:firstRowLastColumn="0" w:lastRowFirstColumn="0" w:lastRowLastColumn="0"/>
            </w:pPr>
            <w:r w:rsidRPr="00BD683A">
              <w:t>To capture how much of MRFF-funded research is prioritising populations where current interventions or technologies may not be suitable or accessible, or where those populations may be under-represented for other reasons</w:t>
            </w:r>
          </w:p>
        </w:tc>
        <w:tc>
          <w:tcPr>
            <w:tcW w:w="4678" w:type="dxa"/>
            <w:noWrap/>
            <w:hideMark/>
          </w:tcPr>
          <w:p w14:paraId="613DA6AE" w14:textId="77777777" w:rsidR="004B36EA" w:rsidRPr="0024297B" w:rsidRDefault="004B36EA" w:rsidP="0024297B">
            <w:pPr>
              <w:cnfStyle w:val="000000000000" w:firstRow="0" w:lastRow="0" w:firstColumn="0" w:lastColumn="0" w:oddVBand="0" w:evenVBand="0" w:oddHBand="0" w:evenHBand="0" w:firstRowFirstColumn="0" w:firstRowLastColumn="0" w:lastRowFirstColumn="0" w:lastRowLastColumn="0"/>
            </w:pPr>
            <w:r w:rsidRPr="0024297B">
              <w:t>Number, value and proportion of projects on:</w:t>
            </w:r>
          </w:p>
          <w:p w14:paraId="15303AE7" w14:textId="77777777" w:rsidR="004B36EA" w:rsidRPr="00C96284" w:rsidRDefault="004B36EA" w:rsidP="000324CD">
            <w:pPr>
              <w:pStyle w:val="Tablelistbullet"/>
              <w:cnfStyle w:val="000000000000" w:firstRow="0" w:lastRow="0" w:firstColumn="0" w:lastColumn="0" w:oddVBand="0" w:evenVBand="0" w:oddHBand="0" w:evenHBand="0" w:firstRowFirstColumn="0" w:firstRowLastColumn="0" w:lastRowFirstColumn="0" w:lastRowLastColumn="0"/>
              <w:rPr>
                <w:lang w:eastAsia="en-AU"/>
              </w:rPr>
            </w:pPr>
            <w:r w:rsidRPr="00C96284">
              <w:t>Aboriginal and Torres Strait Islander health</w:t>
            </w:r>
          </w:p>
          <w:p w14:paraId="765073A6" w14:textId="77777777" w:rsidR="004B36EA" w:rsidRPr="00C96284" w:rsidRDefault="004B36EA" w:rsidP="000324CD">
            <w:pPr>
              <w:pStyle w:val="Tablelistbullet"/>
              <w:cnfStyle w:val="000000000000" w:firstRow="0" w:lastRow="0" w:firstColumn="0" w:lastColumn="0" w:oddVBand="0" w:evenVBand="0" w:oddHBand="0" w:evenHBand="0" w:firstRowFirstColumn="0" w:firstRowLastColumn="0" w:lastRowFirstColumn="0" w:lastRowLastColumn="0"/>
              <w:rPr>
                <w:lang w:eastAsia="en-AU"/>
              </w:rPr>
            </w:pPr>
            <w:r w:rsidRPr="00C96284">
              <w:t>older people experiencing diseases of ageing</w:t>
            </w:r>
          </w:p>
          <w:p w14:paraId="0771AF4E" w14:textId="77777777" w:rsidR="004B36EA" w:rsidRPr="00C96284" w:rsidRDefault="004B36EA" w:rsidP="000324CD">
            <w:pPr>
              <w:pStyle w:val="Tablelistbullet"/>
              <w:cnfStyle w:val="000000000000" w:firstRow="0" w:lastRow="0" w:firstColumn="0" w:lastColumn="0" w:oddVBand="0" w:evenVBand="0" w:oddHBand="0" w:evenHBand="0" w:firstRowFirstColumn="0" w:firstRowLastColumn="0" w:lastRowFirstColumn="0" w:lastRowLastColumn="0"/>
              <w:rPr>
                <w:lang w:eastAsia="en-AU"/>
              </w:rPr>
            </w:pPr>
            <w:r w:rsidRPr="00C96284">
              <w:t>people with rare or currently untreatable diseases/conditions</w:t>
            </w:r>
          </w:p>
          <w:p w14:paraId="2F5EEA86" w14:textId="77777777" w:rsidR="004B36EA" w:rsidRPr="00C96284" w:rsidRDefault="004B36EA" w:rsidP="000324CD">
            <w:pPr>
              <w:pStyle w:val="Tablelistbullet"/>
              <w:cnfStyle w:val="000000000000" w:firstRow="0" w:lastRow="0" w:firstColumn="0" w:lastColumn="0" w:oddVBand="0" w:evenVBand="0" w:oddHBand="0" w:evenHBand="0" w:firstRowFirstColumn="0" w:firstRowLastColumn="0" w:lastRowFirstColumn="0" w:lastRowLastColumn="0"/>
              <w:rPr>
                <w:lang w:eastAsia="en-AU"/>
              </w:rPr>
            </w:pPr>
            <w:r w:rsidRPr="00C96284">
              <w:t>people in remote/rural communities</w:t>
            </w:r>
          </w:p>
          <w:p w14:paraId="6757F071" w14:textId="77777777" w:rsidR="004B36EA" w:rsidRPr="00C96284" w:rsidRDefault="004B36EA" w:rsidP="000324CD">
            <w:pPr>
              <w:pStyle w:val="Tablelistbullet"/>
              <w:cnfStyle w:val="000000000000" w:firstRow="0" w:lastRow="0" w:firstColumn="0" w:lastColumn="0" w:oddVBand="0" w:evenVBand="0" w:oddHBand="0" w:evenHBand="0" w:firstRowFirstColumn="0" w:firstRowLastColumn="0" w:lastRowFirstColumn="0" w:lastRowLastColumn="0"/>
              <w:rPr>
                <w:lang w:eastAsia="en-AU"/>
              </w:rPr>
            </w:pPr>
            <w:r w:rsidRPr="00C96284">
              <w:t xml:space="preserve">people with a disability (including people with intellectual disability) </w:t>
            </w:r>
          </w:p>
          <w:p w14:paraId="33B0101E" w14:textId="77777777" w:rsidR="004B36EA" w:rsidRPr="00C96284" w:rsidRDefault="004B36EA" w:rsidP="000324CD">
            <w:pPr>
              <w:pStyle w:val="Tablelistbullet"/>
              <w:cnfStyle w:val="000000000000" w:firstRow="0" w:lastRow="0" w:firstColumn="0" w:lastColumn="0" w:oddVBand="0" w:evenVBand="0" w:oddHBand="0" w:evenHBand="0" w:firstRowFirstColumn="0" w:firstRowLastColumn="0" w:lastRowFirstColumn="0" w:lastRowLastColumn="0"/>
              <w:rPr>
                <w:lang w:eastAsia="en-AU"/>
              </w:rPr>
            </w:pPr>
            <w:r w:rsidRPr="00C96284">
              <w:t>individuals from culturally and linguistically diverse communities</w:t>
            </w:r>
          </w:p>
          <w:p w14:paraId="04672C6A" w14:textId="77777777" w:rsidR="004B36EA" w:rsidRPr="00C96284" w:rsidRDefault="004B36EA" w:rsidP="000324CD">
            <w:pPr>
              <w:pStyle w:val="Tablelistbullet"/>
              <w:cnfStyle w:val="000000000000" w:firstRow="0" w:lastRow="0" w:firstColumn="0" w:lastColumn="0" w:oddVBand="0" w:evenVBand="0" w:oddHBand="0" w:evenHBand="0" w:firstRowFirstColumn="0" w:firstRowLastColumn="0" w:lastRowFirstColumn="0" w:lastRowLastColumn="0"/>
              <w:rPr>
                <w:lang w:eastAsia="en-AU"/>
              </w:rPr>
            </w:pPr>
            <w:r w:rsidRPr="00C96284">
              <w:t>LGBTIQ+ people</w:t>
            </w:r>
          </w:p>
          <w:p w14:paraId="256456EA" w14:textId="7AB99D8E" w:rsidR="004B36EA" w:rsidRPr="00BD683A" w:rsidRDefault="004B36EA" w:rsidP="000324CD">
            <w:pPr>
              <w:pStyle w:val="Tablelistbullet"/>
              <w:cnfStyle w:val="000000000000" w:firstRow="0" w:lastRow="0" w:firstColumn="0" w:lastColumn="0" w:oddVBand="0" w:evenVBand="0" w:oddHBand="0" w:evenHBand="0" w:firstRowFirstColumn="0" w:firstRowLastColumn="0" w:lastRowFirstColumn="0" w:lastRowLastColumn="0"/>
              <w:rPr>
                <w:lang w:eastAsia="en-AU"/>
              </w:rPr>
            </w:pPr>
            <w:r w:rsidRPr="00C96284">
              <w:t>youth</w:t>
            </w:r>
          </w:p>
        </w:tc>
      </w:tr>
      <w:tr w:rsidR="004B36EA" w:rsidRPr="00C96284" w14:paraId="62AA70BB" w14:textId="77777777" w:rsidTr="00BD683A">
        <w:trPr>
          <w:trHeight w:val="645"/>
        </w:trPr>
        <w:tc>
          <w:tcPr>
            <w:cnfStyle w:val="001000000000" w:firstRow="0" w:lastRow="0" w:firstColumn="1" w:lastColumn="0" w:oddVBand="0" w:evenVBand="0" w:oddHBand="0" w:evenHBand="0" w:firstRowFirstColumn="0" w:firstRowLastColumn="0" w:lastRowFirstColumn="0" w:lastRowLastColumn="0"/>
            <w:tcW w:w="1559" w:type="dxa"/>
            <w:hideMark/>
          </w:tcPr>
          <w:p w14:paraId="2CD9D515" w14:textId="77777777" w:rsidR="004B36EA" w:rsidRPr="00BD683A" w:rsidRDefault="004B36EA" w:rsidP="00BD683A">
            <w:r w:rsidRPr="00BD683A">
              <w:t xml:space="preserve">Projects targeting emerging issues </w:t>
            </w:r>
          </w:p>
        </w:tc>
        <w:tc>
          <w:tcPr>
            <w:tcW w:w="2689" w:type="dxa"/>
          </w:tcPr>
          <w:p w14:paraId="3BD04665" w14:textId="1CAC8A8D" w:rsidR="004B36EA" w:rsidRPr="00BD683A" w:rsidRDefault="004B36EA" w:rsidP="00BD683A">
            <w:pPr>
              <w:cnfStyle w:val="000000000000" w:firstRow="0" w:lastRow="0" w:firstColumn="0" w:lastColumn="0" w:oddVBand="0" w:evenVBand="0" w:oddHBand="0" w:evenHBand="0" w:firstRowFirstColumn="0" w:firstRowLastColumn="0" w:lastRowFirstColumn="0" w:lastRowLastColumn="0"/>
            </w:pPr>
            <w:r w:rsidRPr="00BD683A">
              <w:t>To capture how much of MRFF-funded research is addressing unmet need</w:t>
            </w:r>
            <w:r w:rsidR="00635D0E" w:rsidRPr="00BD683A">
              <w:t>0F</w:t>
            </w:r>
            <w:r w:rsidRPr="008F41BF">
              <w:rPr>
                <w:rFonts w:eastAsia="Calibri"/>
                <w:vertAlign w:val="superscript"/>
              </w:rPr>
              <w:footnoteReference w:id="2"/>
            </w:r>
            <w:r w:rsidRPr="00BD683A">
              <w:t>, in terms of new and emerging issues</w:t>
            </w:r>
          </w:p>
        </w:tc>
        <w:tc>
          <w:tcPr>
            <w:tcW w:w="4678" w:type="dxa"/>
            <w:noWrap/>
            <w:hideMark/>
          </w:tcPr>
          <w:p w14:paraId="40295A45" w14:textId="77777777" w:rsidR="004B36EA" w:rsidRPr="0024297B" w:rsidRDefault="004B36EA" w:rsidP="0024297B">
            <w:pPr>
              <w:cnfStyle w:val="000000000000" w:firstRow="0" w:lastRow="0" w:firstColumn="0" w:lastColumn="0" w:oddVBand="0" w:evenVBand="0" w:oddHBand="0" w:evenHBand="0" w:firstRowFirstColumn="0" w:firstRowLastColumn="0" w:lastRowFirstColumn="0" w:lastRowLastColumn="0"/>
            </w:pPr>
            <w:r w:rsidRPr="0024297B">
              <w:t>Number, value and proportion of projects on:</w:t>
            </w:r>
          </w:p>
          <w:p w14:paraId="0D78F125" w14:textId="7EF8D7A2" w:rsidR="004B36EA" w:rsidRPr="00C96284" w:rsidRDefault="004B36EA" w:rsidP="000324CD">
            <w:pPr>
              <w:pStyle w:val="Tablelistbullet"/>
              <w:cnfStyle w:val="000000000000" w:firstRow="0" w:lastRow="0" w:firstColumn="0" w:lastColumn="0" w:oddVBand="0" w:evenVBand="0" w:oddHBand="0" w:evenHBand="0" w:firstRowFirstColumn="0" w:firstRowLastColumn="0" w:lastRowFirstColumn="0" w:lastRowLastColumn="0"/>
              <w:rPr>
                <w:lang w:eastAsia="en-AU"/>
              </w:rPr>
            </w:pPr>
            <w:r w:rsidRPr="00C96284">
              <w:t>COVID</w:t>
            </w:r>
            <w:r w:rsidR="00136A95">
              <w:t>-</w:t>
            </w:r>
            <w:r w:rsidRPr="00C96284">
              <w:t>19 or other emerging health challenges</w:t>
            </w:r>
          </w:p>
          <w:p w14:paraId="549E9441" w14:textId="15B90C94" w:rsidR="004B36EA" w:rsidRPr="00BD683A" w:rsidRDefault="004B36EA" w:rsidP="000324CD">
            <w:pPr>
              <w:pStyle w:val="Tablelistbullet"/>
              <w:cnfStyle w:val="000000000000" w:firstRow="0" w:lastRow="0" w:firstColumn="0" w:lastColumn="0" w:oddVBand="0" w:evenVBand="0" w:oddHBand="0" w:evenHBand="0" w:firstRowFirstColumn="0" w:firstRowLastColumn="0" w:lastRowFirstColumn="0" w:lastRowLastColumn="0"/>
              <w:rPr>
                <w:lang w:eastAsia="en-AU"/>
              </w:rPr>
            </w:pPr>
            <w:r w:rsidRPr="00C96284">
              <w:t>Priorities arising from Senate Inquiries, emergencies, and other consumer-led mechanisms</w:t>
            </w:r>
          </w:p>
        </w:tc>
      </w:tr>
    </w:tbl>
    <w:p w14:paraId="3FB39E16" w14:textId="59F3E1F2" w:rsidR="004B36EA" w:rsidRPr="00BD683A" w:rsidRDefault="00907138" w:rsidP="00907138">
      <w:pPr>
        <w:pStyle w:val="Caption"/>
      </w:pPr>
      <w:bookmarkStart w:id="31" w:name="_Toc176257802"/>
      <w:bookmarkStart w:id="32" w:name="_Toc181871579"/>
      <w:bookmarkStart w:id="33" w:name="_Ref176249070"/>
      <w:r>
        <w:t xml:space="preserve">Table </w:t>
      </w:r>
      <w:r>
        <w:fldChar w:fldCharType="begin"/>
      </w:r>
      <w:r>
        <w:instrText xml:space="preserve"> SEQ Table \* ARABIC </w:instrText>
      </w:r>
      <w:r>
        <w:fldChar w:fldCharType="separate"/>
      </w:r>
      <w:r w:rsidR="00376EB9">
        <w:rPr>
          <w:noProof/>
        </w:rPr>
        <w:t>1</w:t>
      </w:r>
      <w:r>
        <w:fldChar w:fldCharType="end"/>
      </w:r>
      <w:bookmarkEnd w:id="33"/>
      <w:r w:rsidR="004B36EA" w:rsidRPr="000324CD">
        <w:t>.</w:t>
      </w:r>
      <w:r w:rsidR="004B36EA" w:rsidRPr="00BD683A">
        <w:t xml:space="preserve"> </w:t>
      </w:r>
      <w:r w:rsidR="004B36EA" w:rsidRPr="000324CD">
        <w:t>Performance indicators relevant to priority populations and emerging issues.</w:t>
      </w:r>
      <w:bookmarkEnd w:id="31"/>
      <w:bookmarkEnd w:id="32"/>
    </w:p>
    <w:tbl>
      <w:tblPr>
        <w:tblStyle w:val="TableGrid0"/>
        <w:tblW w:w="0" w:type="auto"/>
        <w:jc w:val="center"/>
        <w:tblBorders>
          <w:top w:val="single" w:sz="18" w:space="0" w:color="49607B"/>
          <w:left w:val="single" w:sz="18" w:space="0" w:color="49607B"/>
          <w:bottom w:val="single" w:sz="18" w:space="0" w:color="49607B"/>
          <w:right w:val="single" w:sz="18" w:space="0" w:color="49607B"/>
          <w:insideH w:val="single" w:sz="18" w:space="0" w:color="49607B"/>
          <w:insideV w:val="single" w:sz="18" w:space="0" w:color="49607B"/>
        </w:tblBorders>
        <w:tblLook w:val="04A0" w:firstRow="1" w:lastRow="0" w:firstColumn="1" w:lastColumn="0" w:noHBand="0" w:noVBand="1"/>
      </w:tblPr>
      <w:tblGrid>
        <w:gridCol w:w="8923"/>
      </w:tblGrid>
      <w:tr w:rsidR="004B36EA" w:rsidRPr="00C96284" w14:paraId="16BB16F7" w14:textId="77777777" w:rsidTr="00136A95">
        <w:trPr>
          <w:jc w:val="center"/>
        </w:trPr>
        <w:tc>
          <w:tcPr>
            <w:tcW w:w="8923" w:type="dxa"/>
          </w:tcPr>
          <w:p w14:paraId="68C477E6" w14:textId="77777777" w:rsidR="004B36EA" w:rsidRPr="0024297B" w:rsidRDefault="004B36EA" w:rsidP="0024297B">
            <w:r w:rsidRPr="0024297B">
              <w:lastRenderedPageBreak/>
              <w:t>As measured by this section of the survey:</w:t>
            </w:r>
          </w:p>
          <w:p w14:paraId="1B239133" w14:textId="481CB60B" w:rsidR="004B36EA" w:rsidRPr="0024297B" w:rsidRDefault="004B36EA" w:rsidP="0024297B">
            <w:r w:rsidRPr="0024297B">
              <w:t>839 MRFF projects (8</w:t>
            </w:r>
            <w:r w:rsidR="005060EC" w:rsidRPr="0024297B">
              <w:t>3.7</w:t>
            </w:r>
            <w:r w:rsidRPr="0024297B">
              <w:t xml:space="preserve">%, total value $2.1 billion) are targeting one or more priority population(s) listed in </w:t>
            </w:r>
            <w:r w:rsidRPr="0024297B">
              <w:fldChar w:fldCharType="begin" w:fldLock="1"/>
            </w:r>
            <w:r w:rsidRPr="0024297B">
              <w:instrText xml:space="preserve"> REF _Ref176249070 \h  \* MERGEFORMAT </w:instrText>
            </w:r>
            <w:r w:rsidRPr="0024297B">
              <w:fldChar w:fldCharType="separate"/>
            </w:r>
            <w:r w:rsidRPr="0024297B">
              <w:t>Table 1</w:t>
            </w:r>
            <w:r w:rsidRPr="0024297B">
              <w:fldChar w:fldCharType="end"/>
            </w:r>
            <w:r w:rsidRPr="0024297B">
              <w:t>.</w:t>
            </w:r>
          </w:p>
          <w:p w14:paraId="370D6271" w14:textId="31424BC5" w:rsidR="004B36EA" w:rsidRPr="0024297B" w:rsidRDefault="004B36EA" w:rsidP="0024297B">
            <w:r w:rsidRPr="0024297B">
              <w:t>674 MRFF projects (67</w:t>
            </w:r>
            <w:r w:rsidR="005060EC" w:rsidRPr="0024297B">
              <w:t>.3</w:t>
            </w:r>
            <w:r w:rsidRPr="0024297B">
              <w:t xml:space="preserve">%, total value $1.8 billion) are targeting emerging issues listed in </w:t>
            </w:r>
            <w:r w:rsidRPr="0024297B">
              <w:fldChar w:fldCharType="begin" w:fldLock="1"/>
            </w:r>
            <w:r w:rsidRPr="0024297B">
              <w:instrText xml:space="preserve"> REF _Ref176249070 \h </w:instrText>
            </w:r>
            <w:r w:rsidR="00C96284" w:rsidRPr="0024297B">
              <w:instrText xml:space="preserve"> \* MERGEFORMAT </w:instrText>
            </w:r>
            <w:r w:rsidRPr="0024297B">
              <w:fldChar w:fldCharType="separate"/>
            </w:r>
            <w:r w:rsidRPr="0024297B">
              <w:t>Table 1</w:t>
            </w:r>
            <w:r w:rsidRPr="0024297B">
              <w:fldChar w:fldCharType="end"/>
            </w:r>
            <w:r w:rsidRPr="0024297B">
              <w:t>.</w:t>
            </w:r>
          </w:p>
          <w:p w14:paraId="17865016" w14:textId="208071AC" w:rsidR="004B36EA" w:rsidRPr="0024297B" w:rsidRDefault="004B36EA" w:rsidP="0024297B">
            <w:r w:rsidRPr="0024297B">
              <w:t>The figures and summary below include additional priority populations and emerging issues that were identified by MRFF grantees.</w:t>
            </w:r>
            <w:r w:rsidR="00770E5F" w:rsidRPr="0024297B">
              <w:t xml:space="preserve"> Results are not additive and there can be some overlap for projects that </w:t>
            </w:r>
            <w:r w:rsidR="0051775A" w:rsidRPr="0024297B">
              <w:t xml:space="preserve">report </w:t>
            </w:r>
            <w:r w:rsidR="00770E5F" w:rsidRPr="0024297B">
              <w:t>more than one priority population or emerging issue.</w:t>
            </w:r>
          </w:p>
        </w:tc>
      </w:tr>
    </w:tbl>
    <w:p w14:paraId="226CB356" w14:textId="0D6C5256" w:rsidR="004B36EA" w:rsidRPr="000324CD" w:rsidRDefault="004B36EA" w:rsidP="000324CD">
      <w:r w:rsidRPr="000324CD">
        <w:t xml:space="preserve">The majority of MRFF-funded projects relate to the priority populations </w:t>
      </w:r>
      <w:r w:rsidR="002A07D3" w:rsidRPr="000324CD">
        <w:t>(</w:t>
      </w:r>
      <w:r w:rsidR="00AA073D" w:rsidRPr="000324CD">
        <w:fldChar w:fldCharType="begin" w:fldLock="1"/>
      </w:r>
      <w:r w:rsidR="00AA073D" w:rsidRPr="000324CD">
        <w:instrText xml:space="preserve"> REF _Ref176185876 \h  \* MERGEFORMAT </w:instrText>
      </w:r>
      <w:r w:rsidR="00AA073D" w:rsidRPr="000324CD">
        <w:fldChar w:fldCharType="separate"/>
      </w:r>
      <w:r w:rsidR="00AA073D" w:rsidRPr="000324CD">
        <w:t>Figure 4</w:t>
      </w:r>
      <w:r w:rsidR="00AA073D" w:rsidRPr="000324CD">
        <w:fldChar w:fldCharType="end"/>
      </w:r>
      <w:r w:rsidR="002A07D3" w:rsidRPr="000324CD">
        <w:t xml:space="preserve">) </w:t>
      </w:r>
      <w:r w:rsidRPr="000324CD">
        <w:t>that were identified in the MRFF performance indicators publication, with the top 3 priority populations being people with rare or currently untreatable diseases or conditions (3</w:t>
      </w:r>
      <w:r w:rsidR="005060EC" w:rsidRPr="000324CD">
        <w:t>0.8</w:t>
      </w:r>
      <w:r w:rsidRPr="000324CD">
        <w:t>% of projects), older people experiencing diseases of ageing (24</w:t>
      </w:r>
      <w:r w:rsidR="005060EC" w:rsidRPr="000324CD">
        <w:t>.2</w:t>
      </w:r>
      <w:r w:rsidRPr="000324CD">
        <w:t>%), and people in remote/rural communities (2</w:t>
      </w:r>
      <w:r w:rsidR="005060EC" w:rsidRPr="000324CD">
        <w:t>2.8</w:t>
      </w:r>
      <w:r w:rsidRPr="000324CD">
        <w:t>%). Analysis of the ‘other’ responses (see Appendix 2) revealed a focus on people with chronic conditions, children and infants</w:t>
      </w:r>
      <w:r w:rsidR="0051775A" w:rsidRPr="000324CD">
        <w:t>,</w:t>
      </w:r>
      <w:r w:rsidRPr="000324CD">
        <w:t xml:space="preserve"> and people who are pregnant. These populations have been a focus of many of the MRFF Initiatives such as the MRFF Cardiovascular Health Mission and the Preventive and Public Health Initiative.</w:t>
      </w:r>
    </w:p>
    <w:p w14:paraId="2D290303" w14:textId="46ADFC93" w:rsidR="00770E5F" w:rsidRPr="000324CD" w:rsidRDefault="004B36EA" w:rsidP="000324CD">
      <w:r w:rsidRPr="000324CD">
        <w:t xml:space="preserve">The top 4 emerging issues (apart from </w:t>
      </w:r>
      <w:r w:rsidR="0051775A" w:rsidRPr="000324CD">
        <w:t>‘n</w:t>
      </w:r>
      <w:r w:rsidRPr="000324CD">
        <w:t>one</w:t>
      </w:r>
      <w:r w:rsidR="0051775A" w:rsidRPr="000324CD">
        <w:t>’</w:t>
      </w:r>
      <w:r w:rsidRPr="000324CD">
        <w:t xml:space="preserve"> (3</w:t>
      </w:r>
      <w:r w:rsidR="005060EC" w:rsidRPr="000324CD">
        <w:t>0.8</w:t>
      </w:r>
      <w:r w:rsidRPr="000324CD">
        <w:t xml:space="preserve">%) or </w:t>
      </w:r>
      <w:r w:rsidR="0051775A" w:rsidRPr="000324CD">
        <w:t>‘o</w:t>
      </w:r>
      <w:r w:rsidRPr="000324CD">
        <w:t>ther</w:t>
      </w:r>
      <w:r w:rsidR="0051775A" w:rsidRPr="000324CD">
        <w:t>’</w:t>
      </w:r>
      <w:r w:rsidRPr="000324CD">
        <w:t xml:space="preserve"> (2</w:t>
      </w:r>
      <w:r w:rsidR="005060EC" w:rsidRPr="000324CD">
        <w:t>1.7</w:t>
      </w:r>
      <w:r w:rsidRPr="000324CD">
        <w:t>%)) addressed by MRFF grants were</w:t>
      </w:r>
      <w:r w:rsidR="00C6598E" w:rsidRPr="000324CD">
        <w:t xml:space="preserve"> (</w:t>
      </w:r>
      <w:r w:rsidR="00AA073D" w:rsidRPr="000324CD">
        <w:fldChar w:fldCharType="begin" w:fldLock="1"/>
      </w:r>
      <w:r w:rsidR="00AA073D" w:rsidRPr="000324CD">
        <w:instrText xml:space="preserve"> REF _Ref176185879 \h  \* MERGEFORMAT </w:instrText>
      </w:r>
      <w:r w:rsidR="00AA073D" w:rsidRPr="000324CD">
        <w:fldChar w:fldCharType="separate"/>
      </w:r>
      <w:r w:rsidR="00AA073D" w:rsidRPr="000324CD">
        <w:t>Figure 5</w:t>
      </w:r>
      <w:r w:rsidR="00AA073D" w:rsidRPr="000324CD">
        <w:fldChar w:fldCharType="end"/>
      </w:r>
      <w:r w:rsidR="00C6598E" w:rsidRPr="000324CD">
        <w:t>)</w:t>
      </w:r>
      <w:r w:rsidRPr="000324CD">
        <w:t xml:space="preserve">: </w:t>
      </w:r>
      <w:r w:rsidR="0051775A" w:rsidRPr="000324CD">
        <w:t>m</w:t>
      </w:r>
      <w:r w:rsidRPr="000324CD">
        <w:t>ental illness (1</w:t>
      </w:r>
      <w:r w:rsidR="005060EC" w:rsidRPr="000324CD">
        <w:t>4.6</w:t>
      </w:r>
      <w:r w:rsidRPr="000324CD">
        <w:t>%), cancers with low survival rates (1</w:t>
      </w:r>
      <w:r w:rsidR="005060EC" w:rsidRPr="000324CD">
        <w:t>2.8</w:t>
      </w:r>
      <w:r w:rsidRPr="000324CD">
        <w:t>%), aged care (11</w:t>
      </w:r>
      <w:r w:rsidR="005060EC" w:rsidRPr="000324CD">
        <w:t>.2</w:t>
      </w:r>
      <w:r w:rsidRPr="000324CD">
        <w:t xml:space="preserve">%) and COVID-19 </w:t>
      </w:r>
      <w:r w:rsidR="005060EC" w:rsidRPr="000324CD">
        <w:t xml:space="preserve">and obesity </w:t>
      </w:r>
      <w:r w:rsidRPr="000324CD">
        <w:t>(</w:t>
      </w:r>
      <w:r w:rsidR="005060EC" w:rsidRPr="000324CD">
        <w:t>6.7</w:t>
      </w:r>
      <w:r w:rsidRPr="000324CD">
        <w:t>%). A very wide range of emerging issues (</w:t>
      </w:r>
      <w:r w:rsidR="005060EC" w:rsidRPr="000324CD">
        <w:t>86</w:t>
      </w:r>
      <w:r w:rsidRPr="000324CD">
        <w:t>) were identified through this section of the survey, reflecting the MRFF’s response to new health challenges that arise within the Australian population.</w:t>
      </w:r>
    </w:p>
    <w:p w14:paraId="15A19D39" w14:textId="39CBBE1B" w:rsidR="004B36EA" w:rsidRPr="0024297B" w:rsidRDefault="00123B9A" w:rsidP="0024297B">
      <w:r w:rsidRPr="0024297B">
        <w:drawing>
          <wp:inline distT="0" distB="0" distL="0" distR="0" wp14:anchorId="5848F0BE" wp14:editId="2ACFCFE3">
            <wp:extent cx="5759450" cy="3286125"/>
            <wp:effectExtent l="0" t="0" r="0" b="9525"/>
            <wp:docPr id="20742397" name="Picture" descr="P87#yIS1" title="This slide contains the following visuals: Performance Indicator Survey: Question 2 - Priority Populations. Please refer to the notes on this slide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2397" name="Picture" descr="P87#yIS1" title="This slide contains the following visuals: Performance Indicator Survey: Question 2 - Priority Populations. Please refer to the notes on this slide for details"/>
                    <pic:cNvPicPr>
                      <a:picLocks noChangeAspect="1"/>
                    </pic:cNvPicPr>
                  </pic:nvPicPr>
                  <pic:blipFill>
                    <a:blip r:embed="rId23"/>
                    <a:stretch>
                      <a:fillRect/>
                    </a:stretch>
                  </pic:blipFill>
                  <pic:spPr>
                    <a:xfrm>
                      <a:off x="0" y="0"/>
                      <a:ext cx="5759450" cy="3286125"/>
                    </a:xfrm>
                    <a:prstGeom prst="rect">
                      <a:avLst/>
                    </a:prstGeom>
                    <a:noFill/>
                  </pic:spPr>
                </pic:pic>
              </a:graphicData>
            </a:graphic>
          </wp:inline>
        </w:drawing>
      </w:r>
    </w:p>
    <w:p w14:paraId="74195890" w14:textId="4A69506E" w:rsidR="004B36EA" w:rsidRPr="000324CD" w:rsidRDefault="004B36EA" w:rsidP="000324CD">
      <w:pPr>
        <w:pStyle w:val="Caption"/>
      </w:pPr>
      <w:bookmarkStart w:id="34" w:name="_Ref176185876"/>
      <w:bookmarkStart w:id="35" w:name="_Toc176185350"/>
      <w:bookmarkStart w:id="36" w:name="_Toc181871530"/>
      <w:bookmarkStart w:id="37" w:name="_Toc184133733"/>
      <w:r w:rsidRPr="000324CD">
        <w:t xml:space="preserve">Figure </w:t>
      </w:r>
      <w:r w:rsidRPr="000324CD">
        <w:fldChar w:fldCharType="begin"/>
      </w:r>
      <w:r w:rsidRPr="000324CD">
        <w:instrText xml:space="preserve"> SEQ Figure \* ARABIC </w:instrText>
      </w:r>
      <w:r w:rsidRPr="000324CD">
        <w:fldChar w:fldCharType="separate"/>
      </w:r>
      <w:r w:rsidR="00635D0E" w:rsidRPr="000324CD">
        <w:t>4</w:t>
      </w:r>
      <w:r w:rsidRPr="000324CD">
        <w:fldChar w:fldCharType="end"/>
      </w:r>
      <w:bookmarkEnd w:id="34"/>
      <w:r w:rsidRPr="000324CD">
        <w:t>. Reported alignment with the priority populations. Survey respondents were able to select more than one answer, and 995 unique respondents made 1</w:t>
      </w:r>
      <w:r w:rsidR="009B473E" w:rsidRPr="000324CD">
        <w:t>,</w:t>
      </w:r>
      <w:r w:rsidR="00C32150" w:rsidRPr="000324CD">
        <w:t>670</w:t>
      </w:r>
      <w:r w:rsidRPr="000324CD">
        <w:t xml:space="preserve"> selections (</w:t>
      </w:r>
      <w:bookmarkEnd w:id="35"/>
      <w:r w:rsidRPr="000324CD">
        <w:t>n = 1</w:t>
      </w:r>
      <w:r w:rsidR="009B473E" w:rsidRPr="000324CD">
        <w:t>,</w:t>
      </w:r>
      <w:r w:rsidRPr="000324CD">
        <w:t xml:space="preserve">002). </w:t>
      </w:r>
      <w:r w:rsidR="00A42676" w:rsidRPr="000324CD">
        <w:t xml:space="preserve">Only the top 10 responses are presented, with the full list available in Appendix 2. </w:t>
      </w:r>
      <w:r w:rsidRPr="000324CD">
        <w:t xml:space="preserve">‘Other’ responses (n = 158) have been coded and included in the figure above. </w:t>
      </w:r>
      <w:r w:rsidR="00855C88" w:rsidRPr="000324CD">
        <w:t>One hundred and fifty-six (</w:t>
      </w:r>
      <w:r w:rsidRPr="000324CD">
        <w:t>156</w:t>
      </w:r>
      <w:r w:rsidR="00855C88" w:rsidRPr="000324CD">
        <w:t>)</w:t>
      </w:r>
      <w:r w:rsidRPr="000324CD">
        <w:t xml:space="preserve"> respondents selected ‘None of the above’.</w:t>
      </w:r>
      <w:bookmarkEnd w:id="36"/>
      <w:bookmarkEnd w:id="37"/>
    </w:p>
    <w:p w14:paraId="0B6789BF" w14:textId="31A52176" w:rsidR="004B36EA" w:rsidRPr="0024297B" w:rsidRDefault="00123B9A" w:rsidP="0024297B">
      <w:r w:rsidRPr="0024297B">
        <w:lastRenderedPageBreak/>
        <w:drawing>
          <wp:inline distT="0" distB="0" distL="0" distR="0" wp14:anchorId="27018C60" wp14:editId="6F0BB110">
            <wp:extent cx="5759450" cy="3286125"/>
            <wp:effectExtent l="0" t="0" r="0" b="9525"/>
            <wp:docPr id="1818966613" name="Picture" descr="P89#yIS1" title="This slide contains the following visuals: columnChart. Please refer to the notes on this slide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966613" name="Picture" descr="P89#yIS1" title="This slide contains the following visuals: columnChart. Please refer to the notes on this slide for details"/>
                    <pic:cNvPicPr>
                      <a:picLocks noChangeAspect="1"/>
                    </pic:cNvPicPr>
                  </pic:nvPicPr>
                  <pic:blipFill>
                    <a:blip r:embed="rId24"/>
                    <a:stretch>
                      <a:fillRect/>
                    </a:stretch>
                  </pic:blipFill>
                  <pic:spPr>
                    <a:xfrm>
                      <a:off x="0" y="0"/>
                      <a:ext cx="5759450" cy="3286125"/>
                    </a:xfrm>
                    <a:prstGeom prst="rect">
                      <a:avLst/>
                    </a:prstGeom>
                    <a:noFill/>
                  </pic:spPr>
                </pic:pic>
              </a:graphicData>
            </a:graphic>
          </wp:inline>
        </w:drawing>
      </w:r>
    </w:p>
    <w:p w14:paraId="1E1C1A90" w14:textId="6E024B8D" w:rsidR="004B36EA" w:rsidRPr="000324CD" w:rsidRDefault="004B36EA" w:rsidP="000324CD">
      <w:pPr>
        <w:pStyle w:val="Caption"/>
      </w:pPr>
      <w:bookmarkStart w:id="38" w:name="_Ref176185879"/>
      <w:bookmarkStart w:id="39" w:name="_Toc176185352"/>
      <w:bookmarkStart w:id="40" w:name="_Toc181871531"/>
      <w:bookmarkStart w:id="41" w:name="_Toc184133734"/>
      <w:r w:rsidRPr="000324CD">
        <w:t xml:space="preserve">Figure </w:t>
      </w:r>
      <w:r w:rsidRPr="000324CD">
        <w:fldChar w:fldCharType="begin"/>
      </w:r>
      <w:r w:rsidRPr="000324CD">
        <w:instrText xml:space="preserve"> SEQ Figure \* ARABIC </w:instrText>
      </w:r>
      <w:r w:rsidRPr="000324CD">
        <w:fldChar w:fldCharType="separate"/>
      </w:r>
      <w:r w:rsidR="00635D0E" w:rsidRPr="000324CD">
        <w:t>5</w:t>
      </w:r>
      <w:r w:rsidRPr="000324CD">
        <w:fldChar w:fldCharType="end"/>
      </w:r>
      <w:bookmarkEnd w:id="38"/>
      <w:r w:rsidRPr="000324CD">
        <w:t>. Reported alignment with unmet needs, emerging challenges or topics arising from parliamentary inquiries, emergencies or consumer-led mechanisms. Only the top 10 responses are presented, with the full list available in Appendix 2. Survey respondents were able to select more than one answer, and 983 unique respondents made 1</w:t>
      </w:r>
      <w:r w:rsidR="009B473E" w:rsidRPr="000324CD">
        <w:t>,</w:t>
      </w:r>
      <w:r w:rsidR="00C32150" w:rsidRPr="000324CD">
        <w:t>285</w:t>
      </w:r>
      <w:r w:rsidRPr="000324CD">
        <w:t xml:space="preserve"> selections (n = 1</w:t>
      </w:r>
      <w:r w:rsidR="009B473E" w:rsidRPr="000324CD">
        <w:t>,</w:t>
      </w:r>
      <w:r w:rsidRPr="000324CD">
        <w:t>002).</w:t>
      </w:r>
      <w:bookmarkEnd w:id="39"/>
      <w:r w:rsidR="00C32150" w:rsidRPr="000324CD">
        <w:t xml:space="preserve"> ‘Other’ responses (n = 217) have been coded and included in the figure above.</w:t>
      </w:r>
      <w:r w:rsidRPr="000324CD">
        <w:t xml:space="preserve"> </w:t>
      </w:r>
      <w:r w:rsidR="00855C88" w:rsidRPr="000324CD">
        <w:t>Three hundred and nine (</w:t>
      </w:r>
      <w:r w:rsidRPr="000324CD">
        <w:t>3</w:t>
      </w:r>
      <w:r w:rsidR="005060EC" w:rsidRPr="000324CD">
        <w:t>09</w:t>
      </w:r>
      <w:r w:rsidR="00855C88" w:rsidRPr="000324CD">
        <w:t>)</w:t>
      </w:r>
      <w:r w:rsidRPr="000324CD">
        <w:t xml:space="preserve"> respondents selected ‘None of the above’.</w:t>
      </w:r>
      <w:bookmarkEnd w:id="40"/>
      <w:bookmarkEnd w:id="41"/>
    </w:p>
    <w:tbl>
      <w:tblPr>
        <w:tblStyle w:val="TableGrid"/>
        <w:tblW w:w="0" w:type="auto"/>
        <w:jc w:val="center"/>
        <w:tblBorders>
          <w:top w:val="single" w:sz="18" w:space="0" w:color="49607B"/>
          <w:left w:val="single" w:sz="18" w:space="0" w:color="49607B"/>
          <w:bottom w:val="single" w:sz="18" w:space="0" w:color="49607B"/>
          <w:right w:val="single" w:sz="18" w:space="0" w:color="49607B"/>
          <w:insideH w:val="single" w:sz="18" w:space="0" w:color="49607B"/>
          <w:insideV w:val="single" w:sz="18" w:space="0" w:color="49607B"/>
        </w:tblBorders>
        <w:tblLook w:val="04A0" w:firstRow="1" w:lastRow="0" w:firstColumn="1" w:lastColumn="0" w:noHBand="0" w:noVBand="1"/>
      </w:tblPr>
      <w:tblGrid>
        <w:gridCol w:w="8923"/>
      </w:tblGrid>
      <w:tr w:rsidR="004B36EA" w:rsidRPr="00C96284" w14:paraId="5F4FA6C4" w14:textId="77777777" w:rsidTr="007B20A8">
        <w:trPr>
          <w:jc w:val="center"/>
        </w:trPr>
        <w:tc>
          <w:tcPr>
            <w:tcW w:w="8923" w:type="dxa"/>
          </w:tcPr>
          <w:p w14:paraId="3733C64D" w14:textId="4361E9F8" w:rsidR="004B36EA" w:rsidRPr="00967476" w:rsidRDefault="004B36EA" w:rsidP="00967476">
            <w:r w:rsidRPr="00967476">
              <w:rPr>
                <w:rStyle w:val="Strong"/>
              </w:rPr>
              <w:t>Case study</w:t>
            </w:r>
            <w:r w:rsidRPr="00967476">
              <w:t xml:space="preserve">: </w:t>
            </w:r>
            <w:r w:rsidR="00966400" w:rsidRPr="00967476">
              <w:rPr>
                <w:rStyle w:val="Emphasis"/>
              </w:rPr>
              <w:t>A new nurse-led intervention to re-engage childhood brain cancer survivors</w:t>
            </w:r>
          </w:p>
          <w:p w14:paraId="584B5675" w14:textId="67ACE679" w:rsidR="004B36EA" w:rsidRPr="000324CD" w:rsidRDefault="004B36EA" w:rsidP="000324CD">
            <w:r w:rsidRPr="000324CD">
              <w:t xml:space="preserve">Led by </w:t>
            </w:r>
            <w:r w:rsidR="00966400" w:rsidRPr="000324CD">
              <w:t xml:space="preserve">Professor Claire Wakefield and </w:t>
            </w:r>
            <w:r w:rsidRPr="000324CD">
              <w:t>Doctor Jordana McLoone, University of New South Wales</w:t>
            </w:r>
          </w:p>
          <w:p w14:paraId="139BFE69" w14:textId="75986968" w:rsidR="004B36EA" w:rsidRPr="000324CD" w:rsidRDefault="004B36EA" w:rsidP="000324CD">
            <w:r w:rsidRPr="000324CD">
              <w:t>Funded by the 20</w:t>
            </w:r>
            <w:r w:rsidR="00966400" w:rsidRPr="000324CD">
              <w:t>19 Brain Cancer Survivorship grant opportunity</w:t>
            </w:r>
          </w:p>
          <w:p w14:paraId="627BC13B" w14:textId="77777777" w:rsidR="004B36EA" w:rsidRPr="005B4B52" w:rsidRDefault="004B36EA" w:rsidP="00907138">
            <w:pPr>
              <w:pStyle w:val="Strongcentredtext"/>
              <w:rPr>
                <w:rStyle w:val="Strong"/>
              </w:rPr>
            </w:pPr>
            <w:r w:rsidRPr="005B4B52">
              <w:rPr>
                <w:rStyle w:val="Strong"/>
              </w:rPr>
              <w:t>An example of success in ‘the community engages with and adopts new health technologies, treatments and interventions’ and ‘increased focus of research on areas of unmet need’</w:t>
            </w:r>
          </w:p>
          <w:p w14:paraId="40B0F263" w14:textId="2C90440F" w:rsidR="004B36EA" w:rsidRPr="0024297B" w:rsidRDefault="00966400" w:rsidP="0024297B">
            <w:r w:rsidRPr="0024297B">
              <w:t>This project addressed an unmet need in childhood brain cancer survivorship care</w:t>
            </w:r>
            <w:r w:rsidR="004B36EA" w:rsidRPr="0024297B">
              <w:t>.</w:t>
            </w:r>
            <w:r w:rsidRPr="0024297B">
              <w:t xml:space="preserve"> The Engage program was designed to improve the quality of life and confidence of childhood brain cancer survivors in managing their health.</w:t>
            </w:r>
            <w:r w:rsidR="004B36EA" w:rsidRPr="0024297B">
              <w:t xml:space="preserve"> This project gathered evidence to support the full translation of a childhood cancer survivorship care intervention, which is now part of usual care at Sydney Children’s Hospital and is about to be applied at Queensland Children’s Hospital. To support the ongoing sustainability of this intervention, the project team has used evidence from this trial to secure funding for additional hospital staff, and they have converted the program to a manualised, user-friendly, usual care-style system that can be used by nurses once research staff cease involvement.</w:t>
            </w:r>
          </w:p>
        </w:tc>
      </w:tr>
    </w:tbl>
    <w:p w14:paraId="3C28F4B4" w14:textId="087846D4" w:rsidR="004B36EA" w:rsidRPr="00911D84" w:rsidRDefault="00EC0E19" w:rsidP="000324CD">
      <w:pPr>
        <w:pStyle w:val="Heading2"/>
      </w:pPr>
      <w:bookmarkStart w:id="42" w:name="_Toc176183638"/>
      <w:bookmarkStart w:id="43" w:name="_Toc184207197"/>
      <w:bookmarkStart w:id="44" w:name="_Toc187055437"/>
      <w:r w:rsidRPr="00911D84">
        <w:t>3</w:t>
      </w:r>
      <w:r w:rsidR="004B36EA" w:rsidRPr="00911D84">
        <w:t>.2 Clinical trials</w:t>
      </w:r>
      <w:bookmarkEnd w:id="42"/>
      <w:bookmarkEnd w:id="43"/>
      <w:bookmarkEnd w:id="44"/>
    </w:p>
    <w:tbl>
      <w:tblPr>
        <w:tblStyle w:val="PHNGreyTable"/>
        <w:tblW w:w="8923" w:type="dxa"/>
        <w:tblLayout w:type="fixed"/>
        <w:tblLook w:val="00A0" w:firstRow="1" w:lastRow="0" w:firstColumn="1" w:lastColumn="0" w:noHBand="0" w:noVBand="0"/>
      </w:tblPr>
      <w:tblGrid>
        <w:gridCol w:w="1559"/>
        <w:gridCol w:w="2687"/>
        <w:gridCol w:w="4677"/>
      </w:tblGrid>
      <w:tr w:rsidR="004B36EA" w:rsidRPr="00C96284" w14:paraId="649C4815" w14:textId="77777777" w:rsidTr="00907138">
        <w:trPr>
          <w:cnfStyle w:val="100000000000" w:firstRow="1" w:lastRow="0" w:firstColumn="0" w:lastColumn="0" w:oddVBand="0" w:evenVBand="0" w:oddHBand="0" w:evenHBand="0" w:firstRowFirstColumn="0" w:firstRowLastColumn="0" w:lastRowFirstColumn="0" w:lastRowLastColumn="0"/>
          <w:trHeight w:val="281"/>
          <w:tblHeader/>
        </w:trPr>
        <w:tc>
          <w:tcPr>
            <w:cnfStyle w:val="001000000000" w:firstRow="0" w:lastRow="0" w:firstColumn="1" w:lastColumn="0" w:oddVBand="0" w:evenVBand="0" w:oddHBand="0" w:evenHBand="0" w:firstRowFirstColumn="0" w:firstRowLastColumn="0" w:lastRowFirstColumn="0" w:lastRowLastColumn="0"/>
            <w:tcW w:w="1559" w:type="dxa"/>
            <w:hideMark/>
          </w:tcPr>
          <w:p w14:paraId="0A405FB5" w14:textId="6E31D9C2" w:rsidR="004B36EA" w:rsidRPr="008F41BF" w:rsidRDefault="00911D84" w:rsidP="008F41BF">
            <w:r w:rsidRPr="008F41BF">
              <w:t>Performance indicator</w:t>
            </w:r>
          </w:p>
        </w:tc>
        <w:tc>
          <w:tcPr>
            <w:cnfStyle w:val="000010000000" w:firstRow="0" w:lastRow="0" w:firstColumn="0" w:lastColumn="0" w:oddVBand="1" w:evenVBand="0" w:oddHBand="0" w:evenHBand="0" w:firstRowFirstColumn="0" w:firstRowLastColumn="0" w:lastRowFirstColumn="0" w:lastRowLastColumn="0"/>
            <w:tcW w:w="2687" w:type="dxa"/>
          </w:tcPr>
          <w:p w14:paraId="62A44CB6" w14:textId="018C5D5B" w:rsidR="004B36EA" w:rsidRPr="005269EB" w:rsidRDefault="00911D84" w:rsidP="005269EB">
            <w:r w:rsidRPr="005269EB">
              <w:t>Rationale</w:t>
            </w:r>
          </w:p>
        </w:tc>
        <w:tc>
          <w:tcPr>
            <w:cnfStyle w:val="000001000000" w:firstRow="0" w:lastRow="0" w:firstColumn="0" w:lastColumn="0" w:oddVBand="0" w:evenVBand="1" w:oddHBand="0" w:evenHBand="0" w:firstRowFirstColumn="0" w:firstRowLastColumn="0" w:lastRowFirstColumn="0" w:lastRowLastColumn="0"/>
            <w:tcW w:w="4677" w:type="dxa"/>
            <w:hideMark/>
          </w:tcPr>
          <w:p w14:paraId="541FD787" w14:textId="0A16F583" w:rsidR="004B36EA" w:rsidRPr="005269EB" w:rsidRDefault="00911D84" w:rsidP="005269EB">
            <w:r w:rsidRPr="005269EB">
              <w:t>Measurable outputs</w:t>
            </w:r>
          </w:p>
        </w:tc>
      </w:tr>
      <w:tr w:rsidR="004B36EA" w:rsidRPr="00C96284" w14:paraId="1358E397" w14:textId="77777777" w:rsidTr="00907138">
        <w:trPr>
          <w:trHeight w:val="416"/>
        </w:trPr>
        <w:tc>
          <w:tcPr>
            <w:cnfStyle w:val="001000000000" w:firstRow="0" w:lastRow="0" w:firstColumn="1" w:lastColumn="0" w:oddVBand="0" w:evenVBand="0" w:oddHBand="0" w:evenHBand="0" w:firstRowFirstColumn="0" w:firstRowLastColumn="0" w:lastRowFirstColumn="0" w:lastRowLastColumn="0"/>
            <w:tcW w:w="1559" w:type="dxa"/>
            <w:hideMark/>
          </w:tcPr>
          <w:p w14:paraId="6A459A00" w14:textId="59701568" w:rsidR="004B36EA" w:rsidRPr="0024297B" w:rsidRDefault="004B36EA" w:rsidP="0024297B">
            <w:r w:rsidRPr="0024297B">
              <w:t xml:space="preserve">Projects involving clinical trials </w:t>
            </w:r>
          </w:p>
        </w:tc>
        <w:tc>
          <w:tcPr>
            <w:cnfStyle w:val="000010000000" w:firstRow="0" w:lastRow="0" w:firstColumn="0" w:lastColumn="0" w:oddVBand="1" w:evenVBand="0" w:oddHBand="0" w:evenHBand="0" w:firstRowFirstColumn="0" w:firstRowLastColumn="0" w:lastRowFirstColumn="0" w:lastRowLastColumn="0"/>
            <w:tcW w:w="2687" w:type="dxa"/>
          </w:tcPr>
          <w:p w14:paraId="0B31EC83" w14:textId="77777777" w:rsidR="004B36EA" w:rsidRPr="0024297B" w:rsidRDefault="004B36EA" w:rsidP="0024297B">
            <w:r w:rsidRPr="0024297B">
              <w:t>To capture multiple facets relating to clinical trials supported by MRFF funding</w:t>
            </w:r>
          </w:p>
        </w:tc>
        <w:tc>
          <w:tcPr>
            <w:cnfStyle w:val="000001000000" w:firstRow="0" w:lastRow="0" w:firstColumn="0" w:lastColumn="0" w:oddVBand="0" w:evenVBand="1" w:oddHBand="0" w:evenHBand="0" w:firstRowFirstColumn="0" w:firstRowLastColumn="0" w:lastRowFirstColumn="0" w:lastRowLastColumn="0"/>
            <w:tcW w:w="4677" w:type="dxa"/>
            <w:noWrap/>
            <w:hideMark/>
          </w:tcPr>
          <w:p w14:paraId="154B1065" w14:textId="77777777" w:rsidR="004B36EA" w:rsidRPr="0024297B" w:rsidRDefault="004B36EA" w:rsidP="0024297B">
            <w:pPr>
              <w:pStyle w:val="Tablelistbullet"/>
            </w:pPr>
            <w:r w:rsidRPr="0024297B">
              <w:t>number, value and proportion of projects by conditions, location</w:t>
            </w:r>
          </w:p>
          <w:p w14:paraId="7BC0AC02" w14:textId="77777777" w:rsidR="004B36EA" w:rsidRPr="0024297B" w:rsidRDefault="004B36EA" w:rsidP="0024297B">
            <w:pPr>
              <w:pStyle w:val="Tablelistbullet"/>
            </w:pPr>
            <w:r w:rsidRPr="0024297B">
              <w:t>patients recruited (projected vs actual)</w:t>
            </w:r>
          </w:p>
          <w:p w14:paraId="2993C735" w14:textId="77777777" w:rsidR="004B36EA" w:rsidRPr="0024297B" w:rsidRDefault="004B36EA" w:rsidP="0024297B">
            <w:pPr>
              <w:pStyle w:val="Tablelistbullet"/>
            </w:pPr>
            <w:r w:rsidRPr="0024297B">
              <w:t>number of trials completed</w:t>
            </w:r>
          </w:p>
          <w:p w14:paraId="3D738242" w14:textId="66FB759A" w:rsidR="000D5CB9" w:rsidRPr="0024297B" w:rsidRDefault="004B36EA" w:rsidP="0024297B">
            <w:pPr>
              <w:pStyle w:val="Tablelistbullet"/>
            </w:pPr>
            <w:r w:rsidRPr="0024297B">
              <w:t>number of trials with published outcomes</w:t>
            </w:r>
          </w:p>
        </w:tc>
      </w:tr>
    </w:tbl>
    <w:p w14:paraId="541FC184" w14:textId="7C44B826" w:rsidR="004B36EA" w:rsidRPr="00BD683A" w:rsidRDefault="00907138" w:rsidP="00907138">
      <w:pPr>
        <w:pStyle w:val="Caption"/>
      </w:pPr>
      <w:bookmarkStart w:id="45" w:name="_Toc176257803"/>
      <w:bookmarkStart w:id="46" w:name="_Toc181871580"/>
      <w:r>
        <w:t xml:space="preserve">Table </w:t>
      </w:r>
      <w:r>
        <w:fldChar w:fldCharType="begin"/>
      </w:r>
      <w:r>
        <w:instrText xml:space="preserve"> SEQ Table \* ARABIC </w:instrText>
      </w:r>
      <w:r>
        <w:fldChar w:fldCharType="separate"/>
      </w:r>
      <w:r w:rsidR="00376EB9">
        <w:rPr>
          <w:noProof/>
        </w:rPr>
        <w:t>2</w:t>
      </w:r>
      <w:r>
        <w:fldChar w:fldCharType="end"/>
      </w:r>
      <w:r w:rsidR="004B36EA" w:rsidRPr="000324CD">
        <w:t>.</w:t>
      </w:r>
      <w:r w:rsidR="004B36EA" w:rsidRPr="00BD683A">
        <w:t xml:space="preserve"> </w:t>
      </w:r>
      <w:r w:rsidR="004B36EA" w:rsidRPr="000324CD">
        <w:t>Performance indicator relevant to clinical trials.</w:t>
      </w:r>
      <w:bookmarkEnd w:id="45"/>
      <w:bookmarkEnd w:id="46"/>
    </w:p>
    <w:tbl>
      <w:tblPr>
        <w:tblStyle w:val="TableGrid0"/>
        <w:tblW w:w="0" w:type="auto"/>
        <w:jc w:val="center"/>
        <w:tblBorders>
          <w:top w:val="single" w:sz="18" w:space="0" w:color="49607B"/>
          <w:left w:val="single" w:sz="18" w:space="0" w:color="49607B"/>
          <w:bottom w:val="single" w:sz="18" w:space="0" w:color="49607B"/>
          <w:right w:val="single" w:sz="18" w:space="0" w:color="49607B"/>
          <w:insideH w:val="single" w:sz="18" w:space="0" w:color="49607B"/>
          <w:insideV w:val="single" w:sz="18" w:space="0" w:color="49607B"/>
        </w:tblBorders>
        <w:tblLook w:val="04A0" w:firstRow="1" w:lastRow="0" w:firstColumn="1" w:lastColumn="0" w:noHBand="0" w:noVBand="1"/>
      </w:tblPr>
      <w:tblGrid>
        <w:gridCol w:w="8923"/>
      </w:tblGrid>
      <w:tr w:rsidR="004B36EA" w:rsidRPr="00C96284" w14:paraId="1BAD9F51" w14:textId="77777777" w:rsidTr="00911D84">
        <w:trPr>
          <w:jc w:val="center"/>
        </w:trPr>
        <w:tc>
          <w:tcPr>
            <w:tcW w:w="8923" w:type="dxa"/>
          </w:tcPr>
          <w:p w14:paraId="614FBE7E" w14:textId="77777777" w:rsidR="004B36EA" w:rsidRPr="0024297B" w:rsidRDefault="004B36EA" w:rsidP="0024297B">
            <w:r w:rsidRPr="0024297B">
              <w:lastRenderedPageBreak/>
              <w:t>As measured by this section of the survey:</w:t>
            </w:r>
          </w:p>
          <w:p w14:paraId="34A891B3" w14:textId="4846009D" w:rsidR="004B36EA" w:rsidRPr="0024297B" w:rsidRDefault="004B36EA" w:rsidP="0024297B">
            <w:r w:rsidRPr="0024297B">
              <w:t>506 MRFF projects (50.5%, total value $1.4 billion) include at least 744 clinical trials.</w:t>
            </w:r>
          </w:p>
          <w:p w14:paraId="548F61F4" w14:textId="78E998D3" w:rsidR="004B36EA" w:rsidRPr="0024297B" w:rsidRDefault="004B36EA" w:rsidP="0024297B">
            <w:r w:rsidRPr="0024297B">
              <w:t>297 MRFF projects (29.6%, total value $779.5 million) include clinical trials in rural, regional and remote areas.</w:t>
            </w:r>
          </w:p>
        </w:tc>
      </w:tr>
    </w:tbl>
    <w:p w14:paraId="6EC59973" w14:textId="4D65DAE9" w:rsidR="004B36EA" w:rsidRPr="000324CD" w:rsidRDefault="004B36EA" w:rsidP="000324CD">
      <w:r w:rsidRPr="000324CD">
        <w:t>Over half of MRFF projects included a clinical trial (506, 50.5%)</w:t>
      </w:r>
      <w:r w:rsidR="008A4C8D" w:rsidRPr="000324CD">
        <w:t xml:space="preserve">, </w:t>
      </w:r>
      <w:r w:rsidRPr="000324CD">
        <w:t xml:space="preserve">492 MRFF projects do not involve a clinical trial, </w:t>
      </w:r>
      <w:r w:rsidR="008A4C8D" w:rsidRPr="000324CD">
        <w:t>and</w:t>
      </w:r>
      <w:r w:rsidRPr="000324CD">
        <w:t xml:space="preserve"> 4 respondents did not provide a response. Project leaders were asked how many clinical trials their MRFF grant supports, with 504 respondents indicating a total of 744 clinical trials funded by the MRFF</w:t>
      </w:r>
      <w:r w:rsidR="00A51014" w:rsidRPr="000324CD">
        <w:t xml:space="preserve"> (</w:t>
      </w:r>
      <w:r w:rsidR="00AA073D" w:rsidRPr="000324CD">
        <w:fldChar w:fldCharType="begin" w:fldLock="1"/>
      </w:r>
      <w:r w:rsidR="00AA073D" w:rsidRPr="000324CD">
        <w:instrText xml:space="preserve"> REF _Ref184633450 \h  \* MERGEFORMAT </w:instrText>
      </w:r>
      <w:r w:rsidR="00AA073D" w:rsidRPr="000324CD">
        <w:fldChar w:fldCharType="separate"/>
      </w:r>
      <w:r w:rsidR="00AA073D" w:rsidRPr="000324CD">
        <w:t>Table 3</w:t>
      </w:r>
      <w:r w:rsidR="00AA073D" w:rsidRPr="000324CD">
        <w:fldChar w:fldCharType="end"/>
      </w:r>
      <w:r w:rsidR="00A51014" w:rsidRPr="000324CD">
        <w:t>)</w:t>
      </w:r>
      <w:r w:rsidRPr="000324CD">
        <w:t>. Of these a majority (417, 82.4% of the clinical trials subset) reported that their MRFF grant supported one clinical tri</w:t>
      </w:r>
      <w:r w:rsidR="008A4C8D" w:rsidRPr="000324CD">
        <w:t xml:space="preserve">al. </w:t>
      </w:r>
      <w:r w:rsidRPr="000324CD">
        <w:t>Respondents who indicated that their MRFF grant supports more than one clinical trial were advised to use the largest clinical trial when answering subsequent questions about trial characteristics.</w:t>
      </w:r>
    </w:p>
    <w:p w14:paraId="2D9CC55E" w14:textId="7087CD42" w:rsidR="004B36EA" w:rsidRPr="000324CD" w:rsidRDefault="004B36EA" w:rsidP="000324CD">
      <w:r w:rsidRPr="000324CD">
        <w:t>Tracking trial registration is an important component of MRFF monitoring and evaluation activities. Of the registered trials, the most common clinical trial registries were ANZCTR and Clinicaltrials.gov</w:t>
      </w:r>
      <w:r w:rsidR="00510C15" w:rsidRPr="000324CD">
        <w:t xml:space="preserve"> (</w:t>
      </w:r>
      <w:r w:rsidR="00AA073D" w:rsidRPr="000324CD">
        <w:fldChar w:fldCharType="begin" w:fldLock="1"/>
      </w:r>
      <w:r w:rsidR="00AA073D" w:rsidRPr="000324CD">
        <w:instrText xml:space="preserve"> REF _Ref184633473 \h  \* MERGEFORMAT </w:instrText>
      </w:r>
      <w:r w:rsidR="00AA073D" w:rsidRPr="000324CD">
        <w:fldChar w:fldCharType="separate"/>
      </w:r>
      <w:r w:rsidR="00AA073D" w:rsidRPr="000324CD">
        <w:t>Figure 6</w:t>
      </w:r>
      <w:r w:rsidR="00AA073D" w:rsidRPr="000324CD">
        <w:fldChar w:fldCharType="end"/>
      </w:r>
      <w:r w:rsidR="00510C15" w:rsidRPr="000324CD">
        <w:t>)</w:t>
      </w:r>
      <w:r w:rsidRPr="000324CD">
        <w:t>. Almost one quarter of respondents advised that their trial was not yet registered (112, 22</w:t>
      </w:r>
      <w:r w:rsidR="005060EC" w:rsidRPr="000324CD">
        <w:t>.1</w:t>
      </w:r>
      <w:r w:rsidRPr="000324CD">
        <w:t xml:space="preserve">%), but 20 of this </w:t>
      </w:r>
      <w:proofErr w:type="gramStart"/>
      <w:r w:rsidRPr="000324CD">
        <w:t>subset</w:t>
      </w:r>
      <w:proofErr w:type="gramEnd"/>
      <w:r w:rsidRPr="000324CD">
        <w:t xml:space="preserve"> indicated intention to register their trial(s).</w:t>
      </w:r>
    </w:p>
    <w:p w14:paraId="79E0D3E4" w14:textId="03E89A8A" w:rsidR="004B36EA" w:rsidRPr="008F41BF" w:rsidRDefault="004B36EA" w:rsidP="004B36EA">
      <w:pPr>
        <w:jc w:val="both"/>
      </w:pPr>
      <w:r w:rsidRPr="008F41BF">
        <w:t>Clinical trial type was categorized into four different interventional categories (</w:t>
      </w:r>
      <w:r w:rsidR="00AA073D" w:rsidRPr="00AA073D">
        <w:rPr>
          <w:rFonts w:cstheme="minorHAnsi"/>
        </w:rPr>
        <w:fldChar w:fldCharType="begin" w:fldLock="1"/>
      </w:r>
      <w:r w:rsidR="00AA073D" w:rsidRPr="00AA073D">
        <w:rPr>
          <w:rFonts w:cstheme="minorHAnsi"/>
        </w:rPr>
        <w:instrText xml:space="preserve"> REF _Ref176185886 \h </w:instrText>
      </w:r>
      <w:r w:rsidR="00AA073D" w:rsidRPr="00F23808">
        <w:rPr>
          <w:rFonts w:cstheme="minorHAnsi"/>
        </w:rPr>
        <w:instrText xml:space="preserve"> \* MERGEFORMAT </w:instrText>
      </w:r>
      <w:r w:rsidR="00AA073D" w:rsidRPr="00AA073D">
        <w:rPr>
          <w:rFonts w:cstheme="minorHAnsi"/>
        </w:rPr>
      </w:r>
      <w:r w:rsidR="00AA073D" w:rsidRPr="00AA073D">
        <w:rPr>
          <w:rFonts w:cstheme="minorHAnsi"/>
        </w:rPr>
        <w:fldChar w:fldCharType="separate"/>
      </w:r>
      <w:r w:rsidR="00AA073D" w:rsidRPr="00F23808">
        <w:rPr>
          <w:rFonts w:cstheme="minorHAnsi"/>
        </w:rPr>
        <w:t xml:space="preserve">Figure </w:t>
      </w:r>
      <w:r w:rsidR="00AA073D" w:rsidRPr="00F23808">
        <w:rPr>
          <w:rFonts w:cstheme="minorHAnsi"/>
          <w:noProof/>
        </w:rPr>
        <w:t>7</w:t>
      </w:r>
      <w:r w:rsidR="00AA073D" w:rsidRPr="00AA073D">
        <w:rPr>
          <w:rFonts w:cstheme="minorHAnsi"/>
        </w:rPr>
        <w:fldChar w:fldCharType="end"/>
      </w:r>
      <w:r w:rsidR="00510C15" w:rsidRPr="008F41BF">
        <w:t xml:space="preserve">: </w:t>
      </w:r>
      <w:r w:rsidRPr="008F41BF">
        <w:t xml:space="preserve">drug, device, health service change and other). There was also </w:t>
      </w:r>
      <w:proofErr w:type="gramStart"/>
      <w:r w:rsidRPr="008F41BF">
        <w:t>scope</w:t>
      </w:r>
      <w:proofErr w:type="gramEnd"/>
      <w:r w:rsidRPr="008F41BF">
        <w:t xml:space="preserve"> to indicate other categories </w:t>
      </w:r>
      <w:r w:rsidRPr="005B4B52">
        <w:rPr>
          <w:rStyle w:val="Emphasis"/>
        </w:rPr>
        <w:t>via</w:t>
      </w:r>
      <w:r w:rsidRPr="008F41BF">
        <w:t xml:space="preserve"> the free-text field. The top category selected was Interventional – </w:t>
      </w:r>
      <w:r w:rsidR="00F848DA" w:rsidRPr="008F41BF">
        <w:t>health service change</w:t>
      </w:r>
      <w:r w:rsidRPr="008F41BF">
        <w:t xml:space="preserve"> (1</w:t>
      </w:r>
      <w:r w:rsidR="00F848DA" w:rsidRPr="008F41BF">
        <w:t>56</w:t>
      </w:r>
      <w:r w:rsidRPr="008F41BF">
        <w:t xml:space="preserve"> responses) closely followed by Interventional – </w:t>
      </w:r>
      <w:r w:rsidR="00F848DA" w:rsidRPr="008F41BF">
        <w:t>other</w:t>
      </w:r>
      <w:r w:rsidRPr="008F41BF">
        <w:t xml:space="preserve"> (15</w:t>
      </w:r>
      <w:r w:rsidR="00F848DA" w:rsidRPr="008F41BF">
        <w:t>5</w:t>
      </w:r>
      <w:r w:rsidRPr="008F41BF">
        <w:t>), and Interventional – drug (144). The top three health conditions addressed by MRFF-funded clinical trials were cardiovascular disease, cancer and mental health</w:t>
      </w:r>
      <w:r w:rsidR="00510C15" w:rsidRPr="008F41BF">
        <w:t xml:space="preserve"> (</w:t>
      </w:r>
      <w:r w:rsidR="00AA073D" w:rsidRPr="00AA073D">
        <w:rPr>
          <w:rFonts w:cstheme="minorHAnsi"/>
        </w:rPr>
        <w:fldChar w:fldCharType="begin" w:fldLock="1"/>
      </w:r>
      <w:r w:rsidR="00AA073D" w:rsidRPr="00AA073D">
        <w:rPr>
          <w:rFonts w:cstheme="minorHAnsi"/>
        </w:rPr>
        <w:instrText xml:space="preserve"> REF _Ref176185887 \h </w:instrText>
      </w:r>
      <w:r w:rsidR="00AA073D" w:rsidRPr="00F23808">
        <w:rPr>
          <w:rFonts w:cstheme="minorHAnsi"/>
        </w:rPr>
        <w:instrText xml:space="preserve"> \* MERGEFORMAT </w:instrText>
      </w:r>
      <w:r w:rsidR="00AA073D" w:rsidRPr="00AA073D">
        <w:rPr>
          <w:rFonts w:cstheme="minorHAnsi"/>
        </w:rPr>
      </w:r>
      <w:r w:rsidR="00AA073D" w:rsidRPr="00AA073D">
        <w:rPr>
          <w:rFonts w:cstheme="minorHAnsi"/>
        </w:rPr>
        <w:fldChar w:fldCharType="separate"/>
      </w:r>
      <w:r w:rsidR="00AA073D" w:rsidRPr="00F23808">
        <w:rPr>
          <w:rFonts w:cstheme="minorHAnsi"/>
        </w:rPr>
        <w:t xml:space="preserve">Figure </w:t>
      </w:r>
      <w:r w:rsidR="00AA073D" w:rsidRPr="00F23808">
        <w:rPr>
          <w:rFonts w:cstheme="minorHAnsi"/>
          <w:noProof/>
        </w:rPr>
        <w:t>8</w:t>
      </w:r>
      <w:r w:rsidR="00AA073D" w:rsidRPr="00AA073D">
        <w:rPr>
          <w:rFonts w:cstheme="minorHAnsi"/>
        </w:rPr>
        <w:fldChar w:fldCharType="end"/>
      </w:r>
      <w:r w:rsidR="00510C15" w:rsidRPr="008F41BF">
        <w:t>)</w:t>
      </w:r>
      <w:r w:rsidRPr="008F41BF">
        <w:t xml:space="preserve">. A very wide range of conditions are addressed through clinical trials, shown in </w:t>
      </w:r>
      <w:r w:rsidR="00204259" w:rsidRPr="00AA073D">
        <w:rPr>
          <w:rFonts w:cstheme="minorHAnsi"/>
        </w:rPr>
        <w:fldChar w:fldCharType="begin" w:fldLock="1"/>
      </w:r>
      <w:r w:rsidR="00204259" w:rsidRPr="00AA073D">
        <w:rPr>
          <w:rFonts w:cstheme="minorHAnsi"/>
        </w:rPr>
        <w:instrText xml:space="preserve"> REF _Ref176185917 \h  \* MERGEFORMAT </w:instrText>
      </w:r>
      <w:r w:rsidR="00204259" w:rsidRPr="00AA073D">
        <w:rPr>
          <w:rFonts w:cstheme="minorHAnsi"/>
        </w:rPr>
      </w:r>
      <w:r w:rsidR="00204259" w:rsidRPr="00AA073D">
        <w:rPr>
          <w:rFonts w:cstheme="minorHAnsi"/>
        </w:rPr>
        <w:fldChar w:fldCharType="separate"/>
      </w:r>
      <w:r w:rsidR="00204259" w:rsidRPr="00AA073D">
        <w:rPr>
          <w:rFonts w:cstheme="minorHAnsi"/>
        </w:rPr>
        <w:t xml:space="preserve">Table </w:t>
      </w:r>
      <w:r w:rsidR="00204259" w:rsidRPr="00AA073D">
        <w:rPr>
          <w:rFonts w:cstheme="minorHAnsi"/>
          <w:noProof/>
        </w:rPr>
        <w:t>4</w:t>
      </w:r>
      <w:r w:rsidR="00204259" w:rsidRPr="00AA073D">
        <w:rPr>
          <w:rFonts w:cstheme="minorHAnsi"/>
        </w:rPr>
        <w:fldChar w:fldCharType="end"/>
      </w:r>
      <w:r w:rsidRPr="008F41BF">
        <w:t>. Although most clinical trials had urban and/or metropolitan sites (reflecting the concentration of research organisations and health services in capital cities), over half (297, 5</w:t>
      </w:r>
      <w:r w:rsidR="005060EC" w:rsidRPr="008F41BF">
        <w:t>8.7</w:t>
      </w:r>
      <w:r w:rsidRPr="008F41BF">
        <w:t>%) of clinical trials had regional, rural or remote sites</w:t>
      </w:r>
      <w:r w:rsidR="009D0212" w:rsidRPr="008F41BF">
        <w:t xml:space="preserve"> (</w:t>
      </w:r>
      <w:r w:rsidR="00AA073D" w:rsidRPr="00AA073D">
        <w:rPr>
          <w:rFonts w:cstheme="minorHAnsi"/>
        </w:rPr>
        <w:fldChar w:fldCharType="begin" w:fldLock="1"/>
      </w:r>
      <w:r w:rsidR="00AA073D" w:rsidRPr="00AA073D">
        <w:rPr>
          <w:rFonts w:cstheme="minorHAnsi"/>
        </w:rPr>
        <w:instrText xml:space="preserve"> REF _Ref176185888 \h </w:instrText>
      </w:r>
      <w:r w:rsidR="00AA073D" w:rsidRPr="00F23808">
        <w:rPr>
          <w:rFonts w:cstheme="minorHAnsi"/>
        </w:rPr>
        <w:instrText xml:space="preserve"> \* MERGEFORMAT </w:instrText>
      </w:r>
      <w:r w:rsidR="00AA073D" w:rsidRPr="00AA073D">
        <w:rPr>
          <w:rFonts w:cstheme="minorHAnsi"/>
        </w:rPr>
      </w:r>
      <w:r w:rsidR="00AA073D" w:rsidRPr="00AA073D">
        <w:rPr>
          <w:rFonts w:cstheme="minorHAnsi"/>
        </w:rPr>
        <w:fldChar w:fldCharType="separate"/>
      </w:r>
      <w:r w:rsidR="00AA073D" w:rsidRPr="00F23808">
        <w:rPr>
          <w:rFonts w:cstheme="minorHAnsi"/>
        </w:rPr>
        <w:t xml:space="preserve">Figure </w:t>
      </w:r>
      <w:r w:rsidR="00AA073D" w:rsidRPr="00F23808">
        <w:rPr>
          <w:rFonts w:cstheme="minorHAnsi"/>
          <w:noProof/>
        </w:rPr>
        <w:t>9</w:t>
      </w:r>
      <w:r w:rsidR="00AA073D" w:rsidRPr="00AA073D">
        <w:rPr>
          <w:rFonts w:cstheme="minorHAnsi"/>
        </w:rPr>
        <w:fldChar w:fldCharType="end"/>
      </w:r>
      <w:r w:rsidR="009D0212" w:rsidRPr="008F41BF">
        <w:t>)</w:t>
      </w:r>
      <w:r w:rsidRPr="008F41BF">
        <w:t>.</w:t>
      </w:r>
      <w:r w:rsidR="006E7D99" w:rsidRPr="008F41BF">
        <w:t xml:space="preserve"> </w:t>
      </w:r>
      <w:r w:rsidRPr="008F41BF">
        <w:t>The most common phase of clinical trial was Phase 3, with 176 responses</w:t>
      </w:r>
      <w:r w:rsidR="006E7D99" w:rsidRPr="008F41BF">
        <w:t xml:space="preserve"> and a combined 45.7% of all trials are in phase 3 or 4</w:t>
      </w:r>
      <w:r w:rsidR="00612CC1" w:rsidRPr="008F41BF">
        <w:t xml:space="preserve"> (</w:t>
      </w:r>
      <w:r w:rsidR="00AA073D" w:rsidRPr="00AA073D">
        <w:rPr>
          <w:rFonts w:cstheme="minorHAnsi"/>
        </w:rPr>
        <w:fldChar w:fldCharType="begin" w:fldLock="1"/>
      </w:r>
      <w:r w:rsidR="00AA073D" w:rsidRPr="00AA073D">
        <w:rPr>
          <w:rFonts w:cstheme="minorHAnsi"/>
        </w:rPr>
        <w:instrText xml:space="preserve"> REF _Ref176185892 \h </w:instrText>
      </w:r>
      <w:r w:rsidR="00AA073D" w:rsidRPr="00F23808">
        <w:rPr>
          <w:rFonts w:cstheme="minorHAnsi"/>
        </w:rPr>
        <w:instrText xml:space="preserve"> \* MERGEFORMAT </w:instrText>
      </w:r>
      <w:r w:rsidR="00AA073D" w:rsidRPr="00AA073D">
        <w:rPr>
          <w:rFonts w:cstheme="minorHAnsi"/>
        </w:rPr>
      </w:r>
      <w:r w:rsidR="00AA073D" w:rsidRPr="00AA073D">
        <w:rPr>
          <w:rFonts w:cstheme="minorHAnsi"/>
        </w:rPr>
        <w:fldChar w:fldCharType="separate"/>
      </w:r>
      <w:r w:rsidR="00AA073D" w:rsidRPr="00F23808">
        <w:rPr>
          <w:rFonts w:cstheme="minorHAnsi"/>
        </w:rPr>
        <w:t xml:space="preserve">Figure </w:t>
      </w:r>
      <w:r w:rsidR="00AA073D" w:rsidRPr="00F23808">
        <w:rPr>
          <w:rFonts w:cstheme="minorHAnsi"/>
          <w:noProof/>
        </w:rPr>
        <w:t>10</w:t>
      </w:r>
      <w:r w:rsidR="00AA073D" w:rsidRPr="00AA073D">
        <w:rPr>
          <w:rFonts w:cstheme="minorHAnsi"/>
        </w:rPr>
        <w:fldChar w:fldCharType="end"/>
      </w:r>
      <w:r w:rsidR="00612CC1" w:rsidRPr="008F41BF">
        <w:t>)</w:t>
      </w:r>
      <w:r w:rsidR="006E7D99" w:rsidRPr="008F41BF">
        <w:t>.</w:t>
      </w:r>
    </w:p>
    <w:p w14:paraId="412DD939" w14:textId="2ECAC978" w:rsidR="004B36EA" w:rsidRPr="000324CD" w:rsidRDefault="004B36EA" w:rsidP="000324CD">
      <w:r w:rsidRPr="000324CD">
        <w:t>A large number (214) have had no enrolments in their clinical trials, most likely due to many projects having not yet commenced</w:t>
      </w:r>
      <w:r w:rsidR="009C212B" w:rsidRPr="000324CD">
        <w:t xml:space="preserve"> (</w:t>
      </w:r>
      <w:r w:rsidR="00AA073D" w:rsidRPr="000324CD">
        <w:fldChar w:fldCharType="begin" w:fldLock="1"/>
      </w:r>
      <w:r w:rsidR="00AA073D" w:rsidRPr="000324CD">
        <w:instrText xml:space="preserve"> REF _Ref184633498 \h  \* MERGEFORMAT </w:instrText>
      </w:r>
      <w:r w:rsidR="00AA073D" w:rsidRPr="000324CD">
        <w:fldChar w:fldCharType="separate"/>
      </w:r>
      <w:r w:rsidR="00AA073D" w:rsidRPr="000324CD">
        <w:t>Figure 11</w:t>
      </w:r>
      <w:r w:rsidR="00AA073D" w:rsidRPr="000324CD">
        <w:fldChar w:fldCharType="end"/>
      </w:r>
      <w:r w:rsidR="009C212B" w:rsidRPr="000324CD">
        <w:t>)</w:t>
      </w:r>
      <w:r w:rsidRPr="000324CD">
        <w:t>. The majority of MRFF-funded trials plan to recruit up to 400 participants, with a sizeable number (68 projects) planning to recruit over 1,000. The highest response was 20</w:t>
      </w:r>
      <w:r w:rsidR="005060EC" w:rsidRPr="000324CD">
        <w:t>5</w:t>
      </w:r>
      <w:r w:rsidRPr="000324CD">
        <w:t>,000 planned enrolments</w:t>
      </w:r>
      <w:r w:rsidR="009C212B" w:rsidRPr="000324CD">
        <w:t>, which may reflect the grant being used to support a larger program that includes multiple projects and/or clinical trials</w:t>
      </w:r>
      <w:r w:rsidRPr="000324CD">
        <w:t xml:space="preserve">. </w:t>
      </w:r>
      <w:r w:rsidR="00652B30" w:rsidRPr="000324CD">
        <w:t>Eleven</w:t>
      </w:r>
      <w:r w:rsidRPr="000324CD">
        <w:t xml:space="preserve"> projects indicated a target recruitment of zero; one possible explanation is the use of the term “patient” instead of “participant” in the survey, which </w:t>
      </w:r>
      <w:r w:rsidR="006E7D99" w:rsidRPr="000324CD">
        <w:t>may</w:t>
      </w:r>
      <w:r w:rsidRPr="000324CD">
        <w:t xml:space="preserve"> have excluded public or preventive health trials.</w:t>
      </w:r>
      <w:r w:rsidR="00DB7621" w:rsidRPr="000324CD">
        <w:t xml:space="preserve"> Looking at recruitment rates, 80 projects (16.0%) indicated they had met or exceeded their recruitment targets (</w:t>
      </w:r>
      <w:r w:rsidR="00AA073D" w:rsidRPr="000324CD">
        <w:fldChar w:fldCharType="begin" w:fldLock="1"/>
      </w:r>
      <w:r w:rsidR="00AA073D" w:rsidRPr="000324CD">
        <w:instrText xml:space="preserve"> REF _Ref184633503 \h  \* MERGEFORMAT </w:instrText>
      </w:r>
      <w:r w:rsidR="00AA073D" w:rsidRPr="000324CD">
        <w:fldChar w:fldCharType="separate"/>
      </w:r>
      <w:r w:rsidR="00AA073D" w:rsidRPr="000324CD">
        <w:t>Figure 12</w:t>
      </w:r>
      <w:r w:rsidR="00AA073D" w:rsidRPr="000324CD">
        <w:fldChar w:fldCharType="end"/>
      </w:r>
      <w:r w:rsidR="00DB7621" w:rsidRPr="000324CD">
        <w:t>).</w:t>
      </w:r>
    </w:p>
    <w:tbl>
      <w:tblPr>
        <w:tblStyle w:val="TableGridLight"/>
        <w:tblW w:w="4678" w:type="dxa"/>
        <w:jc w:val="center"/>
        <w:tblLayout w:type="fixed"/>
        <w:tblLook w:val="0620" w:firstRow="1" w:lastRow="0" w:firstColumn="0" w:lastColumn="0" w:noHBand="1" w:noVBand="1"/>
      </w:tblPr>
      <w:tblGrid>
        <w:gridCol w:w="2913"/>
        <w:gridCol w:w="840"/>
        <w:gridCol w:w="925"/>
      </w:tblGrid>
      <w:tr w:rsidR="004B36EA" w:rsidRPr="00907138" w14:paraId="4ADB12DB" w14:textId="77777777" w:rsidTr="00907138">
        <w:trPr>
          <w:cnfStyle w:val="100000000000" w:firstRow="1" w:lastRow="0" w:firstColumn="0" w:lastColumn="0" w:oddVBand="0" w:evenVBand="0" w:oddHBand="0" w:evenHBand="0" w:firstRowFirstColumn="0" w:firstRowLastColumn="0" w:lastRowFirstColumn="0" w:lastRowLastColumn="0"/>
          <w:trHeight w:val="300"/>
          <w:jc w:val="center"/>
        </w:trPr>
        <w:tc>
          <w:tcPr>
            <w:tcW w:w="2913" w:type="dxa"/>
          </w:tcPr>
          <w:p w14:paraId="16F3423E" w14:textId="77777777" w:rsidR="004B36EA" w:rsidRPr="00907138" w:rsidRDefault="004B36EA" w:rsidP="00907138">
            <w:bookmarkStart w:id="47" w:name="_Ref176185882"/>
            <w:bookmarkStart w:id="48" w:name="_Toc176185354"/>
            <w:r w:rsidRPr="00907138">
              <w:t>Number of Clinical Trials</w:t>
            </w:r>
          </w:p>
        </w:tc>
        <w:tc>
          <w:tcPr>
            <w:tcW w:w="840" w:type="dxa"/>
          </w:tcPr>
          <w:p w14:paraId="0D40F288" w14:textId="77777777" w:rsidR="004B36EA" w:rsidRPr="00907138" w:rsidRDefault="004B36EA" w:rsidP="00907138">
            <w:r w:rsidRPr="00907138">
              <w:t>Count</w:t>
            </w:r>
          </w:p>
        </w:tc>
        <w:tc>
          <w:tcPr>
            <w:tcW w:w="925" w:type="dxa"/>
          </w:tcPr>
          <w:p w14:paraId="0FA5131E" w14:textId="6CDC3F90" w:rsidR="004B36EA" w:rsidRPr="00907138" w:rsidRDefault="00C60B55" w:rsidP="00907138">
            <w:r w:rsidRPr="00907138">
              <w:t>%</w:t>
            </w:r>
          </w:p>
        </w:tc>
      </w:tr>
      <w:tr w:rsidR="004B36EA" w:rsidRPr="00C96284" w14:paraId="7FC074F7" w14:textId="77777777" w:rsidTr="00907138">
        <w:trPr>
          <w:trHeight w:val="300"/>
          <w:jc w:val="center"/>
        </w:trPr>
        <w:tc>
          <w:tcPr>
            <w:tcW w:w="2913" w:type="dxa"/>
          </w:tcPr>
          <w:p w14:paraId="516F34CC" w14:textId="77777777" w:rsidR="004B36EA" w:rsidRPr="00907138" w:rsidRDefault="004B36EA" w:rsidP="00907138">
            <w:r w:rsidRPr="00907138">
              <w:t>0</w:t>
            </w:r>
          </w:p>
        </w:tc>
        <w:tc>
          <w:tcPr>
            <w:tcW w:w="840" w:type="dxa"/>
          </w:tcPr>
          <w:p w14:paraId="32495CC3" w14:textId="77777777" w:rsidR="004B36EA" w:rsidRPr="00907138" w:rsidRDefault="004B36EA" w:rsidP="00907138">
            <w:r w:rsidRPr="00907138">
              <w:t>4</w:t>
            </w:r>
          </w:p>
        </w:tc>
        <w:tc>
          <w:tcPr>
            <w:tcW w:w="925" w:type="dxa"/>
          </w:tcPr>
          <w:p w14:paraId="437878D6" w14:textId="77777777" w:rsidR="004B36EA" w:rsidRPr="00907138" w:rsidRDefault="004B36EA" w:rsidP="00907138">
            <w:r w:rsidRPr="00907138">
              <w:t>0.8%</w:t>
            </w:r>
          </w:p>
        </w:tc>
      </w:tr>
      <w:tr w:rsidR="004B36EA" w:rsidRPr="00C96284" w14:paraId="78530B47" w14:textId="77777777" w:rsidTr="00907138">
        <w:trPr>
          <w:trHeight w:val="300"/>
          <w:jc w:val="center"/>
        </w:trPr>
        <w:tc>
          <w:tcPr>
            <w:tcW w:w="2913" w:type="dxa"/>
          </w:tcPr>
          <w:p w14:paraId="15543606" w14:textId="77777777" w:rsidR="004B36EA" w:rsidRPr="00907138" w:rsidRDefault="004B36EA" w:rsidP="00907138">
            <w:r w:rsidRPr="00907138">
              <w:t>1</w:t>
            </w:r>
          </w:p>
        </w:tc>
        <w:tc>
          <w:tcPr>
            <w:tcW w:w="840" w:type="dxa"/>
          </w:tcPr>
          <w:p w14:paraId="5AA93542" w14:textId="77777777" w:rsidR="004B36EA" w:rsidRPr="00907138" w:rsidRDefault="004B36EA" w:rsidP="00907138">
            <w:r w:rsidRPr="00907138">
              <w:t>417</w:t>
            </w:r>
          </w:p>
        </w:tc>
        <w:tc>
          <w:tcPr>
            <w:tcW w:w="925" w:type="dxa"/>
          </w:tcPr>
          <w:p w14:paraId="286CFDD8" w14:textId="77777777" w:rsidR="004B36EA" w:rsidRPr="00907138" w:rsidRDefault="004B36EA" w:rsidP="00907138">
            <w:r w:rsidRPr="00907138">
              <w:t>82.4%</w:t>
            </w:r>
          </w:p>
        </w:tc>
      </w:tr>
      <w:tr w:rsidR="004B36EA" w:rsidRPr="00C96284" w14:paraId="6B41F2DB" w14:textId="77777777" w:rsidTr="00907138">
        <w:trPr>
          <w:trHeight w:val="300"/>
          <w:jc w:val="center"/>
        </w:trPr>
        <w:tc>
          <w:tcPr>
            <w:tcW w:w="2913" w:type="dxa"/>
          </w:tcPr>
          <w:p w14:paraId="24E48B65" w14:textId="77777777" w:rsidR="004B36EA" w:rsidRPr="00907138" w:rsidRDefault="004B36EA" w:rsidP="00907138">
            <w:r w:rsidRPr="00907138">
              <w:t>2-4</w:t>
            </w:r>
          </w:p>
        </w:tc>
        <w:tc>
          <w:tcPr>
            <w:tcW w:w="840" w:type="dxa"/>
          </w:tcPr>
          <w:p w14:paraId="6EC46B0B" w14:textId="77777777" w:rsidR="004B36EA" w:rsidRPr="00907138" w:rsidRDefault="004B36EA" w:rsidP="00907138">
            <w:r w:rsidRPr="00907138">
              <w:t>60</w:t>
            </w:r>
          </w:p>
        </w:tc>
        <w:tc>
          <w:tcPr>
            <w:tcW w:w="925" w:type="dxa"/>
          </w:tcPr>
          <w:p w14:paraId="004B7E89" w14:textId="77777777" w:rsidR="004B36EA" w:rsidRPr="00907138" w:rsidRDefault="004B36EA" w:rsidP="00907138">
            <w:r w:rsidRPr="00907138">
              <w:t>11.9%</w:t>
            </w:r>
          </w:p>
        </w:tc>
      </w:tr>
      <w:tr w:rsidR="004B36EA" w:rsidRPr="00C96284" w14:paraId="2B45904B" w14:textId="77777777" w:rsidTr="00907138">
        <w:trPr>
          <w:trHeight w:val="300"/>
          <w:jc w:val="center"/>
        </w:trPr>
        <w:tc>
          <w:tcPr>
            <w:tcW w:w="2913" w:type="dxa"/>
          </w:tcPr>
          <w:p w14:paraId="5C0EB864" w14:textId="77777777" w:rsidR="004B36EA" w:rsidRPr="00907138" w:rsidRDefault="004B36EA" w:rsidP="00907138">
            <w:r w:rsidRPr="00907138">
              <w:t>5-9</w:t>
            </w:r>
          </w:p>
        </w:tc>
        <w:tc>
          <w:tcPr>
            <w:tcW w:w="840" w:type="dxa"/>
          </w:tcPr>
          <w:p w14:paraId="3BC4ADB8" w14:textId="77777777" w:rsidR="004B36EA" w:rsidRPr="00907138" w:rsidRDefault="004B36EA" w:rsidP="00907138">
            <w:r w:rsidRPr="00907138">
              <w:t>17</w:t>
            </w:r>
          </w:p>
        </w:tc>
        <w:tc>
          <w:tcPr>
            <w:tcW w:w="925" w:type="dxa"/>
          </w:tcPr>
          <w:p w14:paraId="03493A13" w14:textId="77777777" w:rsidR="004B36EA" w:rsidRPr="00907138" w:rsidRDefault="004B36EA" w:rsidP="00907138">
            <w:r w:rsidRPr="00907138">
              <w:t>3.4%</w:t>
            </w:r>
          </w:p>
        </w:tc>
      </w:tr>
      <w:tr w:rsidR="004B36EA" w:rsidRPr="00C96284" w14:paraId="6BD675F3" w14:textId="77777777" w:rsidTr="00907138">
        <w:trPr>
          <w:trHeight w:val="300"/>
          <w:jc w:val="center"/>
        </w:trPr>
        <w:tc>
          <w:tcPr>
            <w:tcW w:w="2913" w:type="dxa"/>
          </w:tcPr>
          <w:p w14:paraId="26BD593A" w14:textId="77777777" w:rsidR="004B36EA" w:rsidRPr="00907138" w:rsidRDefault="004B36EA" w:rsidP="00907138">
            <w:r w:rsidRPr="00907138">
              <w:t>10-14</w:t>
            </w:r>
          </w:p>
        </w:tc>
        <w:tc>
          <w:tcPr>
            <w:tcW w:w="840" w:type="dxa"/>
          </w:tcPr>
          <w:p w14:paraId="4914D798" w14:textId="77777777" w:rsidR="004B36EA" w:rsidRPr="00907138" w:rsidRDefault="004B36EA" w:rsidP="00907138">
            <w:r w:rsidRPr="00907138">
              <w:t>5</w:t>
            </w:r>
          </w:p>
        </w:tc>
        <w:tc>
          <w:tcPr>
            <w:tcW w:w="925" w:type="dxa"/>
          </w:tcPr>
          <w:p w14:paraId="3F9FADAC" w14:textId="77777777" w:rsidR="004B36EA" w:rsidRPr="00907138" w:rsidRDefault="004B36EA" w:rsidP="00907138">
            <w:r w:rsidRPr="00907138">
              <w:t>1.0%</w:t>
            </w:r>
          </w:p>
        </w:tc>
      </w:tr>
      <w:tr w:rsidR="004B36EA" w:rsidRPr="00C96284" w14:paraId="551E4EBF" w14:textId="77777777" w:rsidTr="00907138">
        <w:trPr>
          <w:trHeight w:val="300"/>
          <w:jc w:val="center"/>
        </w:trPr>
        <w:tc>
          <w:tcPr>
            <w:tcW w:w="2913" w:type="dxa"/>
          </w:tcPr>
          <w:p w14:paraId="1D77DCA5" w14:textId="77777777" w:rsidR="004B36EA" w:rsidRPr="00907138" w:rsidRDefault="004B36EA" w:rsidP="00907138">
            <w:r w:rsidRPr="00907138">
              <w:t>15</w:t>
            </w:r>
          </w:p>
        </w:tc>
        <w:tc>
          <w:tcPr>
            <w:tcW w:w="840" w:type="dxa"/>
          </w:tcPr>
          <w:p w14:paraId="1A58790A" w14:textId="77777777" w:rsidR="004B36EA" w:rsidRPr="00907138" w:rsidRDefault="004B36EA" w:rsidP="00907138">
            <w:r w:rsidRPr="00907138">
              <w:t>1</w:t>
            </w:r>
          </w:p>
        </w:tc>
        <w:tc>
          <w:tcPr>
            <w:tcW w:w="925" w:type="dxa"/>
          </w:tcPr>
          <w:p w14:paraId="4F2838F8" w14:textId="77777777" w:rsidR="004B36EA" w:rsidRPr="00907138" w:rsidRDefault="004B36EA" w:rsidP="00907138">
            <w:r w:rsidRPr="00907138">
              <w:t>0.2%</w:t>
            </w:r>
          </w:p>
        </w:tc>
      </w:tr>
    </w:tbl>
    <w:p w14:paraId="06BFC843" w14:textId="1D2933F9" w:rsidR="004B36EA" w:rsidRPr="000324CD" w:rsidRDefault="00907138" w:rsidP="00907138">
      <w:pPr>
        <w:pStyle w:val="Caption"/>
      </w:pPr>
      <w:bookmarkStart w:id="49" w:name="_Ref184633450"/>
      <w:bookmarkStart w:id="50" w:name="_Toc176257804"/>
      <w:bookmarkStart w:id="51" w:name="_Toc181871581"/>
      <w:r>
        <w:t xml:space="preserve">Table </w:t>
      </w:r>
      <w:r>
        <w:fldChar w:fldCharType="begin"/>
      </w:r>
      <w:r>
        <w:instrText xml:space="preserve"> SEQ Table \* ARABIC </w:instrText>
      </w:r>
      <w:r>
        <w:fldChar w:fldCharType="separate"/>
      </w:r>
      <w:r w:rsidR="00376EB9">
        <w:rPr>
          <w:noProof/>
        </w:rPr>
        <w:t>3</w:t>
      </w:r>
      <w:r>
        <w:fldChar w:fldCharType="end"/>
      </w:r>
      <w:bookmarkEnd w:id="47"/>
      <w:bookmarkEnd w:id="49"/>
      <w:r w:rsidR="004B36EA" w:rsidRPr="000324CD">
        <w:t>. Reported number of clinical trials supported by the MRFF grant</w:t>
      </w:r>
      <w:r w:rsidR="00F32B08" w:rsidRPr="000324CD">
        <w:t xml:space="preserve"> </w:t>
      </w:r>
      <w:r w:rsidR="004B36EA" w:rsidRPr="000324CD">
        <w:t>(n = 504)</w:t>
      </w:r>
      <w:bookmarkEnd w:id="48"/>
      <w:bookmarkEnd w:id="50"/>
      <w:bookmarkEnd w:id="51"/>
      <w:r w:rsidR="00F32B08" w:rsidRPr="000324CD">
        <w:t>.</w:t>
      </w:r>
    </w:p>
    <w:p w14:paraId="067261C6" w14:textId="4E833D85" w:rsidR="004B36EA" w:rsidRPr="000324CD" w:rsidRDefault="00266747" w:rsidP="000324CD">
      <w:pPr>
        <w:pStyle w:val="Caption"/>
      </w:pPr>
      <w:bookmarkStart w:id="52" w:name="_Ref176185885"/>
      <w:bookmarkStart w:id="53" w:name="_Toc176185355"/>
      <w:r w:rsidRPr="000324CD">
        <w:lastRenderedPageBreak/>
        <w:drawing>
          <wp:inline distT="0" distB="0" distL="0" distR="0" wp14:anchorId="1BDBEE89" wp14:editId="506225AC">
            <wp:extent cx="5781675" cy="3009900"/>
            <wp:effectExtent l="0" t="0" r="9525" b="0"/>
            <wp:docPr id="1844110581" name="Picture" descr="P148#yIS1" title="This slide contains the following visuals: Performance Indicators Survey - Question 7: Clinical trial registries. Please refer to the notes on this slide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10581" name="Picture" descr="P148#yIS1" title="This slide contains the following visuals: Performance Indicators Survey - Question 7: Clinical trial registries. Please refer to the notes on this slide for details"/>
                    <pic:cNvPicPr>
                      <a:picLocks noChangeAspect="1"/>
                    </pic:cNvPicPr>
                  </pic:nvPicPr>
                  <pic:blipFill rotWithShape="1">
                    <a:blip r:embed="rId25"/>
                    <a:srcRect t="5798" r="-385" b="2609"/>
                    <a:stretch/>
                  </pic:blipFill>
                  <pic:spPr bwMode="auto">
                    <a:xfrm>
                      <a:off x="0" y="0"/>
                      <a:ext cx="5781675" cy="3009900"/>
                    </a:xfrm>
                    <a:prstGeom prst="rect">
                      <a:avLst/>
                    </a:prstGeom>
                    <a:noFill/>
                    <a:ln>
                      <a:noFill/>
                    </a:ln>
                    <a:extLst>
                      <a:ext uri="{53640926-AAD7-44D8-BBD7-CCE9431645EC}">
                        <a14:shadowObscured xmlns:a14="http://schemas.microsoft.com/office/drawing/2010/main"/>
                      </a:ext>
                    </a:extLst>
                  </pic:spPr>
                </pic:pic>
              </a:graphicData>
            </a:graphic>
          </wp:inline>
        </w:drawing>
      </w:r>
    </w:p>
    <w:p w14:paraId="6D1D9B94" w14:textId="68E478A5" w:rsidR="004B36EA" w:rsidRPr="000324CD" w:rsidRDefault="004B36EA" w:rsidP="000324CD">
      <w:pPr>
        <w:pStyle w:val="Caption"/>
      </w:pPr>
      <w:bookmarkStart w:id="54" w:name="_Ref184633473"/>
      <w:bookmarkStart w:id="55" w:name="_Toc181871532"/>
      <w:bookmarkStart w:id="56" w:name="_Toc184133735"/>
      <w:r w:rsidRPr="000324CD">
        <w:t xml:space="preserve">Figure </w:t>
      </w:r>
      <w:r w:rsidRPr="000324CD">
        <w:fldChar w:fldCharType="begin"/>
      </w:r>
      <w:r w:rsidRPr="000324CD">
        <w:instrText xml:space="preserve"> SEQ Figure \* ARABIC </w:instrText>
      </w:r>
      <w:r w:rsidRPr="000324CD">
        <w:fldChar w:fldCharType="separate"/>
      </w:r>
      <w:r w:rsidR="00635D0E" w:rsidRPr="000324CD">
        <w:t>6</w:t>
      </w:r>
      <w:r w:rsidRPr="000324CD">
        <w:fldChar w:fldCharType="end"/>
      </w:r>
      <w:bookmarkEnd w:id="52"/>
      <w:bookmarkEnd w:id="54"/>
      <w:r w:rsidRPr="000324CD">
        <w:t>. Breakdown of responses to the question on clinical trial registration. Survey respondents were able to select more than one answer, and 505 unique respondents made 5</w:t>
      </w:r>
      <w:r w:rsidR="00C32150" w:rsidRPr="000324CD">
        <w:t>44</w:t>
      </w:r>
      <w:r w:rsidRPr="000324CD">
        <w:t xml:space="preserve"> selections (n = 506). ‘Other’ responses (n = 2</w:t>
      </w:r>
      <w:r w:rsidR="007B4148" w:rsidRPr="000324CD">
        <w:t>9</w:t>
      </w:r>
      <w:r w:rsidRPr="000324CD">
        <w:t xml:space="preserve">) have been coded and included in the </w:t>
      </w:r>
      <w:r w:rsidR="00272BF6" w:rsidRPr="000324CD">
        <w:t>figure</w:t>
      </w:r>
      <w:r w:rsidRPr="000324CD">
        <w:t xml:space="preserve"> above.</w:t>
      </w:r>
      <w:bookmarkEnd w:id="53"/>
      <w:bookmarkEnd w:id="55"/>
      <w:bookmarkEnd w:id="56"/>
    </w:p>
    <w:p w14:paraId="23E674E1" w14:textId="18E3A4EB" w:rsidR="004B36EA" w:rsidRPr="0024297B" w:rsidRDefault="00F848DA" w:rsidP="0024297B">
      <w:r w:rsidRPr="0024297B">
        <w:drawing>
          <wp:inline distT="0" distB="0" distL="0" distR="0" wp14:anchorId="703A89DC" wp14:editId="5AA4A377">
            <wp:extent cx="5759450" cy="3286125"/>
            <wp:effectExtent l="0" t="0" r="0" b="9525"/>
            <wp:docPr id="2043813728" name="Picture" descr="P150#yIS1" title="This slide contains the following visuals: Performance Indicators Survey - Question 8: Types of clinical trials. Please refer to the notes on this slide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813728" name="Picture" descr="P150#yIS1" title="This slide contains the following visuals: Performance Indicators Survey - Question 8: Types of clinical trials. Please refer to the notes on this slide for details"/>
                    <pic:cNvPicPr>
                      <a:picLocks noChangeAspect="1"/>
                    </pic:cNvPicPr>
                  </pic:nvPicPr>
                  <pic:blipFill>
                    <a:blip r:embed="rId26"/>
                    <a:stretch>
                      <a:fillRect/>
                    </a:stretch>
                  </pic:blipFill>
                  <pic:spPr>
                    <a:xfrm>
                      <a:off x="0" y="0"/>
                      <a:ext cx="5759450" cy="3286125"/>
                    </a:xfrm>
                    <a:prstGeom prst="rect">
                      <a:avLst/>
                    </a:prstGeom>
                    <a:noFill/>
                  </pic:spPr>
                </pic:pic>
              </a:graphicData>
            </a:graphic>
          </wp:inline>
        </w:drawing>
      </w:r>
    </w:p>
    <w:p w14:paraId="5B1E95CE" w14:textId="08365696" w:rsidR="004B36EA" w:rsidRPr="000324CD" w:rsidRDefault="004B36EA" w:rsidP="000324CD">
      <w:pPr>
        <w:pStyle w:val="Caption"/>
      </w:pPr>
      <w:bookmarkStart w:id="57" w:name="_Ref176185886"/>
      <w:bookmarkStart w:id="58" w:name="_Toc176185356"/>
      <w:bookmarkStart w:id="59" w:name="_Toc181871533"/>
      <w:bookmarkStart w:id="60" w:name="_Toc184133736"/>
      <w:r w:rsidRPr="000324CD">
        <w:t xml:space="preserve">Figure </w:t>
      </w:r>
      <w:r w:rsidRPr="000324CD">
        <w:fldChar w:fldCharType="begin"/>
      </w:r>
      <w:r w:rsidRPr="000324CD">
        <w:instrText xml:space="preserve"> SEQ Figure \* ARABIC </w:instrText>
      </w:r>
      <w:r w:rsidRPr="000324CD">
        <w:fldChar w:fldCharType="separate"/>
      </w:r>
      <w:r w:rsidR="00635D0E" w:rsidRPr="000324CD">
        <w:t>7</w:t>
      </w:r>
      <w:r w:rsidRPr="000324CD">
        <w:fldChar w:fldCharType="end"/>
      </w:r>
      <w:bookmarkEnd w:id="57"/>
      <w:r w:rsidRPr="000324CD">
        <w:t xml:space="preserve">. Reported types of clinical trials supported by MRFF grants. Survey respondents were able to select more than one answer, and 493 unique respondents made </w:t>
      </w:r>
      <w:r w:rsidR="007B4148" w:rsidRPr="000324CD">
        <w:t>566</w:t>
      </w:r>
      <w:r w:rsidRPr="000324CD">
        <w:t xml:space="preserve"> selections (n = 506). ‘Other’ responses (n = 66) have been coded and included in the </w:t>
      </w:r>
      <w:r w:rsidR="00272BF6" w:rsidRPr="000324CD">
        <w:t>figure</w:t>
      </w:r>
      <w:r w:rsidRPr="000324CD">
        <w:t xml:space="preserve"> above.</w:t>
      </w:r>
      <w:bookmarkEnd w:id="58"/>
      <w:r w:rsidR="00F848DA" w:rsidRPr="000324CD">
        <w:t xml:space="preserve"> </w:t>
      </w:r>
      <w:r w:rsidR="00855C88" w:rsidRPr="000324CD">
        <w:t>Sixteen (</w:t>
      </w:r>
      <w:r w:rsidR="00F848DA" w:rsidRPr="000324CD">
        <w:t>16</w:t>
      </w:r>
      <w:r w:rsidR="00855C88" w:rsidRPr="000324CD">
        <w:t>)</w:t>
      </w:r>
      <w:r w:rsidR="00F848DA" w:rsidRPr="000324CD">
        <w:t xml:space="preserve"> responses indicated another clinical trial type, while 5 indicated that their trials did not fit into the categories above.</w:t>
      </w:r>
      <w:bookmarkEnd w:id="59"/>
      <w:bookmarkEnd w:id="60"/>
    </w:p>
    <w:p w14:paraId="3F65F746" w14:textId="55A1CBCC" w:rsidR="004B36EA" w:rsidRPr="0024297B" w:rsidRDefault="00F848DA" w:rsidP="0024297B">
      <w:r w:rsidRPr="0024297B">
        <w:lastRenderedPageBreak/>
        <w:drawing>
          <wp:inline distT="0" distB="0" distL="0" distR="0" wp14:anchorId="3B142DB9" wp14:editId="0CF33DC8">
            <wp:extent cx="5743575" cy="3019425"/>
            <wp:effectExtent l="0" t="0" r="9525" b="9525"/>
            <wp:docPr id="1899583926" name="Picture" descr="P152#yIS1" title="This slide contains the following visuals: Performance Indicators Survey - Question 9: Health conditions. Please refer to the notes on this slide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583926" name="Picture" descr="P152#yIS1" title="This slide contains the following visuals: Performance Indicators Survey - Question 9: Health conditions. Please refer to the notes on this slide for details"/>
                    <pic:cNvPicPr>
                      <a:picLocks noChangeAspect="1"/>
                    </pic:cNvPicPr>
                  </pic:nvPicPr>
                  <pic:blipFill rotWithShape="1">
                    <a:blip r:embed="rId27"/>
                    <a:srcRect t="5217" r="275" b="2898"/>
                    <a:stretch/>
                  </pic:blipFill>
                  <pic:spPr bwMode="auto">
                    <a:xfrm>
                      <a:off x="0" y="0"/>
                      <a:ext cx="5743575" cy="3019425"/>
                    </a:xfrm>
                    <a:prstGeom prst="rect">
                      <a:avLst/>
                    </a:prstGeom>
                    <a:noFill/>
                    <a:ln>
                      <a:noFill/>
                    </a:ln>
                    <a:extLst>
                      <a:ext uri="{53640926-AAD7-44D8-BBD7-CCE9431645EC}">
                        <a14:shadowObscured xmlns:a14="http://schemas.microsoft.com/office/drawing/2010/main"/>
                      </a:ext>
                    </a:extLst>
                  </pic:spPr>
                </pic:pic>
              </a:graphicData>
            </a:graphic>
          </wp:inline>
        </w:drawing>
      </w:r>
    </w:p>
    <w:p w14:paraId="797CD4CC" w14:textId="76C32490" w:rsidR="00EE51BC" w:rsidRPr="00EE51BC" w:rsidRDefault="004B36EA" w:rsidP="0024297B">
      <w:pPr>
        <w:pStyle w:val="Caption"/>
      </w:pPr>
      <w:bookmarkStart w:id="61" w:name="_Ref176185887"/>
      <w:bookmarkStart w:id="62" w:name="_Toc176185357"/>
      <w:bookmarkStart w:id="63" w:name="_Toc181871534"/>
      <w:bookmarkStart w:id="64" w:name="_Toc184133737"/>
      <w:r w:rsidRPr="000324CD">
        <w:t xml:space="preserve">Figure </w:t>
      </w:r>
      <w:r w:rsidRPr="000324CD">
        <w:fldChar w:fldCharType="begin"/>
      </w:r>
      <w:r w:rsidRPr="000324CD">
        <w:instrText xml:space="preserve"> SEQ Figure \* ARABIC </w:instrText>
      </w:r>
      <w:r w:rsidRPr="000324CD">
        <w:fldChar w:fldCharType="separate"/>
      </w:r>
      <w:r w:rsidR="00635D0E" w:rsidRPr="000324CD">
        <w:t>8</w:t>
      </w:r>
      <w:r w:rsidRPr="000324CD">
        <w:fldChar w:fldCharType="end"/>
      </w:r>
      <w:bookmarkEnd w:id="61"/>
      <w:r w:rsidRPr="000324CD">
        <w:t xml:space="preserve">. Health conditions addressed through MRFF-funded clinical trials. Survey respondents were able to select more than one answer, and 503 unique respondents made </w:t>
      </w:r>
      <w:r w:rsidR="007B4148" w:rsidRPr="000324CD">
        <w:t>828</w:t>
      </w:r>
      <w:r w:rsidRPr="000324CD">
        <w:t xml:space="preserve"> selections (n = 506). ‘Other’ responses (n = 87) have been coded and included in the figure above.</w:t>
      </w:r>
      <w:bookmarkEnd w:id="62"/>
      <w:bookmarkEnd w:id="63"/>
      <w:bookmarkEnd w:id="64"/>
    </w:p>
    <w:tbl>
      <w:tblPr>
        <w:tblStyle w:val="TableGridLight"/>
        <w:tblW w:w="8364" w:type="dxa"/>
        <w:jc w:val="center"/>
        <w:tblBorders>
          <w:left w:val="none" w:sz="0" w:space="0" w:color="auto"/>
          <w:right w:val="none" w:sz="0" w:space="0" w:color="auto"/>
        </w:tblBorders>
        <w:tblLayout w:type="fixed"/>
        <w:tblLook w:val="0620" w:firstRow="1" w:lastRow="0" w:firstColumn="0" w:lastColumn="0" w:noHBand="1" w:noVBand="1"/>
      </w:tblPr>
      <w:tblGrid>
        <w:gridCol w:w="7484"/>
        <w:gridCol w:w="880"/>
      </w:tblGrid>
      <w:tr w:rsidR="004B36EA" w:rsidRPr="00D13501" w14:paraId="5B5BEEB0" w14:textId="77777777" w:rsidTr="00D13501">
        <w:trPr>
          <w:cnfStyle w:val="100000000000" w:firstRow="1" w:lastRow="0" w:firstColumn="0" w:lastColumn="0" w:oddVBand="0" w:evenVBand="0" w:oddHBand="0" w:evenHBand="0" w:firstRowFirstColumn="0" w:firstRowLastColumn="0" w:lastRowFirstColumn="0" w:lastRowLastColumn="0"/>
          <w:trHeight w:val="300"/>
          <w:tblHeader/>
          <w:jc w:val="center"/>
        </w:trPr>
        <w:tc>
          <w:tcPr>
            <w:tcW w:w="7484" w:type="dxa"/>
          </w:tcPr>
          <w:p w14:paraId="3E399185" w14:textId="77777777" w:rsidR="004B36EA" w:rsidRPr="00D13501" w:rsidRDefault="004B36EA" w:rsidP="00D13501">
            <w:r w:rsidRPr="00D13501">
              <w:t>Health condition or area of focus</w:t>
            </w:r>
          </w:p>
        </w:tc>
        <w:tc>
          <w:tcPr>
            <w:tcW w:w="880" w:type="dxa"/>
          </w:tcPr>
          <w:p w14:paraId="41906412" w14:textId="77777777" w:rsidR="004B36EA" w:rsidRPr="00D13501" w:rsidRDefault="004B36EA" w:rsidP="00D13501">
            <w:r w:rsidRPr="00D13501">
              <w:t>Count</w:t>
            </w:r>
          </w:p>
        </w:tc>
      </w:tr>
      <w:tr w:rsidR="004B36EA" w:rsidRPr="00C96284" w14:paraId="58273C39" w14:textId="77777777" w:rsidTr="00D13501">
        <w:trPr>
          <w:trHeight w:val="300"/>
          <w:jc w:val="center"/>
        </w:trPr>
        <w:tc>
          <w:tcPr>
            <w:tcW w:w="7484" w:type="dxa"/>
          </w:tcPr>
          <w:p w14:paraId="70E0C235" w14:textId="77777777" w:rsidR="004B36EA" w:rsidRPr="0024297B" w:rsidRDefault="004B36EA" w:rsidP="0024297B">
            <w:r w:rsidRPr="0024297B">
              <w:t>Congenital and genetic diseases</w:t>
            </w:r>
          </w:p>
        </w:tc>
        <w:tc>
          <w:tcPr>
            <w:tcW w:w="880" w:type="dxa"/>
          </w:tcPr>
          <w:p w14:paraId="79875726" w14:textId="77777777" w:rsidR="004B36EA" w:rsidRPr="0024297B" w:rsidRDefault="004B36EA" w:rsidP="0024297B">
            <w:r w:rsidRPr="0024297B">
              <w:t>13</w:t>
            </w:r>
          </w:p>
        </w:tc>
      </w:tr>
      <w:tr w:rsidR="004B36EA" w:rsidRPr="00C96284" w14:paraId="5F418942" w14:textId="77777777" w:rsidTr="00D13501">
        <w:trPr>
          <w:trHeight w:val="300"/>
          <w:jc w:val="center"/>
        </w:trPr>
        <w:tc>
          <w:tcPr>
            <w:tcW w:w="7484" w:type="dxa"/>
          </w:tcPr>
          <w:p w14:paraId="743E3471" w14:textId="77777777" w:rsidR="004B36EA" w:rsidRPr="0024297B" w:rsidRDefault="004B36EA" w:rsidP="0024297B">
            <w:r w:rsidRPr="0024297B">
              <w:t>Skin diseases</w:t>
            </w:r>
          </w:p>
        </w:tc>
        <w:tc>
          <w:tcPr>
            <w:tcW w:w="880" w:type="dxa"/>
          </w:tcPr>
          <w:p w14:paraId="116EB5CF" w14:textId="77777777" w:rsidR="004B36EA" w:rsidRPr="0024297B" w:rsidRDefault="004B36EA" w:rsidP="0024297B">
            <w:r w:rsidRPr="0024297B">
              <w:t>9</w:t>
            </w:r>
          </w:p>
        </w:tc>
      </w:tr>
      <w:tr w:rsidR="004B36EA" w:rsidRPr="00C96284" w14:paraId="6D1BEE3A" w14:textId="77777777" w:rsidTr="00D13501">
        <w:trPr>
          <w:trHeight w:val="300"/>
          <w:jc w:val="center"/>
        </w:trPr>
        <w:tc>
          <w:tcPr>
            <w:tcW w:w="7484" w:type="dxa"/>
          </w:tcPr>
          <w:p w14:paraId="703B989E" w14:textId="77777777" w:rsidR="004B36EA" w:rsidRPr="0024297B" w:rsidRDefault="004B36EA" w:rsidP="0024297B">
            <w:r w:rsidRPr="0024297B">
              <w:t>Conditions that affect pregnant people and infants</w:t>
            </w:r>
          </w:p>
        </w:tc>
        <w:tc>
          <w:tcPr>
            <w:tcW w:w="880" w:type="dxa"/>
          </w:tcPr>
          <w:p w14:paraId="395AD7F7" w14:textId="77777777" w:rsidR="004B36EA" w:rsidRPr="0024297B" w:rsidRDefault="004B36EA" w:rsidP="0024297B">
            <w:r w:rsidRPr="0024297B">
              <w:t>8</w:t>
            </w:r>
          </w:p>
        </w:tc>
      </w:tr>
      <w:tr w:rsidR="004B36EA" w:rsidRPr="00C96284" w14:paraId="431DEA78" w14:textId="77777777" w:rsidTr="00D13501">
        <w:trPr>
          <w:trHeight w:val="300"/>
          <w:jc w:val="center"/>
        </w:trPr>
        <w:tc>
          <w:tcPr>
            <w:tcW w:w="7484" w:type="dxa"/>
          </w:tcPr>
          <w:p w14:paraId="638F1C8E" w14:textId="77777777" w:rsidR="004B36EA" w:rsidRPr="0024297B" w:rsidRDefault="004B36EA" w:rsidP="0024297B">
            <w:r w:rsidRPr="0024297B">
              <w:t>Environmental and occupational health</w:t>
            </w:r>
          </w:p>
        </w:tc>
        <w:tc>
          <w:tcPr>
            <w:tcW w:w="880" w:type="dxa"/>
          </w:tcPr>
          <w:p w14:paraId="04476C99" w14:textId="77777777" w:rsidR="004B36EA" w:rsidRPr="0024297B" w:rsidRDefault="004B36EA" w:rsidP="0024297B">
            <w:r w:rsidRPr="0024297B">
              <w:t>8</w:t>
            </w:r>
          </w:p>
        </w:tc>
      </w:tr>
      <w:tr w:rsidR="004B36EA" w:rsidRPr="00C96284" w14:paraId="302F5931" w14:textId="77777777" w:rsidTr="00D13501">
        <w:trPr>
          <w:trHeight w:val="300"/>
          <w:jc w:val="center"/>
        </w:trPr>
        <w:tc>
          <w:tcPr>
            <w:tcW w:w="7484" w:type="dxa"/>
          </w:tcPr>
          <w:p w14:paraId="6DB8E2F8" w14:textId="77777777" w:rsidR="004B36EA" w:rsidRPr="0024297B" w:rsidRDefault="004B36EA" w:rsidP="0024297B">
            <w:r w:rsidRPr="0024297B">
              <w:t>Health conditions that can be addressed through physical activity, lifestyle</w:t>
            </w:r>
          </w:p>
        </w:tc>
        <w:tc>
          <w:tcPr>
            <w:tcW w:w="880" w:type="dxa"/>
          </w:tcPr>
          <w:p w14:paraId="68E83B14" w14:textId="77777777" w:rsidR="004B36EA" w:rsidRPr="0024297B" w:rsidRDefault="004B36EA" w:rsidP="0024297B">
            <w:r w:rsidRPr="0024297B">
              <w:t>6</w:t>
            </w:r>
          </w:p>
        </w:tc>
      </w:tr>
      <w:tr w:rsidR="004B36EA" w:rsidRPr="00C96284" w14:paraId="59A72A5B" w14:textId="77777777" w:rsidTr="00D13501">
        <w:trPr>
          <w:trHeight w:val="300"/>
          <w:jc w:val="center"/>
        </w:trPr>
        <w:tc>
          <w:tcPr>
            <w:tcW w:w="7484" w:type="dxa"/>
          </w:tcPr>
          <w:p w14:paraId="237D67FF" w14:textId="77777777" w:rsidR="004B36EA" w:rsidRPr="0024297B" w:rsidRDefault="004B36EA" w:rsidP="0024297B">
            <w:r w:rsidRPr="0024297B">
              <w:t>Chronic conditions</w:t>
            </w:r>
          </w:p>
        </w:tc>
        <w:tc>
          <w:tcPr>
            <w:tcW w:w="880" w:type="dxa"/>
          </w:tcPr>
          <w:p w14:paraId="1D0B6826" w14:textId="77777777" w:rsidR="004B36EA" w:rsidRPr="0024297B" w:rsidRDefault="004B36EA" w:rsidP="0024297B">
            <w:r w:rsidRPr="0024297B">
              <w:t>4</w:t>
            </w:r>
          </w:p>
        </w:tc>
      </w:tr>
      <w:tr w:rsidR="004B36EA" w:rsidRPr="00C96284" w14:paraId="6389263F" w14:textId="77777777" w:rsidTr="00D13501">
        <w:trPr>
          <w:trHeight w:val="300"/>
          <w:jc w:val="center"/>
        </w:trPr>
        <w:tc>
          <w:tcPr>
            <w:tcW w:w="7484" w:type="dxa"/>
          </w:tcPr>
          <w:p w14:paraId="7D10D9DE" w14:textId="77777777" w:rsidR="004B36EA" w:rsidRPr="0024297B" w:rsidRDefault="004B36EA" w:rsidP="0024297B">
            <w:r w:rsidRPr="0024297B">
              <w:t>Conditions that affect older people</w:t>
            </w:r>
          </w:p>
        </w:tc>
        <w:tc>
          <w:tcPr>
            <w:tcW w:w="880" w:type="dxa"/>
          </w:tcPr>
          <w:p w14:paraId="0A8320AC" w14:textId="77777777" w:rsidR="004B36EA" w:rsidRPr="0024297B" w:rsidRDefault="004B36EA" w:rsidP="0024297B">
            <w:r w:rsidRPr="0024297B">
              <w:t>4</w:t>
            </w:r>
          </w:p>
        </w:tc>
      </w:tr>
      <w:tr w:rsidR="004B36EA" w:rsidRPr="00C96284" w14:paraId="6EC84EA8" w14:textId="77777777" w:rsidTr="00D13501">
        <w:trPr>
          <w:trHeight w:val="300"/>
          <w:jc w:val="center"/>
        </w:trPr>
        <w:tc>
          <w:tcPr>
            <w:tcW w:w="7484" w:type="dxa"/>
          </w:tcPr>
          <w:p w14:paraId="1F8D2ED5" w14:textId="77777777" w:rsidR="004B36EA" w:rsidRPr="0024297B" w:rsidRDefault="004B36EA" w:rsidP="0024297B">
            <w:r w:rsidRPr="0024297B">
              <w:t>Pain</w:t>
            </w:r>
          </w:p>
        </w:tc>
        <w:tc>
          <w:tcPr>
            <w:tcW w:w="880" w:type="dxa"/>
          </w:tcPr>
          <w:p w14:paraId="064A6318" w14:textId="77777777" w:rsidR="004B36EA" w:rsidRPr="0024297B" w:rsidRDefault="004B36EA" w:rsidP="0024297B">
            <w:r w:rsidRPr="0024297B">
              <w:t>4</w:t>
            </w:r>
          </w:p>
        </w:tc>
      </w:tr>
      <w:tr w:rsidR="004B36EA" w:rsidRPr="00C96284" w14:paraId="276A6A79" w14:textId="77777777" w:rsidTr="00D13501">
        <w:trPr>
          <w:trHeight w:val="300"/>
          <w:jc w:val="center"/>
        </w:trPr>
        <w:tc>
          <w:tcPr>
            <w:tcW w:w="7484" w:type="dxa"/>
          </w:tcPr>
          <w:p w14:paraId="157E730D" w14:textId="77777777" w:rsidR="004B36EA" w:rsidRPr="0024297B" w:rsidRDefault="004B36EA" w:rsidP="0024297B">
            <w:r w:rsidRPr="0024297B">
              <w:t>Conditions requiring emergency and/or critical care</w:t>
            </w:r>
          </w:p>
        </w:tc>
        <w:tc>
          <w:tcPr>
            <w:tcW w:w="880" w:type="dxa"/>
          </w:tcPr>
          <w:p w14:paraId="2F10827B" w14:textId="77777777" w:rsidR="004B36EA" w:rsidRPr="0024297B" w:rsidRDefault="004B36EA" w:rsidP="0024297B">
            <w:r w:rsidRPr="0024297B">
              <w:t>3</w:t>
            </w:r>
          </w:p>
        </w:tc>
      </w:tr>
      <w:tr w:rsidR="004B36EA" w:rsidRPr="00C96284" w14:paraId="0AFBE722" w14:textId="77777777" w:rsidTr="00D13501">
        <w:trPr>
          <w:trHeight w:val="300"/>
          <w:jc w:val="center"/>
        </w:trPr>
        <w:tc>
          <w:tcPr>
            <w:tcW w:w="7484" w:type="dxa"/>
          </w:tcPr>
          <w:p w14:paraId="388369DE" w14:textId="77777777" w:rsidR="004B36EA" w:rsidRPr="0024297B" w:rsidRDefault="004B36EA" w:rsidP="0024297B">
            <w:r w:rsidRPr="0024297B">
              <w:t>Developmental conditions</w:t>
            </w:r>
          </w:p>
        </w:tc>
        <w:tc>
          <w:tcPr>
            <w:tcW w:w="880" w:type="dxa"/>
          </w:tcPr>
          <w:p w14:paraId="24812F2F" w14:textId="77777777" w:rsidR="004B36EA" w:rsidRPr="0024297B" w:rsidRDefault="004B36EA" w:rsidP="0024297B">
            <w:r w:rsidRPr="0024297B">
              <w:t>3</w:t>
            </w:r>
          </w:p>
        </w:tc>
      </w:tr>
      <w:tr w:rsidR="004B36EA" w:rsidRPr="00C96284" w14:paraId="51DFB5D3" w14:textId="77777777" w:rsidTr="00D13501">
        <w:trPr>
          <w:trHeight w:val="300"/>
          <w:jc w:val="center"/>
        </w:trPr>
        <w:tc>
          <w:tcPr>
            <w:tcW w:w="7484" w:type="dxa"/>
          </w:tcPr>
          <w:p w14:paraId="7CDEBAA5" w14:textId="77777777" w:rsidR="004B36EA" w:rsidRPr="0024297B" w:rsidRDefault="004B36EA" w:rsidP="0024297B">
            <w:r w:rsidRPr="0024297B">
              <w:t>Kidney disease</w:t>
            </w:r>
          </w:p>
        </w:tc>
        <w:tc>
          <w:tcPr>
            <w:tcW w:w="880" w:type="dxa"/>
          </w:tcPr>
          <w:p w14:paraId="07AB4E18" w14:textId="77777777" w:rsidR="004B36EA" w:rsidRPr="0024297B" w:rsidRDefault="004B36EA" w:rsidP="0024297B">
            <w:r w:rsidRPr="0024297B">
              <w:t>3</w:t>
            </w:r>
          </w:p>
        </w:tc>
      </w:tr>
      <w:tr w:rsidR="004B36EA" w:rsidRPr="00C96284" w14:paraId="0D928BB4" w14:textId="77777777" w:rsidTr="00D13501">
        <w:trPr>
          <w:trHeight w:val="300"/>
          <w:jc w:val="center"/>
        </w:trPr>
        <w:tc>
          <w:tcPr>
            <w:tcW w:w="7484" w:type="dxa"/>
          </w:tcPr>
          <w:p w14:paraId="0E4F47F5" w14:textId="77777777" w:rsidR="004B36EA" w:rsidRPr="0024297B" w:rsidRDefault="004B36EA" w:rsidP="0024297B">
            <w:r w:rsidRPr="0024297B">
              <w:t>Medication</w:t>
            </w:r>
          </w:p>
        </w:tc>
        <w:tc>
          <w:tcPr>
            <w:tcW w:w="880" w:type="dxa"/>
          </w:tcPr>
          <w:p w14:paraId="12882F7D" w14:textId="77777777" w:rsidR="004B36EA" w:rsidRPr="0024297B" w:rsidRDefault="004B36EA" w:rsidP="0024297B">
            <w:r w:rsidRPr="0024297B">
              <w:t>2</w:t>
            </w:r>
          </w:p>
        </w:tc>
      </w:tr>
      <w:tr w:rsidR="004B36EA" w:rsidRPr="00C96284" w14:paraId="71A92798" w14:textId="77777777" w:rsidTr="00D13501">
        <w:trPr>
          <w:trHeight w:val="300"/>
          <w:jc w:val="center"/>
        </w:trPr>
        <w:tc>
          <w:tcPr>
            <w:tcW w:w="7484" w:type="dxa"/>
          </w:tcPr>
          <w:p w14:paraId="4A064232" w14:textId="77777777" w:rsidR="004B36EA" w:rsidRPr="0024297B" w:rsidRDefault="004B36EA" w:rsidP="0024297B">
            <w:r w:rsidRPr="0024297B">
              <w:t>Orofacial diseases</w:t>
            </w:r>
          </w:p>
        </w:tc>
        <w:tc>
          <w:tcPr>
            <w:tcW w:w="880" w:type="dxa"/>
          </w:tcPr>
          <w:p w14:paraId="6D264EC7" w14:textId="77777777" w:rsidR="004B36EA" w:rsidRPr="0024297B" w:rsidRDefault="004B36EA" w:rsidP="0024297B">
            <w:r w:rsidRPr="0024297B">
              <w:t>2</w:t>
            </w:r>
          </w:p>
        </w:tc>
      </w:tr>
      <w:tr w:rsidR="004B36EA" w:rsidRPr="00C96284" w14:paraId="5180C569" w14:textId="77777777" w:rsidTr="00D13501">
        <w:trPr>
          <w:trHeight w:val="300"/>
          <w:jc w:val="center"/>
        </w:trPr>
        <w:tc>
          <w:tcPr>
            <w:tcW w:w="7484" w:type="dxa"/>
          </w:tcPr>
          <w:p w14:paraId="0160E371" w14:textId="77777777" w:rsidR="004B36EA" w:rsidRPr="0024297B" w:rsidRDefault="004B36EA" w:rsidP="0024297B">
            <w:r w:rsidRPr="0024297B">
              <w:t>Stroke</w:t>
            </w:r>
          </w:p>
        </w:tc>
        <w:tc>
          <w:tcPr>
            <w:tcW w:w="880" w:type="dxa"/>
          </w:tcPr>
          <w:p w14:paraId="7D0204D8" w14:textId="77777777" w:rsidR="004B36EA" w:rsidRPr="0024297B" w:rsidRDefault="004B36EA" w:rsidP="0024297B">
            <w:r w:rsidRPr="0024297B">
              <w:t>2</w:t>
            </w:r>
          </w:p>
        </w:tc>
      </w:tr>
      <w:tr w:rsidR="004B36EA" w:rsidRPr="00C96284" w14:paraId="54A3F83B" w14:textId="77777777" w:rsidTr="00D13501">
        <w:trPr>
          <w:trHeight w:val="300"/>
          <w:jc w:val="center"/>
        </w:trPr>
        <w:tc>
          <w:tcPr>
            <w:tcW w:w="7484" w:type="dxa"/>
          </w:tcPr>
          <w:p w14:paraId="54222496" w14:textId="77777777" w:rsidR="004B36EA" w:rsidRPr="0024297B" w:rsidRDefault="004B36EA" w:rsidP="0024297B">
            <w:r w:rsidRPr="0024297B">
              <w:t>Transplantation</w:t>
            </w:r>
          </w:p>
        </w:tc>
        <w:tc>
          <w:tcPr>
            <w:tcW w:w="880" w:type="dxa"/>
          </w:tcPr>
          <w:p w14:paraId="3CE2675C" w14:textId="77777777" w:rsidR="004B36EA" w:rsidRPr="0024297B" w:rsidRDefault="004B36EA" w:rsidP="0024297B">
            <w:r w:rsidRPr="0024297B">
              <w:t>2</w:t>
            </w:r>
          </w:p>
        </w:tc>
      </w:tr>
      <w:tr w:rsidR="004B36EA" w:rsidRPr="00C96284" w14:paraId="441ABF4C" w14:textId="77777777" w:rsidTr="00D13501">
        <w:trPr>
          <w:trHeight w:val="300"/>
          <w:jc w:val="center"/>
        </w:trPr>
        <w:tc>
          <w:tcPr>
            <w:tcW w:w="7484" w:type="dxa"/>
          </w:tcPr>
          <w:p w14:paraId="3176D809" w14:textId="77777777" w:rsidR="004B36EA" w:rsidRPr="0024297B" w:rsidRDefault="004B36EA" w:rsidP="0024297B">
            <w:r w:rsidRPr="0024297B">
              <w:t>Liver disease</w:t>
            </w:r>
          </w:p>
        </w:tc>
        <w:tc>
          <w:tcPr>
            <w:tcW w:w="880" w:type="dxa"/>
          </w:tcPr>
          <w:p w14:paraId="374A9AA0" w14:textId="77777777" w:rsidR="004B36EA" w:rsidRPr="0024297B" w:rsidRDefault="004B36EA" w:rsidP="0024297B">
            <w:r w:rsidRPr="0024297B">
              <w:t>1</w:t>
            </w:r>
          </w:p>
        </w:tc>
      </w:tr>
      <w:tr w:rsidR="004B36EA" w:rsidRPr="00C96284" w14:paraId="2E692F61" w14:textId="77777777" w:rsidTr="00D13501">
        <w:trPr>
          <w:trHeight w:val="300"/>
          <w:jc w:val="center"/>
        </w:trPr>
        <w:tc>
          <w:tcPr>
            <w:tcW w:w="7484" w:type="dxa"/>
          </w:tcPr>
          <w:p w14:paraId="512991E9" w14:textId="77777777" w:rsidR="004B36EA" w:rsidRPr="0024297B" w:rsidRDefault="004B36EA" w:rsidP="0024297B">
            <w:r w:rsidRPr="0024297B">
              <w:t>Lymphoedema</w:t>
            </w:r>
          </w:p>
        </w:tc>
        <w:tc>
          <w:tcPr>
            <w:tcW w:w="880" w:type="dxa"/>
          </w:tcPr>
          <w:p w14:paraId="42CF868A" w14:textId="77777777" w:rsidR="004B36EA" w:rsidRPr="0024297B" w:rsidRDefault="004B36EA" w:rsidP="0024297B">
            <w:r w:rsidRPr="0024297B">
              <w:t>1</w:t>
            </w:r>
          </w:p>
        </w:tc>
      </w:tr>
      <w:tr w:rsidR="004B36EA" w:rsidRPr="00C96284" w14:paraId="76653F9E" w14:textId="77777777" w:rsidTr="00D13501">
        <w:trPr>
          <w:trHeight w:val="300"/>
          <w:jc w:val="center"/>
        </w:trPr>
        <w:tc>
          <w:tcPr>
            <w:tcW w:w="7484" w:type="dxa"/>
          </w:tcPr>
          <w:p w14:paraId="144B6E83" w14:textId="77777777" w:rsidR="004B36EA" w:rsidRPr="0024297B" w:rsidRDefault="004B36EA" w:rsidP="0024297B">
            <w:r w:rsidRPr="0024297B">
              <w:t>Medication safety</w:t>
            </w:r>
          </w:p>
        </w:tc>
        <w:tc>
          <w:tcPr>
            <w:tcW w:w="880" w:type="dxa"/>
          </w:tcPr>
          <w:p w14:paraId="2CDB5C00" w14:textId="77777777" w:rsidR="004B36EA" w:rsidRPr="0024297B" w:rsidRDefault="004B36EA" w:rsidP="0024297B">
            <w:r w:rsidRPr="0024297B">
              <w:t>1</w:t>
            </w:r>
          </w:p>
        </w:tc>
      </w:tr>
      <w:tr w:rsidR="004B36EA" w:rsidRPr="00C96284" w14:paraId="57316FD7" w14:textId="77777777" w:rsidTr="00D13501">
        <w:trPr>
          <w:trHeight w:val="300"/>
          <w:jc w:val="center"/>
        </w:trPr>
        <w:tc>
          <w:tcPr>
            <w:tcW w:w="7484" w:type="dxa"/>
          </w:tcPr>
          <w:p w14:paraId="25468583" w14:textId="77777777" w:rsidR="004B36EA" w:rsidRPr="0024297B" w:rsidRDefault="004B36EA" w:rsidP="0024297B">
            <w:r w:rsidRPr="0024297B">
              <w:t>Multiple conditions</w:t>
            </w:r>
          </w:p>
        </w:tc>
        <w:tc>
          <w:tcPr>
            <w:tcW w:w="880" w:type="dxa"/>
          </w:tcPr>
          <w:p w14:paraId="1D7CC8D6" w14:textId="77777777" w:rsidR="004B36EA" w:rsidRPr="0024297B" w:rsidRDefault="004B36EA" w:rsidP="0024297B">
            <w:r w:rsidRPr="0024297B">
              <w:t>1</w:t>
            </w:r>
          </w:p>
        </w:tc>
      </w:tr>
      <w:tr w:rsidR="004B36EA" w:rsidRPr="00C96284" w14:paraId="400F14CB" w14:textId="77777777" w:rsidTr="00D13501">
        <w:trPr>
          <w:trHeight w:val="300"/>
          <w:jc w:val="center"/>
        </w:trPr>
        <w:tc>
          <w:tcPr>
            <w:tcW w:w="7484" w:type="dxa"/>
          </w:tcPr>
          <w:p w14:paraId="1E9C6A7E" w14:textId="77777777" w:rsidR="004B36EA" w:rsidRPr="0024297B" w:rsidRDefault="004B36EA" w:rsidP="0024297B">
            <w:r w:rsidRPr="0024297B">
              <w:t>Sleep conditions</w:t>
            </w:r>
          </w:p>
        </w:tc>
        <w:tc>
          <w:tcPr>
            <w:tcW w:w="880" w:type="dxa"/>
          </w:tcPr>
          <w:p w14:paraId="71AE2003" w14:textId="77777777" w:rsidR="004B36EA" w:rsidRPr="0024297B" w:rsidRDefault="004B36EA" w:rsidP="0024297B">
            <w:r w:rsidRPr="0024297B">
              <w:t>1</w:t>
            </w:r>
          </w:p>
        </w:tc>
      </w:tr>
      <w:tr w:rsidR="002C5D13" w:rsidRPr="00C96284" w14:paraId="5AE6E48E" w14:textId="77777777" w:rsidTr="00D13501">
        <w:trPr>
          <w:trHeight w:val="300"/>
          <w:jc w:val="center"/>
        </w:trPr>
        <w:tc>
          <w:tcPr>
            <w:tcW w:w="7484" w:type="dxa"/>
          </w:tcPr>
          <w:p w14:paraId="3639A871" w14:textId="77777777" w:rsidR="002C5D13" w:rsidRPr="0024297B" w:rsidRDefault="002C5D13" w:rsidP="0024297B">
            <w:bookmarkStart w:id="65" w:name="_Ref176185917"/>
            <w:bookmarkStart w:id="66" w:name="_Toc176257805"/>
            <w:bookmarkStart w:id="67" w:name="_Toc181871582"/>
            <w:r w:rsidRPr="0024297B">
              <w:t>Tobacco/Vaping dependence</w:t>
            </w:r>
          </w:p>
        </w:tc>
        <w:tc>
          <w:tcPr>
            <w:tcW w:w="880" w:type="dxa"/>
          </w:tcPr>
          <w:p w14:paraId="5CFFC2F4" w14:textId="77777777" w:rsidR="002C5D13" w:rsidRPr="0024297B" w:rsidRDefault="002C5D13" w:rsidP="0024297B">
            <w:r w:rsidRPr="0024297B">
              <w:t>1</w:t>
            </w:r>
          </w:p>
        </w:tc>
      </w:tr>
      <w:tr w:rsidR="002C5D13" w:rsidRPr="00C96284" w14:paraId="17DD1A35" w14:textId="77777777" w:rsidTr="00D13501">
        <w:trPr>
          <w:trHeight w:val="300"/>
          <w:jc w:val="center"/>
        </w:trPr>
        <w:tc>
          <w:tcPr>
            <w:tcW w:w="7484" w:type="dxa"/>
          </w:tcPr>
          <w:p w14:paraId="66DAF439" w14:textId="77777777" w:rsidR="002C5D13" w:rsidRPr="0024297B" w:rsidRDefault="002C5D13" w:rsidP="0024297B">
            <w:r w:rsidRPr="0024297B">
              <w:t>None of the above</w:t>
            </w:r>
          </w:p>
        </w:tc>
        <w:tc>
          <w:tcPr>
            <w:tcW w:w="880" w:type="dxa"/>
          </w:tcPr>
          <w:p w14:paraId="78D82A56" w14:textId="77777777" w:rsidR="002C5D13" w:rsidRPr="0024297B" w:rsidRDefault="002C5D13" w:rsidP="0024297B">
            <w:r w:rsidRPr="0024297B">
              <w:t>6</w:t>
            </w:r>
          </w:p>
        </w:tc>
      </w:tr>
    </w:tbl>
    <w:p w14:paraId="42EF2A2D" w14:textId="362601DD" w:rsidR="004B36EA" w:rsidRPr="000324CD" w:rsidRDefault="00907138" w:rsidP="00907138">
      <w:pPr>
        <w:pStyle w:val="Caption"/>
      </w:pPr>
      <w:r>
        <w:t xml:space="preserve">Table </w:t>
      </w:r>
      <w:r>
        <w:fldChar w:fldCharType="begin"/>
      </w:r>
      <w:r>
        <w:instrText xml:space="preserve"> SEQ Table \* ARABIC </w:instrText>
      </w:r>
      <w:r>
        <w:fldChar w:fldCharType="separate"/>
      </w:r>
      <w:r w:rsidR="00376EB9">
        <w:rPr>
          <w:noProof/>
        </w:rPr>
        <w:t>4</w:t>
      </w:r>
      <w:r>
        <w:fldChar w:fldCharType="end"/>
      </w:r>
      <w:bookmarkEnd w:id="65"/>
      <w:r w:rsidR="004B36EA" w:rsidRPr="000324CD">
        <w:t xml:space="preserve">. Breakdown of other responses to health conditions addressed through MRFF-funded clinical trials. ‘Other’ responses (n = 76) </w:t>
      </w:r>
      <w:r w:rsidR="006163C8" w:rsidRPr="000324CD">
        <w:t>have been</w:t>
      </w:r>
      <w:r w:rsidR="004B36EA" w:rsidRPr="000324CD">
        <w:t xml:space="preserve"> coded and included in the table above.</w:t>
      </w:r>
      <w:bookmarkEnd w:id="66"/>
      <w:bookmarkEnd w:id="67"/>
    </w:p>
    <w:p w14:paraId="6C31CF78" w14:textId="77777777" w:rsidR="004B36EA" w:rsidRPr="008F41BF" w:rsidRDefault="004B36EA" w:rsidP="0024297B">
      <w:r w:rsidRPr="0024297B">
        <w:lastRenderedPageBreak/>
        <w:drawing>
          <wp:inline distT="0" distB="0" distL="0" distR="0" wp14:anchorId="1706D442" wp14:editId="0116D92A">
            <wp:extent cx="5760000" cy="1643077"/>
            <wp:effectExtent l="0" t="0" r="0" b="0"/>
            <wp:docPr id="866466532" name="Picture" descr="P228#yIS1" title="This slide contains the following visuals: Performance Indicators Survey - Question 9: Health conditions ,Performance Indicators Survey - Question 9: Health conditions. Please refer to the notes on this slide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66532" name="Picture" descr="P228#yIS1" title="This slide contains the following visuals: Performance Indicators Survey - Question 9: Health conditions ,Performance Indicators Survey - Question 9: Health conditions. Please refer to the notes on this slide for details"/>
                    <pic:cNvPicPr>
                      <a:picLocks noChangeAspect="1"/>
                    </pic:cNvPicPr>
                  </pic:nvPicPr>
                  <pic:blipFill>
                    <a:blip r:embed="rId28"/>
                    <a:srcRect b="50000"/>
                    <a:stretch/>
                  </pic:blipFill>
                  <pic:spPr>
                    <a:xfrm>
                      <a:off x="0" y="0"/>
                      <a:ext cx="5760000" cy="1643077"/>
                    </a:xfrm>
                    <a:prstGeom prst="rect">
                      <a:avLst/>
                    </a:prstGeom>
                    <a:noFill/>
                  </pic:spPr>
                </pic:pic>
              </a:graphicData>
            </a:graphic>
          </wp:inline>
        </w:drawing>
      </w:r>
    </w:p>
    <w:p w14:paraId="4DF1279A" w14:textId="7055E88D" w:rsidR="004B36EA" w:rsidRPr="000324CD" w:rsidRDefault="004B36EA" w:rsidP="000324CD">
      <w:pPr>
        <w:pStyle w:val="Caption"/>
      </w:pPr>
      <w:bookmarkStart w:id="68" w:name="_Ref176185888"/>
      <w:bookmarkStart w:id="69" w:name="_Toc176185358"/>
      <w:bookmarkStart w:id="70" w:name="_Toc181871535"/>
      <w:bookmarkStart w:id="71" w:name="_Toc184133738"/>
      <w:r w:rsidRPr="000324CD">
        <w:t xml:space="preserve">Figure </w:t>
      </w:r>
      <w:r w:rsidRPr="000324CD">
        <w:fldChar w:fldCharType="begin"/>
      </w:r>
      <w:r w:rsidRPr="000324CD">
        <w:instrText xml:space="preserve"> SEQ Figure \* ARABIC </w:instrText>
      </w:r>
      <w:r w:rsidRPr="000324CD">
        <w:fldChar w:fldCharType="separate"/>
      </w:r>
      <w:r w:rsidR="00635D0E" w:rsidRPr="000324CD">
        <w:t>9</w:t>
      </w:r>
      <w:r w:rsidRPr="000324CD">
        <w:fldChar w:fldCharType="end"/>
      </w:r>
      <w:bookmarkEnd w:id="68"/>
      <w:r w:rsidRPr="000324CD">
        <w:t>. Reported trial site location, categorized using the Modified Monash Model 2019. Survey respondents were able to select more than one answer, and 495 unique respondents made 1</w:t>
      </w:r>
      <w:r w:rsidR="009B473E" w:rsidRPr="000324CD">
        <w:t>,</w:t>
      </w:r>
      <w:r w:rsidRPr="000324CD">
        <w:t>019 selections (n = 506).</w:t>
      </w:r>
      <w:bookmarkEnd w:id="69"/>
      <w:bookmarkEnd w:id="70"/>
      <w:bookmarkEnd w:id="71"/>
    </w:p>
    <w:p w14:paraId="37892646" w14:textId="211F5F56" w:rsidR="004B36EA" w:rsidRPr="00C96284" w:rsidRDefault="003854E7" w:rsidP="0024297B">
      <w:r w:rsidRPr="0024297B">
        <w:drawing>
          <wp:inline distT="0" distB="0" distL="0" distR="0" wp14:anchorId="4B992E3F" wp14:editId="41757B28">
            <wp:extent cx="5759450" cy="3286125"/>
            <wp:effectExtent l="0" t="0" r="0" b="9525"/>
            <wp:docPr id="1591881916" name="Picture" descr="P230#yIS1" title="This slide contains the following visuals: Performance Indicators Survey - Question 11: Trial phase. Please refer to the notes on this slide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81916" name="Picture" descr="P230#yIS1" title="This slide contains the following visuals: Performance Indicators Survey - Question 11: Trial phase. Please refer to the notes on this slide for details"/>
                    <pic:cNvPicPr>
                      <a:picLocks noChangeAspect="1"/>
                    </pic:cNvPicPr>
                  </pic:nvPicPr>
                  <pic:blipFill>
                    <a:blip r:embed="rId29"/>
                    <a:stretch>
                      <a:fillRect/>
                    </a:stretch>
                  </pic:blipFill>
                  <pic:spPr>
                    <a:xfrm>
                      <a:off x="0" y="0"/>
                      <a:ext cx="5759450" cy="3286125"/>
                    </a:xfrm>
                    <a:prstGeom prst="rect">
                      <a:avLst/>
                    </a:prstGeom>
                    <a:noFill/>
                  </pic:spPr>
                </pic:pic>
              </a:graphicData>
            </a:graphic>
          </wp:inline>
        </w:drawing>
      </w:r>
    </w:p>
    <w:p w14:paraId="1C3EDC03" w14:textId="780BD220" w:rsidR="004B36EA" w:rsidRPr="000324CD" w:rsidRDefault="004B36EA" w:rsidP="000324CD">
      <w:pPr>
        <w:pStyle w:val="Caption"/>
      </w:pPr>
      <w:bookmarkStart w:id="72" w:name="_Ref176185892"/>
      <w:bookmarkStart w:id="73" w:name="_Toc176185359"/>
      <w:bookmarkStart w:id="74" w:name="_Toc181871536"/>
      <w:bookmarkStart w:id="75" w:name="_Toc184133739"/>
      <w:r w:rsidRPr="000324CD">
        <w:t xml:space="preserve">Figure </w:t>
      </w:r>
      <w:r w:rsidRPr="000324CD">
        <w:fldChar w:fldCharType="begin"/>
      </w:r>
      <w:r w:rsidRPr="000324CD">
        <w:instrText xml:space="preserve"> SEQ Figure \* ARABIC </w:instrText>
      </w:r>
      <w:r w:rsidRPr="000324CD">
        <w:fldChar w:fldCharType="separate"/>
      </w:r>
      <w:r w:rsidR="00635D0E" w:rsidRPr="000324CD">
        <w:t>10</w:t>
      </w:r>
      <w:r w:rsidRPr="000324CD">
        <w:fldChar w:fldCharType="end"/>
      </w:r>
      <w:bookmarkEnd w:id="72"/>
      <w:r w:rsidRPr="000324CD">
        <w:t>. Reported alignment with the traditional clinical trial phases</w:t>
      </w:r>
      <w:r w:rsidR="007B4148" w:rsidRPr="000324CD">
        <w:t>, from 503 responses</w:t>
      </w:r>
      <w:r w:rsidRPr="000324CD">
        <w:t xml:space="preserve"> </w:t>
      </w:r>
      <w:r w:rsidR="00EC1885" w:rsidRPr="000324CD">
        <w:t xml:space="preserve">(3 did not respond) </w:t>
      </w:r>
      <w:r w:rsidRPr="000324CD">
        <w:t xml:space="preserve">(n = 506). ’Other’ responses (n = 79) </w:t>
      </w:r>
      <w:r w:rsidR="006163C8" w:rsidRPr="000324CD">
        <w:t>have been</w:t>
      </w:r>
      <w:r w:rsidRPr="000324CD">
        <w:t xml:space="preserve"> coded and included in the figure above.</w:t>
      </w:r>
      <w:bookmarkEnd w:id="73"/>
      <w:r w:rsidR="00F848DA" w:rsidRPr="000324CD">
        <w:t xml:space="preserve"> </w:t>
      </w:r>
      <w:r w:rsidR="00855C88" w:rsidRPr="000324CD">
        <w:t>Fifty-six (</w:t>
      </w:r>
      <w:r w:rsidR="00F848DA" w:rsidRPr="000324CD">
        <w:t>56</w:t>
      </w:r>
      <w:r w:rsidR="00855C88" w:rsidRPr="000324CD">
        <w:t>)</w:t>
      </w:r>
      <w:r w:rsidR="00F848DA" w:rsidRPr="000324CD">
        <w:t xml:space="preserve"> responses</w:t>
      </w:r>
      <w:r w:rsidR="00C60B55" w:rsidRPr="000324CD">
        <w:t xml:space="preserve"> indicated</w:t>
      </w:r>
      <w:r w:rsidR="00F848DA" w:rsidRPr="000324CD">
        <w:t xml:space="preserve"> that their clinical trial</w:t>
      </w:r>
      <w:r w:rsidR="00C60B55" w:rsidRPr="000324CD">
        <w:t xml:space="preserve"> did not align with any traditional clinical trial phase</w:t>
      </w:r>
      <w:r w:rsidR="00F848DA" w:rsidRPr="000324CD">
        <w:t>.</w:t>
      </w:r>
      <w:bookmarkEnd w:id="74"/>
      <w:bookmarkEnd w:id="75"/>
    </w:p>
    <w:p w14:paraId="35029369" w14:textId="167676DE" w:rsidR="001339AE" w:rsidRPr="000324CD" w:rsidRDefault="005060EC" w:rsidP="0024297B">
      <w:bookmarkStart w:id="76" w:name="_Toc181871537"/>
      <w:r w:rsidRPr="0024297B">
        <w:lastRenderedPageBreak/>
        <w:drawing>
          <wp:inline distT="0" distB="0" distL="0" distR="0" wp14:anchorId="1D8BF5FE" wp14:editId="552624E3">
            <wp:extent cx="5759450" cy="3286125"/>
            <wp:effectExtent l="0" t="0" r="0" b="9525"/>
            <wp:docPr id="1883548515" name="Picture" descr="P232#yIS1" title="This slide contains the following visuals: Performance Indicator Survey - Question 13: Planned enrolments. Please refer to the notes on this slide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548515" name="Picture" descr="P232#yIS1" title="This slide contains the following visuals: Performance Indicator Survey - Question 13: Planned enrolments. Please refer to the notes on this slide for details"/>
                    <pic:cNvPicPr>
                      <a:picLocks noChangeAspect="1"/>
                    </pic:cNvPicPr>
                  </pic:nvPicPr>
                  <pic:blipFill>
                    <a:blip r:embed="rId30"/>
                    <a:stretch>
                      <a:fillRect/>
                    </a:stretch>
                  </pic:blipFill>
                  <pic:spPr>
                    <a:xfrm>
                      <a:off x="0" y="0"/>
                      <a:ext cx="5759450" cy="3286125"/>
                    </a:xfrm>
                    <a:prstGeom prst="rect">
                      <a:avLst/>
                    </a:prstGeom>
                    <a:noFill/>
                  </pic:spPr>
                </pic:pic>
              </a:graphicData>
            </a:graphic>
          </wp:inline>
        </w:drawing>
      </w:r>
    </w:p>
    <w:p w14:paraId="135AD30E" w14:textId="079E88C6" w:rsidR="004B36EA" w:rsidRPr="000324CD" w:rsidRDefault="004B36EA" w:rsidP="000324CD">
      <w:pPr>
        <w:pStyle w:val="Caption"/>
      </w:pPr>
      <w:bookmarkStart w:id="77" w:name="_Ref184633498"/>
      <w:bookmarkStart w:id="78" w:name="_Toc184133740"/>
      <w:r w:rsidRPr="000324CD">
        <w:t xml:space="preserve">Figure </w:t>
      </w:r>
      <w:r w:rsidRPr="000324CD">
        <w:fldChar w:fldCharType="begin"/>
      </w:r>
      <w:r w:rsidRPr="000324CD">
        <w:instrText xml:space="preserve"> SEQ Figure \* ARABIC </w:instrText>
      </w:r>
      <w:r w:rsidRPr="000324CD">
        <w:fldChar w:fldCharType="separate"/>
      </w:r>
      <w:r w:rsidR="00635D0E" w:rsidRPr="000324CD">
        <w:t>11</w:t>
      </w:r>
      <w:r w:rsidRPr="000324CD">
        <w:fldChar w:fldCharType="end"/>
      </w:r>
      <w:bookmarkEnd w:id="77"/>
      <w:r w:rsidRPr="000324CD">
        <w:t xml:space="preserve">. Reported number of patients enrolled versus recruitment targets in MRFF-funded clinical trials as </w:t>
      </w:r>
      <w:r w:rsidR="00F33C0E" w:rsidRPr="000324CD">
        <w:t>of</w:t>
      </w:r>
      <w:r w:rsidRPr="000324CD">
        <w:t xml:space="preserve"> 21 March 2024</w:t>
      </w:r>
      <w:r w:rsidR="007B4148" w:rsidRPr="000324CD">
        <w:t>, from</w:t>
      </w:r>
      <w:r w:rsidRPr="000324CD">
        <w:t xml:space="preserve"> 498 responses with current enrolments, and 488 responses with planned enrolments (n = 506).</w:t>
      </w:r>
      <w:bookmarkEnd w:id="76"/>
      <w:bookmarkEnd w:id="78"/>
    </w:p>
    <w:p w14:paraId="663935F7" w14:textId="02ED2097" w:rsidR="001339AE" w:rsidRPr="000324CD" w:rsidRDefault="004B36EA" w:rsidP="0024297B">
      <w:bookmarkStart w:id="79" w:name="_Toc181871538"/>
      <w:r w:rsidRPr="0024297B">
        <w:drawing>
          <wp:inline distT="0" distB="0" distL="0" distR="0" wp14:anchorId="230E1929" wp14:editId="004DA2CD">
            <wp:extent cx="5760000" cy="3286154"/>
            <wp:effectExtent l="0" t="0" r="0" b="0"/>
            <wp:docPr id="129720307" name="Picture" descr="P234#yIS1" title="This slide contains the following visuals: Performance Indicator Survey - Question 13: Planned enrolments. Please refer to the notes on this slide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0307" name="Picture" descr="P234#yIS1" title="This slide contains the following visuals: Performance Indicator Survey - Question 13: Planned enrolments. Please refer to the notes on this slide for details"/>
                    <pic:cNvPicPr>
                      <a:picLocks noChangeAspect="1"/>
                    </pic:cNvPicPr>
                  </pic:nvPicPr>
                  <pic:blipFill>
                    <a:blip r:embed="rId31"/>
                    <a:stretch>
                      <a:fillRect/>
                    </a:stretch>
                  </pic:blipFill>
                  <pic:spPr>
                    <a:xfrm>
                      <a:off x="0" y="0"/>
                      <a:ext cx="5760000" cy="3286154"/>
                    </a:xfrm>
                    <a:prstGeom prst="rect">
                      <a:avLst/>
                    </a:prstGeom>
                    <a:noFill/>
                  </pic:spPr>
                </pic:pic>
              </a:graphicData>
            </a:graphic>
          </wp:inline>
        </w:drawing>
      </w:r>
    </w:p>
    <w:p w14:paraId="35615BDC" w14:textId="77777777" w:rsidR="00D13501" w:rsidRDefault="004B36EA" w:rsidP="000324CD">
      <w:pPr>
        <w:pStyle w:val="Caption"/>
      </w:pPr>
      <w:bookmarkStart w:id="80" w:name="_Ref184633503"/>
      <w:bookmarkStart w:id="81" w:name="_Toc184133741"/>
      <w:r w:rsidRPr="000324CD">
        <w:t xml:space="preserve">Figure </w:t>
      </w:r>
      <w:r w:rsidRPr="000324CD">
        <w:fldChar w:fldCharType="begin"/>
      </w:r>
      <w:r w:rsidRPr="000324CD">
        <w:instrText xml:space="preserve"> SEQ Figure \* ARABIC </w:instrText>
      </w:r>
      <w:r w:rsidRPr="000324CD">
        <w:fldChar w:fldCharType="separate"/>
      </w:r>
      <w:r w:rsidR="00635D0E" w:rsidRPr="000324CD">
        <w:t>12</w:t>
      </w:r>
      <w:r w:rsidRPr="000324CD">
        <w:fldChar w:fldCharType="end"/>
      </w:r>
      <w:bookmarkEnd w:id="80"/>
      <w:r w:rsidRPr="000324CD">
        <w:t xml:space="preserve">. </w:t>
      </w:r>
      <w:r w:rsidR="007B4148" w:rsidRPr="000324CD">
        <w:t>Recruitment percentages of</w:t>
      </w:r>
      <w:r w:rsidRPr="000324CD">
        <w:t xml:space="preserve"> 475 responses who provided both enrolled patients and recruitment targets (n = 506).</w:t>
      </w:r>
      <w:bookmarkEnd w:id="79"/>
      <w:bookmarkEnd w:id="81"/>
    </w:p>
    <w:p w14:paraId="3B6656F5" w14:textId="68162A4B" w:rsidR="005F3BB5" w:rsidRPr="00D13501" w:rsidRDefault="005F3BB5" w:rsidP="00D13501">
      <w:r w:rsidRPr="000324CD">
        <w:br w:type="page"/>
      </w:r>
    </w:p>
    <w:tbl>
      <w:tblPr>
        <w:tblStyle w:val="TableGrid"/>
        <w:tblW w:w="0" w:type="auto"/>
        <w:jc w:val="center"/>
        <w:tblBorders>
          <w:top w:val="single" w:sz="18" w:space="0" w:color="49607B"/>
          <w:left w:val="single" w:sz="18" w:space="0" w:color="49607B"/>
          <w:bottom w:val="single" w:sz="18" w:space="0" w:color="49607B"/>
          <w:right w:val="single" w:sz="18" w:space="0" w:color="49607B"/>
          <w:insideH w:val="single" w:sz="18" w:space="0" w:color="49607B"/>
          <w:insideV w:val="single" w:sz="18" w:space="0" w:color="49607B"/>
        </w:tblBorders>
        <w:tblLook w:val="04A0" w:firstRow="1" w:lastRow="0" w:firstColumn="1" w:lastColumn="0" w:noHBand="0" w:noVBand="1"/>
      </w:tblPr>
      <w:tblGrid>
        <w:gridCol w:w="8923"/>
      </w:tblGrid>
      <w:tr w:rsidR="004B36EA" w:rsidRPr="00C96284" w14:paraId="1D2AF3AF" w14:textId="77777777" w:rsidTr="00C34B6A">
        <w:trPr>
          <w:jc w:val="center"/>
        </w:trPr>
        <w:tc>
          <w:tcPr>
            <w:tcW w:w="8923" w:type="dxa"/>
          </w:tcPr>
          <w:p w14:paraId="3F21F083" w14:textId="77777777" w:rsidR="004B36EA" w:rsidRPr="00967476" w:rsidRDefault="004B36EA" w:rsidP="00967476">
            <w:r w:rsidRPr="00967476">
              <w:rPr>
                <w:rStyle w:val="Strong"/>
              </w:rPr>
              <w:lastRenderedPageBreak/>
              <w:t>Case study</w:t>
            </w:r>
            <w:r w:rsidRPr="00967476">
              <w:t xml:space="preserve">: </w:t>
            </w:r>
            <w:r w:rsidRPr="00967476">
              <w:rPr>
                <w:rStyle w:val="Emphasis"/>
              </w:rPr>
              <w:t xml:space="preserve">Melatonin supplementation to reduce the induction of labour rates in first time mothers: The </w:t>
            </w:r>
            <w:proofErr w:type="spellStart"/>
            <w:r w:rsidRPr="00967476">
              <w:rPr>
                <w:rStyle w:val="Emphasis"/>
              </w:rPr>
              <w:t>MyTIME</w:t>
            </w:r>
            <w:proofErr w:type="spellEnd"/>
            <w:r w:rsidRPr="00967476">
              <w:rPr>
                <w:rStyle w:val="Emphasis"/>
              </w:rPr>
              <w:t xml:space="preserve"> Trial</w:t>
            </w:r>
          </w:p>
          <w:p w14:paraId="14149840" w14:textId="00C9EE25" w:rsidR="004B36EA" w:rsidRPr="000324CD" w:rsidRDefault="004B36EA" w:rsidP="000324CD">
            <w:r w:rsidRPr="000324CD">
              <w:t xml:space="preserve">Led by </w:t>
            </w:r>
            <w:r w:rsidR="00F1156C" w:rsidRPr="000324CD">
              <w:t>Associate Professor</w:t>
            </w:r>
            <w:r w:rsidRPr="000324CD">
              <w:t xml:space="preserve"> Zoe Bradfield, Curtin University</w:t>
            </w:r>
          </w:p>
          <w:p w14:paraId="75218DBD" w14:textId="77777777" w:rsidR="004B36EA" w:rsidRPr="000324CD" w:rsidRDefault="004B36EA" w:rsidP="000324CD">
            <w:r w:rsidRPr="000324CD">
              <w:t>Funded by the 2022 Clinician Researcher: Nurses, Midwives and Allied Health grant opportunity</w:t>
            </w:r>
          </w:p>
          <w:p w14:paraId="2347783C" w14:textId="77777777" w:rsidR="004B36EA" w:rsidRPr="005B4B52" w:rsidRDefault="004B36EA" w:rsidP="00907138">
            <w:pPr>
              <w:pStyle w:val="Strongcentredtext"/>
              <w:rPr>
                <w:rStyle w:val="Strong"/>
              </w:rPr>
            </w:pPr>
            <w:r w:rsidRPr="005B4B52">
              <w:rPr>
                <w:rStyle w:val="Strong"/>
              </w:rPr>
              <w:t>An example of success in ‘more Australians access clinical trials’ and ‘research community has greater capacity and capability to undertake translational research’</w:t>
            </w:r>
          </w:p>
          <w:p w14:paraId="07DC50EB" w14:textId="77777777" w:rsidR="004B36EA" w:rsidRPr="0024297B" w:rsidRDefault="004B36EA" w:rsidP="0024297B">
            <w:r w:rsidRPr="0024297B">
              <w:t xml:space="preserve">The rate of first-time mothers having their labour induced is increasing. Induced labour can be associated with harm for mother and baby and contributes to rising health costs. This project will examine whether melatonin supplementation may help in starting labour normally. This trial aims to recruit 530 participants and is already ahead of targets. </w:t>
            </w:r>
          </w:p>
          <w:p w14:paraId="2A1906E9" w14:textId="59676E53" w:rsidR="004B36EA" w:rsidRPr="0024297B" w:rsidRDefault="004B36EA" w:rsidP="0024297B">
            <w:r w:rsidRPr="0024297B">
              <w:t xml:space="preserve">On commencement the research team discovered there were no clinical trial midwives available in Western Australia to be employed on the trial. They have since trained </w:t>
            </w:r>
            <w:r w:rsidR="00F1156C" w:rsidRPr="0024297B">
              <w:t>20</w:t>
            </w:r>
            <w:r w:rsidRPr="0024297B">
              <w:t xml:space="preserve"> clinical trial midwives who are now working on the trial and good clinical practice (GCP) certified. Some have also completed benchtop lab training to enable them to undertake blood sample processing. These skills will serve the completion of this clinical trial and resource further clinical trials in Western Australia in the future.  </w:t>
            </w:r>
          </w:p>
        </w:tc>
      </w:tr>
    </w:tbl>
    <w:p w14:paraId="2C7D1A7C" w14:textId="0D1C72BB" w:rsidR="004B36EA" w:rsidRPr="00C34B6A" w:rsidRDefault="00EC0E19" w:rsidP="000324CD">
      <w:pPr>
        <w:pStyle w:val="Heading2"/>
      </w:pPr>
      <w:bookmarkStart w:id="82" w:name="_Toc176183639"/>
      <w:bookmarkStart w:id="83" w:name="_Toc184207198"/>
      <w:bookmarkStart w:id="84" w:name="_Toc187055438"/>
      <w:r w:rsidRPr="00C34B6A">
        <w:t>3</w:t>
      </w:r>
      <w:r w:rsidR="004B36EA" w:rsidRPr="00C34B6A">
        <w:t>.3 Research capacity and capability building</w:t>
      </w:r>
      <w:bookmarkEnd w:id="82"/>
      <w:bookmarkEnd w:id="83"/>
      <w:bookmarkEnd w:id="84"/>
    </w:p>
    <w:tbl>
      <w:tblPr>
        <w:tblStyle w:val="PHNGreyTable"/>
        <w:tblW w:w="8923" w:type="dxa"/>
        <w:tblLayout w:type="fixed"/>
        <w:tblLook w:val="00A0" w:firstRow="1" w:lastRow="0" w:firstColumn="1" w:lastColumn="0" w:noHBand="0" w:noVBand="0"/>
      </w:tblPr>
      <w:tblGrid>
        <w:gridCol w:w="1559"/>
        <w:gridCol w:w="2687"/>
        <w:gridCol w:w="4677"/>
      </w:tblGrid>
      <w:tr w:rsidR="004B36EA" w:rsidRPr="0024297B" w14:paraId="65C178D3" w14:textId="77777777" w:rsidTr="00EE6CFF">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59" w:type="dxa"/>
            <w:hideMark/>
          </w:tcPr>
          <w:p w14:paraId="566DDB44" w14:textId="7BC7764A" w:rsidR="004B36EA" w:rsidRPr="0024297B" w:rsidRDefault="007B20A8" w:rsidP="0024297B">
            <w:r w:rsidRPr="0024297B">
              <w:t>Performance indicator</w:t>
            </w:r>
          </w:p>
        </w:tc>
        <w:tc>
          <w:tcPr>
            <w:cnfStyle w:val="000010000000" w:firstRow="0" w:lastRow="0" w:firstColumn="0" w:lastColumn="0" w:oddVBand="1" w:evenVBand="0" w:oddHBand="0" w:evenHBand="0" w:firstRowFirstColumn="0" w:firstRowLastColumn="0" w:lastRowFirstColumn="0" w:lastRowLastColumn="0"/>
            <w:tcW w:w="2687" w:type="dxa"/>
          </w:tcPr>
          <w:p w14:paraId="4F819FD6" w14:textId="31A108CF" w:rsidR="004B36EA" w:rsidRPr="0024297B" w:rsidRDefault="007B20A8" w:rsidP="0024297B">
            <w:r w:rsidRPr="0024297B">
              <w:t>Rationale</w:t>
            </w:r>
          </w:p>
        </w:tc>
        <w:tc>
          <w:tcPr>
            <w:cnfStyle w:val="000001000000" w:firstRow="0" w:lastRow="0" w:firstColumn="0" w:lastColumn="0" w:oddVBand="0" w:evenVBand="1" w:oddHBand="0" w:evenHBand="0" w:firstRowFirstColumn="0" w:firstRowLastColumn="0" w:lastRowFirstColumn="0" w:lastRowLastColumn="0"/>
            <w:tcW w:w="4677" w:type="dxa"/>
            <w:hideMark/>
          </w:tcPr>
          <w:p w14:paraId="3ADDB04E" w14:textId="3F577FFF" w:rsidR="004B36EA" w:rsidRPr="0024297B" w:rsidRDefault="007B20A8" w:rsidP="0024297B">
            <w:r w:rsidRPr="0024297B">
              <w:t>Measurable outputs</w:t>
            </w:r>
          </w:p>
        </w:tc>
      </w:tr>
      <w:tr w:rsidR="004B36EA" w:rsidRPr="00C96284" w14:paraId="2587DA34" w14:textId="77777777" w:rsidTr="00EE6CFF">
        <w:trPr>
          <w:trHeight w:val="708"/>
        </w:trPr>
        <w:tc>
          <w:tcPr>
            <w:cnfStyle w:val="001000000000" w:firstRow="0" w:lastRow="0" w:firstColumn="1" w:lastColumn="0" w:oddVBand="0" w:evenVBand="0" w:oddHBand="0" w:evenHBand="0" w:firstRowFirstColumn="0" w:firstRowLastColumn="0" w:lastRowFirstColumn="0" w:lastRowLastColumn="0"/>
            <w:tcW w:w="1559" w:type="dxa"/>
            <w:noWrap/>
            <w:hideMark/>
          </w:tcPr>
          <w:p w14:paraId="4A452459" w14:textId="77777777" w:rsidR="004B36EA" w:rsidRPr="005269EB" w:rsidRDefault="004B36EA" w:rsidP="005269EB">
            <w:r w:rsidRPr="005269EB">
              <w:t>Research workforce indicators</w:t>
            </w:r>
          </w:p>
        </w:tc>
        <w:tc>
          <w:tcPr>
            <w:cnfStyle w:val="000010000000" w:firstRow="0" w:lastRow="0" w:firstColumn="0" w:lastColumn="0" w:oddVBand="1" w:evenVBand="0" w:oddHBand="0" w:evenHBand="0" w:firstRowFirstColumn="0" w:firstRowLastColumn="0" w:lastRowFirstColumn="0" w:lastRowLastColumn="0"/>
            <w:tcW w:w="2687" w:type="dxa"/>
          </w:tcPr>
          <w:p w14:paraId="5990412C" w14:textId="77777777" w:rsidR="004B36EA" w:rsidRPr="005269EB" w:rsidRDefault="004B36EA" w:rsidP="005269EB">
            <w:r w:rsidRPr="005269EB">
              <w:t>To describe the research workforce supported by MRFF funding, in terms of capacity (e.g. is the MRFF supporting more early-to-mid career, diverse, rural/regional/remote researchers), and capability (e.g. increased training, mentorship, collaboration and access to further funding)</w:t>
            </w:r>
          </w:p>
        </w:tc>
        <w:tc>
          <w:tcPr>
            <w:cnfStyle w:val="000001000000" w:firstRow="0" w:lastRow="0" w:firstColumn="0" w:lastColumn="0" w:oddVBand="0" w:evenVBand="1" w:oddHBand="0" w:evenHBand="0" w:firstRowFirstColumn="0" w:firstRowLastColumn="0" w:lastRowFirstColumn="0" w:lastRowLastColumn="0"/>
            <w:tcW w:w="4677" w:type="dxa"/>
            <w:noWrap/>
            <w:hideMark/>
          </w:tcPr>
          <w:p w14:paraId="0E2122D5" w14:textId="77777777" w:rsidR="004B36EA" w:rsidRPr="005269EB" w:rsidRDefault="004B36EA" w:rsidP="005269EB">
            <w:r w:rsidRPr="005269EB">
              <w:t>Number and type of research staff employed/supported:</w:t>
            </w:r>
          </w:p>
          <w:p w14:paraId="2BE208B6" w14:textId="526D2CA4" w:rsidR="00227DBF" w:rsidRPr="007B20A8" w:rsidRDefault="004B36EA" w:rsidP="000324CD">
            <w:pPr>
              <w:pStyle w:val="Tablelistbullet"/>
              <w:rPr>
                <w:lang w:eastAsia="en-AU"/>
              </w:rPr>
            </w:pPr>
            <w:r w:rsidRPr="00C96284">
              <w:t>clinicians, allied health professionals, early-to-mid career, students, women, First Nations, rural/remote</w:t>
            </w:r>
          </w:p>
          <w:p w14:paraId="0798685A" w14:textId="6B684368" w:rsidR="004B36EA" w:rsidRPr="005269EB" w:rsidRDefault="004B36EA" w:rsidP="005269EB">
            <w:r w:rsidRPr="005269EB">
              <w:t>Number of projects that:</w:t>
            </w:r>
          </w:p>
          <w:p w14:paraId="7CE803DB" w14:textId="77777777" w:rsidR="004B36EA" w:rsidRPr="00C96284" w:rsidRDefault="004B36EA" w:rsidP="000324CD">
            <w:pPr>
              <w:pStyle w:val="Tablelistbullet"/>
              <w:rPr>
                <w:lang w:eastAsia="en-AU"/>
              </w:rPr>
            </w:pPr>
            <w:r w:rsidRPr="00C96284">
              <w:t>involve staff in research translation/knowledge mobilisation training</w:t>
            </w:r>
          </w:p>
          <w:p w14:paraId="6BE8ED7B" w14:textId="77777777" w:rsidR="004B36EA" w:rsidRPr="00C96284" w:rsidRDefault="004B36EA" w:rsidP="000324CD">
            <w:pPr>
              <w:pStyle w:val="Tablelistbullet"/>
              <w:rPr>
                <w:lang w:eastAsia="en-AU"/>
              </w:rPr>
            </w:pPr>
            <w:r w:rsidRPr="00C96284">
              <w:t xml:space="preserve">involve staff in industry exchange programs </w:t>
            </w:r>
          </w:p>
          <w:p w14:paraId="61EB6A83" w14:textId="77777777" w:rsidR="004B36EA" w:rsidRPr="00C96284" w:rsidRDefault="004B36EA" w:rsidP="000324CD">
            <w:pPr>
              <w:pStyle w:val="Tablelistbullet"/>
              <w:rPr>
                <w:lang w:eastAsia="en-AU"/>
              </w:rPr>
            </w:pPr>
            <w:r w:rsidRPr="00C96284">
              <w:t xml:space="preserve">involve international collaborators </w:t>
            </w:r>
          </w:p>
          <w:p w14:paraId="1F6213E9" w14:textId="77777777" w:rsidR="004B36EA" w:rsidRPr="00C96284" w:rsidRDefault="004B36EA" w:rsidP="000324CD">
            <w:pPr>
              <w:pStyle w:val="Tablelistbullet"/>
              <w:rPr>
                <w:lang w:eastAsia="en-AU"/>
              </w:rPr>
            </w:pPr>
            <w:r w:rsidRPr="00C96284">
              <w:t>involve interdisciplinary collaborators</w:t>
            </w:r>
          </w:p>
          <w:p w14:paraId="10A28FD7" w14:textId="77777777" w:rsidR="004B36EA" w:rsidRPr="00C96284" w:rsidRDefault="004B36EA" w:rsidP="000324CD">
            <w:pPr>
              <w:pStyle w:val="Tablelistbullet"/>
              <w:rPr>
                <w:lang w:eastAsia="en-AU"/>
              </w:rPr>
            </w:pPr>
            <w:r w:rsidRPr="00C96284">
              <w:t>result in new research collaborations/partnerships</w:t>
            </w:r>
          </w:p>
          <w:p w14:paraId="682D1B94" w14:textId="3D9B7EAD" w:rsidR="004B36EA" w:rsidRPr="00EE6CFF" w:rsidRDefault="004B36EA" w:rsidP="00EE6CFF">
            <w:pPr>
              <w:pStyle w:val="Tablelistbullet"/>
              <w:rPr>
                <w:lang w:eastAsia="en-AU"/>
              </w:rPr>
            </w:pPr>
            <w:r w:rsidRPr="00C96284">
              <w:t>have generated new funding (source and amount)</w:t>
            </w:r>
          </w:p>
        </w:tc>
      </w:tr>
    </w:tbl>
    <w:p w14:paraId="67CAC3C5" w14:textId="422BE289" w:rsidR="004B36EA" w:rsidRPr="000324CD" w:rsidRDefault="00EE6CFF" w:rsidP="00EE6CFF">
      <w:pPr>
        <w:pStyle w:val="Caption"/>
      </w:pPr>
      <w:bookmarkStart w:id="85" w:name="_Toc176257806"/>
      <w:bookmarkStart w:id="86" w:name="_Toc181871583"/>
      <w:r>
        <w:t xml:space="preserve">Table </w:t>
      </w:r>
      <w:r>
        <w:fldChar w:fldCharType="begin"/>
      </w:r>
      <w:r>
        <w:instrText xml:space="preserve"> SEQ Table \* ARABIC </w:instrText>
      </w:r>
      <w:r>
        <w:fldChar w:fldCharType="separate"/>
      </w:r>
      <w:r w:rsidR="00376EB9">
        <w:rPr>
          <w:noProof/>
        </w:rPr>
        <w:t>5</w:t>
      </w:r>
      <w:r>
        <w:fldChar w:fldCharType="end"/>
      </w:r>
      <w:r w:rsidR="004B36EA" w:rsidRPr="000324CD">
        <w:t>.</w:t>
      </w:r>
      <w:r w:rsidR="004B36EA" w:rsidRPr="00BD683A">
        <w:t xml:space="preserve"> </w:t>
      </w:r>
      <w:r w:rsidR="004B36EA" w:rsidRPr="000324CD">
        <w:t>Performance indicator relevant to research capacity and capability building.</w:t>
      </w:r>
      <w:bookmarkEnd w:id="85"/>
      <w:bookmarkEnd w:id="86"/>
    </w:p>
    <w:tbl>
      <w:tblPr>
        <w:tblStyle w:val="TableGrid0"/>
        <w:tblW w:w="0" w:type="auto"/>
        <w:jc w:val="center"/>
        <w:tblBorders>
          <w:top w:val="single" w:sz="18" w:space="0" w:color="49607B"/>
          <w:left w:val="single" w:sz="18" w:space="0" w:color="49607B"/>
          <w:bottom w:val="single" w:sz="18" w:space="0" w:color="49607B"/>
          <w:right w:val="single" w:sz="18" w:space="0" w:color="49607B"/>
          <w:insideH w:val="single" w:sz="18" w:space="0" w:color="49607B"/>
          <w:insideV w:val="single" w:sz="18" w:space="0" w:color="49607B"/>
        </w:tblBorders>
        <w:tblLook w:val="04A0" w:firstRow="1" w:lastRow="0" w:firstColumn="1" w:lastColumn="0" w:noHBand="0" w:noVBand="1"/>
      </w:tblPr>
      <w:tblGrid>
        <w:gridCol w:w="8923"/>
      </w:tblGrid>
      <w:tr w:rsidR="004B36EA" w:rsidRPr="00C96284" w14:paraId="7B057351" w14:textId="77777777" w:rsidTr="007B20A8">
        <w:trPr>
          <w:jc w:val="center"/>
        </w:trPr>
        <w:tc>
          <w:tcPr>
            <w:tcW w:w="8923" w:type="dxa"/>
          </w:tcPr>
          <w:p w14:paraId="68C55653" w14:textId="77777777" w:rsidR="004B36EA" w:rsidRPr="0024297B" w:rsidRDefault="004B36EA" w:rsidP="0024297B">
            <w:r w:rsidRPr="0024297B">
              <w:t>As measured by this section of the survey:</w:t>
            </w:r>
          </w:p>
          <w:p w14:paraId="529B41F4" w14:textId="7A906D6C" w:rsidR="004B36EA" w:rsidRPr="0024297B" w:rsidRDefault="004B36EA" w:rsidP="0024297B">
            <w:r w:rsidRPr="0024297B">
              <w:t>986 MRFF projects are supporting/have supported 7,527 research staff, total FTE 9,959 years.</w:t>
            </w:r>
          </w:p>
          <w:p w14:paraId="4AE2D4AB" w14:textId="3D364FF9" w:rsidR="004B36EA" w:rsidRPr="0024297B" w:rsidRDefault="004B36EA" w:rsidP="0024297B">
            <w:r w:rsidRPr="0024297B">
              <w:t>9</w:t>
            </w:r>
            <w:r w:rsidR="005060EC" w:rsidRPr="0024297B">
              <w:t>62</w:t>
            </w:r>
            <w:r w:rsidRPr="0024297B">
              <w:t xml:space="preserve"> MRFF projects are supporting staff involvement in workforce capacity or capability building activities</w:t>
            </w:r>
            <w:r w:rsidR="00F9658E" w:rsidRPr="0024297B">
              <w:t>.</w:t>
            </w:r>
          </w:p>
        </w:tc>
      </w:tr>
    </w:tbl>
    <w:p w14:paraId="1B25EA68" w14:textId="0E5024EB" w:rsidR="004B36EA" w:rsidRPr="008F41BF" w:rsidRDefault="004B36EA" w:rsidP="004B36EA">
      <w:pPr>
        <w:jc w:val="both"/>
      </w:pPr>
      <w:r w:rsidRPr="008F41BF">
        <w:t>The results of this section of the survey showed that the MRFF has made a sizeable contribution to the health and medical research sector by funding over 7,527 research-related roles</w:t>
      </w:r>
      <w:r w:rsidR="00040F16" w:rsidRPr="008F41BF">
        <w:t xml:space="preserve"> (</w:t>
      </w:r>
      <w:r w:rsidR="00303E52" w:rsidRPr="00303E52">
        <w:rPr>
          <w:rFonts w:cstheme="minorHAnsi"/>
          <w:szCs w:val="21"/>
        </w:rPr>
        <w:fldChar w:fldCharType="begin" w:fldLock="1"/>
      </w:r>
      <w:r w:rsidR="00303E52" w:rsidRPr="00303E52">
        <w:rPr>
          <w:rFonts w:cstheme="minorHAnsi"/>
          <w:szCs w:val="21"/>
        </w:rPr>
        <w:instrText xml:space="preserve"> REF _Ref184634039 \h  \* MERGEFORMAT </w:instrText>
      </w:r>
      <w:r w:rsidR="00303E52" w:rsidRPr="00303E52">
        <w:rPr>
          <w:rFonts w:cstheme="minorHAnsi"/>
          <w:szCs w:val="21"/>
        </w:rPr>
      </w:r>
      <w:r w:rsidR="00303E52" w:rsidRPr="00303E52">
        <w:rPr>
          <w:rFonts w:cstheme="minorHAnsi"/>
          <w:szCs w:val="21"/>
        </w:rPr>
        <w:fldChar w:fldCharType="separate"/>
      </w:r>
      <w:r w:rsidR="00303E52" w:rsidRPr="00F23808">
        <w:rPr>
          <w:rFonts w:cstheme="minorHAnsi"/>
          <w:szCs w:val="21"/>
        </w:rPr>
        <w:t xml:space="preserve">Figure </w:t>
      </w:r>
      <w:r w:rsidR="00303E52" w:rsidRPr="00F23808">
        <w:rPr>
          <w:rFonts w:cstheme="minorHAnsi"/>
          <w:noProof/>
          <w:szCs w:val="21"/>
        </w:rPr>
        <w:t>13</w:t>
      </w:r>
      <w:r w:rsidR="00303E52" w:rsidRPr="00303E52">
        <w:rPr>
          <w:rFonts w:cstheme="minorHAnsi"/>
          <w:szCs w:val="21"/>
        </w:rPr>
        <w:fldChar w:fldCharType="end"/>
      </w:r>
      <w:r w:rsidR="00040F16" w:rsidRPr="008F41BF">
        <w:t xml:space="preserve">), corresponding </w:t>
      </w:r>
      <w:r w:rsidR="00040F16" w:rsidRPr="008F41BF">
        <w:lastRenderedPageBreak/>
        <w:t>to total FTE of 9,959 years (</w:t>
      </w:r>
      <w:r w:rsidR="00303E52" w:rsidRPr="00303E52">
        <w:rPr>
          <w:rFonts w:cstheme="minorHAnsi"/>
          <w:szCs w:val="21"/>
        </w:rPr>
        <w:fldChar w:fldCharType="begin" w:fldLock="1"/>
      </w:r>
      <w:r w:rsidR="00303E52" w:rsidRPr="00303E52">
        <w:rPr>
          <w:rFonts w:cstheme="minorHAnsi"/>
          <w:szCs w:val="21"/>
        </w:rPr>
        <w:instrText xml:space="preserve"> REF _Ref176185896 \h  \* MERGEFORMAT </w:instrText>
      </w:r>
      <w:r w:rsidR="00303E52" w:rsidRPr="00303E52">
        <w:rPr>
          <w:rFonts w:cstheme="minorHAnsi"/>
          <w:szCs w:val="21"/>
        </w:rPr>
      </w:r>
      <w:r w:rsidR="00303E52" w:rsidRPr="00303E52">
        <w:rPr>
          <w:rFonts w:cstheme="minorHAnsi"/>
          <w:szCs w:val="21"/>
        </w:rPr>
        <w:fldChar w:fldCharType="separate"/>
      </w:r>
      <w:r w:rsidR="00303E52" w:rsidRPr="00F23808">
        <w:rPr>
          <w:rFonts w:cstheme="minorHAnsi"/>
          <w:szCs w:val="21"/>
        </w:rPr>
        <w:t xml:space="preserve">Figure </w:t>
      </w:r>
      <w:r w:rsidR="00303E52" w:rsidRPr="00F23808">
        <w:rPr>
          <w:rFonts w:cstheme="minorHAnsi"/>
          <w:noProof/>
          <w:szCs w:val="21"/>
        </w:rPr>
        <w:t>14</w:t>
      </w:r>
      <w:r w:rsidR="00303E52" w:rsidRPr="00303E52">
        <w:rPr>
          <w:rFonts w:cstheme="minorHAnsi"/>
          <w:szCs w:val="21"/>
        </w:rPr>
        <w:fldChar w:fldCharType="end"/>
      </w:r>
      <w:r w:rsidR="00040F16" w:rsidRPr="008F41BF">
        <w:t>)</w:t>
      </w:r>
      <w:r w:rsidRPr="008F41BF">
        <w:t>. Research staff come from a range of professional and demographic backgrounds</w:t>
      </w:r>
      <w:r w:rsidR="002B7C44" w:rsidRPr="008F41BF">
        <w:t xml:space="preserve"> (</w:t>
      </w:r>
      <w:r w:rsidR="00303E52" w:rsidRPr="00303E52">
        <w:rPr>
          <w:rFonts w:cstheme="minorHAnsi"/>
          <w:szCs w:val="21"/>
        </w:rPr>
        <w:fldChar w:fldCharType="begin" w:fldLock="1"/>
      </w:r>
      <w:r w:rsidR="00303E52" w:rsidRPr="00303E52">
        <w:rPr>
          <w:rFonts w:cstheme="minorHAnsi"/>
          <w:szCs w:val="21"/>
        </w:rPr>
        <w:instrText xml:space="preserve"> REF _Ref176185915 \h  \* MERGEFORMAT </w:instrText>
      </w:r>
      <w:r w:rsidR="00303E52" w:rsidRPr="00303E52">
        <w:rPr>
          <w:rFonts w:cstheme="minorHAnsi"/>
          <w:szCs w:val="21"/>
        </w:rPr>
      </w:r>
      <w:r w:rsidR="00303E52" w:rsidRPr="00303E52">
        <w:rPr>
          <w:rFonts w:cstheme="minorHAnsi"/>
          <w:szCs w:val="21"/>
        </w:rPr>
        <w:fldChar w:fldCharType="separate"/>
      </w:r>
      <w:r w:rsidR="00303E52" w:rsidRPr="00F23808">
        <w:rPr>
          <w:rFonts w:cstheme="minorHAnsi"/>
          <w:szCs w:val="21"/>
        </w:rPr>
        <w:t xml:space="preserve">Table </w:t>
      </w:r>
      <w:r w:rsidR="00303E52" w:rsidRPr="00F23808">
        <w:rPr>
          <w:rFonts w:cstheme="minorHAnsi"/>
          <w:noProof/>
          <w:szCs w:val="21"/>
        </w:rPr>
        <w:t>6</w:t>
      </w:r>
      <w:r w:rsidR="00303E52" w:rsidRPr="00303E52">
        <w:rPr>
          <w:rFonts w:cstheme="minorHAnsi"/>
          <w:szCs w:val="21"/>
        </w:rPr>
        <w:fldChar w:fldCharType="end"/>
      </w:r>
      <w:r w:rsidR="002B7C44" w:rsidRPr="008F41BF">
        <w:t>)</w:t>
      </w:r>
      <w:r w:rsidRPr="008F41BF">
        <w:t>, including those that have historically been under-represented in research. MRFF project teams have engaged in workforce capacity and capability building</w:t>
      </w:r>
      <w:r w:rsidR="002B7C44" w:rsidRPr="008F41BF">
        <w:t xml:space="preserve"> (</w:t>
      </w:r>
      <w:r w:rsidR="00303E52" w:rsidRPr="00303E52">
        <w:rPr>
          <w:rFonts w:cstheme="minorHAnsi"/>
          <w:szCs w:val="21"/>
        </w:rPr>
        <w:fldChar w:fldCharType="begin" w:fldLock="1"/>
      </w:r>
      <w:r w:rsidR="00303E52" w:rsidRPr="00303E52">
        <w:rPr>
          <w:rFonts w:cstheme="minorHAnsi"/>
          <w:szCs w:val="21"/>
        </w:rPr>
        <w:instrText xml:space="preserve"> REF _Ref176185919 \h  \* MERGEFORMAT </w:instrText>
      </w:r>
      <w:r w:rsidR="00303E52" w:rsidRPr="00303E52">
        <w:rPr>
          <w:rFonts w:cstheme="minorHAnsi"/>
          <w:szCs w:val="21"/>
        </w:rPr>
      </w:r>
      <w:r w:rsidR="00303E52" w:rsidRPr="00303E52">
        <w:rPr>
          <w:rFonts w:cstheme="minorHAnsi"/>
          <w:szCs w:val="21"/>
        </w:rPr>
        <w:fldChar w:fldCharType="separate"/>
      </w:r>
      <w:r w:rsidR="00303E52" w:rsidRPr="00F23808">
        <w:rPr>
          <w:rFonts w:cstheme="minorHAnsi"/>
          <w:szCs w:val="21"/>
        </w:rPr>
        <w:t xml:space="preserve">Table </w:t>
      </w:r>
      <w:r w:rsidR="00303E52" w:rsidRPr="00F23808">
        <w:rPr>
          <w:rFonts w:cstheme="minorHAnsi"/>
          <w:noProof/>
          <w:szCs w:val="21"/>
        </w:rPr>
        <w:t>7</w:t>
      </w:r>
      <w:r w:rsidR="00303E52" w:rsidRPr="00303E52">
        <w:rPr>
          <w:rFonts w:cstheme="minorHAnsi"/>
          <w:szCs w:val="21"/>
        </w:rPr>
        <w:fldChar w:fldCharType="end"/>
      </w:r>
      <w:r w:rsidR="002B7C44" w:rsidRPr="008F41BF">
        <w:t>)</w:t>
      </w:r>
      <w:r w:rsidRPr="008F41BF">
        <w:t>, particularly in forming collaborations across the country, internationally, and across research disciplines. Research translation training was also a notable feature</w:t>
      </w:r>
      <w:r w:rsidR="00227DBF" w:rsidRPr="008F41BF">
        <w:t xml:space="preserve"> of capability building activities.</w:t>
      </w:r>
    </w:p>
    <w:p w14:paraId="70CB4E29" w14:textId="6783CB98" w:rsidR="001339AE" w:rsidRPr="005B4B52" w:rsidRDefault="005060EC" w:rsidP="005B4B52">
      <w:r w:rsidRPr="005B4B52">
        <w:drawing>
          <wp:inline distT="0" distB="0" distL="0" distR="0" wp14:anchorId="39D77924" wp14:editId="777E3D90">
            <wp:extent cx="5715000" cy="3095625"/>
            <wp:effectExtent l="0" t="0" r="0" b="9525"/>
            <wp:docPr id="16056268" name="Picture 1" descr="P26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6268" name="Picture 1" descr="P267#yIS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715000" cy="3095625"/>
                    </a:xfrm>
                    <a:prstGeom prst="rect">
                      <a:avLst/>
                    </a:prstGeom>
                    <a:noFill/>
                    <a:ln>
                      <a:noFill/>
                    </a:ln>
                    <a:extLst>
                      <a:ext uri="{53640926-AAD7-44D8-BBD7-CCE9431645EC}">
                        <a14:shadowObscured xmlns:a14="http://schemas.microsoft.com/office/drawing/2010/main"/>
                      </a:ext>
                    </a:extLst>
                  </pic:spPr>
                </pic:pic>
              </a:graphicData>
            </a:graphic>
          </wp:inline>
        </w:drawing>
      </w:r>
      <w:bookmarkStart w:id="87" w:name="_Ref176185895"/>
      <w:bookmarkStart w:id="88" w:name="_Toc176185362"/>
      <w:bookmarkStart w:id="89" w:name="_Toc181871539"/>
    </w:p>
    <w:p w14:paraId="346D1D09" w14:textId="6FCD157B" w:rsidR="004B36EA" w:rsidRPr="005269EB" w:rsidRDefault="004B36EA" w:rsidP="005269EB">
      <w:pPr>
        <w:pStyle w:val="Caption"/>
      </w:pPr>
      <w:bookmarkStart w:id="90" w:name="_Ref184634039"/>
      <w:bookmarkStart w:id="91" w:name="_Toc184133742"/>
      <w:r w:rsidRPr="005269EB">
        <w:t xml:space="preserve">Figure </w:t>
      </w:r>
      <w:r w:rsidRPr="005269EB">
        <w:fldChar w:fldCharType="begin"/>
      </w:r>
      <w:r w:rsidRPr="005269EB">
        <w:instrText xml:space="preserve"> SEQ Figure \* ARABIC </w:instrText>
      </w:r>
      <w:r w:rsidRPr="005269EB">
        <w:fldChar w:fldCharType="separate"/>
      </w:r>
      <w:r w:rsidR="00635D0E" w:rsidRPr="005269EB">
        <w:t>13</w:t>
      </w:r>
      <w:r w:rsidRPr="005269EB">
        <w:fldChar w:fldCharType="end"/>
      </w:r>
      <w:bookmarkEnd w:id="87"/>
      <w:bookmarkEnd w:id="90"/>
      <w:r w:rsidRPr="005269EB">
        <w:t>. Reported number of people per grant who have/had their research roles paid for by the MRFF during the funding period, from 985 responses. (n = 1</w:t>
      </w:r>
      <w:r w:rsidR="009B473E" w:rsidRPr="005269EB">
        <w:t>,</w:t>
      </w:r>
      <w:r w:rsidRPr="005269EB">
        <w:t>002)</w:t>
      </w:r>
      <w:r w:rsidR="00227DBF" w:rsidRPr="005269EB">
        <w:t>.</w:t>
      </w:r>
      <w:r w:rsidRPr="005269EB">
        <w:t xml:space="preserve"> Some respondents provided non-integer answers; these were rounded up for the analysis.</w:t>
      </w:r>
      <w:bookmarkEnd w:id="88"/>
      <w:bookmarkEnd w:id="89"/>
      <w:bookmarkEnd w:id="91"/>
    </w:p>
    <w:p w14:paraId="58FF9F56" w14:textId="3F584DD7" w:rsidR="004B36EA" w:rsidRPr="0024297B" w:rsidRDefault="005060EC" w:rsidP="0024297B">
      <w:r w:rsidRPr="0024297B">
        <w:drawing>
          <wp:inline distT="0" distB="0" distL="0" distR="0" wp14:anchorId="7EF76A50" wp14:editId="16820A49">
            <wp:extent cx="5761355" cy="3286125"/>
            <wp:effectExtent l="0" t="0" r="0" b="9525"/>
            <wp:docPr id="965456020" name="Picture 2" descr="P2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456020" name="Picture 2" descr="P270#yIS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1355" cy="3286125"/>
                    </a:xfrm>
                    <a:prstGeom prst="rect">
                      <a:avLst/>
                    </a:prstGeom>
                    <a:noFill/>
                  </pic:spPr>
                </pic:pic>
              </a:graphicData>
            </a:graphic>
          </wp:inline>
        </w:drawing>
      </w:r>
    </w:p>
    <w:p w14:paraId="043EEA3E" w14:textId="4F1D6D37" w:rsidR="00C60B55" w:rsidRPr="000324CD" w:rsidRDefault="004B36EA" w:rsidP="000324CD">
      <w:pPr>
        <w:pStyle w:val="Caption"/>
      </w:pPr>
      <w:bookmarkStart w:id="92" w:name="_Ref176185896"/>
      <w:bookmarkStart w:id="93" w:name="_Toc176185363"/>
      <w:bookmarkStart w:id="94" w:name="_Toc181871540"/>
      <w:bookmarkStart w:id="95" w:name="_Toc184133743"/>
      <w:r w:rsidRPr="000324CD">
        <w:t xml:space="preserve">Figure </w:t>
      </w:r>
      <w:r w:rsidRPr="000324CD">
        <w:fldChar w:fldCharType="begin"/>
      </w:r>
      <w:r w:rsidRPr="000324CD">
        <w:instrText xml:space="preserve"> SEQ Figure \* ARABIC </w:instrText>
      </w:r>
      <w:r w:rsidRPr="000324CD">
        <w:fldChar w:fldCharType="separate"/>
      </w:r>
      <w:r w:rsidR="00635D0E" w:rsidRPr="000324CD">
        <w:t>14</w:t>
      </w:r>
      <w:r w:rsidRPr="000324CD">
        <w:fldChar w:fldCharType="end"/>
      </w:r>
      <w:bookmarkEnd w:id="92"/>
      <w:r w:rsidRPr="000324CD">
        <w:t>. Reported number of FTE years per grant funded by the MRFF during the funding period, from 97</w:t>
      </w:r>
      <w:r w:rsidR="005060EC" w:rsidRPr="000324CD">
        <w:t>3</w:t>
      </w:r>
      <w:r w:rsidRPr="000324CD">
        <w:t xml:space="preserve"> responses (n = 1</w:t>
      </w:r>
      <w:r w:rsidR="009B473E" w:rsidRPr="000324CD">
        <w:t>,</w:t>
      </w:r>
      <w:r w:rsidRPr="000324CD">
        <w:t>002)</w:t>
      </w:r>
      <w:bookmarkEnd w:id="93"/>
      <w:r w:rsidRPr="000324CD">
        <w:t>.</w:t>
      </w:r>
      <w:bookmarkEnd w:id="94"/>
      <w:bookmarkEnd w:id="95"/>
      <w:r w:rsidR="00C60B55" w:rsidRPr="000324CD">
        <w:br w:type="page"/>
      </w:r>
    </w:p>
    <w:tbl>
      <w:tblPr>
        <w:tblStyle w:val="TableGridLight"/>
        <w:tblW w:w="7371" w:type="dxa"/>
        <w:jc w:val="center"/>
        <w:tblBorders>
          <w:left w:val="none" w:sz="0" w:space="0" w:color="auto"/>
          <w:right w:val="none" w:sz="0" w:space="0" w:color="auto"/>
        </w:tblBorders>
        <w:tblLayout w:type="fixed"/>
        <w:tblLook w:val="06A0" w:firstRow="1" w:lastRow="0" w:firstColumn="1" w:lastColumn="0" w:noHBand="1" w:noVBand="1"/>
      </w:tblPr>
      <w:tblGrid>
        <w:gridCol w:w="4111"/>
        <w:gridCol w:w="1418"/>
        <w:gridCol w:w="1842"/>
      </w:tblGrid>
      <w:tr w:rsidR="004B36EA" w:rsidRPr="0024297B" w14:paraId="6DE54EDA" w14:textId="77777777" w:rsidTr="00EE6CFF">
        <w:trPr>
          <w:cnfStyle w:val="100000000000" w:firstRow="1" w:lastRow="0" w:firstColumn="0" w:lastColumn="0" w:oddVBand="0" w:evenVBand="0" w:oddHBand="0" w:evenHBand="0" w:firstRowFirstColumn="0" w:firstRowLastColumn="0" w:lastRowFirstColumn="0" w:lastRowLastColumn="0"/>
          <w:trHeight w:val="1125"/>
          <w:tblHeader/>
          <w:jc w:val="center"/>
        </w:trPr>
        <w:tc>
          <w:tcPr>
            <w:tcW w:w="4111" w:type="dxa"/>
            <w:vAlign w:val="center"/>
          </w:tcPr>
          <w:p w14:paraId="7FC514D7" w14:textId="77777777" w:rsidR="004B36EA" w:rsidRPr="0024297B" w:rsidRDefault="004B36EA" w:rsidP="0024297B">
            <w:r w:rsidRPr="0024297B">
              <w:lastRenderedPageBreak/>
              <w:t>Category</w:t>
            </w:r>
          </w:p>
        </w:tc>
        <w:tc>
          <w:tcPr>
            <w:tcW w:w="1418" w:type="dxa"/>
            <w:vAlign w:val="center"/>
          </w:tcPr>
          <w:p w14:paraId="46BD7A49" w14:textId="77777777" w:rsidR="004B36EA" w:rsidRPr="0024297B" w:rsidRDefault="004B36EA" w:rsidP="0024297B">
            <w:r w:rsidRPr="0024297B">
              <w:t>Total people supported</w:t>
            </w:r>
          </w:p>
        </w:tc>
        <w:tc>
          <w:tcPr>
            <w:tcW w:w="1842" w:type="dxa"/>
            <w:vAlign w:val="center"/>
          </w:tcPr>
          <w:p w14:paraId="6E0917DC" w14:textId="77777777" w:rsidR="004B36EA" w:rsidRPr="0024297B" w:rsidRDefault="004B36EA" w:rsidP="0024297B">
            <w:r w:rsidRPr="0024297B">
              <w:t>Percentage of unique grants supporting staff in each category</w:t>
            </w:r>
          </w:p>
        </w:tc>
      </w:tr>
      <w:tr w:rsidR="004B36EA" w:rsidRPr="00C96284" w14:paraId="0C0E2217" w14:textId="77777777" w:rsidTr="00EE6CFF">
        <w:trPr>
          <w:trHeight w:val="300"/>
          <w:jc w:val="center"/>
        </w:trPr>
        <w:tc>
          <w:tcPr>
            <w:tcW w:w="4111" w:type="dxa"/>
          </w:tcPr>
          <w:p w14:paraId="110EEBD2" w14:textId="77777777" w:rsidR="004B36EA" w:rsidRPr="0024297B" w:rsidRDefault="004B36EA" w:rsidP="0024297B">
            <w:r w:rsidRPr="0024297B">
              <w:t>General Practitioners/Medical doctors in primary care</w:t>
            </w:r>
          </w:p>
        </w:tc>
        <w:tc>
          <w:tcPr>
            <w:tcW w:w="1418" w:type="dxa"/>
          </w:tcPr>
          <w:p w14:paraId="04799D0D" w14:textId="77777777" w:rsidR="004B36EA" w:rsidRPr="00EE6CFF" w:rsidRDefault="004B36EA" w:rsidP="00EE6CFF">
            <w:r w:rsidRPr="00EE6CFF">
              <w:t>101</w:t>
            </w:r>
          </w:p>
        </w:tc>
        <w:tc>
          <w:tcPr>
            <w:tcW w:w="1842" w:type="dxa"/>
          </w:tcPr>
          <w:p w14:paraId="488AB352" w14:textId="77777777" w:rsidR="004B36EA" w:rsidRPr="00EE6CFF" w:rsidRDefault="004B36EA" w:rsidP="00EE6CFF">
            <w:r w:rsidRPr="00EE6CFF">
              <w:t>5.3%</w:t>
            </w:r>
          </w:p>
        </w:tc>
      </w:tr>
      <w:tr w:rsidR="004B36EA" w:rsidRPr="00C96284" w14:paraId="740BFB12" w14:textId="77777777" w:rsidTr="00EE6CFF">
        <w:trPr>
          <w:trHeight w:val="300"/>
          <w:jc w:val="center"/>
        </w:trPr>
        <w:tc>
          <w:tcPr>
            <w:tcW w:w="4111" w:type="dxa"/>
          </w:tcPr>
          <w:p w14:paraId="153E82E8" w14:textId="77777777" w:rsidR="004B36EA" w:rsidRPr="0024297B" w:rsidRDefault="004B36EA" w:rsidP="0024297B">
            <w:r w:rsidRPr="0024297B">
              <w:t>Medical doctors - specialists</w:t>
            </w:r>
          </w:p>
        </w:tc>
        <w:tc>
          <w:tcPr>
            <w:tcW w:w="1418" w:type="dxa"/>
          </w:tcPr>
          <w:p w14:paraId="1A30BAC0" w14:textId="77777777" w:rsidR="004B36EA" w:rsidRPr="00EE6CFF" w:rsidRDefault="004B36EA" w:rsidP="00EE6CFF">
            <w:r w:rsidRPr="00EE6CFF">
              <w:t>551</w:t>
            </w:r>
          </w:p>
        </w:tc>
        <w:tc>
          <w:tcPr>
            <w:tcW w:w="1842" w:type="dxa"/>
          </w:tcPr>
          <w:p w14:paraId="5A7921A1" w14:textId="623820EC" w:rsidR="004B36EA" w:rsidRPr="00EE6CFF" w:rsidRDefault="004B36EA" w:rsidP="00EE6CFF">
            <w:r w:rsidRPr="00EE6CFF">
              <w:t>20.</w:t>
            </w:r>
            <w:r w:rsidR="005060EC" w:rsidRPr="00EE6CFF">
              <w:t>8</w:t>
            </w:r>
            <w:r w:rsidRPr="00EE6CFF">
              <w:t>%</w:t>
            </w:r>
          </w:p>
        </w:tc>
      </w:tr>
      <w:tr w:rsidR="004B36EA" w:rsidRPr="00C96284" w14:paraId="6E8616E0" w14:textId="77777777" w:rsidTr="00EE6CFF">
        <w:trPr>
          <w:trHeight w:val="300"/>
          <w:jc w:val="center"/>
        </w:trPr>
        <w:tc>
          <w:tcPr>
            <w:tcW w:w="4111" w:type="dxa"/>
          </w:tcPr>
          <w:p w14:paraId="0AABDCBA" w14:textId="77777777" w:rsidR="004B36EA" w:rsidRPr="0024297B" w:rsidRDefault="004B36EA" w:rsidP="0024297B">
            <w:r w:rsidRPr="0024297B">
              <w:t>Nurses or midwives</w:t>
            </w:r>
          </w:p>
        </w:tc>
        <w:tc>
          <w:tcPr>
            <w:tcW w:w="1418" w:type="dxa"/>
          </w:tcPr>
          <w:p w14:paraId="7E3F705B" w14:textId="77777777" w:rsidR="004B36EA" w:rsidRPr="00EE6CFF" w:rsidRDefault="004B36EA" w:rsidP="00EE6CFF">
            <w:r w:rsidRPr="00EE6CFF">
              <w:t>931</w:t>
            </w:r>
          </w:p>
        </w:tc>
        <w:tc>
          <w:tcPr>
            <w:tcW w:w="1842" w:type="dxa"/>
          </w:tcPr>
          <w:p w14:paraId="62C65A61" w14:textId="77777777" w:rsidR="004B36EA" w:rsidRPr="00EE6CFF" w:rsidRDefault="004B36EA" w:rsidP="00EE6CFF">
            <w:r w:rsidRPr="00EE6CFF">
              <w:t>26.5%</w:t>
            </w:r>
          </w:p>
        </w:tc>
      </w:tr>
      <w:tr w:rsidR="004B36EA" w:rsidRPr="00C96284" w14:paraId="566794AA" w14:textId="77777777" w:rsidTr="00EE6CFF">
        <w:trPr>
          <w:trHeight w:val="300"/>
          <w:jc w:val="center"/>
        </w:trPr>
        <w:tc>
          <w:tcPr>
            <w:tcW w:w="4111" w:type="dxa"/>
          </w:tcPr>
          <w:p w14:paraId="29286ED6" w14:textId="77777777" w:rsidR="004B36EA" w:rsidRPr="0024297B" w:rsidRDefault="004B36EA" w:rsidP="0024297B">
            <w:r w:rsidRPr="0024297B">
              <w:t>Dentists</w:t>
            </w:r>
          </w:p>
        </w:tc>
        <w:tc>
          <w:tcPr>
            <w:tcW w:w="1418" w:type="dxa"/>
          </w:tcPr>
          <w:p w14:paraId="0F30CB1B" w14:textId="77777777" w:rsidR="004B36EA" w:rsidRPr="00EE6CFF" w:rsidRDefault="004B36EA" w:rsidP="00EE6CFF">
            <w:r w:rsidRPr="00EE6CFF">
              <w:t>7</w:t>
            </w:r>
          </w:p>
        </w:tc>
        <w:tc>
          <w:tcPr>
            <w:tcW w:w="1842" w:type="dxa"/>
          </w:tcPr>
          <w:p w14:paraId="5DEC8999" w14:textId="77777777" w:rsidR="004B36EA" w:rsidRPr="00EE6CFF" w:rsidRDefault="004B36EA" w:rsidP="00EE6CFF">
            <w:r w:rsidRPr="00EE6CFF">
              <w:t>0.3%</w:t>
            </w:r>
          </w:p>
        </w:tc>
      </w:tr>
      <w:tr w:rsidR="004B36EA" w:rsidRPr="00C96284" w14:paraId="10F9F176" w14:textId="77777777" w:rsidTr="00EE6CFF">
        <w:trPr>
          <w:trHeight w:val="300"/>
          <w:jc w:val="center"/>
        </w:trPr>
        <w:tc>
          <w:tcPr>
            <w:tcW w:w="4111" w:type="dxa"/>
          </w:tcPr>
          <w:p w14:paraId="5EBF0EAE" w14:textId="77777777" w:rsidR="004B36EA" w:rsidRPr="0024297B" w:rsidRDefault="004B36EA" w:rsidP="0024297B">
            <w:r w:rsidRPr="0024297B">
              <w:t>Allied health professionals</w:t>
            </w:r>
          </w:p>
        </w:tc>
        <w:tc>
          <w:tcPr>
            <w:tcW w:w="1418" w:type="dxa"/>
          </w:tcPr>
          <w:p w14:paraId="62A309A4" w14:textId="6B51B0DF" w:rsidR="004B36EA" w:rsidRPr="00EE6CFF" w:rsidRDefault="004B36EA" w:rsidP="00EE6CFF">
            <w:r w:rsidRPr="00EE6CFF">
              <w:t>1</w:t>
            </w:r>
            <w:r w:rsidR="00AB4006" w:rsidRPr="00EE6CFF">
              <w:t>,</w:t>
            </w:r>
            <w:r w:rsidRPr="00EE6CFF">
              <w:t>145</w:t>
            </w:r>
          </w:p>
        </w:tc>
        <w:tc>
          <w:tcPr>
            <w:tcW w:w="1842" w:type="dxa"/>
          </w:tcPr>
          <w:p w14:paraId="23B5D004" w14:textId="77777777" w:rsidR="004B36EA" w:rsidRPr="00EE6CFF" w:rsidRDefault="004B36EA" w:rsidP="00EE6CFF">
            <w:r w:rsidRPr="00EE6CFF">
              <w:t>34.8%</w:t>
            </w:r>
          </w:p>
        </w:tc>
      </w:tr>
      <w:tr w:rsidR="004B36EA" w:rsidRPr="00C96284" w14:paraId="011BF21D" w14:textId="77777777" w:rsidTr="00EE6CFF">
        <w:trPr>
          <w:trHeight w:val="300"/>
          <w:jc w:val="center"/>
        </w:trPr>
        <w:tc>
          <w:tcPr>
            <w:tcW w:w="4111" w:type="dxa"/>
          </w:tcPr>
          <w:p w14:paraId="5FB104B2" w14:textId="77777777" w:rsidR="004B36EA" w:rsidRPr="0024297B" w:rsidRDefault="004B36EA" w:rsidP="0024297B">
            <w:r w:rsidRPr="0024297B">
              <w:t>Early career researchers</w:t>
            </w:r>
          </w:p>
        </w:tc>
        <w:tc>
          <w:tcPr>
            <w:tcW w:w="1418" w:type="dxa"/>
          </w:tcPr>
          <w:p w14:paraId="250E0FC9" w14:textId="37FB4C01" w:rsidR="004B36EA" w:rsidRPr="00EE6CFF" w:rsidRDefault="004B36EA" w:rsidP="00EE6CFF">
            <w:r w:rsidRPr="00EE6CFF">
              <w:t>2</w:t>
            </w:r>
            <w:r w:rsidR="00AB4006" w:rsidRPr="00EE6CFF">
              <w:t>,</w:t>
            </w:r>
            <w:r w:rsidRPr="00EE6CFF">
              <w:t>141</w:t>
            </w:r>
          </w:p>
        </w:tc>
        <w:tc>
          <w:tcPr>
            <w:tcW w:w="1842" w:type="dxa"/>
          </w:tcPr>
          <w:p w14:paraId="278053CF" w14:textId="11AA3244" w:rsidR="004B36EA" w:rsidRPr="00EE6CFF" w:rsidRDefault="004B36EA" w:rsidP="00EE6CFF">
            <w:r w:rsidRPr="00EE6CFF">
              <w:t>70.</w:t>
            </w:r>
            <w:r w:rsidR="005060EC" w:rsidRPr="00EE6CFF">
              <w:t>3</w:t>
            </w:r>
            <w:r w:rsidRPr="00EE6CFF">
              <w:t>%</w:t>
            </w:r>
          </w:p>
        </w:tc>
      </w:tr>
      <w:tr w:rsidR="004B36EA" w:rsidRPr="00C96284" w14:paraId="237CB6DC" w14:textId="77777777" w:rsidTr="00EE6CFF">
        <w:trPr>
          <w:trHeight w:val="300"/>
          <w:jc w:val="center"/>
        </w:trPr>
        <w:tc>
          <w:tcPr>
            <w:tcW w:w="4111" w:type="dxa"/>
          </w:tcPr>
          <w:p w14:paraId="2823E1B5" w14:textId="77777777" w:rsidR="004B36EA" w:rsidRPr="0024297B" w:rsidRDefault="004B36EA" w:rsidP="0024297B">
            <w:proofErr w:type="spellStart"/>
            <w:r w:rsidRPr="0024297B">
              <w:t>Mid career</w:t>
            </w:r>
            <w:proofErr w:type="spellEnd"/>
            <w:r w:rsidRPr="0024297B">
              <w:t xml:space="preserve"> researchers</w:t>
            </w:r>
          </w:p>
        </w:tc>
        <w:tc>
          <w:tcPr>
            <w:tcW w:w="1418" w:type="dxa"/>
          </w:tcPr>
          <w:p w14:paraId="0396A5D0" w14:textId="77777777" w:rsidR="004B36EA" w:rsidRPr="00EE6CFF" w:rsidRDefault="004B36EA" w:rsidP="00EE6CFF">
            <w:r w:rsidRPr="00EE6CFF">
              <w:t>972</w:t>
            </w:r>
          </w:p>
        </w:tc>
        <w:tc>
          <w:tcPr>
            <w:tcW w:w="1842" w:type="dxa"/>
          </w:tcPr>
          <w:p w14:paraId="4563DF5C" w14:textId="77777777" w:rsidR="004B36EA" w:rsidRPr="00EE6CFF" w:rsidRDefault="004B36EA" w:rsidP="00EE6CFF">
            <w:r w:rsidRPr="00EE6CFF">
              <w:t>47.5%</w:t>
            </w:r>
          </w:p>
        </w:tc>
      </w:tr>
      <w:tr w:rsidR="004B36EA" w:rsidRPr="00C96284" w14:paraId="6FAD97CE" w14:textId="77777777" w:rsidTr="00EE6CFF">
        <w:trPr>
          <w:trHeight w:val="300"/>
          <w:jc w:val="center"/>
        </w:trPr>
        <w:tc>
          <w:tcPr>
            <w:tcW w:w="4111" w:type="dxa"/>
          </w:tcPr>
          <w:p w14:paraId="027FDD68" w14:textId="77777777" w:rsidR="004B36EA" w:rsidRPr="0024297B" w:rsidRDefault="004B36EA" w:rsidP="0024297B">
            <w:r w:rsidRPr="0024297B">
              <w:t>Higher degree research students (Masters, PhD)</w:t>
            </w:r>
          </w:p>
        </w:tc>
        <w:tc>
          <w:tcPr>
            <w:tcW w:w="1418" w:type="dxa"/>
          </w:tcPr>
          <w:p w14:paraId="7E5D9D31" w14:textId="77777777" w:rsidR="004B36EA" w:rsidRPr="00EE6CFF" w:rsidRDefault="004B36EA" w:rsidP="00EE6CFF">
            <w:r w:rsidRPr="00EE6CFF">
              <w:t>767</w:t>
            </w:r>
          </w:p>
        </w:tc>
        <w:tc>
          <w:tcPr>
            <w:tcW w:w="1842" w:type="dxa"/>
          </w:tcPr>
          <w:p w14:paraId="68646CC4" w14:textId="2E90AC50" w:rsidR="004B36EA" w:rsidRPr="00EE6CFF" w:rsidRDefault="004B36EA" w:rsidP="00EE6CFF">
            <w:r w:rsidRPr="00EE6CFF">
              <w:t>38.</w:t>
            </w:r>
            <w:r w:rsidR="005060EC" w:rsidRPr="00EE6CFF">
              <w:t>0</w:t>
            </w:r>
            <w:r w:rsidRPr="00EE6CFF">
              <w:t>%</w:t>
            </w:r>
          </w:p>
        </w:tc>
      </w:tr>
      <w:tr w:rsidR="004B36EA" w:rsidRPr="00C96284" w14:paraId="25FE589F" w14:textId="77777777" w:rsidTr="00EE6CFF">
        <w:trPr>
          <w:trHeight w:val="300"/>
          <w:jc w:val="center"/>
        </w:trPr>
        <w:tc>
          <w:tcPr>
            <w:tcW w:w="4111" w:type="dxa"/>
          </w:tcPr>
          <w:p w14:paraId="71A5BCA8" w14:textId="77777777" w:rsidR="004B36EA" w:rsidRPr="0024297B" w:rsidRDefault="004B36EA" w:rsidP="0024297B">
            <w:r w:rsidRPr="0024297B">
              <w:t>Women</w:t>
            </w:r>
          </w:p>
        </w:tc>
        <w:tc>
          <w:tcPr>
            <w:tcW w:w="1418" w:type="dxa"/>
          </w:tcPr>
          <w:p w14:paraId="7E437EED" w14:textId="3E9F98E8" w:rsidR="004B36EA" w:rsidRPr="00EE6CFF" w:rsidRDefault="004B36EA" w:rsidP="00EE6CFF">
            <w:r w:rsidRPr="00EE6CFF">
              <w:t>4</w:t>
            </w:r>
            <w:r w:rsidR="00AB4006" w:rsidRPr="00EE6CFF">
              <w:t>,</w:t>
            </w:r>
            <w:r w:rsidRPr="00EE6CFF">
              <w:t>699</w:t>
            </w:r>
          </w:p>
        </w:tc>
        <w:tc>
          <w:tcPr>
            <w:tcW w:w="1842" w:type="dxa"/>
          </w:tcPr>
          <w:p w14:paraId="7E693AB6" w14:textId="51CC24C9" w:rsidR="004B36EA" w:rsidRPr="00EE6CFF" w:rsidRDefault="004B36EA" w:rsidP="00EE6CFF">
            <w:r w:rsidRPr="00EE6CFF">
              <w:t>77.</w:t>
            </w:r>
            <w:r w:rsidR="005060EC" w:rsidRPr="00EE6CFF">
              <w:t>8</w:t>
            </w:r>
            <w:r w:rsidRPr="00EE6CFF">
              <w:t>%</w:t>
            </w:r>
          </w:p>
        </w:tc>
      </w:tr>
      <w:tr w:rsidR="004B36EA" w:rsidRPr="00C96284" w14:paraId="7B931552" w14:textId="77777777" w:rsidTr="00EE6CFF">
        <w:trPr>
          <w:trHeight w:val="300"/>
          <w:jc w:val="center"/>
        </w:trPr>
        <w:tc>
          <w:tcPr>
            <w:tcW w:w="4111" w:type="dxa"/>
          </w:tcPr>
          <w:p w14:paraId="299A9305" w14:textId="77777777" w:rsidR="004B36EA" w:rsidRPr="0024297B" w:rsidRDefault="004B36EA" w:rsidP="0024297B">
            <w:r w:rsidRPr="0024297B">
              <w:t>First Nations people</w:t>
            </w:r>
          </w:p>
        </w:tc>
        <w:tc>
          <w:tcPr>
            <w:tcW w:w="1418" w:type="dxa"/>
          </w:tcPr>
          <w:p w14:paraId="2A06F6B1" w14:textId="77777777" w:rsidR="004B36EA" w:rsidRPr="00EE6CFF" w:rsidRDefault="004B36EA" w:rsidP="00EE6CFF">
            <w:r w:rsidRPr="00EE6CFF">
              <w:t>436</w:t>
            </w:r>
          </w:p>
        </w:tc>
        <w:tc>
          <w:tcPr>
            <w:tcW w:w="1842" w:type="dxa"/>
          </w:tcPr>
          <w:p w14:paraId="6832AFE7" w14:textId="77777777" w:rsidR="004B36EA" w:rsidRPr="00EE6CFF" w:rsidRDefault="004B36EA" w:rsidP="00EE6CFF">
            <w:r w:rsidRPr="00EE6CFF">
              <w:t>13.8%</w:t>
            </w:r>
          </w:p>
        </w:tc>
      </w:tr>
      <w:tr w:rsidR="004B36EA" w:rsidRPr="00C96284" w14:paraId="2AD12E27" w14:textId="77777777" w:rsidTr="00EE6CFF">
        <w:trPr>
          <w:trHeight w:val="300"/>
          <w:jc w:val="center"/>
        </w:trPr>
        <w:tc>
          <w:tcPr>
            <w:tcW w:w="4111" w:type="dxa"/>
          </w:tcPr>
          <w:p w14:paraId="54A5D3EA" w14:textId="77777777" w:rsidR="004B36EA" w:rsidRPr="0024297B" w:rsidRDefault="004B36EA" w:rsidP="0024297B">
            <w:r w:rsidRPr="0024297B">
              <w:t>Located in a regional, rural or remote area</w:t>
            </w:r>
          </w:p>
        </w:tc>
        <w:tc>
          <w:tcPr>
            <w:tcW w:w="1418" w:type="dxa"/>
          </w:tcPr>
          <w:p w14:paraId="78BF8BD9" w14:textId="77777777" w:rsidR="004B36EA" w:rsidRPr="00EE6CFF" w:rsidRDefault="004B36EA" w:rsidP="00EE6CFF">
            <w:r w:rsidRPr="00EE6CFF">
              <w:t>902</w:t>
            </w:r>
          </w:p>
        </w:tc>
        <w:tc>
          <w:tcPr>
            <w:tcW w:w="1842" w:type="dxa"/>
          </w:tcPr>
          <w:p w14:paraId="67650DD9" w14:textId="77777777" w:rsidR="004B36EA" w:rsidRPr="00EE6CFF" w:rsidRDefault="004B36EA" w:rsidP="00EE6CFF">
            <w:r w:rsidRPr="00EE6CFF">
              <w:t>21.2%</w:t>
            </w:r>
          </w:p>
        </w:tc>
      </w:tr>
      <w:tr w:rsidR="004B36EA" w:rsidRPr="00C96284" w14:paraId="658B38D1" w14:textId="77777777" w:rsidTr="00EE6CFF">
        <w:trPr>
          <w:trHeight w:val="300"/>
          <w:jc w:val="center"/>
        </w:trPr>
        <w:tc>
          <w:tcPr>
            <w:tcW w:w="4111" w:type="dxa"/>
          </w:tcPr>
          <w:p w14:paraId="35E44C5C" w14:textId="77777777" w:rsidR="004B36EA" w:rsidRPr="0024297B" w:rsidRDefault="004B36EA" w:rsidP="0024297B">
            <w:r w:rsidRPr="0024297B">
              <w:t>Cultural and linguistically diverse people</w:t>
            </w:r>
          </w:p>
        </w:tc>
        <w:tc>
          <w:tcPr>
            <w:tcW w:w="1418" w:type="dxa"/>
          </w:tcPr>
          <w:p w14:paraId="1252361F" w14:textId="0BB9CE42" w:rsidR="004B36EA" w:rsidRPr="00EE6CFF" w:rsidRDefault="004B36EA" w:rsidP="00EE6CFF">
            <w:r w:rsidRPr="00EE6CFF">
              <w:t>1</w:t>
            </w:r>
            <w:r w:rsidR="00AB4006" w:rsidRPr="00EE6CFF">
              <w:t>,</w:t>
            </w:r>
            <w:r w:rsidRPr="00EE6CFF">
              <w:t>096</w:t>
            </w:r>
          </w:p>
        </w:tc>
        <w:tc>
          <w:tcPr>
            <w:tcW w:w="1842" w:type="dxa"/>
          </w:tcPr>
          <w:p w14:paraId="76F30EC9" w14:textId="77777777" w:rsidR="004B36EA" w:rsidRPr="00EE6CFF" w:rsidRDefault="004B36EA" w:rsidP="00EE6CFF">
            <w:r w:rsidRPr="00EE6CFF">
              <w:t>34.8%</w:t>
            </w:r>
          </w:p>
        </w:tc>
      </w:tr>
      <w:tr w:rsidR="004B36EA" w:rsidRPr="00C96284" w14:paraId="66796325" w14:textId="77777777" w:rsidTr="00EE6CFF">
        <w:trPr>
          <w:trHeight w:val="300"/>
          <w:jc w:val="center"/>
        </w:trPr>
        <w:tc>
          <w:tcPr>
            <w:tcW w:w="4111" w:type="dxa"/>
          </w:tcPr>
          <w:p w14:paraId="290F973F" w14:textId="77777777" w:rsidR="004B36EA" w:rsidRPr="0024297B" w:rsidRDefault="004B36EA" w:rsidP="0024297B">
            <w:r w:rsidRPr="0024297B">
              <w:t>Researchers who are based in industry</w:t>
            </w:r>
          </w:p>
        </w:tc>
        <w:tc>
          <w:tcPr>
            <w:tcW w:w="1418" w:type="dxa"/>
          </w:tcPr>
          <w:p w14:paraId="562A2640" w14:textId="77777777" w:rsidR="004B36EA" w:rsidRPr="00EE6CFF" w:rsidRDefault="004B36EA" w:rsidP="00EE6CFF">
            <w:r w:rsidRPr="00EE6CFF">
              <w:t>551</w:t>
            </w:r>
          </w:p>
        </w:tc>
        <w:tc>
          <w:tcPr>
            <w:tcW w:w="1842" w:type="dxa"/>
          </w:tcPr>
          <w:p w14:paraId="2A0A4157" w14:textId="77777777" w:rsidR="004B36EA" w:rsidRPr="00EE6CFF" w:rsidRDefault="004B36EA" w:rsidP="00EE6CFF">
            <w:r w:rsidRPr="00EE6CFF">
              <w:t>11.3%</w:t>
            </w:r>
          </w:p>
        </w:tc>
      </w:tr>
    </w:tbl>
    <w:p w14:paraId="59DD79A7" w14:textId="781673C3" w:rsidR="004B36EA" w:rsidRPr="000324CD" w:rsidRDefault="004B36EA" w:rsidP="000324CD">
      <w:pPr>
        <w:pStyle w:val="Caption"/>
      </w:pPr>
      <w:bookmarkStart w:id="96" w:name="_Toc176257807"/>
      <w:bookmarkStart w:id="97" w:name="_Toc181871584"/>
      <w:bookmarkStart w:id="98" w:name="_Ref176185915"/>
      <w:r w:rsidRPr="000324CD">
        <w:t xml:space="preserve">Table </w:t>
      </w:r>
      <w:r w:rsidRPr="000324CD">
        <w:fldChar w:fldCharType="begin"/>
      </w:r>
      <w:r w:rsidRPr="000324CD">
        <w:instrText xml:space="preserve"> SEQ Table \* ARABIC </w:instrText>
      </w:r>
      <w:r w:rsidRPr="000324CD">
        <w:fldChar w:fldCharType="separate"/>
      </w:r>
      <w:r w:rsidR="00376EB9">
        <w:rPr>
          <w:noProof/>
        </w:rPr>
        <w:t>6</w:t>
      </w:r>
      <w:r w:rsidRPr="000324CD">
        <w:fldChar w:fldCharType="end"/>
      </w:r>
      <w:bookmarkEnd w:id="98"/>
      <w:r w:rsidRPr="000324CD">
        <w:t>. Number of people supported by the MRFF, including categorisation into 13 groups captured in the survey. The percentage of projects that include a staff member with that characteristic/qualification is also shown (n = 1</w:t>
      </w:r>
      <w:r w:rsidR="009B473E" w:rsidRPr="000324CD">
        <w:t>,</w:t>
      </w:r>
      <w:r w:rsidRPr="000324CD">
        <w:t>002). Some respondents provided non-integer answers; these were rounded up for the analysis</w:t>
      </w:r>
      <w:bookmarkEnd w:id="96"/>
      <w:r w:rsidRPr="000324CD">
        <w:t>.</w:t>
      </w:r>
      <w:bookmarkEnd w:id="97"/>
    </w:p>
    <w:tbl>
      <w:tblPr>
        <w:tblStyle w:val="TableGridLight"/>
        <w:tblW w:w="0" w:type="auto"/>
        <w:jc w:val="center"/>
        <w:tblBorders>
          <w:left w:val="none" w:sz="0" w:space="0" w:color="auto"/>
          <w:right w:val="none" w:sz="0" w:space="0" w:color="auto"/>
        </w:tblBorders>
        <w:tblLook w:val="04A0" w:firstRow="1" w:lastRow="0" w:firstColumn="1" w:lastColumn="0" w:noHBand="0" w:noVBand="1"/>
      </w:tblPr>
      <w:tblGrid>
        <w:gridCol w:w="5954"/>
        <w:gridCol w:w="913"/>
        <w:gridCol w:w="1780"/>
      </w:tblGrid>
      <w:tr w:rsidR="004B36EA" w:rsidRPr="009C5D87" w14:paraId="21776621" w14:textId="77777777" w:rsidTr="00EE6CFF">
        <w:trPr>
          <w:cnfStyle w:val="100000000000" w:firstRow="1" w:lastRow="0" w:firstColumn="0" w:lastColumn="0" w:oddVBand="0" w:evenVBand="0" w:oddHBand="0" w:evenHBand="0" w:firstRowFirstColumn="0" w:firstRowLastColumn="0" w:lastRowFirstColumn="0" w:lastRowLastColumn="0"/>
          <w:jc w:val="center"/>
        </w:trPr>
        <w:tc>
          <w:tcPr>
            <w:tcW w:w="5954" w:type="dxa"/>
          </w:tcPr>
          <w:p w14:paraId="2090D522" w14:textId="77777777" w:rsidR="004B36EA" w:rsidRPr="00EE6CFF" w:rsidRDefault="004B36EA" w:rsidP="00EE6CFF">
            <w:r w:rsidRPr="00EE6CFF">
              <w:t>Workforce capacity building activities</w:t>
            </w:r>
          </w:p>
        </w:tc>
        <w:tc>
          <w:tcPr>
            <w:tcW w:w="913" w:type="dxa"/>
          </w:tcPr>
          <w:p w14:paraId="6F4D4E8B" w14:textId="07670A9D" w:rsidR="004B36EA" w:rsidRPr="00EE6CFF" w:rsidRDefault="004B36EA" w:rsidP="00EE6CFF">
            <w:r w:rsidRPr="00EE6CFF">
              <w:t>Count</w:t>
            </w:r>
          </w:p>
        </w:tc>
        <w:tc>
          <w:tcPr>
            <w:tcW w:w="1780" w:type="dxa"/>
          </w:tcPr>
          <w:p w14:paraId="03CB187F" w14:textId="77777777" w:rsidR="004B36EA" w:rsidRPr="00EE6CFF" w:rsidRDefault="004B36EA" w:rsidP="00EE6CFF">
            <w:r w:rsidRPr="00EE6CFF">
              <w:t>Percentage who responded ‘yes’</w:t>
            </w:r>
          </w:p>
        </w:tc>
      </w:tr>
      <w:tr w:rsidR="004B36EA" w:rsidRPr="00C96284" w14:paraId="53694E53" w14:textId="77777777" w:rsidTr="00EE51BC">
        <w:trPr>
          <w:jc w:val="center"/>
        </w:trPr>
        <w:tc>
          <w:tcPr>
            <w:tcW w:w="5954" w:type="dxa"/>
          </w:tcPr>
          <w:p w14:paraId="7C95B6FB" w14:textId="77777777" w:rsidR="004B36EA" w:rsidRPr="0024297B" w:rsidRDefault="004B36EA" w:rsidP="0024297B">
            <w:r w:rsidRPr="0024297B">
              <w:t>Collaboration with Australian researchers outside of your institution</w:t>
            </w:r>
          </w:p>
        </w:tc>
        <w:tc>
          <w:tcPr>
            <w:tcW w:w="913" w:type="dxa"/>
          </w:tcPr>
          <w:p w14:paraId="1699C7D4" w14:textId="77777777" w:rsidR="004B36EA" w:rsidRPr="0024297B" w:rsidRDefault="004B36EA" w:rsidP="0024297B">
            <w:r w:rsidRPr="0024297B">
              <w:t>857</w:t>
            </w:r>
          </w:p>
        </w:tc>
        <w:tc>
          <w:tcPr>
            <w:tcW w:w="1780" w:type="dxa"/>
          </w:tcPr>
          <w:p w14:paraId="2493C13F" w14:textId="25B2AE64" w:rsidR="004B36EA" w:rsidRPr="0024297B" w:rsidRDefault="004B36EA" w:rsidP="0024297B">
            <w:r w:rsidRPr="0024297B">
              <w:t>85.</w:t>
            </w:r>
            <w:r w:rsidR="005060EC" w:rsidRPr="0024297B">
              <w:t>5</w:t>
            </w:r>
            <w:r w:rsidRPr="0024297B">
              <w:t>%</w:t>
            </w:r>
          </w:p>
        </w:tc>
      </w:tr>
      <w:tr w:rsidR="004B36EA" w:rsidRPr="00C96284" w14:paraId="1F60A176" w14:textId="77777777" w:rsidTr="00EE51BC">
        <w:trPr>
          <w:jc w:val="center"/>
        </w:trPr>
        <w:tc>
          <w:tcPr>
            <w:tcW w:w="5954" w:type="dxa"/>
          </w:tcPr>
          <w:p w14:paraId="09EEA816" w14:textId="77777777" w:rsidR="004B36EA" w:rsidRPr="0024297B" w:rsidRDefault="004B36EA" w:rsidP="0024297B">
            <w:r w:rsidRPr="0024297B">
              <w:t>Interdisciplinary collaborations</w:t>
            </w:r>
          </w:p>
        </w:tc>
        <w:tc>
          <w:tcPr>
            <w:tcW w:w="913" w:type="dxa"/>
          </w:tcPr>
          <w:p w14:paraId="23B316FB" w14:textId="77777777" w:rsidR="004B36EA" w:rsidRPr="0024297B" w:rsidRDefault="004B36EA" w:rsidP="0024297B">
            <w:r w:rsidRPr="0024297B">
              <w:t>812</w:t>
            </w:r>
          </w:p>
        </w:tc>
        <w:tc>
          <w:tcPr>
            <w:tcW w:w="1780" w:type="dxa"/>
          </w:tcPr>
          <w:p w14:paraId="28855D7F" w14:textId="77777777" w:rsidR="004B36EA" w:rsidRPr="0024297B" w:rsidRDefault="004B36EA" w:rsidP="0024297B">
            <w:r w:rsidRPr="0024297B">
              <w:t>81.0%</w:t>
            </w:r>
          </w:p>
        </w:tc>
      </w:tr>
      <w:tr w:rsidR="004B36EA" w:rsidRPr="00C96284" w14:paraId="257FA2F0" w14:textId="77777777" w:rsidTr="00EE51BC">
        <w:trPr>
          <w:jc w:val="center"/>
        </w:trPr>
        <w:tc>
          <w:tcPr>
            <w:tcW w:w="5954" w:type="dxa"/>
          </w:tcPr>
          <w:p w14:paraId="591EFAEA" w14:textId="77777777" w:rsidR="004B36EA" w:rsidRPr="0024297B" w:rsidRDefault="004B36EA" w:rsidP="0024297B">
            <w:r w:rsidRPr="0024297B">
              <w:t>New research collaborations/partnerships</w:t>
            </w:r>
          </w:p>
        </w:tc>
        <w:tc>
          <w:tcPr>
            <w:tcW w:w="913" w:type="dxa"/>
          </w:tcPr>
          <w:p w14:paraId="148CD50D" w14:textId="77777777" w:rsidR="004B36EA" w:rsidRPr="0024297B" w:rsidRDefault="004B36EA" w:rsidP="0024297B">
            <w:r w:rsidRPr="0024297B">
              <w:t>797</w:t>
            </w:r>
          </w:p>
        </w:tc>
        <w:tc>
          <w:tcPr>
            <w:tcW w:w="1780" w:type="dxa"/>
          </w:tcPr>
          <w:p w14:paraId="79D618BA" w14:textId="77777777" w:rsidR="004B36EA" w:rsidRPr="0024297B" w:rsidRDefault="004B36EA" w:rsidP="0024297B">
            <w:r w:rsidRPr="0024297B">
              <w:t>79.5%</w:t>
            </w:r>
          </w:p>
        </w:tc>
      </w:tr>
      <w:tr w:rsidR="004B36EA" w:rsidRPr="00C96284" w14:paraId="5AED3B53" w14:textId="77777777" w:rsidTr="00EE51BC">
        <w:trPr>
          <w:jc w:val="center"/>
        </w:trPr>
        <w:tc>
          <w:tcPr>
            <w:tcW w:w="5954" w:type="dxa"/>
          </w:tcPr>
          <w:p w14:paraId="2C9AA555" w14:textId="77777777" w:rsidR="004B36EA" w:rsidRPr="0024297B" w:rsidRDefault="004B36EA" w:rsidP="0024297B">
            <w:r w:rsidRPr="0024297B">
              <w:t>Research translation training of research staff</w:t>
            </w:r>
          </w:p>
        </w:tc>
        <w:tc>
          <w:tcPr>
            <w:tcW w:w="913" w:type="dxa"/>
          </w:tcPr>
          <w:p w14:paraId="43C5870B" w14:textId="77777777" w:rsidR="004B36EA" w:rsidRPr="0024297B" w:rsidRDefault="004B36EA" w:rsidP="0024297B">
            <w:r w:rsidRPr="0024297B">
              <w:t>601</w:t>
            </w:r>
          </w:p>
        </w:tc>
        <w:tc>
          <w:tcPr>
            <w:tcW w:w="1780" w:type="dxa"/>
          </w:tcPr>
          <w:p w14:paraId="0BDA90AF" w14:textId="77777777" w:rsidR="004B36EA" w:rsidRPr="0024297B" w:rsidRDefault="004B36EA" w:rsidP="0024297B">
            <w:r w:rsidRPr="0024297B">
              <w:t>60.0%</w:t>
            </w:r>
          </w:p>
        </w:tc>
      </w:tr>
      <w:tr w:rsidR="004B36EA" w:rsidRPr="00C96284" w14:paraId="174007D4" w14:textId="77777777" w:rsidTr="00EE51BC">
        <w:trPr>
          <w:jc w:val="center"/>
        </w:trPr>
        <w:tc>
          <w:tcPr>
            <w:tcW w:w="5954" w:type="dxa"/>
          </w:tcPr>
          <w:p w14:paraId="5A09D05E" w14:textId="77777777" w:rsidR="004B36EA" w:rsidRPr="0024297B" w:rsidRDefault="004B36EA" w:rsidP="0024297B">
            <w:r w:rsidRPr="0024297B">
              <w:t>Collaboration with international researchers</w:t>
            </w:r>
          </w:p>
        </w:tc>
        <w:tc>
          <w:tcPr>
            <w:tcW w:w="913" w:type="dxa"/>
          </w:tcPr>
          <w:p w14:paraId="458B9198" w14:textId="77777777" w:rsidR="004B36EA" w:rsidRPr="0024297B" w:rsidRDefault="004B36EA" w:rsidP="0024297B">
            <w:r w:rsidRPr="0024297B">
              <w:t>577</w:t>
            </w:r>
          </w:p>
        </w:tc>
        <w:tc>
          <w:tcPr>
            <w:tcW w:w="1780" w:type="dxa"/>
          </w:tcPr>
          <w:p w14:paraId="165D6031" w14:textId="77777777" w:rsidR="004B36EA" w:rsidRPr="0024297B" w:rsidRDefault="004B36EA" w:rsidP="0024297B">
            <w:r w:rsidRPr="0024297B">
              <w:t>57.6%</w:t>
            </w:r>
          </w:p>
        </w:tc>
      </w:tr>
      <w:tr w:rsidR="004B36EA" w:rsidRPr="00C96284" w14:paraId="64ED7C40" w14:textId="77777777" w:rsidTr="00EE51BC">
        <w:trPr>
          <w:jc w:val="center"/>
        </w:trPr>
        <w:tc>
          <w:tcPr>
            <w:tcW w:w="5954" w:type="dxa"/>
          </w:tcPr>
          <w:p w14:paraId="0E790332" w14:textId="77777777" w:rsidR="004B36EA" w:rsidRPr="0024297B" w:rsidRDefault="004B36EA" w:rsidP="0024297B">
            <w:r w:rsidRPr="0024297B">
              <w:t>Establishing or expanding relationships and engagement with industry</w:t>
            </w:r>
          </w:p>
        </w:tc>
        <w:tc>
          <w:tcPr>
            <w:tcW w:w="913" w:type="dxa"/>
          </w:tcPr>
          <w:p w14:paraId="537C4AF6" w14:textId="77777777" w:rsidR="004B36EA" w:rsidRPr="0024297B" w:rsidRDefault="004B36EA" w:rsidP="0024297B">
            <w:r w:rsidRPr="0024297B">
              <w:t>500</w:t>
            </w:r>
          </w:p>
        </w:tc>
        <w:tc>
          <w:tcPr>
            <w:tcW w:w="1780" w:type="dxa"/>
          </w:tcPr>
          <w:p w14:paraId="6254A93D" w14:textId="77777777" w:rsidR="004B36EA" w:rsidRPr="0024297B" w:rsidRDefault="004B36EA" w:rsidP="0024297B">
            <w:r w:rsidRPr="0024297B">
              <w:t>49.9%</w:t>
            </w:r>
          </w:p>
        </w:tc>
      </w:tr>
      <w:tr w:rsidR="004B36EA" w:rsidRPr="00C96284" w14:paraId="22B2A50D" w14:textId="77777777" w:rsidTr="00EE51BC">
        <w:trPr>
          <w:jc w:val="center"/>
        </w:trPr>
        <w:tc>
          <w:tcPr>
            <w:tcW w:w="5954" w:type="dxa"/>
          </w:tcPr>
          <w:p w14:paraId="05C47D18" w14:textId="77777777" w:rsidR="004B36EA" w:rsidRPr="0024297B" w:rsidRDefault="004B36EA" w:rsidP="0024297B">
            <w:r w:rsidRPr="0024297B">
              <w:t>Contract research or consultancies</w:t>
            </w:r>
          </w:p>
        </w:tc>
        <w:tc>
          <w:tcPr>
            <w:tcW w:w="913" w:type="dxa"/>
          </w:tcPr>
          <w:p w14:paraId="5DFFAD07" w14:textId="77777777" w:rsidR="004B36EA" w:rsidRPr="0024297B" w:rsidRDefault="004B36EA" w:rsidP="0024297B">
            <w:r w:rsidRPr="0024297B">
              <w:t>176</w:t>
            </w:r>
          </w:p>
        </w:tc>
        <w:tc>
          <w:tcPr>
            <w:tcW w:w="1780" w:type="dxa"/>
          </w:tcPr>
          <w:p w14:paraId="349DBEEF" w14:textId="77777777" w:rsidR="004B36EA" w:rsidRPr="0024297B" w:rsidRDefault="004B36EA" w:rsidP="0024297B">
            <w:r w:rsidRPr="0024297B">
              <w:t>17.6%</w:t>
            </w:r>
          </w:p>
        </w:tc>
      </w:tr>
      <w:tr w:rsidR="004B36EA" w:rsidRPr="00C96284" w14:paraId="3028894B" w14:textId="77777777" w:rsidTr="00EE51BC">
        <w:trPr>
          <w:jc w:val="center"/>
        </w:trPr>
        <w:tc>
          <w:tcPr>
            <w:tcW w:w="5954" w:type="dxa"/>
          </w:tcPr>
          <w:p w14:paraId="3A72AF7A" w14:textId="77777777" w:rsidR="004B36EA" w:rsidRPr="0024297B" w:rsidRDefault="004B36EA" w:rsidP="0024297B">
            <w:r w:rsidRPr="0024297B">
              <w:t>Research staff involvement in exchange programs or placements with industry</w:t>
            </w:r>
          </w:p>
        </w:tc>
        <w:tc>
          <w:tcPr>
            <w:tcW w:w="913" w:type="dxa"/>
          </w:tcPr>
          <w:p w14:paraId="5CC2A74C" w14:textId="77777777" w:rsidR="004B36EA" w:rsidRPr="0024297B" w:rsidRDefault="004B36EA" w:rsidP="0024297B">
            <w:r w:rsidRPr="0024297B">
              <w:t>92</w:t>
            </w:r>
          </w:p>
        </w:tc>
        <w:tc>
          <w:tcPr>
            <w:tcW w:w="1780" w:type="dxa"/>
          </w:tcPr>
          <w:p w14:paraId="3298EF7E" w14:textId="77777777" w:rsidR="004B36EA" w:rsidRPr="0024297B" w:rsidRDefault="004B36EA" w:rsidP="0024297B">
            <w:r w:rsidRPr="0024297B">
              <w:t>9.2%</w:t>
            </w:r>
          </w:p>
        </w:tc>
      </w:tr>
      <w:tr w:rsidR="004B36EA" w:rsidRPr="00C96284" w14:paraId="46562CC0" w14:textId="77777777" w:rsidTr="00EE51BC">
        <w:trPr>
          <w:jc w:val="center"/>
        </w:trPr>
        <w:tc>
          <w:tcPr>
            <w:tcW w:w="5954" w:type="dxa"/>
          </w:tcPr>
          <w:p w14:paraId="1E27D7E4" w14:textId="2EF8DCC6" w:rsidR="004B36EA" w:rsidRPr="0024297B" w:rsidRDefault="004B36EA" w:rsidP="0024297B">
            <w:r w:rsidRPr="0024297B">
              <w:t>Other</w:t>
            </w:r>
            <w:r w:rsidR="00612799" w:rsidRPr="0024297B">
              <w:t xml:space="preserve"> activity not listed above</w:t>
            </w:r>
          </w:p>
        </w:tc>
        <w:tc>
          <w:tcPr>
            <w:tcW w:w="913" w:type="dxa"/>
          </w:tcPr>
          <w:p w14:paraId="799210E7" w14:textId="77777777" w:rsidR="004B36EA" w:rsidRPr="0024297B" w:rsidRDefault="004B36EA" w:rsidP="0024297B">
            <w:r w:rsidRPr="0024297B">
              <w:t>72</w:t>
            </w:r>
          </w:p>
        </w:tc>
        <w:tc>
          <w:tcPr>
            <w:tcW w:w="1780" w:type="dxa"/>
          </w:tcPr>
          <w:p w14:paraId="739F6E44" w14:textId="77777777" w:rsidR="004B36EA" w:rsidRPr="0024297B" w:rsidRDefault="004B36EA" w:rsidP="0024297B">
            <w:r w:rsidRPr="0024297B">
              <w:t>7.2%</w:t>
            </w:r>
          </w:p>
        </w:tc>
      </w:tr>
      <w:tr w:rsidR="004B36EA" w:rsidRPr="00C96284" w14:paraId="4F9F5916" w14:textId="77777777" w:rsidTr="00EE51BC">
        <w:trPr>
          <w:jc w:val="center"/>
        </w:trPr>
        <w:tc>
          <w:tcPr>
            <w:tcW w:w="5954" w:type="dxa"/>
          </w:tcPr>
          <w:p w14:paraId="72FF99F0" w14:textId="77777777" w:rsidR="004B36EA" w:rsidRPr="0024297B" w:rsidRDefault="004B36EA" w:rsidP="0024297B">
            <w:r w:rsidRPr="0024297B">
              <w:t>None of the above</w:t>
            </w:r>
          </w:p>
        </w:tc>
        <w:tc>
          <w:tcPr>
            <w:tcW w:w="913" w:type="dxa"/>
          </w:tcPr>
          <w:p w14:paraId="52C1845F" w14:textId="77777777" w:rsidR="004B36EA" w:rsidRPr="0024297B" w:rsidRDefault="004B36EA" w:rsidP="0024297B">
            <w:r w:rsidRPr="0024297B">
              <w:t>26</w:t>
            </w:r>
          </w:p>
        </w:tc>
        <w:tc>
          <w:tcPr>
            <w:tcW w:w="1780" w:type="dxa"/>
          </w:tcPr>
          <w:p w14:paraId="650017D6" w14:textId="77777777" w:rsidR="004B36EA" w:rsidRPr="0024297B" w:rsidRDefault="004B36EA" w:rsidP="0024297B">
            <w:r w:rsidRPr="0024297B">
              <w:t>2.6%</w:t>
            </w:r>
          </w:p>
        </w:tc>
      </w:tr>
    </w:tbl>
    <w:p w14:paraId="2F2993DC" w14:textId="2E4BB403" w:rsidR="004B36EA" w:rsidRDefault="00EE6CFF" w:rsidP="00EE6CFF">
      <w:pPr>
        <w:pStyle w:val="Caption"/>
      </w:pPr>
      <w:bookmarkStart w:id="99" w:name="_Toc176257808"/>
      <w:bookmarkStart w:id="100" w:name="_Toc181871585"/>
      <w:bookmarkStart w:id="101" w:name="_Ref176185919"/>
      <w:r>
        <w:t xml:space="preserve">Table </w:t>
      </w:r>
      <w:r>
        <w:fldChar w:fldCharType="begin"/>
      </w:r>
      <w:r>
        <w:instrText xml:space="preserve"> SEQ Table \* ARABIC </w:instrText>
      </w:r>
      <w:r>
        <w:fldChar w:fldCharType="separate"/>
      </w:r>
      <w:r w:rsidR="00376EB9">
        <w:rPr>
          <w:noProof/>
        </w:rPr>
        <w:t>7</w:t>
      </w:r>
      <w:r>
        <w:fldChar w:fldCharType="end"/>
      </w:r>
      <w:bookmarkEnd w:id="101"/>
      <w:r w:rsidR="004B36EA" w:rsidRPr="000324CD">
        <w:t>. Proportion of MRFF projects that have involved or led to workforce capacity or capability building activities, outputs or outcomes</w:t>
      </w:r>
      <w:bookmarkEnd w:id="99"/>
      <w:r w:rsidR="004B36EA" w:rsidRPr="000324CD">
        <w:t xml:space="preserve">. </w:t>
      </w:r>
      <w:r w:rsidR="00855C88" w:rsidRPr="000324CD">
        <w:t>Nine hundred and eighty-eight (</w:t>
      </w:r>
      <w:r w:rsidR="004B36EA" w:rsidRPr="000324CD">
        <w:t>988</w:t>
      </w:r>
      <w:r w:rsidR="00855C88" w:rsidRPr="000324CD">
        <w:t>)</w:t>
      </w:r>
      <w:r w:rsidR="00491999" w:rsidRPr="000324CD">
        <w:t xml:space="preserve"> unique</w:t>
      </w:r>
      <w:r w:rsidR="004B36EA" w:rsidRPr="000324CD">
        <w:t xml:space="preserve"> respondents made 4,510 selections (n = 1</w:t>
      </w:r>
      <w:r w:rsidR="009B473E" w:rsidRPr="000324CD">
        <w:t>,</w:t>
      </w:r>
      <w:r w:rsidR="004B36EA" w:rsidRPr="000324CD">
        <w:t>002).</w:t>
      </w:r>
      <w:bookmarkEnd w:id="100"/>
    </w:p>
    <w:p w14:paraId="39CD8569" w14:textId="1C83DDFF" w:rsidR="00EE6CFF" w:rsidRPr="00967476" w:rsidRDefault="00EE6CFF" w:rsidP="00967476">
      <w:r w:rsidRPr="00967476">
        <w:br w:type="page"/>
      </w:r>
    </w:p>
    <w:tbl>
      <w:tblPr>
        <w:tblStyle w:val="TableGrid"/>
        <w:tblW w:w="0" w:type="auto"/>
        <w:jc w:val="center"/>
        <w:tblBorders>
          <w:top w:val="single" w:sz="18" w:space="0" w:color="49607B"/>
          <w:left w:val="single" w:sz="18" w:space="0" w:color="49607B"/>
          <w:bottom w:val="single" w:sz="18" w:space="0" w:color="49607B"/>
          <w:right w:val="single" w:sz="18" w:space="0" w:color="49607B"/>
          <w:insideH w:val="single" w:sz="18" w:space="0" w:color="49607B"/>
          <w:insideV w:val="single" w:sz="18" w:space="0" w:color="49607B"/>
        </w:tblBorders>
        <w:tblLook w:val="04A0" w:firstRow="1" w:lastRow="0" w:firstColumn="1" w:lastColumn="0" w:noHBand="0" w:noVBand="1"/>
      </w:tblPr>
      <w:tblGrid>
        <w:gridCol w:w="8923"/>
      </w:tblGrid>
      <w:tr w:rsidR="004B36EA" w:rsidRPr="00C96284" w14:paraId="5F058CDB" w14:textId="77777777" w:rsidTr="0048494F">
        <w:trPr>
          <w:jc w:val="center"/>
        </w:trPr>
        <w:tc>
          <w:tcPr>
            <w:tcW w:w="8923" w:type="dxa"/>
          </w:tcPr>
          <w:p w14:paraId="691A23DB" w14:textId="77777777" w:rsidR="004B36EA" w:rsidRPr="00967476" w:rsidRDefault="004B36EA" w:rsidP="00967476">
            <w:r w:rsidRPr="00967476">
              <w:rPr>
                <w:rStyle w:val="Strong"/>
              </w:rPr>
              <w:lastRenderedPageBreak/>
              <w:t>Case study</w:t>
            </w:r>
            <w:r w:rsidRPr="00967476">
              <w:t xml:space="preserve">: </w:t>
            </w:r>
            <w:r w:rsidRPr="00967476">
              <w:rPr>
                <w:rStyle w:val="Emphasis"/>
              </w:rPr>
              <w:t>Enabling Dads and Improving Indigenous Adolescent Mental Health</w:t>
            </w:r>
          </w:p>
          <w:p w14:paraId="2ADE6698" w14:textId="6BBCB37A" w:rsidR="004B36EA" w:rsidRPr="000324CD" w:rsidRDefault="004B36EA" w:rsidP="000324CD">
            <w:r w:rsidRPr="000324CD">
              <w:t xml:space="preserve">Led by </w:t>
            </w:r>
            <w:r w:rsidR="00F1156C" w:rsidRPr="000324CD">
              <w:t>Professor Susan Rees, Dr Lyndon Reilly and Uncle Professor Mick Adams</w:t>
            </w:r>
            <w:r w:rsidRPr="000324CD">
              <w:t>, University of New South Wales</w:t>
            </w:r>
          </w:p>
          <w:p w14:paraId="349646D7" w14:textId="2D4E1F8B" w:rsidR="004B36EA" w:rsidRPr="000324CD" w:rsidRDefault="004B36EA" w:rsidP="000324CD">
            <w:r w:rsidRPr="000324CD">
              <w:t>Funded by the 2019 Indigenous Health Research Fund</w:t>
            </w:r>
          </w:p>
          <w:p w14:paraId="042862F4" w14:textId="77777777" w:rsidR="004B36EA" w:rsidRPr="005B4B52" w:rsidRDefault="004B36EA" w:rsidP="00EE6CFF">
            <w:pPr>
              <w:pStyle w:val="Strongcentredtext"/>
              <w:rPr>
                <w:rStyle w:val="Strong"/>
              </w:rPr>
            </w:pPr>
            <w:r w:rsidRPr="005B4B52">
              <w:rPr>
                <w:rStyle w:val="Strong"/>
              </w:rPr>
              <w:t>An example of success in ‘research community has greater capacity and capability to undertake translational research’</w:t>
            </w:r>
          </w:p>
          <w:p w14:paraId="7B329831" w14:textId="0ACFB44C" w:rsidR="004B36EA" w:rsidRPr="000324CD" w:rsidRDefault="00F1156C" w:rsidP="000324CD">
            <w:r w:rsidRPr="000324CD">
              <w:t>This project facilitated a substantive shift in the capacity of local First Nations people in remote communities to facilitate and evaluate a program that supports the mental health (social and emotional wellbeing) of adolescents and their dads. The funding was able to support a First Nations designed and led project to be empirically tested and now the communities are using that data and their knowledge to ensure it continues. They also plan to support the scaling up of the Enabling Dads project to other First Nations communities, and to ensure it is sustainable in their own communities. First Nations researchers who led this work are disseminating outcomes via publications and presentations and are now positioned to lead future funding proposals. This is evidence of building research capacity amongst First Nations health services researchers, particularly those in remote locations.</w:t>
            </w:r>
          </w:p>
        </w:tc>
      </w:tr>
    </w:tbl>
    <w:p w14:paraId="6AB7DB1F" w14:textId="1FCCB01A" w:rsidR="004B36EA" w:rsidRPr="0048494F" w:rsidRDefault="00EC0E19" w:rsidP="000324CD">
      <w:pPr>
        <w:pStyle w:val="Heading2"/>
      </w:pPr>
      <w:bookmarkStart w:id="102" w:name="_Toc176183640"/>
      <w:bookmarkStart w:id="103" w:name="_Toc184207199"/>
      <w:bookmarkStart w:id="104" w:name="_Toc187055439"/>
      <w:r w:rsidRPr="0048494F">
        <w:t>3</w:t>
      </w:r>
      <w:r w:rsidR="004B36EA" w:rsidRPr="0048494F">
        <w:t>.4 Co-contributions to MRFF-funded projects</w:t>
      </w:r>
      <w:bookmarkEnd w:id="102"/>
      <w:bookmarkEnd w:id="103"/>
      <w:bookmarkEnd w:id="104"/>
    </w:p>
    <w:tbl>
      <w:tblPr>
        <w:tblStyle w:val="PHNGreyTable"/>
        <w:tblW w:w="8923" w:type="dxa"/>
        <w:tblLayout w:type="fixed"/>
        <w:tblLook w:val="00A0" w:firstRow="1" w:lastRow="0" w:firstColumn="1" w:lastColumn="0" w:noHBand="0" w:noVBand="0"/>
      </w:tblPr>
      <w:tblGrid>
        <w:gridCol w:w="1838"/>
        <w:gridCol w:w="2408"/>
        <w:gridCol w:w="4677"/>
      </w:tblGrid>
      <w:tr w:rsidR="004B36EA" w:rsidRPr="00C96284" w14:paraId="2BE2A4D7" w14:textId="77777777" w:rsidTr="00EE6CFF">
        <w:trPr>
          <w:cnfStyle w:val="100000000000" w:firstRow="1" w:lastRow="0" w:firstColumn="0" w:lastColumn="0" w:oddVBand="0" w:evenVBand="0" w:oddHBand="0" w:evenHBand="0" w:firstRowFirstColumn="0" w:firstRowLastColumn="0" w:lastRowFirstColumn="0" w:lastRowLastColumn="0"/>
          <w:trHeight w:val="281"/>
          <w:tblHeader/>
        </w:trPr>
        <w:tc>
          <w:tcPr>
            <w:cnfStyle w:val="001000000000" w:firstRow="0" w:lastRow="0" w:firstColumn="1" w:lastColumn="0" w:oddVBand="0" w:evenVBand="0" w:oddHBand="0" w:evenHBand="0" w:firstRowFirstColumn="0" w:firstRowLastColumn="0" w:lastRowFirstColumn="0" w:lastRowLastColumn="0"/>
            <w:tcW w:w="1838" w:type="dxa"/>
            <w:hideMark/>
          </w:tcPr>
          <w:p w14:paraId="2A5E14FF" w14:textId="76DC9026" w:rsidR="004B36EA" w:rsidRPr="005269EB" w:rsidRDefault="0048494F" w:rsidP="005269EB">
            <w:r w:rsidRPr="005269EB">
              <w:t>Performance indicator</w:t>
            </w:r>
          </w:p>
        </w:tc>
        <w:tc>
          <w:tcPr>
            <w:cnfStyle w:val="000010000000" w:firstRow="0" w:lastRow="0" w:firstColumn="0" w:lastColumn="0" w:oddVBand="1" w:evenVBand="0" w:oddHBand="0" w:evenHBand="0" w:firstRowFirstColumn="0" w:firstRowLastColumn="0" w:lastRowFirstColumn="0" w:lastRowLastColumn="0"/>
            <w:tcW w:w="2408" w:type="dxa"/>
          </w:tcPr>
          <w:p w14:paraId="76584137" w14:textId="11507DB8" w:rsidR="004B36EA" w:rsidRPr="008F41BF" w:rsidRDefault="0048494F" w:rsidP="008F41BF">
            <w:r w:rsidRPr="008F41BF">
              <w:t>Rationale</w:t>
            </w:r>
          </w:p>
        </w:tc>
        <w:tc>
          <w:tcPr>
            <w:cnfStyle w:val="000001000000" w:firstRow="0" w:lastRow="0" w:firstColumn="0" w:lastColumn="0" w:oddVBand="0" w:evenVBand="1" w:oddHBand="0" w:evenHBand="0" w:firstRowFirstColumn="0" w:firstRowLastColumn="0" w:lastRowFirstColumn="0" w:lastRowLastColumn="0"/>
            <w:tcW w:w="4677" w:type="dxa"/>
            <w:hideMark/>
          </w:tcPr>
          <w:p w14:paraId="32CADF3B" w14:textId="2BC23453" w:rsidR="004B36EA" w:rsidRPr="008F41BF" w:rsidRDefault="0048494F" w:rsidP="008F41BF">
            <w:r w:rsidRPr="008F41BF">
              <w:t>Measurable outputs</w:t>
            </w:r>
          </w:p>
        </w:tc>
      </w:tr>
      <w:tr w:rsidR="004B36EA" w:rsidRPr="00C96284" w14:paraId="6FB6B054" w14:textId="77777777" w:rsidTr="00EE6CFF">
        <w:trPr>
          <w:trHeight w:val="708"/>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0DA8DBE" w14:textId="77777777" w:rsidR="004B36EA" w:rsidRPr="005B4B52" w:rsidRDefault="004B36EA" w:rsidP="005B4B52">
            <w:r w:rsidRPr="005B4B52">
              <w:t>Research workforce indicators</w:t>
            </w:r>
          </w:p>
        </w:tc>
        <w:tc>
          <w:tcPr>
            <w:cnfStyle w:val="000010000000" w:firstRow="0" w:lastRow="0" w:firstColumn="0" w:lastColumn="0" w:oddVBand="1" w:evenVBand="0" w:oddHBand="0" w:evenHBand="0" w:firstRowFirstColumn="0" w:firstRowLastColumn="0" w:lastRowFirstColumn="0" w:lastRowLastColumn="0"/>
            <w:tcW w:w="2408" w:type="dxa"/>
          </w:tcPr>
          <w:p w14:paraId="4B7C905C" w14:textId="77777777" w:rsidR="004B36EA" w:rsidRPr="005269EB" w:rsidRDefault="004B36EA" w:rsidP="005269EB">
            <w:r w:rsidRPr="005269EB">
              <w:t>To describe the research workforce supported by MRFF funding, in terms of capacity (e.g. is the MRFF supporting more early-to-mid career, diverse, rural/regional/remote researchers), and capability (e.g. increased training, mentorship, collaboration and access to further funding)</w:t>
            </w:r>
          </w:p>
        </w:tc>
        <w:tc>
          <w:tcPr>
            <w:cnfStyle w:val="000001000000" w:firstRow="0" w:lastRow="0" w:firstColumn="0" w:lastColumn="0" w:oddVBand="0" w:evenVBand="1" w:oddHBand="0" w:evenHBand="0" w:firstRowFirstColumn="0" w:firstRowLastColumn="0" w:lastRowFirstColumn="0" w:lastRowLastColumn="0"/>
            <w:tcW w:w="4677" w:type="dxa"/>
            <w:noWrap/>
            <w:hideMark/>
          </w:tcPr>
          <w:p w14:paraId="04BAE734" w14:textId="77777777" w:rsidR="004B36EA" w:rsidRPr="005269EB" w:rsidRDefault="004B36EA" w:rsidP="005269EB">
            <w:r w:rsidRPr="005269EB">
              <w:t>Number and type of research staff employed/supported:</w:t>
            </w:r>
          </w:p>
          <w:p w14:paraId="114457D6" w14:textId="77777777" w:rsidR="004B36EA" w:rsidRPr="00C96284" w:rsidRDefault="004B36EA" w:rsidP="000324CD">
            <w:pPr>
              <w:pStyle w:val="Tablelistbullet"/>
              <w:rPr>
                <w:lang w:eastAsia="en-AU"/>
              </w:rPr>
            </w:pPr>
            <w:r w:rsidRPr="00C96284">
              <w:t>clinicians, allied health professionals, early-to-mid career, students, women, First Nations, rural/remote</w:t>
            </w:r>
          </w:p>
          <w:p w14:paraId="05EA6B16" w14:textId="77777777" w:rsidR="004B36EA" w:rsidRPr="005269EB" w:rsidRDefault="004B36EA" w:rsidP="005269EB">
            <w:r w:rsidRPr="005269EB">
              <w:t xml:space="preserve">Number of projects that: </w:t>
            </w:r>
          </w:p>
          <w:p w14:paraId="0D1AE344" w14:textId="77777777" w:rsidR="004B36EA" w:rsidRPr="00C96284" w:rsidRDefault="004B36EA" w:rsidP="000324CD">
            <w:pPr>
              <w:pStyle w:val="Tablelistbullet"/>
              <w:rPr>
                <w:lang w:eastAsia="en-AU"/>
              </w:rPr>
            </w:pPr>
            <w:r w:rsidRPr="00C96284">
              <w:t>involve staff in research translation/knowledge mobilisation training</w:t>
            </w:r>
          </w:p>
          <w:p w14:paraId="5B8D6AFD" w14:textId="77777777" w:rsidR="004B36EA" w:rsidRPr="00C96284" w:rsidRDefault="004B36EA" w:rsidP="000324CD">
            <w:pPr>
              <w:pStyle w:val="Tablelistbullet"/>
              <w:rPr>
                <w:lang w:eastAsia="en-AU"/>
              </w:rPr>
            </w:pPr>
            <w:r w:rsidRPr="00C96284">
              <w:t xml:space="preserve">involve staff in industry exchange programs </w:t>
            </w:r>
          </w:p>
          <w:p w14:paraId="5B4E4A18" w14:textId="77777777" w:rsidR="004B36EA" w:rsidRPr="00C96284" w:rsidRDefault="004B36EA" w:rsidP="000324CD">
            <w:pPr>
              <w:pStyle w:val="Tablelistbullet"/>
              <w:rPr>
                <w:lang w:eastAsia="en-AU"/>
              </w:rPr>
            </w:pPr>
            <w:r w:rsidRPr="00C96284">
              <w:t xml:space="preserve">involve international collaborators </w:t>
            </w:r>
          </w:p>
          <w:p w14:paraId="657D60EB" w14:textId="77777777" w:rsidR="004B36EA" w:rsidRPr="00C96284" w:rsidRDefault="004B36EA" w:rsidP="000324CD">
            <w:pPr>
              <w:pStyle w:val="Tablelistbullet"/>
              <w:rPr>
                <w:lang w:eastAsia="en-AU"/>
              </w:rPr>
            </w:pPr>
            <w:r w:rsidRPr="00C96284">
              <w:t>involve interdisciplinary collaborators</w:t>
            </w:r>
          </w:p>
          <w:p w14:paraId="15FC0E49" w14:textId="77777777" w:rsidR="004B36EA" w:rsidRPr="00C96284" w:rsidRDefault="004B36EA" w:rsidP="000324CD">
            <w:pPr>
              <w:pStyle w:val="Tablelistbullet"/>
              <w:rPr>
                <w:lang w:eastAsia="en-AU"/>
              </w:rPr>
            </w:pPr>
            <w:r w:rsidRPr="00C96284">
              <w:t>result in new research collaborations/partnerships</w:t>
            </w:r>
          </w:p>
          <w:p w14:paraId="41BC4BDA" w14:textId="5DC19E64" w:rsidR="004B36EA" w:rsidRPr="008F41BF" w:rsidRDefault="004B36EA" w:rsidP="008F41BF">
            <w:pPr>
              <w:pStyle w:val="Tablelistbullet"/>
              <w:rPr>
                <w:lang w:eastAsia="en-AU"/>
              </w:rPr>
            </w:pPr>
            <w:r w:rsidRPr="00C96284">
              <w:t>have generated new funding (source and amount)</w:t>
            </w:r>
          </w:p>
        </w:tc>
      </w:tr>
      <w:tr w:rsidR="004B36EA" w:rsidRPr="00C96284" w14:paraId="299C41E5" w14:textId="77777777" w:rsidTr="00EE6CFF">
        <w:trPr>
          <w:trHeight w:val="281"/>
        </w:trPr>
        <w:tc>
          <w:tcPr>
            <w:cnfStyle w:val="001000000000" w:firstRow="0" w:lastRow="0" w:firstColumn="1" w:lastColumn="0" w:oddVBand="0" w:evenVBand="0" w:oddHBand="0" w:evenHBand="0" w:firstRowFirstColumn="0" w:firstRowLastColumn="0" w:lastRowFirstColumn="0" w:lastRowLastColumn="0"/>
            <w:tcW w:w="1838" w:type="dxa"/>
            <w:hideMark/>
          </w:tcPr>
          <w:p w14:paraId="4E9777F5" w14:textId="77777777" w:rsidR="004B36EA" w:rsidRPr="005B4B52" w:rsidRDefault="004B36EA" w:rsidP="005B4B52">
            <w:r w:rsidRPr="005B4B52">
              <w:t>Commercialisation pathway indicators</w:t>
            </w:r>
          </w:p>
        </w:tc>
        <w:tc>
          <w:tcPr>
            <w:cnfStyle w:val="000010000000" w:firstRow="0" w:lastRow="0" w:firstColumn="0" w:lastColumn="0" w:oddVBand="1" w:evenVBand="0" w:oddHBand="0" w:evenHBand="0" w:firstRowFirstColumn="0" w:firstRowLastColumn="0" w:lastRowFirstColumn="0" w:lastRowLastColumn="0"/>
            <w:tcW w:w="2408" w:type="dxa"/>
          </w:tcPr>
          <w:p w14:paraId="23E1CC25" w14:textId="77777777" w:rsidR="004B36EA" w:rsidRPr="005269EB" w:rsidRDefault="004B36EA" w:rsidP="005269EB">
            <w:r w:rsidRPr="005269EB">
              <w:t>To capture the level of progress towards the creation of healthcare products, treatments or interventions</w:t>
            </w:r>
          </w:p>
        </w:tc>
        <w:tc>
          <w:tcPr>
            <w:cnfStyle w:val="000001000000" w:firstRow="0" w:lastRow="0" w:firstColumn="0" w:lastColumn="0" w:oddVBand="0" w:evenVBand="1" w:oddHBand="0" w:evenHBand="0" w:firstRowFirstColumn="0" w:firstRowLastColumn="0" w:lastRowFirstColumn="0" w:lastRowLastColumn="0"/>
            <w:tcW w:w="4677" w:type="dxa"/>
            <w:noWrap/>
            <w:hideMark/>
          </w:tcPr>
          <w:p w14:paraId="28616EA0" w14:textId="77777777" w:rsidR="004B36EA" w:rsidRPr="005269EB" w:rsidRDefault="004B36EA" w:rsidP="005269EB">
            <w:r w:rsidRPr="005269EB">
              <w:t>Number, value and proportion of projects that:</w:t>
            </w:r>
          </w:p>
          <w:p w14:paraId="3CDDB908" w14:textId="77777777" w:rsidR="004B36EA" w:rsidRPr="00C96284" w:rsidRDefault="004B36EA" w:rsidP="000324CD">
            <w:pPr>
              <w:pStyle w:val="Tablelistbullet"/>
              <w:rPr>
                <w:lang w:eastAsia="en-AU"/>
              </w:rPr>
            </w:pPr>
            <w:r w:rsidRPr="00C96284">
              <w:t>include co-funding (financial or in-kind) from industry partners (source and amount)</w:t>
            </w:r>
          </w:p>
          <w:p w14:paraId="211037A2" w14:textId="77777777" w:rsidR="004B36EA" w:rsidRPr="00C96284" w:rsidRDefault="004B36EA" w:rsidP="000324CD">
            <w:pPr>
              <w:pStyle w:val="Tablelistbullet"/>
              <w:rPr>
                <w:lang w:eastAsia="en-AU"/>
              </w:rPr>
            </w:pPr>
            <w:r w:rsidRPr="00C96284">
              <w:t xml:space="preserve">result in a patent application/approval </w:t>
            </w:r>
          </w:p>
          <w:p w14:paraId="0632FF85" w14:textId="77777777" w:rsidR="004B36EA" w:rsidRPr="00C96284" w:rsidRDefault="004B36EA" w:rsidP="000324CD">
            <w:pPr>
              <w:pStyle w:val="Tablelistbullet"/>
              <w:rPr>
                <w:lang w:eastAsia="en-AU"/>
              </w:rPr>
            </w:pPr>
            <w:r w:rsidRPr="00C96284">
              <w:t>result in a product entering Phase 3/4 clinical trials</w:t>
            </w:r>
          </w:p>
          <w:p w14:paraId="6D815799" w14:textId="77777777" w:rsidR="004B36EA" w:rsidRPr="00C96284" w:rsidRDefault="004B36EA" w:rsidP="000324CD">
            <w:pPr>
              <w:pStyle w:val="Tablelistbullet"/>
              <w:rPr>
                <w:lang w:eastAsia="en-AU"/>
              </w:rPr>
            </w:pPr>
            <w:r w:rsidRPr="00C96284">
              <w:t>have led to creation of new start-ups/ companies</w:t>
            </w:r>
          </w:p>
          <w:p w14:paraId="160A70F6" w14:textId="77777777" w:rsidR="004B36EA" w:rsidRPr="00C96284" w:rsidRDefault="004B36EA" w:rsidP="000324CD">
            <w:pPr>
              <w:pStyle w:val="Tablelistbullet"/>
              <w:rPr>
                <w:lang w:eastAsia="en-AU"/>
              </w:rPr>
            </w:pPr>
            <w:r w:rsidRPr="00C96284">
              <w:lastRenderedPageBreak/>
              <w:t>result in a product entering the market in Australia or overseas</w:t>
            </w:r>
          </w:p>
        </w:tc>
      </w:tr>
    </w:tbl>
    <w:p w14:paraId="3593EB04" w14:textId="1278A102" w:rsidR="00FF02D1" w:rsidRPr="000324CD" w:rsidRDefault="00EE6CFF" w:rsidP="00EE6CFF">
      <w:pPr>
        <w:pStyle w:val="Caption"/>
      </w:pPr>
      <w:bookmarkStart w:id="105" w:name="_Toc176257809"/>
      <w:bookmarkStart w:id="106" w:name="_Toc181871586"/>
      <w:r>
        <w:lastRenderedPageBreak/>
        <w:t xml:space="preserve">Table </w:t>
      </w:r>
      <w:r>
        <w:fldChar w:fldCharType="begin"/>
      </w:r>
      <w:r>
        <w:instrText xml:space="preserve"> SEQ Table \* ARABIC </w:instrText>
      </w:r>
      <w:r>
        <w:fldChar w:fldCharType="separate"/>
      </w:r>
      <w:r w:rsidR="00376EB9">
        <w:rPr>
          <w:noProof/>
        </w:rPr>
        <w:t>8</w:t>
      </w:r>
      <w:r>
        <w:fldChar w:fldCharType="end"/>
      </w:r>
      <w:r w:rsidR="004B36EA" w:rsidRPr="000324CD">
        <w:t>.</w:t>
      </w:r>
      <w:r w:rsidR="004B36EA" w:rsidRPr="00BD683A">
        <w:t xml:space="preserve"> </w:t>
      </w:r>
      <w:r w:rsidR="004B36EA" w:rsidRPr="000324CD">
        <w:t>Performance indicators relevant to co-contributions and new funding.</w:t>
      </w:r>
      <w:bookmarkEnd w:id="105"/>
      <w:bookmarkEnd w:id="106"/>
    </w:p>
    <w:tbl>
      <w:tblPr>
        <w:tblStyle w:val="TableGrid0"/>
        <w:tblW w:w="0" w:type="auto"/>
        <w:jc w:val="center"/>
        <w:tblBorders>
          <w:top w:val="single" w:sz="18" w:space="0" w:color="49607B"/>
          <w:left w:val="single" w:sz="18" w:space="0" w:color="49607B"/>
          <w:bottom w:val="single" w:sz="18" w:space="0" w:color="49607B"/>
          <w:right w:val="single" w:sz="18" w:space="0" w:color="49607B"/>
          <w:insideH w:val="single" w:sz="18" w:space="0" w:color="49607B"/>
          <w:insideV w:val="single" w:sz="18" w:space="0" w:color="49607B"/>
        </w:tblBorders>
        <w:tblLook w:val="04A0" w:firstRow="1" w:lastRow="0" w:firstColumn="1" w:lastColumn="0" w:noHBand="0" w:noVBand="1"/>
      </w:tblPr>
      <w:tblGrid>
        <w:gridCol w:w="8923"/>
      </w:tblGrid>
      <w:tr w:rsidR="004B36EA" w:rsidRPr="00C96284" w14:paraId="18AF1328" w14:textId="77777777" w:rsidTr="0048494F">
        <w:trPr>
          <w:jc w:val="center"/>
        </w:trPr>
        <w:tc>
          <w:tcPr>
            <w:tcW w:w="8923" w:type="dxa"/>
          </w:tcPr>
          <w:p w14:paraId="7917A2A8" w14:textId="77777777" w:rsidR="004B36EA" w:rsidRPr="0024297B" w:rsidRDefault="004B36EA" w:rsidP="0024297B">
            <w:r w:rsidRPr="0024297B">
              <w:t>As measured by this section of the survey:</w:t>
            </w:r>
          </w:p>
          <w:p w14:paraId="1AC7EE5C" w14:textId="67A40E1B" w:rsidR="004B36EA" w:rsidRPr="0024297B" w:rsidRDefault="004B36EA" w:rsidP="0024297B">
            <w:r w:rsidRPr="0024297B">
              <w:t>66</w:t>
            </w:r>
            <w:r w:rsidR="00204259" w:rsidRPr="0024297B">
              <w:t>3</w:t>
            </w:r>
            <w:r w:rsidRPr="0024297B">
              <w:t xml:space="preserve"> MRFF projects have attracted $787</w:t>
            </w:r>
            <w:r w:rsidR="005060EC" w:rsidRPr="0024297B">
              <w:t>.4</w:t>
            </w:r>
            <w:r w:rsidRPr="0024297B">
              <w:t xml:space="preserve"> million of co-funding to support the research.</w:t>
            </w:r>
          </w:p>
          <w:p w14:paraId="0310057C" w14:textId="74D4EBC4" w:rsidR="004B36EA" w:rsidRPr="0024297B" w:rsidRDefault="004B36EA" w:rsidP="0024297B">
            <w:r w:rsidRPr="0024297B">
              <w:t>312 MRFF projects have attracted $94</w:t>
            </w:r>
            <w:r w:rsidR="005060EC" w:rsidRPr="0024297B">
              <w:t>8.7</w:t>
            </w:r>
            <w:r w:rsidRPr="0024297B">
              <w:t xml:space="preserve"> million of new funding to support the research.</w:t>
            </w:r>
          </w:p>
        </w:tc>
      </w:tr>
    </w:tbl>
    <w:p w14:paraId="0F7EA65A" w14:textId="77777777" w:rsidR="004B36EA" w:rsidRPr="000324CD" w:rsidRDefault="004B36EA" w:rsidP="000324CD">
      <w:r w:rsidRPr="000324CD">
        <w:t>Universities, health services and research institutes were the top 3 sources of co-funding for MRFF projects. This result reflects the financial commitment that eligible organisations often make when hosting an MRFF project, as well as the involvement of health services that are often essential to the type of health and medical research funded by the MRFF.</w:t>
      </w:r>
    </w:p>
    <w:p w14:paraId="08C07363" w14:textId="7A037C80" w:rsidR="004B36EA" w:rsidRPr="000324CD" w:rsidRDefault="004B36EA" w:rsidP="000324CD">
      <w:r w:rsidRPr="000324CD">
        <w:t>Co-funding refers to funding provided by host and partner organisations to support a project, and the commitment is typically made as part of an application for MRFF funding.</w:t>
      </w:r>
      <w:r w:rsidR="00CD6CCE" w:rsidRPr="000324CD">
        <w:t xml:space="preserve"> Six hundred and sixty</w:t>
      </w:r>
      <w:r w:rsidR="003C48BC" w:rsidRPr="000324CD">
        <w:t>-</w:t>
      </w:r>
      <w:r w:rsidR="00CD6CCE" w:rsidRPr="000324CD">
        <w:t>three</w:t>
      </w:r>
      <w:r w:rsidRPr="000324CD">
        <w:t xml:space="preserve"> projects reported a total of $787</w:t>
      </w:r>
      <w:r w:rsidR="005060EC" w:rsidRPr="000324CD">
        <w:t>.4</w:t>
      </w:r>
      <w:r w:rsidRPr="000324CD">
        <w:t xml:space="preserve"> million in co-funding</w:t>
      </w:r>
      <w:r w:rsidR="00A1472C" w:rsidRPr="000324CD">
        <w:t xml:space="preserve"> (</w:t>
      </w:r>
      <w:r w:rsidR="00303E52" w:rsidRPr="000324CD">
        <w:fldChar w:fldCharType="begin" w:fldLock="1"/>
      </w:r>
      <w:r w:rsidR="00303E52" w:rsidRPr="000324CD">
        <w:instrText xml:space="preserve"> REF _Ref184634089 \h  \* MERGEFORMAT </w:instrText>
      </w:r>
      <w:r w:rsidR="00303E52" w:rsidRPr="000324CD">
        <w:fldChar w:fldCharType="separate"/>
      </w:r>
      <w:r w:rsidR="00303E52" w:rsidRPr="000324CD">
        <w:t>Table 9</w:t>
      </w:r>
      <w:r w:rsidR="00303E52" w:rsidRPr="000324CD">
        <w:fldChar w:fldCharType="end"/>
      </w:r>
      <w:r w:rsidR="00A1472C" w:rsidRPr="000324CD">
        <w:t>)</w:t>
      </w:r>
      <w:r w:rsidRPr="000324CD">
        <w:t>. The breakdown of co-funding was as follows: $</w:t>
      </w:r>
      <w:r w:rsidR="005060EC" w:rsidRPr="000324CD">
        <w:t>245.9</w:t>
      </w:r>
      <w:r w:rsidR="00EE51BC" w:rsidRPr="000324CD">
        <w:t xml:space="preserve"> million</w:t>
      </w:r>
      <w:r w:rsidRPr="000324CD">
        <w:t xml:space="preserve"> in cash, $3</w:t>
      </w:r>
      <w:r w:rsidR="005060EC" w:rsidRPr="000324CD">
        <w:t>13.3</w:t>
      </w:r>
      <w:r w:rsidR="00EE51BC" w:rsidRPr="000324CD">
        <w:t xml:space="preserve"> million</w:t>
      </w:r>
      <w:r w:rsidRPr="000324CD">
        <w:t xml:space="preserve"> in both cash and in-kind</w:t>
      </w:r>
      <w:r w:rsidR="005060EC" w:rsidRPr="000324CD">
        <w:t>, and</w:t>
      </w:r>
      <w:r w:rsidRPr="000324CD">
        <w:t xml:space="preserve"> $</w:t>
      </w:r>
      <w:r w:rsidR="005060EC" w:rsidRPr="000324CD">
        <w:t>227.8</w:t>
      </w:r>
      <w:r w:rsidR="00EE51BC" w:rsidRPr="000324CD">
        <w:t xml:space="preserve"> million</w:t>
      </w:r>
      <w:r w:rsidRPr="000324CD">
        <w:t xml:space="preserve"> in in-kind. For the projects that did report co-funding the median co-funding per grant was $2</w:t>
      </w:r>
      <w:r w:rsidR="005060EC" w:rsidRPr="000324CD">
        <w:t>0</w:t>
      </w:r>
      <w:r w:rsidRPr="000324CD">
        <w:t>0,000, the mean was $1.</w:t>
      </w:r>
      <w:r w:rsidR="005060EC" w:rsidRPr="000324CD">
        <w:t>2</w:t>
      </w:r>
      <w:r w:rsidRPr="000324CD">
        <w:t xml:space="preserve"> </w:t>
      </w:r>
      <w:proofErr w:type="gramStart"/>
      <w:r w:rsidRPr="000324CD">
        <w:t>million</w:t>
      </w:r>
      <w:proofErr w:type="gramEnd"/>
      <w:r w:rsidRPr="000324CD">
        <w:t xml:space="preserve"> and the range was &lt;$1</w:t>
      </w:r>
      <w:r w:rsidR="00EE51BC" w:rsidRPr="000324CD">
        <w:t>,000</w:t>
      </w:r>
      <w:r w:rsidRPr="000324CD">
        <w:t xml:space="preserve"> to $51 million. </w:t>
      </w:r>
      <w:r w:rsidR="00EE3D4B" w:rsidRPr="000324CD">
        <w:t>One third (</w:t>
      </w:r>
      <w:r w:rsidRPr="000324CD">
        <w:t>33.</w:t>
      </w:r>
      <w:r w:rsidR="005060EC" w:rsidRPr="000324CD">
        <w:t>8</w:t>
      </w:r>
      <w:r w:rsidRPr="000324CD">
        <w:t>%</w:t>
      </w:r>
      <w:r w:rsidR="00EE3D4B" w:rsidRPr="000324CD">
        <w:t>)</w:t>
      </w:r>
      <w:r w:rsidRPr="000324CD">
        <w:t xml:space="preserve"> of projects did not report any co-funding.  </w:t>
      </w:r>
    </w:p>
    <w:p w14:paraId="3C7364D9" w14:textId="6F3136A9" w:rsidR="009764C6" w:rsidRPr="000324CD" w:rsidRDefault="004B36EA" w:rsidP="000324CD">
      <w:r w:rsidRPr="000324CD">
        <w:t xml:space="preserve">New funding refers to funding committed at some time after an MRFF grant has been secured and reflects success in leveraging the MRFF’s commitment to a project to attract further funding from other organisations. </w:t>
      </w:r>
      <w:r w:rsidR="00EE3D4B" w:rsidRPr="000324CD">
        <w:t xml:space="preserve">Three hundred and </w:t>
      </w:r>
      <w:r w:rsidR="005060EC" w:rsidRPr="000324CD">
        <w:t>twelve</w:t>
      </w:r>
      <w:r w:rsidR="00EE3D4B" w:rsidRPr="000324CD">
        <w:t xml:space="preserve"> </w:t>
      </w:r>
      <w:r w:rsidRPr="000324CD">
        <w:t>projects reported a total of $94</w:t>
      </w:r>
      <w:r w:rsidR="005060EC" w:rsidRPr="000324CD">
        <w:t>8.7</w:t>
      </w:r>
      <w:r w:rsidRPr="000324CD">
        <w:t xml:space="preserve"> million in new funding</w:t>
      </w:r>
      <w:r w:rsidR="00893E59" w:rsidRPr="000324CD">
        <w:t xml:space="preserve"> (</w:t>
      </w:r>
      <w:r w:rsidR="00303E52" w:rsidRPr="000324CD">
        <w:fldChar w:fldCharType="begin" w:fldLock="1"/>
      </w:r>
      <w:r w:rsidR="00303E52" w:rsidRPr="000324CD">
        <w:instrText xml:space="preserve"> REF _Ref184634099 \h  \* MERGEFORMAT </w:instrText>
      </w:r>
      <w:r w:rsidR="00303E52" w:rsidRPr="000324CD">
        <w:fldChar w:fldCharType="separate"/>
      </w:r>
      <w:r w:rsidR="00303E52" w:rsidRPr="000324CD">
        <w:t>Table 10</w:t>
      </w:r>
      <w:r w:rsidR="00303E52" w:rsidRPr="000324CD">
        <w:fldChar w:fldCharType="end"/>
      </w:r>
      <w:r w:rsidR="00893E59" w:rsidRPr="000324CD">
        <w:t>)</w:t>
      </w:r>
      <w:r w:rsidRPr="000324CD">
        <w:t>, with $798.</w:t>
      </w:r>
      <w:r w:rsidR="005060EC" w:rsidRPr="000324CD">
        <w:t>5</w:t>
      </w:r>
      <w:r w:rsidR="00633010" w:rsidRPr="000324CD">
        <w:t xml:space="preserve"> million</w:t>
      </w:r>
      <w:r w:rsidRPr="000324CD">
        <w:t xml:space="preserve"> in cash, $122.</w:t>
      </w:r>
      <w:r w:rsidR="005060EC" w:rsidRPr="000324CD">
        <w:t>7</w:t>
      </w:r>
      <w:r w:rsidR="00633010" w:rsidRPr="000324CD">
        <w:t xml:space="preserve"> million</w:t>
      </w:r>
      <w:r w:rsidRPr="000324CD">
        <w:t xml:space="preserve"> in both cash and in-kind</w:t>
      </w:r>
      <w:r w:rsidR="005060EC" w:rsidRPr="000324CD">
        <w:t>, and</w:t>
      </w:r>
      <w:r w:rsidRPr="000324CD">
        <w:t xml:space="preserve"> $</w:t>
      </w:r>
      <w:r w:rsidR="005060EC" w:rsidRPr="000324CD">
        <w:t>7.5</w:t>
      </w:r>
      <w:r w:rsidR="00633010" w:rsidRPr="000324CD">
        <w:t xml:space="preserve"> million</w:t>
      </w:r>
      <w:r w:rsidRPr="000324CD">
        <w:t xml:space="preserve"> in in-kind. For the projects </w:t>
      </w:r>
      <w:r w:rsidR="00F4430E" w:rsidRPr="000324CD">
        <w:t>that reported</w:t>
      </w:r>
      <w:r w:rsidRPr="000324CD">
        <w:t xml:space="preserve"> new funding, the median new funding per grant was $</w:t>
      </w:r>
      <w:r w:rsidR="005060EC" w:rsidRPr="000324CD">
        <w:t>700</w:t>
      </w:r>
      <w:r w:rsidRPr="000324CD">
        <w:t xml:space="preserve">,000, the mean was $3 </w:t>
      </w:r>
      <w:proofErr w:type="gramStart"/>
      <w:r w:rsidRPr="000324CD">
        <w:t>million</w:t>
      </w:r>
      <w:proofErr w:type="gramEnd"/>
      <w:r w:rsidRPr="000324CD">
        <w:t xml:space="preserve"> and the range was &lt;$1</w:t>
      </w:r>
      <w:r w:rsidR="00633010" w:rsidRPr="000324CD">
        <w:t>,000</w:t>
      </w:r>
      <w:r w:rsidRPr="000324CD">
        <w:t xml:space="preserve"> to $67 million. </w:t>
      </w:r>
      <w:r w:rsidR="00EE3D4B" w:rsidRPr="000324CD">
        <w:t>Two thirds (</w:t>
      </w:r>
      <w:r w:rsidRPr="000324CD">
        <w:t>6</w:t>
      </w:r>
      <w:r w:rsidR="00E80581" w:rsidRPr="000324CD">
        <w:t>8.9</w:t>
      </w:r>
      <w:r w:rsidRPr="000324CD">
        <w:t>%</w:t>
      </w:r>
      <w:r w:rsidR="00EE3D4B" w:rsidRPr="000324CD">
        <w:t>)</w:t>
      </w:r>
      <w:r w:rsidRPr="000324CD">
        <w:t xml:space="preserve"> of projects did not report any new funding.</w:t>
      </w:r>
    </w:p>
    <w:tbl>
      <w:tblPr>
        <w:tblStyle w:val="TableGridLight"/>
        <w:tblW w:w="8369" w:type="dxa"/>
        <w:jc w:val="center"/>
        <w:tblLook w:val="05A0" w:firstRow="1" w:lastRow="0" w:firstColumn="1" w:lastColumn="1" w:noHBand="0" w:noVBand="1"/>
      </w:tblPr>
      <w:tblGrid>
        <w:gridCol w:w="4967"/>
        <w:gridCol w:w="1417"/>
        <w:gridCol w:w="1985"/>
      </w:tblGrid>
      <w:tr w:rsidR="004B36EA" w:rsidRPr="00C96284" w14:paraId="089B7137" w14:textId="77777777" w:rsidTr="00EE6CFF">
        <w:trPr>
          <w:cnfStyle w:val="100000000000" w:firstRow="1" w:lastRow="0" w:firstColumn="0" w:lastColumn="0" w:oddVBand="0" w:evenVBand="0" w:oddHBand="0" w:evenHBand="0" w:firstRowFirstColumn="0" w:firstRowLastColumn="0" w:lastRowFirstColumn="0" w:lastRowLastColumn="0"/>
          <w:trHeight w:val="290"/>
          <w:tblHeader/>
          <w:jc w:val="center"/>
        </w:trPr>
        <w:tc>
          <w:tcPr>
            <w:tcW w:w="4967" w:type="dxa"/>
            <w:tcBorders>
              <w:left w:val="nil"/>
            </w:tcBorders>
            <w:noWrap/>
            <w:vAlign w:val="center"/>
            <w:hideMark/>
          </w:tcPr>
          <w:p w14:paraId="4956892A" w14:textId="77777777" w:rsidR="004B36EA" w:rsidRPr="000324CD" w:rsidRDefault="004B36EA" w:rsidP="000324CD">
            <w:r w:rsidRPr="000324CD">
              <w:t>Co-Funding Source</w:t>
            </w:r>
          </w:p>
        </w:tc>
        <w:tc>
          <w:tcPr>
            <w:tcW w:w="1417" w:type="dxa"/>
            <w:noWrap/>
            <w:vAlign w:val="center"/>
            <w:hideMark/>
          </w:tcPr>
          <w:p w14:paraId="17D8F544" w14:textId="77777777" w:rsidR="004B36EA" w:rsidRPr="000324CD" w:rsidRDefault="004B36EA" w:rsidP="000324CD">
            <w:r w:rsidRPr="000324CD">
              <w:t>Number of Projects</w:t>
            </w:r>
          </w:p>
        </w:tc>
        <w:tc>
          <w:tcPr>
            <w:cnfStyle w:val="000100000000" w:firstRow="0" w:lastRow="0" w:firstColumn="0" w:lastColumn="1" w:oddVBand="0" w:evenVBand="0" w:oddHBand="0" w:evenHBand="0" w:firstRowFirstColumn="0" w:firstRowLastColumn="0" w:lastRowFirstColumn="0" w:lastRowLastColumn="0"/>
            <w:tcW w:w="1985" w:type="dxa"/>
            <w:tcBorders>
              <w:right w:val="nil"/>
            </w:tcBorders>
            <w:noWrap/>
            <w:vAlign w:val="center"/>
            <w:hideMark/>
          </w:tcPr>
          <w:p w14:paraId="7945DF7B" w14:textId="77777777" w:rsidR="004B36EA" w:rsidRPr="000324CD" w:rsidRDefault="004B36EA" w:rsidP="000324CD">
            <w:r w:rsidRPr="000324CD">
              <w:t>Total Co-Funding</w:t>
            </w:r>
          </w:p>
        </w:tc>
      </w:tr>
      <w:tr w:rsidR="004B36EA" w:rsidRPr="00C96284" w14:paraId="72DFAC1B" w14:textId="77777777" w:rsidTr="00EE6CFF">
        <w:trPr>
          <w:trHeight w:val="290"/>
          <w:jc w:val="center"/>
        </w:trPr>
        <w:tc>
          <w:tcPr>
            <w:tcW w:w="4967" w:type="dxa"/>
            <w:tcBorders>
              <w:left w:val="nil"/>
            </w:tcBorders>
            <w:noWrap/>
            <w:hideMark/>
          </w:tcPr>
          <w:p w14:paraId="4E530473" w14:textId="77777777" w:rsidR="004B36EA" w:rsidRPr="000324CD" w:rsidRDefault="004B36EA" w:rsidP="000324CD">
            <w:r w:rsidRPr="000324CD">
              <w:t>Philanthropy/not-for-profit</w:t>
            </w:r>
          </w:p>
        </w:tc>
        <w:tc>
          <w:tcPr>
            <w:tcW w:w="1417" w:type="dxa"/>
            <w:noWrap/>
            <w:hideMark/>
          </w:tcPr>
          <w:p w14:paraId="61DE95D4" w14:textId="0E0C0016" w:rsidR="004B36EA" w:rsidRPr="000324CD" w:rsidRDefault="004B36EA" w:rsidP="000324CD">
            <w:r w:rsidRPr="000324CD">
              <w:t>2</w:t>
            </w:r>
            <w:r w:rsidR="007129A8" w:rsidRPr="000324CD">
              <w:t>30</w:t>
            </w:r>
          </w:p>
        </w:tc>
        <w:tc>
          <w:tcPr>
            <w:cnfStyle w:val="000100000000" w:firstRow="0" w:lastRow="0" w:firstColumn="0" w:lastColumn="1" w:oddVBand="0" w:evenVBand="0" w:oddHBand="0" w:evenHBand="0" w:firstRowFirstColumn="0" w:firstRowLastColumn="0" w:lastRowFirstColumn="0" w:lastRowLastColumn="0"/>
            <w:tcW w:w="1985" w:type="dxa"/>
            <w:tcBorders>
              <w:right w:val="nil"/>
            </w:tcBorders>
            <w:noWrap/>
            <w:hideMark/>
          </w:tcPr>
          <w:p w14:paraId="3326CEFE" w14:textId="77777777" w:rsidR="004B36EA" w:rsidRPr="000324CD" w:rsidRDefault="004B36EA" w:rsidP="000324CD">
            <w:r w:rsidRPr="000324CD">
              <w:t>$330,642,420</w:t>
            </w:r>
          </w:p>
        </w:tc>
      </w:tr>
      <w:tr w:rsidR="004B36EA" w:rsidRPr="00C96284" w14:paraId="3DF19BBE" w14:textId="77777777" w:rsidTr="00EE6CFF">
        <w:trPr>
          <w:trHeight w:val="290"/>
          <w:jc w:val="center"/>
        </w:trPr>
        <w:tc>
          <w:tcPr>
            <w:tcW w:w="4967" w:type="dxa"/>
            <w:tcBorders>
              <w:left w:val="nil"/>
            </w:tcBorders>
            <w:noWrap/>
            <w:hideMark/>
          </w:tcPr>
          <w:p w14:paraId="09DA6CBE" w14:textId="77777777" w:rsidR="004B36EA" w:rsidRPr="000324CD" w:rsidRDefault="004B36EA" w:rsidP="000324CD">
            <w:r w:rsidRPr="000324CD">
              <w:t>Industry</w:t>
            </w:r>
          </w:p>
        </w:tc>
        <w:tc>
          <w:tcPr>
            <w:tcW w:w="1417" w:type="dxa"/>
            <w:noWrap/>
            <w:hideMark/>
          </w:tcPr>
          <w:p w14:paraId="1B8A5BEA" w14:textId="6E7461C1" w:rsidR="004B36EA" w:rsidRPr="000324CD" w:rsidRDefault="004B36EA" w:rsidP="000324CD">
            <w:r w:rsidRPr="000324CD">
              <w:t>2</w:t>
            </w:r>
            <w:r w:rsidR="007129A8" w:rsidRPr="000324CD">
              <w:t>06</w:t>
            </w:r>
          </w:p>
        </w:tc>
        <w:tc>
          <w:tcPr>
            <w:cnfStyle w:val="000100000000" w:firstRow="0" w:lastRow="0" w:firstColumn="0" w:lastColumn="1" w:oddVBand="0" w:evenVBand="0" w:oddHBand="0" w:evenHBand="0" w:firstRowFirstColumn="0" w:firstRowLastColumn="0" w:lastRowFirstColumn="0" w:lastRowLastColumn="0"/>
            <w:tcW w:w="1985" w:type="dxa"/>
            <w:tcBorders>
              <w:right w:val="nil"/>
            </w:tcBorders>
            <w:noWrap/>
            <w:hideMark/>
          </w:tcPr>
          <w:p w14:paraId="25F4DDE7" w14:textId="77777777" w:rsidR="004B36EA" w:rsidRPr="000324CD" w:rsidRDefault="004B36EA" w:rsidP="000324CD">
            <w:r w:rsidRPr="000324CD">
              <w:t>$387,357,689</w:t>
            </w:r>
          </w:p>
        </w:tc>
      </w:tr>
      <w:tr w:rsidR="004B36EA" w:rsidRPr="00C96284" w14:paraId="562402AB" w14:textId="77777777" w:rsidTr="00EE6CFF">
        <w:trPr>
          <w:trHeight w:val="290"/>
          <w:jc w:val="center"/>
        </w:trPr>
        <w:tc>
          <w:tcPr>
            <w:tcW w:w="4967" w:type="dxa"/>
            <w:tcBorders>
              <w:left w:val="nil"/>
            </w:tcBorders>
            <w:noWrap/>
            <w:hideMark/>
          </w:tcPr>
          <w:p w14:paraId="78F0A408" w14:textId="77777777" w:rsidR="004B36EA" w:rsidRPr="000324CD" w:rsidRDefault="004B36EA" w:rsidP="000324CD">
            <w:r w:rsidRPr="000324CD">
              <w:t>State/territory government funding</w:t>
            </w:r>
          </w:p>
        </w:tc>
        <w:tc>
          <w:tcPr>
            <w:tcW w:w="1417" w:type="dxa"/>
            <w:noWrap/>
            <w:hideMark/>
          </w:tcPr>
          <w:p w14:paraId="42D1C935" w14:textId="32D70398" w:rsidR="004B36EA" w:rsidRPr="000324CD" w:rsidRDefault="004B36EA" w:rsidP="000324CD">
            <w:r w:rsidRPr="000324CD">
              <w:t>1</w:t>
            </w:r>
            <w:r w:rsidR="007129A8" w:rsidRPr="000324CD">
              <w:t>59</w:t>
            </w:r>
          </w:p>
        </w:tc>
        <w:tc>
          <w:tcPr>
            <w:cnfStyle w:val="000100000000" w:firstRow="0" w:lastRow="0" w:firstColumn="0" w:lastColumn="1" w:oddVBand="0" w:evenVBand="0" w:oddHBand="0" w:evenHBand="0" w:firstRowFirstColumn="0" w:firstRowLastColumn="0" w:lastRowFirstColumn="0" w:lastRowLastColumn="0"/>
            <w:tcW w:w="1985" w:type="dxa"/>
            <w:tcBorders>
              <w:right w:val="nil"/>
            </w:tcBorders>
            <w:noWrap/>
            <w:hideMark/>
          </w:tcPr>
          <w:p w14:paraId="0520CB4D" w14:textId="77777777" w:rsidR="004B36EA" w:rsidRPr="000324CD" w:rsidRDefault="004B36EA" w:rsidP="000324CD">
            <w:r w:rsidRPr="000324CD">
              <w:t>$154,618,799</w:t>
            </w:r>
          </w:p>
        </w:tc>
      </w:tr>
      <w:tr w:rsidR="004B36EA" w:rsidRPr="00C96284" w14:paraId="244D8137" w14:textId="77777777" w:rsidTr="00EE6CFF">
        <w:trPr>
          <w:trHeight w:val="290"/>
          <w:jc w:val="center"/>
        </w:trPr>
        <w:tc>
          <w:tcPr>
            <w:tcW w:w="4967" w:type="dxa"/>
            <w:tcBorders>
              <w:left w:val="nil"/>
            </w:tcBorders>
            <w:noWrap/>
            <w:hideMark/>
          </w:tcPr>
          <w:p w14:paraId="3E872EB7" w14:textId="77777777" w:rsidR="004B36EA" w:rsidRPr="000324CD" w:rsidRDefault="004B36EA" w:rsidP="000324CD">
            <w:r w:rsidRPr="000324CD">
              <w:t>University</w:t>
            </w:r>
          </w:p>
        </w:tc>
        <w:tc>
          <w:tcPr>
            <w:tcW w:w="1417" w:type="dxa"/>
            <w:noWrap/>
            <w:hideMark/>
          </w:tcPr>
          <w:p w14:paraId="6317FF17" w14:textId="7A9E0916" w:rsidR="004B36EA" w:rsidRPr="000324CD" w:rsidRDefault="004B36EA" w:rsidP="000324CD">
            <w:r w:rsidRPr="000324CD">
              <w:t>12</w:t>
            </w:r>
            <w:r w:rsidR="005060EC" w:rsidRPr="000324CD">
              <w:t>6</w:t>
            </w:r>
          </w:p>
        </w:tc>
        <w:tc>
          <w:tcPr>
            <w:cnfStyle w:val="000100000000" w:firstRow="0" w:lastRow="0" w:firstColumn="0" w:lastColumn="1" w:oddVBand="0" w:evenVBand="0" w:oddHBand="0" w:evenHBand="0" w:firstRowFirstColumn="0" w:firstRowLastColumn="0" w:lastRowFirstColumn="0" w:lastRowLastColumn="0"/>
            <w:tcW w:w="1985" w:type="dxa"/>
            <w:tcBorders>
              <w:right w:val="nil"/>
            </w:tcBorders>
            <w:noWrap/>
            <w:hideMark/>
          </w:tcPr>
          <w:p w14:paraId="2AA202AD" w14:textId="415A3F1B" w:rsidR="004B36EA" w:rsidRPr="000324CD" w:rsidRDefault="005060EC" w:rsidP="000324CD">
            <w:r w:rsidRPr="000324CD">
              <w:t>$124,239,278</w:t>
            </w:r>
          </w:p>
        </w:tc>
      </w:tr>
      <w:tr w:rsidR="004B36EA" w:rsidRPr="00C96284" w14:paraId="0EC711F9" w14:textId="77777777" w:rsidTr="00EE6CFF">
        <w:trPr>
          <w:trHeight w:val="290"/>
          <w:jc w:val="center"/>
        </w:trPr>
        <w:tc>
          <w:tcPr>
            <w:tcW w:w="4967" w:type="dxa"/>
            <w:tcBorders>
              <w:left w:val="nil"/>
            </w:tcBorders>
            <w:noWrap/>
            <w:hideMark/>
          </w:tcPr>
          <w:p w14:paraId="4C62D0B4" w14:textId="77777777" w:rsidR="004B36EA" w:rsidRPr="000324CD" w:rsidRDefault="004B36EA" w:rsidP="000324CD">
            <w:r w:rsidRPr="000324CD">
              <w:t>Commonwealth Departments other than Health</w:t>
            </w:r>
          </w:p>
        </w:tc>
        <w:tc>
          <w:tcPr>
            <w:tcW w:w="1417" w:type="dxa"/>
            <w:noWrap/>
            <w:hideMark/>
          </w:tcPr>
          <w:p w14:paraId="05ED6C4D" w14:textId="05D28C60" w:rsidR="004B36EA" w:rsidRPr="000324CD" w:rsidRDefault="004B36EA" w:rsidP="000324CD">
            <w:r w:rsidRPr="000324CD">
              <w:t>8</w:t>
            </w:r>
            <w:r w:rsidR="007129A8" w:rsidRPr="000324CD">
              <w:t>0</w:t>
            </w:r>
          </w:p>
        </w:tc>
        <w:tc>
          <w:tcPr>
            <w:cnfStyle w:val="000100000000" w:firstRow="0" w:lastRow="0" w:firstColumn="0" w:lastColumn="1" w:oddVBand="0" w:evenVBand="0" w:oddHBand="0" w:evenHBand="0" w:firstRowFirstColumn="0" w:firstRowLastColumn="0" w:lastRowFirstColumn="0" w:lastRowLastColumn="0"/>
            <w:tcW w:w="1985" w:type="dxa"/>
            <w:tcBorders>
              <w:right w:val="nil"/>
            </w:tcBorders>
            <w:noWrap/>
            <w:hideMark/>
          </w:tcPr>
          <w:p w14:paraId="00607076" w14:textId="77777777" w:rsidR="004B36EA" w:rsidRPr="000324CD" w:rsidRDefault="004B36EA" w:rsidP="000324CD">
            <w:r w:rsidRPr="000324CD">
              <w:t>$164,374,910</w:t>
            </w:r>
          </w:p>
        </w:tc>
      </w:tr>
      <w:tr w:rsidR="004B36EA" w:rsidRPr="00C96284" w14:paraId="78554C3F" w14:textId="77777777" w:rsidTr="00EE6CFF">
        <w:trPr>
          <w:trHeight w:val="290"/>
          <w:jc w:val="center"/>
        </w:trPr>
        <w:tc>
          <w:tcPr>
            <w:tcW w:w="4967" w:type="dxa"/>
            <w:tcBorders>
              <w:left w:val="nil"/>
            </w:tcBorders>
            <w:noWrap/>
            <w:hideMark/>
          </w:tcPr>
          <w:p w14:paraId="06092C4B" w14:textId="77777777" w:rsidR="004B36EA" w:rsidRPr="000324CD" w:rsidRDefault="004B36EA" w:rsidP="000324CD">
            <w:r w:rsidRPr="000324CD">
              <w:t>Health service</w:t>
            </w:r>
          </w:p>
        </w:tc>
        <w:tc>
          <w:tcPr>
            <w:tcW w:w="1417" w:type="dxa"/>
            <w:noWrap/>
            <w:hideMark/>
          </w:tcPr>
          <w:p w14:paraId="28F4E8E2" w14:textId="713D343A" w:rsidR="004B36EA" w:rsidRPr="000324CD" w:rsidRDefault="004B36EA" w:rsidP="000324CD">
            <w:r w:rsidRPr="000324CD">
              <w:t>4</w:t>
            </w:r>
            <w:r w:rsidR="007129A8" w:rsidRPr="000324CD">
              <w:t>2</w:t>
            </w:r>
          </w:p>
        </w:tc>
        <w:tc>
          <w:tcPr>
            <w:cnfStyle w:val="000100000000" w:firstRow="0" w:lastRow="0" w:firstColumn="0" w:lastColumn="1" w:oddVBand="0" w:evenVBand="0" w:oddHBand="0" w:evenHBand="0" w:firstRowFirstColumn="0" w:firstRowLastColumn="0" w:lastRowFirstColumn="0" w:lastRowLastColumn="0"/>
            <w:tcW w:w="1985" w:type="dxa"/>
            <w:tcBorders>
              <w:right w:val="nil"/>
            </w:tcBorders>
            <w:noWrap/>
            <w:hideMark/>
          </w:tcPr>
          <w:p w14:paraId="5696F581" w14:textId="77777777" w:rsidR="004B36EA" w:rsidRPr="000324CD" w:rsidRDefault="004B36EA" w:rsidP="000324CD">
            <w:r w:rsidRPr="000324CD">
              <w:t>$23,441,065</w:t>
            </w:r>
          </w:p>
        </w:tc>
      </w:tr>
      <w:tr w:rsidR="004B36EA" w:rsidRPr="00C96284" w14:paraId="203B7E14" w14:textId="77777777" w:rsidTr="00EE6CFF">
        <w:trPr>
          <w:trHeight w:val="290"/>
          <w:jc w:val="center"/>
        </w:trPr>
        <w:tc>
          <w:tcPr>
            <w:tcW w:w="4967" w:type="dxa"/>
            <w:tcBorders>
              <w:left w:val="nil"/>
            </w:tcBorders>
            <w:noWrap/>
            <w:hideMark/>
          </w:tcPr>
          <w:p w14:paraId="7B5B0CC9" w14:textId="77777777" w:rsidR="004B36EA" w:rsidRPr="000324CD" w:rsidRDefault="004B36EA" w:rsidP="000324CD">
            <w:r w:rsidRPr="000324CD">
              <w:t>Research Institute</w:t>
            </w:r>
          </w:p>
        </w:tc>
        <w:tc>
          <w:tcPr>
            <w:tcW w:w="1417" w:type="dxa"/>
            <w:noWrap/>
            <w:hideMark/>
          </w:tcPr>
          <w:p w14:paraId="6F067D9E" w14:textId="0C210DAB" w:rsidR="004B36EA" w:rsidRPr="000324CD" w:rsidRDefault="004B36EA" w:rsidP="000324CD">
            <w:r w:rsidRPr="000324CD">
              <w:t>2</w:t>
            </w:r>
            <w:r w:rsidR="007129A8" w:rsidRPr="000324CD">
              <w:t>7</w:t>
            </w:r>
          </w:p>
        </w:tc>
        <w:tc>
          <w:tcPr>
            <w:cnfStyle w:val="000100000000" w:firstRow="0" w:lastRow="0" w:firstColumn="0" w:lastColumn="1" w:oddVBand="0" w:evenVBand="0" w:oddHBand="0" w:evenHBand="0" w:firstRowFirstColumn="0" w:firstRowLastColumn="0" w:lastRowFirstColumn="0" w:lastRowLastColumn="0"/>
            <w:tcW w:w="1985" w:type="dxa"/>
            <w:tcBorders>
              <w:right w:val="nil"/>
            </w:tcBorders>
            <w:noWrap/>
            <w:hideMark/>
          </w:tcPr>
          <w:p w14:paraId="670E0750" w14:textId="77777777" w:rsidR="004B36EA" w:rsidRPr="000324CD" w:rsidRDefault="004B36EA" w:rsidP="000324CD">
            <w:r w:rsidRPr="000324CD">
              <w:t>$24,230,282</w:t>
            </w:r>
          </w:p>
        </w:tc>
      </w:tr>
      <w:tr w:rsidR="004B36EA" w:rsidRPr="00C96284" w14:paraId="69CF8007" w14:textId="77777777" w:rsidTr="00EE6CFF">
        <w:trPr>
          <w:trHeight w:val="290"/>
          <w:jc w:val="center"/>
        </w:trPr>
        <w:tc>
          <w:tcPr>
            <w:tcW w:w="4967" w:type="dxa"/>
            <w:tcBorders>
              <w:left w:val="nil"/>
            </w:tcBorders>
            <w:noWrap/>
            <w:hideMark/>
          </w:tcPr>
          <w:p w14:paraId="25607BF7" w14:textId="77777777" w:rsidR="004B36EA" w:rsidRPr="000324CD" w:rsidRDefault="004B36EA" w:rsidP="000324CD">
            <w:r w:rsidRPr="000324CD">
              <w:t xml:space="preserve">Network or representative </w:t>
            </w:r>
            <w:proofErr w:type="spellStart"/>
            <w:r w:rsidRPr="000324CD">
              <w:t>organisation</w:t>
            </w:r>
            <w:proofErr w:type="spellEnd"/>
          </w:p>
        </w:tc>
        <w:tc>
          <w:tcPr>
            <w:tcW w:w="1417" w:type="dxa"/>
            <w:noWrap/>
            <w:hideMark/>
          </w:tcPr>
          <w:p w14:paraId="01807D23" w14:textId="7832BE08" w:rsidR="004B36EA" w:rsidRPr="000324CD" w:rsidRDefault="005060EC" w:rsidP="000324CD">
            <w:r w:rsidRPr="000324CD">
              <w:t>21</w:t>
            </w:r>
          </w:p>
        </w:tc>
        <w:tc>
          <w:tcPr>
            <w:cnfStyle w:val="000100000000" w:firstRow="0" w:lastRow="0" w:firstColumn="0" w:lastColumn="1" w:oddVBand="0" w:evenVBand="0" w:oddHBand="0" w:evenHBand="0" w:firstRowFirstColumn="0" w:firstRowLastColumn="0" w:lastRowFirstColumn="0" w:lastRowLastColumn="0"/>
            <w:tcW w:w="1985" w:type="dxa"/>
            <w:tcBorders>
              <w:right w:val="nil"/>
            </w:tcBorders>
            <w:noWrap/>
            <w:hideMark/>
          </w:tcPr>
          <w:p w14:paraId="394D695A" w14:textId="3E7383A0" w:rsidR="004B36EA" w:rsidRPr="000324CD" w:rsidRDefault="005060EC" w:rsidP="000324CD">
            <w:r w:rsidRPr="000324CD">
              <w:t>$17,942,857</w:t>
            </w:r>
          </w:p>
        </w:tc>
      </w:tr>
      <w:tr w:rsidR="004B36EA" w:rsidRPr="00C96284" w14:paraId="258842B1" w14:textId="77777777" w:rsidTr="00EE6CFF">
        <w:trPr>
          <w:trHeight w:val="290"/>
          <w:jc w:val="center"/>
        </w:trPr>
        <w:tc>
          <w:tcPr>
            <w:tcW w:w="4967" w:type="dxa"/>
            <w:tcBorders>
              <w:left w:val="nil"/>
            </w:tcBorders>
            <w:noWrap/>
            <w:hideMark/>
          </w:tcPr>
          <w:p w14:paraId="5F6054AE" w14:textId="77777777" w:rsidR="004B36EA" w:rsidRPr="000324CD" w:rsidRDefault="004B36EA" w:rsidP="000324CD">
            <w:r w:rsidRPr="000324CD">
              <w:t>International government funding</w:t>
            </w:r>
          </w:p>
        </w:tc>
        <w:tc>
          <w:tcPr>
            <w:tcW w:w="1417" w:type="dxa"/>
            <w:noWrap/>
            <w:hideMark/>
          </w:tcPr>
          <w:p w14:paraId="0D9D6E95" w14:textId="77777777" w:rsidR="004B36EA" w:rsidRPr="000324CD" w:rsidRDefault="004B36EA" w:rsidP="000324CD">
            <w:r w:rsidRPr="000324CD">
              <w:t>15</w:t>
            </w:r>
          </w:p>
        </w:tc>
        <w:tc>
          <w:tcPr>
            <w:cnfStyle w:val="000100000000" w:firstRow="0" w:lastRow="0" w:firstColumn="0" w:lastColumn="1" w:oddVBand="0" w:evenVBand="0" w:oddHBand="0" w:evenHBand="0" w:firstRowFirstColumn="0" w:firstRowLastColumn="0" w:lastRowFirstColumn="0" w:lastRowLastColumn="0"/>
            <w:tcW w:w="1985" w:type="dxa"/>
            <w:tcBorders>
              <w:right w:val="nil"/>
            </w:tcBorders>
            <w:noWrap/>
            <w:hideMark/>
          </w:tcPr>
          <w:p w14:paraId="6BA7F5A9" w14:textId="77777777" w:rsidR="004B36EA" w:rsidRPr="000324CD" w:rsidRDefault="004B36EA" w:rsidP="000324CD">
            <w:r w:rsidRPr="000324CD">
              <w:t>$101,745,000</w:t>
            </w:r>
          </w:p>
        </w:tc>
      </w:tr>
      <w:tr w:rsidR="004B36EA" w:rsidRPr="00C96284" w14:paraId="26279D29" w14:textId="77777777" w:rsidTr="00EE6CFF">
        <w:trPr>
          <w:trHeight w:val="290"/>
          <w:jc w:val="center"/>
        </w:trPr>
        <w:tc>
          <w:tcPr>
            <w:tcW w:w="4967" w:type="dxa"/>
            <w:tcBorders>
              <w:left w:val="nil"/>
            </w:tcBorders>
            <w:noWrap/>
            <w:hideMark/>
          </w:tcPr>
          <w:p w14:paraId="77734229" w14:textId="77777777" w:rsidR="004B36EA" w:rsidRPr="000324CD" w:rsidRDefault="004B36EA" w:rsidP="000324CD">
            <w:r w:rsidRPr="000324CD">
              <w:t xml:space="preserve">Partner </w:t>
            </w:r>
            <w:proofErr w:type="spellStart"/>
            <w:r w:rsidRPr="000324CD">
              <w:t>Organisation</w:t>
            </w:r>
            <w:proofErr w:type="spellEnd"/>
          </w:p>
        </w:tc>
        <w:tc>
          <w:tcPr>
            <w:tcW w:w="1417" w:type="dxa"/>
            <w:noWrap/>
            <w:hideMark/>
          </w:tcPr>
          <w:p w14:paraId="1BBE1223" w14:textId="7A1FB07D" w:rsidR="004B36EA" w:rsidRPr="000324CD" w:rsidRDefault="004B36EA" w:rsidP="000324CD">
            <w:r w:rsidRPr="000324CD">
              <w:t>1</w:t>
            </w:r>
            <w:r w:rsidR="005060EC" w:rsidRPr="000324CD">
              <w:t>0</w:t>
            </w:r>
          </w:p>
        </w:tc>
        <w:tc>
          <w:tcPr>
            <w:cnfStyle w:val="000100000000" w:firstRow="0" w:lastRow="0" w:firstColumn="0" w:lastColumn="1" w:oddVBand="0" w:evenVBand="0" w:oddHBand="0" w:evenHBand="0" w:firstRowFirstColumn="0" w:firstRowLastColumn="0" w:lastRowFirstColumn="0" w:lastRowLastColumn="0"/>
            <w:tcW w:w="1985" w:type="dxa"/>
            <w:tcBorders>
              <w:right w:val="nil"/>
            </w:tcBorders>
            <w:noWrap/>
            <w:hideMark/>
          </w:tcPr>
          <w:p w14:paraId="65CA8A46" w14:textId="77777777" w:rsidR="004B36EA" w:rsidRPr="000324CD" w:rsidRDefault="004B36EA" w:rsidP="000324CD">
            <w:r w:rsidRPr="000324CD">
              <w:t>$7,714,048</w:t>
            </w:r>
          </w:p>
        </w:tc>
      </w:tr>
      <w:tr w:rsidR="004B36EA" w:rsidRPr="00C96284" w14:paraId="526C0CC7" w14:textId="77777777" w:rsidTr="00EE6CFF">
        <w:trPr>
          <w:trHeight w:val="290"/>
          <w:jc w:val="center"/>
        </w:trPr>
        <w:tc>
          <w:tcPr>
            <w:tcW w:w="4967" w:type="dxa"/>
            <w:tcBorders>
              <w:left w:val="nil"/>
            </w:tcBorders>
            <w:noWrap/>
            <w:hideMark/>
          </w:tcPr>
          <w:p w14:paraId="58C4FFCA" w14:textId="77777777" w:rsidR="004B36EA" w:rsidRPr="000324CD" w:rsidRDefault="004B36EA" w:rsidP="000324CD">
            <w:r w:rsidRPr="000324CD">
              <w:t xml:space="preserve">Consumer/community </w:t>
            </w:r>
            <w:proofErr w:type="spellStart"/>
            <w:r w:rsidRPr="000324CD">
              <w:t>organisation</w:t>
            </w:r>
            <w:proofErr w:type="spellEnd"/>
          </w:p>
        </w:tc>
        <w:tc>
          <w:tcPr>
            <w:tcW w:w="1417" w:type="dxa"/>
            <w:noWrap/>
            <w:hideMark/>
          </w:tcPr>
          <w:p w14:paraId="1895D6AE" w14:textId="77777777" w:rsidR="004B36EA" w:rsidRPr="000324CD" w:rsidRDefault="004B36EA" w:rsidP="000324CD">
            <w:r w:rsidRPr="000324CD">
              <w:t>5</w:t>
            </w:r>
          </w:p>
        </w:tc>
        <w:tc>
          <w:tcPr>
            <w:cnfStyle w:val="000100000000" w:firstRow="0" w:lastRow="0" w:firstColumn="0" w:lastColumn="1" w:oddVBand="0" w:evenVBand="0" w:oddHBand="0" w:evenHBand="0" w:firstRowFirstColumn="0" w:firstRowLastColumn="0" w:lastRowFirstColumn="0" w:lastRowLastColumn="0"/>
            <w:tcW w:w="1985" w:type="dxa"/>
            <w:tcBorders>
              <w:right w:val="nil"/>
            </w:tcBorders>
            <w:noWrap/>
            <w:hideMark/>
          </w:tcPr>
          <w:p w14:paraId="47599313" w14:textId="77777777" w:rsidR="004B36EA" w:rsidRPr="000324CD" w:rsidRDefault="004B36EA" w:rsidP="000324CD">
            <w:r w:rsidRPr="000324CD">
              <w:t>$1,495,000</w:t>
            </w:r>
          </w:p>
        </w:tc>
      </w:tr>
      <w:tr w:rsidR="004B36EA" w:rsidRPr="00C96284" w14:paraId="54FF39FA" w14:textId="77777777" w:rsidTr="00EE6CFF">
        <w:trPr>
          <w:trHeight w:val="290"/>
          <w:jc w:val="center"/>
        </w:trPr>
        <w:tc>
          <w:tcPr>
            <w:tcW w:w="4967" w:type="dxa"/>
            <w:tcBorders>
              <w:left w:val="nil"/>
            </w:tcBorders>
            <w:noWrap/>
            <w:hideMark/>
          </w:tcPr>
          <w:p w14:paraId="16331612" w14:textId="77777777" w:rsidR="004B36EA" w:rsidRPr="000324CD" w:rsidRDefault="004B36EA" w:rsidP="000324CD">
            <w:r w:rsidRPr="000324CD">
              <w:t>Primary Health Network</w:t>
            </w:r>
          </w:p>
        </w:tc>
        <w:tc>
          <w:tcPr>
            <w:tcW w:w="1417" w:type="dxa"/>
            <w:noWrap/>
            <w:hideMark/>
          </w:tcPr>
          <w:p w14:paraId="40E279F8" w14:textId="77777777" w:rsidR="004B36EA" w:rsidRPr="000324CD" w:rsidRDefault="004B36EA" w:rsidP="000324CD">
            <w:r w:rsidRPr="000324CD">
              <w:t>5</w:t>
            </w:r>
          </w:p>
        </w:tc>
        <w:tc>
          <w:tcPr>
            <w:cnfStyle w:val="000100000000" w:firstRow="0" w:lastRow="0" w:firstColumn="0" w:lastColumn="1" w:oddVBand="0" w:evenVBand="0" w:oddHBand="0" w:evenHBand="0" w:firstRowFirstColumn="0" w:firstRowLastColumn="0" w:lastRowFirstColumn="0" w:lastRowLastColumn="0"/>
            <w:tcW w:w="1985" w:type="dxa"/>
            <w:tcBorders>
              <w:right w:val="nil"/>
            </w:tcBorders>
            <w:noWrap/>
            <w:hideMark/>
          </w:tcPr>
          <w:p w14:paraId="4B6DF93B" w14:textId="77777777" w:rsidR="004B36EA" w:rsidRPr="000324CD" w:rsidRDefault="004B36EA" w:rsidP="000324CD">
            <w:r w:rsidRPr="000324CD">
              <w:t>$205,000</w:t>
            </w:r>
          </w:p>
        </w:tc>
      </w:tr>
      <w:tr w:rsidR="004B36EA" w:rsidRPr="00C96284" w14:paraId="7805F9E4" w14:textId="77777777" w:rsidTr="00EE6CFF">
        <w:trPr>
          <w:trHeight w:val="290"/>
          <w:jc w:val="center"/>
        </w:trPr>
        <w:tc>
          <w:tcPr>
            <w:tcW w:w="4967" w:type="dxa"/>
            <w:tcBorders>
              <w:left w:val="nil"/>
            </w:tcBorders>
            <w:noWrap/>
            <w:hideMark/>
          </w:tcPr>
          <w:p w14:paraId="5E601B16" w14:textId="77777777" w:rsidR="004B36EA" w:rsidRPr="000324CD" w:rsidRDefault="004B36EA" w:rsidP="000324CD">
            <w:r w:rsidRPr="000324CD">
              <w:t>International (non-government)</w:t>
            </w:r>
          </w:p>
        </w:tc>
        <w:tc>
          <w:tcPr>
            <w:tcW w:w="1417" w:type="dxa"/>
            <w:noWrap/>
            <w:hideMark/>
          </w:tcPr>
          <w:p w14:paraId="27FC1115" w14:textId="77777777" w:rsidR="004B36EA" w:rsidRPr="000324CD" w:rsidRDefault="004B36EA" w:rsidP="000324CD">
            <w:r w:rsidRPr="000324CD">
              <w:t>4</w:t>
            </w:r>
          </w:p>
        </w:tc>
        <w:tc>
          <w:tcPr>
            <w:cnfStyle w:val="000100000000" w:firstRow="0" w:lastRow="0" w:firstColumn="0" w:lastColumn="1" w:oddVBand="0" w:evenVBand="0" w:oddHBand="0" w:evenHBand="0" w:firstRowFirstColumn="0" w:firstRowLastColumn="0" w:lastRowFirstColumn="0" w:lastRowLastColumn="0"/>
            <w:tcW w:w="1985" w:type="dxa"/>
            <w:tcBorders>
              <w:right w:val="nil"/>
            </w:tcBorders>
            <w:noWrap/>
            <w:hideMark/>
          </w:tcPr>
          <w:p w14:paraId="0C28104C" w14:textId="77777777" w:rsidR="004B36EA" w:rsidRPr="000324CD" w:rsidRDefault="004B36EA" w:rsidP="000324CD">
            <w:r w:rsidRPr="000324CD">
              <w:t>$1,002,546</w:t>
            </w:r>
          </w:p>
        </w:tc>
      </w:tr>
      <w:tr w:rsidR="004B36EA" w:rsidRPr="00C96284" w14:paraId="68D9652A" w14:textId="77777777" w:rsidTr="00EE6CFF">
        <w:trPr>
          <w:trHeight w:val="290"/>
          <w:jc w:val="center"/>
        </w:trPr>
        <w:tc>
          <w:tcPr>
            <w:tcW w:w="4967" w:type="dxa"/>
            <w:tcBorders>
              <w:left w:val="nil"/>
            </w:tcBorders>
            <w:noWrap/>
            <w:hideMark/>
          </w:tcPr>
          <w:p w14:paraId="18508835" w14:textId="77777777" w:rsidR="004B36EA" w:rsidRPr="000324CD" w:rsidRDefault="004B36EA" w:rsidP="000324CD">
            <w:r w:rsidRPr="000324CD">
              <w:t>Local Government</w:t>
            </w:r>
          </w:p>
        </w:tc>
        <w:tc>
          <w:tcPr>
            <w:tcW w:w="1417" w:type="dxa"/>
            <w:noWrap/>
            <w:hideMark/>
          </w:tcPr>
          <w:p w14:paraId="64860DC7" w14:textId="77777777" w:rsidR="004B36EA" w:rsidRPr="000324CD" w:rsidRDefault="004B36EA" w:rsidP="000324CD">
            <w:r w:rsidRPr="000324CD">
              <w:t>2</w:t>
            </w:r>
          </w:p>
        </w:tc>
        <w:tc>
          <w:tcPr>
            <w:cnfStyle w:val="000100000000" w:firstRow="0" w:lastRow="0" w:firstColumn="0" w:lastColumn="1" w:oddVBand="0" w:evenVBand="0" w:oddHBand="0" w:evenHBand="0" w:firstRowFirstColumn="0" w:firstRowLastColumn="0" w:lastRowFirstColumn="0" w:lastRowLastColumn="0"/>
            <w:tcW w:w="1985" w:type="dxa"/>
            <w:tcBorders>
              <w:right w:val="nil"/>
            </w:tcBorders>
            <w:noWrap/>
            <w:hideMark/>
          </w:tcPr>
          <w:p w14:paraId="05CB71CC" w14:textId="77777777" w:rsidR="004B36EA" w:rsidRPr="000324CD" w:rsidRDefault="004B36EA" w:rsidP="000324CD">
            <w:r w:rsidRPr="000324CD">
              <w:t>$190,000</w:t>
            </w:r>
          </w:p>
        </w:tc>
      </w:tr>
      <w:tr w:rsidR="004B36EA" w:rsidRPr="00C96284" w14:paraId="438E989E" w14:textId="77777777" w:rsidTr="00EE6CFF">
        <w:trPr>
          <w:trHeight w:val="290"/>
          <w:jc w:val="center"/>
        </w:trPr>
        <w:tc>
          <w:tcPr>
            <w:tcW w:w="4967" w:type="dxa"/>
            <w:tcBorders>
              <w:left w:val="nil"/>
            </w:tcBorders>
            <w:noWrap/>
            <w:hideMark/>
          </w:tcPr>
          <w:p w14:paraId="770AF617" w14:textId="77777777" w:rsidR="004B36EA" w:rsidRPr="000324CD" w:rsidRDefault="004B36EA" w:rsidP="000324CD">
            <w:r w:rsidRPr="000324CD">
              <w:t>Private investment funding</w:t>
            </w:r>
          </w:p>
        </w:tc>
        <w:tc>
          <w:tcPr>
            <w:tcW w:w="1417" w:type="dxa"/>
            <w:noWrap/>
            <w:hideMark/>
          </w:tcPr>
          <w:p w14:paraId="7A8FB787" w14:textId="77777777" w:rsidR="004B36EA" w:rsidRPr="000324CD" w:rsidRDefault="004B36EA" w:rsidP="000324CD">
            <w:r w:rsidRPr="000324CD">
              <w:t>2</w:t>
            </w:r>
          </w:p>
        </w:tc>
        <w:tc>
          <w:tcPr>
            <w:cnfStyle w:val="000100000000" w:firstRow="0" w:lastRow="0" w:firstColumn="0" w:lastColumn="1" w:oddVBand="0" w:evenVBand="0" w:oddHBand="0" w:evenHBand="0" w:firstRowFirstColumn="0" w:firstRowLastColumn="0" w:lastRowFirstColumn="0" w:lastRowLastColumn="0"/>
            <w:tcW w:w="1985" w:type="dxa"/>
            <w:tcBorders>
              <w:right w:val="nil"/>
            </w:tcBorders>
            <w:noWrap/>
            <w:hideMark/>
          </w:tcPr>
          <w:p w14:paraId="7680BAE3" w14:textId="77777777" w:rsidR="004B36EA" w:rsidRPr="000324CD" w:rsidRDefault="004B36EA" w:rsidP="000324CD">
            <w:r w:rsidRPr="000324CD">
              <w:t>$21,474,305</w:t>
            </w:r>
          </w:p>
        </w:tc>
      </w:tr>
      <w:tr w:rsidR="004B36EA" w:rsidRPr="00C96284" w14:paraId="08DE4D1B" w14:textId="77777777" w:rsidTr="00EE6CFF">
        <w:trPr>
          <w:trHeight w:val="290"/>
          <w:jc w:val="center"/>
        </w:trPr>
        <w:tc>
          <w:tcPr>
            <w:tcW w:w="4967" w:type="dxa"/>
            <w:tcBorders>
              <w:left w:val="nil"/>
            </w:tcBorders>
            <w:noWrap/>
            <w:hideMark/>
          </w:tcPr>
          <w:p w14:paraId="5081AC81" w14:textId="77777777" w:rsidR="004B36EA" w:rsidRPr="000324CD" w:rsidRDefault="004B36EA" w:rsidP="000324CD">
            <w:r w:rsidRPr="000324CD">
              <w:t>Department of Health and Aged Care</w:t>
            </w:r>
          </w:p>
        </w:tc>
        <w:tc>
          <w:tcPr>
            <w:tcW w:w="1417" w:type="dxa"/>
            <w:noWrap/>
            <w:hideMark/>
          </w:tcPr>
          <w:p w14:paraId="19C3B92B" w14:textId="77777777" w:rsidR="004B36EA" w:rsidRPr="000324CD" w:rsidRDefault="004B36EA" w:rsidP="000324CD">
            <w:r w:rsidRPr="000324CD">
              <w:t>1</w:t>
            </w:r>
          </w:p>
        </w:tc>
        <w:tc>
          <w:tcPr>
            <w:cnfStyle w:val="000100000000" w:firstRow="0" w:lastRow="0" w:firstColumn="0" w:lastColumn="1" w:oddVBand="0" w:evenVBand="0" w:oddHBand="0" w:evenHBand="0" w:firstRowFirstColumn="0" w:firstRowLastColumn="0" w:lastRowFirstColumn="0" w:lastRowLastColumn="0"/>
            <w:tcW w:w="1985" w:type="dxa"/>
            <w:tcBorders>
              <w:right w:val="nil"/>
            </w:tcBorders>
            <w:noWrap/>
            <w:hideMark/>
          </w:tcPr>
          <w:p w14:paraId="04A3541B" w14:textId="77777777" w:rsidR="004B36EA" w:rsidRPr="000324CD" w:rsidRDefault="004B36EA" w:rsidP="000324CD">
            <w:r w:rsidRPr="000324CD">
              <w:t>$2,000,000</w:t>
            </w:r>
          </w:p>
        </w:tc>
      </w:tr>
      <w:tr w:rsidR="00612799" w:rsidRPr="00C96284" w14:paraId="18BF0A59" w14:textId="77777777" w:rsidTr="00EE6CFF">
        <w:trPr>
          <w:trHeight w:val="290"/>
          <w:jc w:val="center"/>
        </w:trPr>
        <w:tc>
          <w:tcPr>
            <w:tcW w:w="4967" w:type="dxa"/>
            <w:tcBorders>
              <w:left w:val="nil"/>
            </w:tcBorders>
            <w:noWrap/>
          </w:tcPr>
          <w:p w14:paraId="582D96EE" w14:textId="221995C0" w:rsidR="00612799" w:rsidRPr="0024297B" w:rsidRDefault="00612799" w:rsidP="0024297B">
            <w:r w:rsidRPr="0024297B">
              <w:t>Other co-funding source not listed above</w:t>
            </w:r>
          </w:p>
        </w:tc>
        <w:tc>
          <w:tcPr>
            <w:tcW w:w="1417" w:type="dxa"/>
            <w:noWrap/>
          </w:tcPr>
          <w:p w14:paraId="68041F12" w14:textId="3BFBFDBE" w:rsidR="00612799" w:rsidRPr="000324CD" w:rsidRDefault="00612799" w:rsidP="000324CD">
            <w:r w:rsidRPr="000324CD">
              <w:t>18</w:t>
            </w:r>
          </w:p>
        </w:tc>
        <w:tc>
          <w:tcPr>
            <w:cnfStyle w:val="000100000000" w:firstRow="0" w:lastRow="0" w:firstColumn="0" w:lastColumn="1" w:oddVBand="0" w:evenVBand="0" w:oddHBand="0" w:evenHBand="0" w:firstRowFirstColumn="0" w:firstRowLastColumn="0" w:lastRowFirstColumn="0" w:lastRowLastColumn="0"/>
            <w:tcW w:w="1985" w:type="dxa"/>
            <w:tcBorders>
              <w:right w:val="nil"/>
            </w:tcBorders>
            <w:noWrap/>
          </w:tcPr>
          <w:p w14:paraId="0128E3FD" w14:textId="6E6FB926" w:rsidR="00612799" w:rsidRPr="000324CD" w:rsidRDefault="00612799" w:rsidP="000324CD">
            <w:r w:rsidRPr="000324CD">
              <w:t>$27,650,000</w:t>
            </w:r>
          </w:p>
        </w:tc>
      </w:tr>
    </w:tbl>
    <w:p w14:paraId="46D9A6C7" w14:textId="0549100E" w:rsidR="00C60B55" w:rsidRPr="000324CD" w:rsidRDefault="00EE6CFF" w:rsidP="00EE6CFF">
      <w:pPr>
        <w:pStyle w:val="Caption"/>
      </w:pPr>
      <w:bookmarkStart w:id="107" w:name="_Ref184634089"/>
      <w:r>
        <w:lastRenderedPageBreak/>
        <w:t xml:space="preserve">Table </w:t>
      </w:r>
      <w:r>
        <w:fldChar w:fldCharType="begin"/>
      </w:r>
      <w:r>
        <w:instrText xml:space="preserve"> SEQ Table \* ARABIC </w:instrText>
      </w:r>
      <w:r>
        <w:fldChar w:fldCharType="separate"/>
      </w:r>
      <w:r w:rsidR="00376EB9">
        <w:rPr>
          <w:noProof/>
        </w:rPr>
        <w:t>9</w:t>
      </w:r>
      <w:r>
        <w:fldChar w:fldCharType="end"/>
      </w:r>
      <w:bookmarkEnd w:id="107"/>
      <w:r w:rsidR="004B36EA" w:rsidRPr="000324CD">
        <w:t xml:space="preserve">. Distribution of the sources of co-funding for MRFF projects. </w:t>
      </w:r>
      <w:r w:rsidR="006101B5" w:rsidRPr="000324CD">
        <w:t xml:space="preserve">Total Co-Funding includes all types of funding (cash, in-kind and both). </w:t>
      </w:r>
      <w:r w:rsidR="004B36EA" w:rsidRPr="000324CD">
        <w:t xml:space="preserve">Respondents were able to provide up to 3 sources of co-funding. </w:t>
      </w:r>
      <w:r w:rsidR="00633010" w:rsidRPr="000324CD">
        <w:t>Six hundred and fifty-nine</w:t>
      </w:r>
      <w:r w:rsidR="00855C88" w:rsidRPr="000324CD">
        <w:t xml:space="preserve"> (659)</w:t>
      </w:r>
      <w:r w:rsidR="00633010" w:rsidRPr="000324CD">
        <w:t xml:space="preserve"> </w:t>
      </w:r>
      <w:r w:rsidR="00491999" w:rsidRPr="000324CD">
        <w:t xml:space="preserve">unique </w:t>
      </w:r>
      <w:r w:rsidR="004B36EA" w:rsidRPr="000324CD">
        <w:t xml:space="preserve">respondents made </w:t>
      </w:r>
      <w:r w:rsidR="009B473E" w:rsidRPr="000324CD">
        <w:t>936</w:t>
      </w:r>
      <w:r w:rsidR="004B36EA" w:rsidRPr="000324CD">
        <w:t xml:space="preserve"> selections (n = 663). ‘Other’ responses (n = 25</w:t>
      </w:r>
      <w:r w:rsidR="009B473E" w:rsidRPr="000324CD">
        <w:t>8</w:t>
      </w:r>
      <w:r w:rsidR="004B36EA" w:rsidRPr="000324CD">
        <w:t xml:space="preserve">) have been coded and included in the </w:t>
      </w:r>
      <w:r w:rsidR="006163C8" w:rsidRPr="000324CD">
        <w:t>table</w:t>
      </w:r>
      <w:r w:rsidR="004B36EA" w:rsidRPr="000324CD">
        <w:t xml:space="preserve"> above. </w:t>
      </w:r>
      <w:r w:rsidR="00633010" w:rsidRPr="000324CD">
        <w:t>Forty-eight</w:t>
      </w:r>
      <w:r w:rsidR="00855C88" w:rsidRPr="000324CD">
        <w:t xml:space="preserve"> (48)</w:t>
      </w:r>
      <w:r w:rsidR="00633010" w:rsidRPr="000324CD">
        <w:t xml:space="preserve"> </w:t>
      </w:r>
      <w:r w:rsidR="004B36EA" w:rsidRPr="000324CD">
        <w:t xml:space="preserve">‘Other’ responses were coded across multiple categories, causing the sum of </w:t>
      </w:r>
      <w:r w:rsidR="009B473E" w:rsidRPr="000324CD">
        <w:t xml:space="preserve">the </w:t>
      </w:r>
      <w:r w:rsidR="004B36EA" w:rsidRPr="000324CD">
        <w:t xml:space="preserve">Total Co-Funding </w:t>
      </w:r>
      <w:r w:rsidR="009B473E" w:rsidRPr="000324CD">
        <w:t xml:space="preserve">column </w:t>
      </w:r>
      <w:r w:rsidR="004B36EA" w:rsidRPr="000324CD">
        <w:t xml:space="preserve">to be above the total </w:t>
      </w:r>
      <w:r w:rsidR="009B473E" w:rsidRPr="000324CD">
        <w:t>co-</w:t>
      </w:r>
      <w:r w:rsidR="004B36EA" w:rsidRPr="000324CD">
        <w:t>funding attracted.</w:t>
      </w:r>
    </w:p>
    <w:tbl>
      <w:tblPr>
        <w:tblStyle w:val="TableGridLight"/>
        <w:tblW w:w="8794" w:type="dxa"/>
        <w:jc w:val="center"/>
        <w:tblLook w:val="05A0" w:firstRow="1" w:lastRow="0" w:firstColumn="1" w:lastColumn="1" w:noHBand="0" w:noVBand="1"/>
      </w:tblPr>
      <w:tblGrid>
        <w:gridCol w:w="5392"/>
        <w:gridCol w:w="1417"/>
        <w:gridCol w:w="1985"/>
      </w:tblGrid>
      <w:tr w:rsidR="004B36EA" w:rsidRPr="00C96284" w14:paraId="385B6C95" w14:textId="77777777" w:rsidTr="000324CD">
        <w:trPr>
          <w:cnfStyle w:val="100000000000" w:firstRow="1" w:lastRow="0" w:firstColumn="0" w:lastColumn="0" w:oddVBand="0" w:evenVBand="0" w:oddHBand="0" w:evenHBand="0" w:firstRowFirstColumn="0" w:firstRowLastColumn="0" w:lastRowFirstColumn="0" w:lastRowLastColumn="0"/>
          <w:trHeight w:val="290"/>
          <w:tblHeader/>
          <w:jc w:val="center"/>
        </w:trPr>
        <w:tc>
          <w:tcPr>
            <w:tcW w:w="5392" w:type="dxa"/>
            <w:tcBorders>
              <w:left w:val="nil"/>
            </w:tcBorders>
            <w:noWrap/>
            <w:vAlign w:val="center"/>
            <w:hideMark/>
          </w:tcPr>
          <w:p w14:paraId="2B04A880" w14:textId="77777777" w:rsidR="004B36EA" w:rsidRPr="000324CD" w:rsidRDefault="004B36EA" w:rsidP="000324CD">
            <w:bookmarkStart w:id="108" w:name="_Hlk185241718"/>
            <w:r w:rsidRPr="000324CD">
              <w:t>New Funding Source</w:t>
            </w:r>
          </w:p>
        </w:tc>
        <w:tc>
          <w:tcPr>
            <w:tcW w:w="1417" w:type="dxa"/>
            <w:noWrap/>
            <w:vAlign w:val="center"/>
            <w:hideMark/>
          </w:tcPr>
          <w:p w14:paraId="6CC10685" w14:textId="77777777" w:rsidR="004B36EA" w:rsidRPr="000324CD" w:rsidRDefault="004B36EA" w:rsidP="000324CD">
            <w:r w:rsidRPr="000324CD">
              <w:t>Number of Projects</w:t>
            </w:r>
          </w:p>
        </w:tc>
        <w:tc>
          <w:tcPr>
            <w:cnfStyle w:val="000100000000" w:firstRow="0" w:lastRow="0" w:firstColumn="0" w:lastColumn="1" w:oddVBand="0" w:evenVBand="0" w:oddHBand="0" w:evenHBand="0" w:firstRowFirstColumn="0" w:firstRowLastColumn="0" w:lastRowFirstColumn="0" w:lastRowLastColumn="0"/>
            <w:tcW w:w="1985" w:type="dxa"/>
            <w:tcBorders>
              <w:right w:val="nil"/>
            </w:tcBorders>
            <w:noWrap/>
            <w:vAlign w:val="center"/>
            <w:hideMark/>
          </w:tcPr>
          <w:p w14:paraId="44241C38" w14:textId="77777777" w:rsidR="004B36EA" w:rsidRPr="000324CD" w:rsidRDefault="004B36EA" w:rsidP="000324CD">
            <w:r w:rsidRPr="000324CD">
              <w:t>Total New Funding</w:t>
            </w:r>
          </w:p>
        </w:tc>
      </w:tr>
      <w:tr w:rsidR="004B36EA" w:rsidRPr="00C96284" w14:paraId="0429D3E1" w14:textId="77777777" w:rsidTr="000324CD">
        <w:trPr>
          <w:trHeight w:val="290"/>
          <w:jc w:val="center"/>
        </w:trPr>
        <w:tc>
          <w:tcPr>
            <w:tcW w:w="5392" w:type="dxa"/>
            <w:tcBorders>
              <w:left w:val="nil"/>
            </w:tcBorders>
            <w:noWrap/>
            <w:hideMark/>
          </w:tcPr>
          <w:p w14:paraId="26615A9C" w14:textId="77777777" w:rsidR="004B36EA" w:rsidRPr="000324CD" w:rsidRDefault="004B36EA" w:rsidP="000324CD">
            <w:r w:rsidRPr="000324CD">
              <w:t>Commonwealth Departments other than Health (including NHMRC and ARC)</w:t>
            </w:r>
          </w:p>
        </w:tc>
        <w:tc>
          <w:tcPr>
            <w:tcW w:w="1417" w:type="dxa"/>
            <w:noWrap/>
            <w:hideMark/>
          </w:tcPr>
          <w:p w14:paraId="7FDDDB46" w14:textId="3B373E0F" w:rsidR="004B36EA" w:rsidRPr="000324CD" w:rsidRDefault="004B36EA" w:rsidP="000324CD">
            <w:r w:rsidRPr="000324CD">
              <w:t>12</w:t>
            </w:r>
            <w:r w:rsidR="007129A8" w:rsidRPr="000324CD">
              <w:t>1</w:t>
            </w:r>
          </w:p>
        </w:tc>
        <w:tc>
          <w:tcPr>
            <w:cnfStyle w:val="000100000000" w:firstRow="0" w:lastRow="0" w:firstColumn="0" w:lastColumn="1" w:oddVBand="0" w:evenVBand="0" w:oddHBand="0" w:evenHBand="0" w:firstRowFirstColumn="0" w:firstRowLastColumn="0" w:lastRowFirstColumn="0" w:lastRowLastColumn="0"/>
            <w:tcW w:w="1985" w:type="dxa"/>
            <w:tcBorders>
              <w:right w:val="nil"/>
            </w:tcBorders>
            <w:noWrap/>
          </w:tcPr>
          <w:p w14:paraId="7D320D01" w14:textId="51F0D28E" w:rsidR="004B36EA" w:rsidRPr="000324CD" w:rsidRDefault="00E04A82" w:rsidP="000324CD">
            <w:r w:rsidRPr="000324CD">
              <w:t>$473,145,857</w:t>
            </w:r>
          </w:p>
        </w:tc>
      </w:tr>
      <w:tr w:rsidR="004B36EA" w:rsidRPr="00C96284" w14:paraId="2B603DCB" w14:textId="77777777" w:rsidTr="000324CD">
        <w:trPr>
          <w:trHeight w:val="290"/>
          <w:jc w:val="center"/>
        </w:trPr>
        <w:tc>
          <w:tcPr>
            <w:tcW w:w="5392" w:type="dxa"/>
            <w:tcBorders>
              <w:left w:val="nil"/>
            </w:tcBorders>
            <w:noWrap/>
            <w:hideMark/>
          </w:tcPr>
          <w:p w14:paraId="53B22399" w14:textId="77777777" w:rsidR="004B36EA" w:rsidRPr="000324CD" w:rsidRDefault="004B36EA" w:rsidP="000324CD">
            <w:r w:rsidRPr="000324CD">
              <w:t>Philanthropy/not-for-profit</w:t>
            </w:r>
          </w:p>
        </w:tc>
        <w:tc>
          <w:tcPr>
            <w:tcW w:w="1417" w:type="dxa"/>
            <w:noWrap/>
            <w:hideMark/>
          </w:tcPr>
          <w:p w14:paraId="740C7BA5" w14:textId="5167C935" w:rsidR="004B36EA" w:rsidRPr="000324CD" w:rsidRDefault="004B36EA" w:rsidP="000324CD">
            <w:r w:rsidRPr="000324CD">
              <w:t>1</w:t>
            </w:r>
            <w:r w:rsidR="007129A8" w:rsidRPr="000324CD">
              <w:t>06</w:t>
            </w:r>
          </w:p>
        </w:tc>
        <w:tc>
          <w:tcPr>
            <w:cnfStyle w:val="000100000000" w:firstRow="0" w:lastRow="0" w:firstColumn="0" w:lastColumn="1" w:oddVBand="0" w:evenVBand="0" w:oddHBand="0" w:evenHBand="0" w:firstRowFirstColumn="0" w:firstRowLastColumn="0" w:lastRowFirstColumn="0" w:lastRowLastColumn="0"/>
            <w:tcW w:w="1985" w:type="dxa"/>
            <w:tcBorders>
              <w:right w:val="nil"/>
            </w:tcBorders>
            <w:noWrap/>
          </w:tcPr>
          <w:p w14:paraId="1DF06BB2" w14:textId="359412F3" w:rsidR="004B36EA" w:rsidRPr="000324CD" w:rsidRDefault="00E04A82" w:rsidP="000324CD">
            <w:r w:rsidRPr="000324CD">
              <w:t>$112,028,583</w:t>
            </w:r>
          </w:p>
        </w:tc>
      </w:tr>
      <w:tr w:rsidR="004B36EA" w:rsidRPr="00C96284" w14:paraId="22803273" w14:textId="77777777" w:rsidTr="000324CD">
        <w:trPr>
          <w:trHeight w:val="290"/>
          <w:jc w:val="center"/>
        </w:trPr>
        <w:tc>
          <w:tcPr>
            <w:tcW w:w="5392" w:type="dxa"/>
            <w:tcBorders>
              <w:left w:val="nil"/>
            </w:tcBorders>
            <w:noWrap/>
            <w:hideMark/>
          </w:tcPr>
          <w:p w14:paraId="262F5C14" w14:textId="77777777" w:rsidR="004B36EA" w:rsidRPr="000324CD" w:rsidRDefault="004B36EA" w:rsidP="000324CD">
            <w:r w:rsidRPr="000324CD">
              <w:t>State/territory government funding</w:t>
            </w:r>
          </w:p>
        </w:tc>
        <w:tc>
          <w:tcPr>
            <w:tcW w:w="1417" w:type="dxa"/>
            <w:noWrap/>
            <w:hideMark/>
          </w:tcPr>
          <w:p w14:paraId="01EC421D" w14:textId="6A305B71" w:rsidR="004B36EA" w:rsidRPr="000324CD" w:rsidRDefault="007129A8" w:rsidP="000324CD">
            <w:r w:rsidRPr="000324CD">
              <w:t>69</w:t>
            </w:r>
          </w:p>
        </w:tc>
        <w:tc>
          <w:tcPr>
            <w:cnfStyle w:val="000100000000" w:firstRow="0" w:lastRow="0" w:firstColumn="0" w:lastColumn="1" w:oddVBand="0" w:evenVBand="0" w:oddHBand="0" w:evenHBand="0" w:firstRowFirstColumn="0" w:firstRowLastColumn="0" w:lastRowFirstColumn="0" w:lastRowLastColumn="0"/>
            <w:tcW w:w="1985" w:type="dxa"/>
            <w:tcBorders>
              <w:right w:val="nil"/>
            </w:tcBorders>
            <w:noWrap/>
          </w:tcPr>
          <w:p w14:paraId="5FB0F3A7" w14:textId="7F5603F5" w:rsidR="004B36EA" w:rsidRPr="000324CD" w:rsidRDefault="00E04A82" w:rsidP="000324CD">
            <w:r w:rsidRPr="000324CD">
              <w:t>$95,522,307</w:t>
            </w:r>
          </w:p>
        </w:tc>
      </w:tr>
      <w:tr w:rsidR="004B36EA" w:rsidRPr="00C96284" w14:paraId="7858E006" w14:textId="77777777" w:rsidTr="000324CD">
        <w:trPr>
          <w:trHeight w:val="290"/>
          <w:jc w:val="center"/>
        </w:trPr>
        <w:tc>
          <w:tcPr>
            <w:tcW w:w="5392" w:type="dxa"/>
            <w:tcBorders>
              <w:left w:val="nil"/>
            </w:tcBorders>
            <w:noWrap/>
            <w:hideMark/>
          </w:tcPr>
          <w:p w14:paraId="2B1C3C05" w14:textId="77777777" w:rsidR="004B36EA" w:rsidRPr="000324CD" w:rsidRDefault="004B36EA" w:rsidP="000324CD">
            <w:r w:rsidRPr="000324CD">
              <w:t>Industry</w:t>
            </w:r>
          </w:p>
        </w:tc>
        <w:tc>
          <w:tcPr>
            <w:tcW w:w="1417" w:type="dxa"/>
            <w:noWrap/>
            <w:hideMark/>
          </w:tcPr>
          <w:p w14:paraId="75376846" w14:textId="77A53739" w:rsidR="004B36EA" w:rsidRPr="000324CD" w:rsidRDefault="007129A8" w:rsidP="000324CD">
            <w:r w:rsidRPr="000324CD">
              <w:t>68</w:t>
            </w:r>
          </w:p>
        </w:tc>
        <w:tc>
          <w:tcPr>
            <w:cnfStyle w:val="000100000000" w:firstRow="0" w:lastRow="0" w:firstColumn="0" w:lastColumn="1" w:oddVBand="0" w:evenVBand="0" w:oddHBand="0" w:evenHBand="0" w:firstRowFirstColumn="0" w:firstRowLastColumn="0" w:lastRowFirstColumn="0" w:lastRowLastColumn="0"/>
            <w:tcW w:w="1985" w:type="dxa"/>
            <w:tcBorders>
              <w:right w:val="nil"/>
            </w:tcBorders>
            <w:noWrap/>
          </w:tcPr>
          <w:p w14:paraId="69A84B2D" w14:textId="5B355D16" w:rsidR="004B36EA" w:rsidRPr="000324CD" w:rsidRDefault="00E04A82" w:rsidP="000324CD">
            <w:r w:rsidRPr="000324CD">
              <w:t>$123,269,461</w:t>
            </w:r>
          </w:p>
        </w:tc>
      </w:tr>
      <w:tr w:rsidR="004B36EA" w:rsidRPr="00C96284" w14:paraId="6DFC85C1" w14:textId="77777777" w:rsidTr="000324CD">
        <w:trPr>
          <w:trHeight w:val="290"/>
          <w:jc w:val="center"/>
        </w:trPr>
        <w:tc>
          <w:tcPr>
            <w:tcW w:w="5392" w:type="dxa"/>
            <w:tcBorders>
              <w:left w:val="nil"/>
            </w:tcBorders>
            <w:noWrap/>
            <w:hideMark/>
          </w:tcPr>
          <w:p w14:paraId="57654367" w14:textId="77777777" w:rsidR="004B36EA" w:rsidRPr="000324CD" w:rsidRDefault="004B36EA" w:rsidP="000324CD">
            <w:r w:rsidRPr="000324CD">
              <w:t>International government funding</w:t>
            </w:r>
          </w:p>
        </w:tc>
        <w:tc>
          <w:tcPr>
            <w:tcW w:w="1417" w:type="dxa"/>
            <w:noWrap/>
            <w:hideMark/>
          </w:tcPr>
          <w:p w14:paraId="62D79E28" w14:textId="534D77D0" w:rsidR="004B36EA" w:rsidRPr="000324CD" w:rsidRDefault="004B36EA" w:rsidP="000324CD">
            <w:r w:rsidRPr="000324CD">
              <w:t>1</w:t>
            </w:r>
            <w:r w:rsidR="005060EC" w:rsidRPr="000324CD">
              <w:t>2</w:t>
            </w:r>
          </w:p>
        </w:tc>
        <w:tc>
          <w:tcPr>
            <w:cnfStyle w:val="000100000000" w:firstRow="0" w:lastRow="0" w:firstColumn="0" w:lastColumn="1" w:oddVBand="0" w:evenVBand="0" w:oddHBand="0" w:evenHBand="0" w:firstRowFirstColumn="0" w:firstRowLastColumn="0" w:lastRowFirstColumn="0" w:lastRowLastColumn="0"/>
            <w:tcW w:w="1985" w:type="dxa"/>
            <w:tcBorders>
              <w:right w:val="nil"/>
            </w:tcBorders>
            <w:noWrap/>
          </w:tcPr>
          <w:p w14:paraId="04DB5946" w14:textId="310782B4" w:rsidR="004B36EA" w:rsidRPr="000324CD" w:rsidRDefault="00E04A82" w:rsidP="000324CD">
            <w:r w:rsidRPr="000324CD">
              <w:t>$16,400,000</w:t>
            </w:r>
          </w:p>
        </w:tc>
      </w:tr>
      <w:tr w:rsidR="004B36EA" w:rsidRPr="00C96284" w14:paraId="691C4A5D" w14:textId="77777777" w:rsidTr="000324CD">
        <w:trPr>
          <w:trHeight w:val="290"/>
          <w:jc w:val="center"/>
        </w:trPr>
        <w:tc>
          <w:tcPr>
            <w:tcW w:w="5392" w:type="dxa"/>
            <w:tcBorders>
              <w:left w:val="nil"/>
            </w:tcBorders>
            <w:noWrap/>
            <w:hideMark/>
          </w:tcPr>
          <w:p w14:paraId="0BA42737" w14:textId="77777777" w:rsidR="004B36EA" w:rsidRPr="000324CD" w:rsidRDefault="004B36EA" w:rsidP="000324CD">
            <w:r w:rsidRPr="000324CD">
              <w:t>University</w:t>
            </w:r>
          </w:p>
        </w:tc>
        <w:tc>
          <w:tcPr>
            <w:tcW w:w="1417" w:type="dxa"/>
            <w:noWrap/>
            <w:hideMark/>
          </w:tcPr>
          <w:p w14:paraId="33812440" w14:textId="637A2D1E" w:rsidR="004B36EA" w:rsidRPr="000324CD" w:rsidRDefault="004B36EA" w:rsidP="000324CD">
            <w:r w:rsidRPr="000324CD">
              <w:t>1</w:t>
            </w:r>
            <w:r w:rsidR="005060EC" w:rsidRPr="000324CD">
              <w:t>1</w:t>
            </w:r>
          </w:p>
        </w:tc>
        <w:tc>
          <w:tcPr>
            <w:cnfStyle w:val="000100000000" w:firstRow="0" w:lastRow="0" w:firstColumn="0" w:lastColumn="1" w:oddVBand="0" w:evenVBand="0" w:oddHBand="0" w:evenHBand="0" w:firstRowFirstColumn="0" w:firstRowLastColumn="0" w:lastRowFirstColumn="0" w:lastRowLastColumn="0"/>
            <w:tcW w:w="1985" w:type="dxa"/>
            <w:tcBorders>
              <w:right w:val="nil"/>
            </w:tcBorders>
            <w:noWrap/>
          </w:tcPr>
          <w:p w14:paraId="7C5878B9" w14:textId="2B720894" w:rsidR="004B36EA" w:rsidRPr="000324CD" w:rsidRDefault="00E04A82" w:rsidP="000324CD">
            <w:r w:rsidRPr="000324CD">
              <w:t>$2,292,690</w:t>
            </w:r>
          </w:p>
        </w:tc>
      </w:tr>
      <w:tr w:rsidR="004B36EA" w:rsidRPr="000324CD" w14:paraId="23113FF1" w14:textId="77777777" w:rsidTr="000324CD">
        <w:trPr>
          <w:trHeight w:val="290"/>
          <w:jc w:val="center"/>
        </w:trPr>
        <w:tc>
          <w:tcPr>
            <w:tcW w:w="5392" w:type="dxa"/>
            <w:tcBorders>
              <w:left w:val="nil"/>
            </w:tcBorders>
            <w:noWrap/>
            <w:hideMark/>
          </w:tcPr>
          <w:p w14:paraId="7D5DC70B" w14:textId="77777777" w:rsidR="004B36EA" w:rsidRPr="000324CD" w:rsidRDefault="004B36EA" w:rsidP="000324CD">
            <w:r w:rsidRPr="000324CD">
              <w:t>Department of Health and Aged Care</w:t>
            </w:r>
          </w:p>
        </w:tc>
        <w:tc>
          <w:tcPr>
            <w:tcW w:w="1417" w:type="dxa"/>
            <w:noWrap/>
            <w:hideMark/>
          </w:tcPr>
          <w:p w14:paraId="11A9FB77" w14:textId="77777777" w:rsidR="004B36EA" w:rsidRPr="000324CD" w:rsidRDefault="004B36EA" w:rsidP="000324CD">
            <w:r w:rsidRPr="000324CD">
              <w:t>7</w:t>
            </w:r>
          </w:p>
        </w:tc>
        <w:tc>
          <w:tcPr>
            <w:cnfStyle w:val="000100000000" w:firstRow="0" w:lastRow="0" w:firstColumn="0" w:lastColumn="1" w:oddVBand="0" w:evenVBand="0" w:oddHBand="0" w:evenHBand="0" w:firstRowFirstColumn="0" w:firstRowLastColumn="0" w:lastRowFirstColumn="0" w:lastRowLastColumn="0"/>
            <w:tcW w:w="1985" w:type="dxa"/>
            <w:tcBorders>
              <w:right w:val="nil"/>
            </w:tcBorders>
            <w:noWrap/>
          </w:tcPr>
          <w:p w14:paraId="4120D17B" w14:textId="2BFB491D" w:rsidR="004B36EA" w:rsidRPr="000324CD" w:rsidRDefault="00E04A82" w:rsidP="000324CD">
            <w:r w:rsidRPr="000324CD">
              <w:t>$54,263,219</w:t>
            </w:r>
          </w:p>
        </w:tc>
      </w:tr>
      <w:tr w:rsidR="004B36EA" w:rsidRPr="000324CD" w14:paraId="4AFEDB63" w14:textId="77777777" w:rsidTr="000324CD">
        <w:trPr>
          <w:trHeight w:val="290"/>
          <w:jc w:val="center"/>
        </w:trPr>
        <w:tc>
          <w:tcPr>
            <w:tcW w:w="5392" w:type="dxa"/>
            <w:tcBorders>
              <w:left w:val="nil"/>
            </w:tcBorders>
            <w:noWrap/>
            <w:hideMark/>
          </w:tcPr>
          <w:p w14:paraId="67CEB560" w14:textId="77777777" w:rsidR="004B36EA" w:rsidRPr="000324CD" w:rsidRDefault="004B36EA" w:rsidP="000324CD">
            <w:r w:rsidRPr="000324CD">
              <w:t>Commonwealth government funding (other than Health)</w:t>
            </w:r>
          </w:p>
        </w:tc>
        <w:tc>
          <w:tcPr>
            <w:tcW w:w="1417" w:type="dxa"/>
            <w:noWrap/>
            <w:hideMark/>
          </w:tcPr>
          <w:p w14:paraId="0010FFE4" w14:textId="77777777" w:rsidR="004B36EA" w:rsidRPr="000324CD" w:rsidRDefault="004B36EA" w:rsidP="000324CD">
            <w:r w:rsidRPr="000324CD">
              <w:t>3</w:t>
            </w:r>
          </w:p>
        </w:tc>
        <w:tc>
          <w:tcPr>
            <w:cnfStyle w:val="000100000000" w:firstRow="0" w:lastRow="0" w:firstColumn="0" w:lastColumn="1" w:oddVBand="0" w:evenVBand="0" w:oddHBand="0" w:evenHBand="0" w:firstRowFirstColumn="0" w:firstRowLastColumn="0" w:lastRowFirstColumn="0" w:lastRowLastColumn="0"/>
            <w:tcW w:w="1985" w:type="dxa"/>
            <w:tcBorders>
              <w:right w:val="nil"/>
            </w:tcBorders>
            <w:noWrap/>
          </w:tcPr>
          <w:p w14:paraId="27358367" w14:textId="515606DE" w:rsidR="004B36EA" w:rsidRPr="000324CD" w:rsidRDefault="00E04A82" w:rsidP="000324CD">
            <w:r w:rsidRPr="000324CD">
              <w:t>$1,229,586</w:t>
            </w:r>
          </w:p>
        </w:tc>
      </w:tr>
      <w:tr w:rsidR="004B36EA" w:rsidRPr="000324CD" w14:paraId="694E4880" w14:textId="77777777" w:rsidTr="000324CD">
        <w:trPr>
          <w:trHeight w:val="290"/>
          <w:jc w:val="center"/>
        </w:trPr>
        <w:tc>
          <w:tcPr>
            <w:tcW w:w="5392" w:type="dxa"/>
            <w:tcBorders>
              <w:left w:val="nil"/>
            </w:tcBorders>
            <w:noWrap/>
            <w:hideMark/>
          </w:tcPr>
          <w:p w14:paraId="2E334BB1" w14:textId="77777777" w:rsidR="004B36EA" w:rsidRPr="005B4B52" w:rsidRDefault="004B36EA" w:rsidP="005B4B52">
            <w:r w:rsidRPr="005B4B52">
              <w:t>International (non-government)</w:t>
            </w:r>
          </w:p>
        </w:tc>
        <w:tc>
          <w:tcPr>
            <w:tcW w:w="1417" w:type="dxa"/>
            <w:noWrap/>
            <w:hideMark/>
          </w:tcPr>
          <w:p w14:paraId="00EBA045" w14:textId="77777777" w:rsidR="004B36EA" w:rsidRPr="0024297B" w:rsidRDefault="004B36EA" w:rsidP="0024297B">
            <w:r w:rsidRPr="0024297B">
              <w:t>2</w:t>
            </w:r>
          </w:p>
        </w:tc>
        <w:tc>
          <w:tcPr>
            <w:cnfStyle w:val="000100000000" w:firstRow="0" w:lastRow="0" w:firstColumn="0" w:lastColumn="1" w:oddVBand="0" w:evenVBand="0" w:oddHBand="0" w:evenHBand="0" w:firstRowFirstColumn="0" w:firstRowLastColumn="0" w:lastRowFirstColumn="0" w:lastRowLastColumn="0"/>
            <w:tcW w:w="1985" w:type="dxa"/>
            <w:tcBorders>
              <w:right w:val="nil"/>
            </w:tcBorders>
            <w:noWrap/>
          </w:tcPr>
          <w:p w14:paraId="6A7017CF" w14:textId="4A538CBA" w:rsidR="004B36EA" w:rsidRPr="000324CD" w:rsidRDefault="00E04A82" w:rsidP="000324CD">
            <w:r w:rsidRPr="000324CD">
              <w:t>$3,150,000</w:t>
            </w:r>
          </w:p>
        </w:tc>
      </w:tr>
      <w:tr w:rsidR="004B36EA" w:rsidRPr="000324CD" w14:paraId="40ACE3F9" w14:textId="77777777" w:rsidTr="000324CD">
        <w:trPr>
          <w:trHeight w:val="290"/>
          <w:jc w:val="center"/>
        </w:trPr>
        <w:tc>
          <w:tcPr>
            <w:tcW w:w="5392" w:type="dxa"/>
            <w:tcBorders>
              <w:left w:val="nil"/>
            </w:tcBorders>
            <w:noWrap/>
            <w:hideMark/>
          </w:tcPr>
          <w:p w14:paraId="7B4035CE" w14:textId="77777777" w:rsidR="004B36EA" w:rsidRPr="005B4B52" w:rsidRDefault="004B36EA" w:rsidP="005B4B52">
            <w:r w:rsidRPr="005B4B52">
              <w:t>Research Institute</w:t>
            </w:r>
          </w:p>
        </w:tc>
        <w:tc>
          <w:tcPr>
            <w:tcW w:w="1417" w:type="dxa"/>
            <w:noWrap/>
            <w:hideMark/>
          </w:tcPr>
          <w:p w14:paraId="695D21D6" w14:textId="77777777" w:rsidR="004B36EA" w:rsidRPr="0024297B" w:rsidRDefault="004B36EA" w:rsidP="0024297B">
            <w:r w:rsidRPr="0024297B">
              <w:t>2</w:t>
            </w:r>
          </w:p>
        </w:tc>
        <w:tc>
          <w:tcPr>
            <w:cnfStyle w:val="000100000000" w:firstRow="0" w:lastRow="0" w:firstColumn="0" w:lastColumn="1" w:oddVBand="0" w:evenVBand="0" w:oddHBand="0" w:evenHBand="0" w:firstRowFirstColumn="0" w:firstRowLastColumn="0" w:lastRowFirstColumn="0" w:lastRowLastColumn="0"/>
            <w:tcW w:w="1985" w:type="dxa"/>
            <w:tcBorders>
              <w:right w:val="nil"/>
            </w:tcBorders>
            <w:noWrap/>
          </w:tcPr>
          <w:p w14:paraId="34E7EE47" w14:textId="320D4B81" w:rsidR="004B36EA" w:rsidRPr="000324CD" w:rsidRDefault="00E04A82" w:rsidP="000324CD">
            <w:r w:rsidRPr="000324CD">
              <w:t>$100,006</w:t>
            </w:r>
          </w:p>
        </w:tc>
      </w:tr>
      <w:tr w:rsidR="004B36EA" w:rsidRPr="000324CD" w14:paraId="0F7D8FD7" w14:textId="77777777" w:rsidTr="000324CD">
        <w:trPr>
          <w:trHeight w:val="290"/>
          <w:jc w:val="center"/>
        </w:trPr>
        <w:tc>
          <w:tcPr>
            <w:tcW w:w="5392" w:type="dxa"/>
            <w:tcBorders>
              <w:left w:val="nil"/>
            </w:tcBorders>
            <w:noWrap/>
            <w:hideMark/>
          </w:tcPr>
          <w:p w14:paraId="43B29A8D" w14:textId="77777777" w:rsidR="004B36EA" w:rsidRPr="005B4B52" w:rsidRDefault="004B36EA" w:rsidP="005B4B52">
            <w:r w:rsidRPr="005B4B52">
              <w:t xml:space="preserve">Consumer/community </w:t>
            </w:r>
            <w:proofErr w:type="spellStart"/>
            <w:r w:rsidRPr="005B4B52">
              <w:t>organisation</w:t>
            </w:r>
            <w:proofErr w:type="spellEnd"/>
          </w:p>
        </w:tc>
        <w:tc>
          <w:tcPr>
            <w:tcW w:w="1417" w:type="dxa"/>
            <w:noWrap/>
            <w:hideMark/>
          </w:tcPr>
          <w:p w14:paraId="35DFFDEC" w14:textId="77777777" w:rsidR="004B36EA" w:rsidRPr="0024297B" w:rsidRDefault="004B36EA" w:rsidP="0024297B">
            <w:r w:rsidRPr="0024297B">
              <w:t>1</w:t>
            </w:r>
          </w:p>
        </w:tc>
        <w:tc>
          <w:tcPr>
            <w:cnfStyle w:val="000100000000" w:firstRow="0" w:lastRow="0" w:firstColumn="0" w:lastColumn="1" w:oddVBand="0" w:evenVBand="0" w:oddHBand="0" w:evenHBand="0" w:firstRowFirstColumn="0" w:firstRowLastColumn="0" w:lastRowFirstColumn="0" w:lastRowLastColumn="0"/>
            <w:tcW w:w="1985" w:type="dxa"/>
            <w:tcBorders>
              <w:right w:val="nil"/>
            </w:tcBorders>
            <w:noWrap/>
          </w:tcPr>
          <w:p w14:paraId="6D1D1362" w14:textId="3FC9D495" w:rsidR="004B36EA" w:rsidRPr="000324CD" w:rsidRDefault="00E04A82" w:rsidP="000324CD">
            <w:r w:rsidRPr="000324CD">
              <w:t>$50,000</w:t>
            </w:r>
          </w:p>
        </w:tc>
      </w:tr>
      <w:tr w:rsidR="004B36EA" w:rsidRPr="000324CD" w14:paraId="7C73B1F7" w14:textId="77777777" w:rsidTr="000324CD">
        <w:trPr>
          <w:trHeight w:val="290"/>
          <w:jc w:val="center"/>
        </w:trPr>
        <w:tc>
          <w:tcPr>
            <w:tcW w:w="5392" w:type="dxa"/>
            <w:tcBorders>
              <w:left w:val="nil"/>
            </w:tcBorders>
            <w:noWrap/>
            <w:hideMark/>
          </w:tcPr>
          <w:p w14:paraId="5F03DAAF" w14:textId="77777777" w:rsidR="004B36EA" w:rsidRPr="005B4B52" w:rsidRDefault="004B36EA" w:rsidP="005B4B52">
            <w:r w:rsidRPr="005B4B52">
              <w:t>Health service</w:t>
            </w:r>
          </w:p>
        </w:tc>
        <w:tc>
          <w:tcPr>
            <w:tcW w:w="1417" w:type="dxa"/>
            <w:noWrap/>
            <w:hideMark/>
          </w:tcPr>
          <w:p w14:paraId="31E95287" w14:textId="77777777" w:rsidR="004B36EA" w:rsidRPr="0024297B" w:rsidRDefault="004B36EA" w:rsidP="0024297B">
            <w:r w:rsidRPr="0024297B">
              <w:t>1</w:t>
            </w:r>
          </w:p>
        </w:tc>
        <w:tc>
          <w:tcPr>
            <w:cnfStyle w:val="000100000000" w:firstRow="0" w:lastRow="0" w:firstColumn="0" w:lastColumn="1" w:oddVBand="0" w:evenVBand="0" w:oddHBand="0" w:evenHBand="0" w:firstRowFirstColumn="0" w:firstRowLastColumn="0" w:lastRowFirstColumn="0" w:lastRowLastColumn="0"/>
            <w:tcW w:w="1985" w:type="dxa"/>
            <w:tcBorders>
              <w:right w:val="nil"/>
            </w:tcBorders>
            <w:noWrap/>
          </w:tcPr>
          <w:p w14:paraId="5F0FCE8C" w14:textId="2905AB27" w:rsidR="004B36EA" w:rsidRPr="000324CD" w:rsidRDefault="00E04A82" w:rsidP="000324CD">
            <w:r w:rsidRPr="000324CD">
              <w:t>$50,000</w:t>
            </w:r>
          </w:p>
        </w:tc>
      </w:tr>
      <w:tr w:rsidR="00CE73EF" w:rsidRPr="000324CD" w14:paraId="1FA724E6" w14:textId="77777777" w:rsidTr="000324CD">
        <w:trPr>
          <w:trHeight w:val="290"/>
          <w:jc w:val="center"/>
        </w:trPr>
        <w:tc>
          <w:tcPr>
            <w:tcW w:w="5392" w:type="dxa"/>
            <w:tcBorders>
              <w:left w:val="nil"/>
            </w:tcBorders>
            <w:noWrap/>
            <w:hideMark/>
          </w:tcPr>
          <w:p w14:paraId="62475DD5" w14:textId="77777777" w:rsidR="00CE73EF" w:rsidRPr="005B4B52" w:rsidRDefault="00CE73EF" w:rsidP="005B4B52">
            <w:bookmarkStart w:id="109" w:name="_Ref184634099"/>
            <w:bookmarkStart w:id="110" w:name="_Ref176185899"/>
            <w:bookmarkStart w:id="111" w:name="_Toc176257811"/>
            <w:bookmarkStart w:id="112" w:name="_Toc181871588"/>
            <w:bookmarkEnd w:id="108"/>
            <w:r w:rsidRPr="005B4B52">
              <w:t xml:space="preserve">Network or representative </w:t>
            </w:r>
            <w:proofErr w:type="spellStart"/>
            <w:r w:rsidRPr="005B4B52">
              <w:t>organisation</w:t>
            </w:r>
            <w:proofErr w:type="spellEnd"/>
          </w:p>
        </w:tc>
        <w:tc>
          <w:tcPr>
            <w:tcW w:w="1417" w:type="dxa"/>
            <w:noWrap/>
            <w:hideMark/>
          </w:tcPr>
          <w:p w14:paraId="66E79EA0" w14:textId="77777777" w:rsidR="00CE73EF" w:rsidRPr="0024297B" w:rsidRDefault="00CE73EF" w:rsidP="0024297B">
            <w:r w:rsidRPr="0024297B">
              <w:t>1</w:t>
            </w:r>
          </w:p>
        </w:tc>
        <w:tc>
          <w:tcPr>
            <w:cnfStyle w:val="000100000000" w:firstRow="0" w:lastRow="0" w:firstColumn="0" w:lastColumn="1" w:oddVBand="0" w:evenVBand="0" w:oddHBand="0" w:evenHBand="0" w:firstRowFirstColumn="0" w:firstRowLastColumn="0" w:lastRowFirstColumn="0" w:lastRowLastColumn="0"/>
            <w:tcW w:w="1985" w:type="dxa"/>
            <w:tcBorders>
              <w:right w:val="nil"/>
            </w:tcBorders>
            <w:noWrap/>
          </w:tcPr>
          <w:p w14:paraId="5EBD4FB1" w14:textId="77777777" w:rsidR="00CE73EF" w:rsidRPr="000324CD" w:rsidRDefault="00CE73EF" w:rsidP="000324CD">
            <w:r w:rsidRPr="000324CD">
              <w:t>$5,000</w:t>
            </w:r>
          </w:p>
        </w:tc>
      </w:tr>
      <w:tr w:rsidR="00CE73EF" w:rsidRPr="000324CD" w14:paraId="29D5CD8B" w14:textId="77777777" w:rsidTr="000324CD">
        <w:trPr>
          <w:trHeight w:val="290"/>
          <w:jc w:val="center"/>
        </w:trPr>
        <w:tc>
          <w:tcPr>
            <w:tcW w:w="5392" w:type="dxa"/>
            <w:tcBorders>
              <w:left w:val="nil"/>
            </w:tcBorders>
            <w:noWrap/>
          </w:tcPr>
          <w:p w14:paraId="6A3F5F19" w14:textId="77777777" w:rsidR="00CE73EF" w:rsidRPr="0024297B" w:rsidRDefault="00CE73EF" w:rsidP="0024297B">
            <w:r w:rsidRPr="0024297B">
              <w:t>Other new funding source not listed above</w:t>
            </w:r>
          </w:p>
        </w:tc>
        <w:tc>
          <w:tcPr>
            <w:tcW w:w="1417" w:type="dxa"/>
            <w:noWrap/>
          </w:tcPr>
          <w:p w14:paraId="1C30303B" w14:textId="77777777" w:rsidR="00CE73EF" w:rsidRPr="000324CD" w:rsidRDefault="00CE73EF" w:rsidP="000324CD">
            <w:r w:rsidRPr="000324CD">
              <w:t>10</w:t>
            </w:r>
          </w:p>
        </w:tc>
        <w:tc>
          <w:tcPr>
            <w:cnfStyle w:val="000100000000" w:firstRow="0" w:lastRow="0" w:firstColumn="0" w:lastColumn="1" w:oddVBand="0" w:evenVBand="0" w:oddHBand="0" w:evenHBand="0" w:firstRowFirstColumn="0" w:firstRowLastColumn="0" w:lastRowFirstColumn="0" w:lastRowLastColumn="0"/>
            <w:tcW w:w="1985" w:type="dxa"/>
            <w:tcBorders>
              <w:right w:val="nil"/>
            </w:tcBorders>
            <w:noWrap/>
          </w:tcPr>
          <w:p w14:paraId="7FB6FB5B" w14:textId="77777777" w:rsidR="00CE73EF" w:rsidRPr="000324CD" w:rsidRDefault="00CE73EF" w:rsidP="000324CD">
            <w:r w:rsidRPr="000324CD">
              <w:t>$62,690,106</w:t>
            </w:r>
          </w:p>
        </w:tc>
      </w:tr>
    </w:tbl>
    <w:p w14:paraId="5EC884E3" w14:textId="668299BF" w:rsidR="004B36EA" w:rsidRPr="000324CD" w:rsidRDefault="00EE6CFF" w:rsidP="00EE6CFF">
      <w:pPr>
        <w:pStyle w:val="Caption"/>
      </w:pPr>
      <w:r>
        <w:t xml:space="preserve">Table </w:t>
      </w:r>
      <w:r>
        <w:fldChar w:fldCharType="begin"/>
      </w:r>
      <w:r>
        <w:instrText xml:space="preserve"> SEQ Table \* ARABIC </w:instrText>
      </w:r>
      <w:r>
        <w:fldChar w:fldCharType="separate"/>
      </w:r>
      <w:r w:rsidR="00376EB9">
        <w:rPr>
          <w:noProof/>
        </w:rPr>
        <w:t>10</w:t>
      </w:r>
      <w:r>
        <w:fldChar w:fldCharType="end"/>
      </w:r>
      <w:bookmarkEnd w:id="109"/>
      <w:r w:rsidR="004B36EA" w:rsidRPr="000324CD">
        <w:t>.</w:t>
      </w:r>
      <w:bookmarkStart w:id="113" w:name="_Toc176185366"/>
      <w:bookmarkEnd w:id="110"/>
      <w:r w:rsidR="004B36EA" w:rsidRPr="000324CD">
        <w:t xml:space="preserve"> Distribution of the sources of new funding for MRFF projects. </w:t>
      </w:r>
      <w:r w:rsidR="006101B5" w:rsidRPr="000324CD">
        <w:t xml:space="preserve">Total New Funding includes all types of funding (cash, in-kind and both). </w:t>
      </w:r>
      <w:r w:rsidR="004B36EA" w:rsidRPr="000324CD">
        <w:t>Respondents were able to provide up to 3 sources of new funding.</w:t>
      </w:r>
      <w:bookmarkEnd w:id="113"/>
      <w:r w:rsidR="004B36EA" w:rsidRPr="000324CD">
        <w:t xml:space="preserve"> </w:t>
      </w:r>
      <w:r w:rsidR="00633010" w:rsidRPr="000324CD">
        <w:t xml:space="preserve">Three hundred and eleven </w:t>
      </w:r>
      <w:r w:rsidR="00855C88" w:rsidRPr="000324CD">
        <w:t xml:space="preserve">(311) </w:t>
      </w:r>
      <w:r w:rsidR="00491999" w:rsidRPr="000324CD">
        <w:t>unique</w:t>
      </w:r>
      <w:r w:rsidR="004B36EA" w:rsidRPr="000324CD">
        <w:t xml:space="preserve"> respondents made 43</w:t>
      </w:r>
      <w:r w:rsidR="009B473E" w:rsidRPr="000324CD">
        <w:t>2</w:t>
      </w:r>
      <w:r w:rsidR="004B36EA" w:rsidRPr="000324CD">
        <w:t xml:space="preserve"> selections (n = 312). ‘Other’ responses (n = 58) have been coded and included in the </w:t>
      </w:r>
      <w:r w:rsidR="006163C8" w:rsidRPr="000324CD">
        <w:t>table</w:t>
      </w:r>
      <w:r w:rsidR="004B36EA" w:rsidRPr="000324CD">
        <w:t xml:space="preserve"> above.</w:t>
      </w:r>
      <w:bookmarkEnd w:id="111"/>
      <w:r w:rsidR="004B36EA" w:rsidRPr="000324CD">
        <w:t xml:space="preserve"> </w:t>
      </w:r>
      <w:r w:rsidR="00633010" w:rsidRPr="000324CD">
        <w:t>Three</w:t>
      </w:r>
      <w:r w:rsidR="00855C88" w:rsidRPr="000324CD">
        <w:t xml:space="preserve"> (3)</w:t>
      </w:r>
      <w:r w:rsidR="004B36EA" w:rsidRPr="000324CD">
        <w:t xml:space="preserve"> ‘Other’ responses were coded across multiple categories, causing the sum of </w:t>
      </w:r>
      <w:r w:rsidR="00B85358" w:rsidRPr="000324CD">
        <w:t xml:space="preserve">the </w:t>
      </w:r>
      <w:r w:rsidR="004B36EA" w:rsidRPr="000324CD">
        <w:t xml:space="preserve">Total New Funding </w:t>
      </w:r>
      <w:r w:rsidR="00B85358" w:rsidRPr="000324CD">
        <w:t xml:space="preserve">column </w:t>
      </w:r>
      <w:r w:rsidR="004B36EA" w:rsidRPr="000324CD">
        <w:t>to be above the total</w:t>
      </w:r>
      <w:r w:rsidR="009B473E" w:rsidRPr="000324CD">
        <w:t xml:space="preserve"> new</w:t>
      </w:r>
      <w:r w:rsidR="004B36EA" w:rsidRPr="000324CD">
        <w:t xml:space="preserve"> funding attracted.</w:t>
      </w:r>
      <w:bookmarkEnd w:id="112"/>
    </w:p>
    <w:tbl>
      <w:tblPr>
        <w:tblStyle w:val="TableGrid"/>
        <w:tblW w:w="0" w:type="auto"/>
        <w:tblBorders>
          <w:top w:val="single" w:sz="18" w:space="0" w:color="49607B"/>
          <w:left w:val="single" w:sz="18" w:space="0" w:color="49607B"/>
          <w:bottom w:val="single" w:sz="18" w:space="0" w:color="49607B"/>
          <w:right w:val="single" w:sz="18" w:space="0" w:color="49607B"/>
          <w:insideH w:val="single" w:sz="18" w:space="0" w:color="49607B"/>
          <w:insideV w:val="single" w:sz="18" w:space="0" w:color="49607B"/>
        </w:tblBorders>
        <w:tblLook w:val="04A0" w:firstRow="1" w:lastRow="0" w:firstColumn="1" w:lastColumn="0" w:noHBand="0" w:noVBand="1"/>
      </w:tblPr>
      <w:tblGrid>
        <w:gridCol w:w="8923"/>
      </w:tblGrid>
      <w:tr w:rsidR="004B36EA" w:rsidRPr="00C96284" w14:paraId="3B1441C6" w14:textId="77777777" w:rsidTr="00231666">
        <w:tc>
          <w:tcPr>
            <w:tcW w:w="8923" w:type="dxa"/>
          </w:tcPr>
          <w:p w14:paraId="4D9EDA05" w14:textId="77777777" w:rsidR="004B36EA" w:rsidRPr="00967476" w:rsidRDefault="004B36EA" w:rsidP="00967476">
            <w:r w:rsidRPr="00967476">
              <w:rPr>
                <w:rStyle w:val="Strong"/>
              </w:rPr>
              <w:t>Case study</w:t>
            </w:r>
            <w:r w:rsidRPr="00967476">
              <w:t xml:space="preserve">: </w:t>
            </w:r>
            <w:r w:rsidRPr="00967476">
              <w:rPr>
                <w:rStyle w:val="Emphasis"/>
              </w:rPr>
              <w:t>Translating evidence to improve access to paediatric therapy</w:t>
            </w:r>
          </w:p>
          <w:p w14:paraId="621EDEAF" w14:textId="5C970083" w:rsidR="004B36EA" w:rsidRPr="000324CD" w:rsidRDefault="004B36EA" w:rsidP="000324CD">
            <w:r w:rsidRPr="000324CD">
              <w:t xml:space="preserve">Led by </w:t>
            </w:r>
            <w:r w:rsidR="00E607C2" w:rsidRPr="000324CD">
              <w:t>Professor</w:t>
            </w:r>
            <w:r w:rsidRPr="000324CD">
              <w:t xml:space="preserve"> Katherine Harding, La Trobe University</w:t>
            </w:r>
          </w:p>
          <w:p w14:paraId="40928C02" w14:textId="56D63CBD" w:rsidR="004B36EA" w:rsidRPr="000324CD" w:rsidRDefault="004B36EA" w:rsidP="000324CD">
            <w:r w:rsidRPr="000324CD">
              <w:t>Funded under the 2018 Next Generation Clinical Researchers grant opportunity</w:t>
            </w:r>
          </w:p>
          <w:p w14:paraId="51120962" w14:textId="77777777" w:rsidR="004B36EA" w:rsidRPr="005B4B52" w:rsidRDefault="004B36EA" w:rsidP="00EE6CFF">
            <w:pPr>
              <w:pStyle w:val="Strongcentredtext"/>
              <w:rPr>
                <w:rStyle w:val="Strong"/>
              </w:rPr>
            </w:pPr>
            <w:r w:rsidRPr="005B4B52">
              <w:rPr>
                <w:rStyle w:val="Strong"/>
              </w:rPr>
              <w:t>An example of success in ‘health professionals adopt best practices faster’</w:t>
            </w:r>
          </w:p>
          <w:p w14:paraId="3BFEDA94" w14:textId="77777777" w:rsidR="004B36EA" w:rsidRPr="0024297B" w:rsidRDefault="004B36EA" w:rsidP="0024297B">
            <w:r w:rsidRPr="0024297B">
              <w:t>Children with disabilities often face very long waiting lists to access therapy services. Delayed care for these children can lead to missed windows of opportunity when treatment is most effective. This project tested the STAT model to reduce waiting times for paediatric services in community health settings and demonstrated 33% reductions in wait times and halving of waiting lists. Findings have been integrated into the new “Community Health Demand Management Toolkit” produced by the Victorian Department of Health, which has now significantly reduced the emphasis on triage systems (shown to be less effective) with greater emphasis on balancing supply and demand, reducing backlogs and managing patient flow through systems. The project team has now been funded by the Victorian Department of Health to support implementation of the new policy and toolkit to 78 community health services across Victoria. Further information on the STAT model is available at www.thestatmodel.com.au.</w:t>
            </w:r>
          </w:p>
        </w:tc>
      </w:tr>
    </w:tbl>
    <w:p w14:paraId="1CDD4CA8" w14:textId="4CB5742C" w:rsidR="004B36EA" w:rsidRPr="00231666" w:rsidRDefault="00EC0E19" w:rsidP="000324CD">
      <w:pPr>
        <w:pStyle w:val="Heading2"/>
      </w:pPr>
      <w:bookmarkStart w:id="114" w:name="_Toc176183641"/>
      <w:bookmarkStart w:id="115" w:name="_Toc184207200"/>
      <w:bookmarkStart w:id="116" w:name="_Toc187055440"/>
      <w:r w:rsidRPr="00231666">
        <w:lastRenderedPageBreak/>
        <w:t>3</w:t>
      </w:r>
      <w:r w:rsidR="004B36EA" w:rsidRPr="00231666">
        <w:t>.5 Knowledge gain and dissemination</w:t>
      </w:r>
      <w:bookmarkEnd w:id="114"/>
      <w:bookmarkEnd w:id="115"/>
      <w:bookmarkEnd w:id="116"/>
    </w:p>
    <w:tbl>
      <w:tblPr>
        <w:tblStyle w:val="PHNGreyTable"/>
        <w:tblW w:w="8923" w:type="dxa"/>
        <w:tblLayout w:type="fixed"/>
        <w:tblLook w:val="04A0" w:firstRow="1" w:lastRow="0" w:firstColumn="1" w:lastColumn="0" w:noHBand="0" w:noVBand="1"/>
      </w:tblPr>
      <w:tblGrid>
        <w:gridCol w:w="1559"/>
        <w:gridCol w:w="2687"/>
        <w:gridCol w:w="4677"/>
      </w:tblGrid>
      <w:tr w:rsidR="004B36EA" w:rsidRPr="00C96284" w14:paraId="38F76938" w14:textId="77777777" w:rsidTr="0024297B">
        <w:trPr>
          <w:cnfStyle w:val="100000000000" w:firstRow="1" w:lastRow="0" w:firstColumn="0" w:lastColumn="0" w:oddVBand="0" w:evenVBand="0" w:oddHBand="0" w:evenHBand="0" w:firstRowFirstColumn="0" w:firstRowLastColumn="0" w:lastRowFirstColumn="0" w:lastRowLastColumn="0"/>
          <w:trHeight w:val="281"/>
          <w:tblHeader/>
        </w:trPr>
        <w:tc>
          <w:tcPr>
            <w:cnfStyle w:val="001000000000" w:firstRow="0" w:lastRow="0" w:firstColumn="1" w:lastColumn="0" w:oddVBand="0" w:evenVBand="0" w:oddHBand="0" w:evenHBand="0" w:firstRowFirstColumn="0" w:firstRowLastColumn="0" w:lastRowFirstColumn="0" w:lastRowLastColumn="0"/>
            <w:tcW w:w="1559" w:type="dxa"/>
            <w:hideMark/>
          </w:tcPr>
          <w:p w14:paraId="70D299BA" w14:textId="034EDA9E" w:rsidR="004B36EA" w:rsidRPr="008F41BF" w:rsidRDefault="00231666" w:rsidP="008F41BF">
            <w:r w:rsidRPr="008F41BF">
              <w:t>Performance indicator</w:t>
            </w:r>
          </w:p>
        </w:tc>
        <w:tc>
          <w:tcPr>
            <w:tcW w:w="2687" w:type="dxa"/>
          </w:tcPr>
          <w:p w14:paraId="5A606676" w14:textId="3708B45D" w:rsidR="004B36EA" w:rsidRPr="005269EB" w:rsidRDefault="00231666" w:rsidP="005269EB">
            <w:pPr>
              <w:cnfStyle w:val="100000000000" w:firstRow="1" w:lastRow="0" w:firstColumn="0" w:lastColumn="0" w:oddVBand="0" w:evenVBand="0" w:oddHBand="0" w:evenHBand="0" w:firstRowFirstColumn="0" w:firstRowLastColumn="0" w:lastRowFirstColumn="0" w:lastRowLastColumn="0"/>
            </w:pPr>
            <w:r w:rsidRPr="005269EB">
              <w:t>Rationale</w:t>
            </w:r>
          </w:p>
        </w:tc>
        <w:tc>
          <w:tcPr>
            <w:tcW w:w="4677" w:type="dxa"/>
            <w:hideMark/>
          </w:tcPr>
          <w:p w14:paraId="3F479A4E" w14:textId="502A270E" w:rsidR="004B36EA" w:rsidRPr="005269EB" w:rsidRDefault="00231666" w:rsidP="005269EB">
            <w:pPr>
              <w:cnfStyle w:val="100000000000" w:firstRow="1" w:lastRow="0" w:firstColumn="0" w:lastColumn="0" w:oddVBand="0" w:evenVBand="0" w:oddHBand="0" w:evenHBand="0" w:firstRowFirstColumn="0" w:firstRowLastColumn="0" w:lastRowFirstColumn="0" w:lastRowLastColumn="0"/>
            </w:pPr>
            <w:r w:rsidRPr="005269EB">
              <w:t>Measurable outputs</w:t>
            </w:r>
          </w:p>
        </w:tc>
      </w:tr>
      <w:tr w:rsidR="004B36EA" w:rsidRPr="00C96284" w14:paraId="0CC79162" w14:textId="77777777" w:rsidTr="0024297B">
        <w:trPr>
          <w:trHeight w:val="508"/>
        </w:trPr>
        <w:tc>
          <w:tcPr>
            <w:cnfStyle w:val="001000000000" w:firstRow="0" w:lastRow="0" w:firstColumn="1" w:lastColumn="0" w:oddVBand="0" w:evenVBand="0" w:oddHBand="0" w:evenHBand="0" w:firstRowFirstColumn="0" w:firstRowLastColumn="0" w:lastRowFirstColumn="0" w:lastRowLastColumn="0"/>
            <w:tcW w:w="1559" w:type="dxa"/>
          </w:tcPr>
          <w:p w14:paraId="068C5CBE" w14:textId="77777777" w:rsidR="004B36EA" w:rsidRPr="0024297B" w:rsidRDefault="004B36EA" w:rsidP="0024297B">
            <w:r w:rsidRPr="0024297B">
              <w:t xml:space="preserve">Knowledge gain indicators </w:t>
            </w:r>
          </w:p>
        </w:tc>
        <w:tc>
          <w:tcPr>
            <w:tcW w:w="2687" w:type="dxa"/>
          </w:tcPr>
          <w:p w14:paraId="51CE9EDE" w14:textId="77777777" w:rsidR="004B36EA" w:rsidRPr="0024297B" w:rsidRDefault="004B36EA" w:rsidP="0024297B">
            <w:pPr>
              <w:cnfStyle w:val="000000000000" w:firstRow="0" w:lastRow="0" w:firstColumn="0" w:lastColumn="0" w:oddVBand="0" w:evenVBand="0" w:oddHBand="0" w:evenHBand="0" w:firstRowFirstColumn="0" w:firstRowLastColumn="0" w:lastRowFirstColumn="0" w:lastRowLastColumn="0"/>
            </w:pPr>
            <w:r w:rsidRPr="0024297B">
              <w:t xml:space="preserve">To capture increased knowledge </w:t>
            </w:r>
            <w:proofErr w:type="gramStart"/>
            <w:r w:rsidRPr="0024297B">
              <w:t>as a result of</w:t>
            </w:r>
            <w:proofErr w:type="gramEnd"/>
            <w:r w:rsidRPr="0024297B">
              <w:t xml:space="preserve"> MRFF-funded research</w:t>
            </w:r>
          </w:p>
        </w:tc>
        <w:tc>
          <w:tcPr>
            <w:tcW w:w="4677" w:type="dxa"/>
            <w:noWrap/>
          </w:tcPr>
          <w:p w14:paraId="7EB18D2D" w14:textId="77777777" w:rsidR="004B36EA" w:rsidRPr="0024297B" w:rsidRDefault="004B36EA" w:rsidP="0024297B">
            <w:pPr>
              <w:pStyle w:val="Tablelistbullet"/>
              <w:cnfStyle w:val="000000000000" w:firstRow="0" w:lastRow="0" w:firstColumn="0" w:lastColumn="0" w:oddVBand="0" w:evenVBand="0" w:oddHBand="0" w:evenHBand="0" w:firstRowFirstColumn="0" w:firstRowLastColumn="0" w:lastRowFirstColumn="0" w:lastRowLastColumn="0"/>
            </w:pPr>
            <w:r w:rsidRPr="0024297B">
              <w:t>number of publications arising out of MRFF supported research</w:t>
            </w:r>
          </w:p>
          <w:p w14:paraId="2030D77D" w14:textId="2C8FFFFA" w:rsidR="004B36EA" w:rsidRPr="00231666" w:rsidRDefault="004B36EA" w:rsidP="0024297B">
            <w:pPr>
              <w:pStyle w:val="Tablelistbullet"/>
              <w:cnfStyle w:val="000000000000" w:firstRow="0" w:lastRow="0" w:firstColumn="0" w:lastColumn="0" w:oddVBand="0" w:evenVBand="0" w:oddHBand="0" w:evenHBand="0" w:firstRowFirstColumn="0" w:firstRowLastColumn="0" w:lastRowFirstColumn="0" w:lastRowLastColumn="0"/>
              <w:rPr>
                <w:lang w:eastAsia="en-AU"/>
              </w:rPr>
            </w:pPr>
            <w:r w:rsidRPr="0024297B">
              <w:t>citation impact metrics</w:t>
            </w:r>
          </w:p>
        </w:tc>
      </w:tr>
    </w:tbl>
    <w:p w14:paraId="5F210E34" w14:textId="250857AD" w:rsidR="004B36EA" w:rsidRPr="00BD683A" w:rsidRDefault="00EE6CFF" w:rsidP="00EE6CFF">
      <w:pPr>
        <w:pStyle w:val="Caption"/>
      </w:pPr>
      <w:bookmarkStart w:id="117" w:name="_Toc176257812"/>
      <w:bookmarkStart w:id="118" w:name="_Toc181871589"/>
      <w:r>
        <w:t xml:space="preserve">Table </w:t>
      </w:r>
      <w:r>
        <w:fldChar w:fldCharType="begin"/>
      </w:r>
      <w:r>
        <w:instrText xml:space="preserve"> SEQ Table \* ARABIC </w:instrText>
      </w:r>
      <w:r>
        <w:fldChar w:fldCharType="separate"/>
      </w:r>
      <w:r w:rsidR="00376EB9">
        <w:rPr>
          <w:noProof/>
        </w:rPr>
        <w:t>11</w:t>
      </w:r>
      <w:r>
        <w:fldChar w:fldCharType="end"/>
      </w:r>
      <w:r w:rsidR="004B36EA" w:rsidRPr="000324CD">
        <w:t>.</w:t>
      </w:r>
      <w:r w:rsidR="004B36EA" w:rsidRPr="00BD683A">
        <w:t xml:space="preserve"> </w:t>
      </w:r>
      <w:r w:rsidR="004B36EA" w:rsidRPr="000324CD">
        <w:t>Performance indicator relevant to knowledge gain and dissemination.</w:t>
      </w:r>
      <w:bookmarkEnd w:id="117"/>
      <w:bookmarkEnd w:id="118"/>
    </w:p>
    <w:tbl>
      <w:tblPr>
        <w:tblStyle w:val="TableGrid"/>
        <w:tblW w:w="0" w:type="auto"/>
        <w:jc w:val="center"/>
        <w:tblBorders>
          <w:top w:val="single" w:sz="18" w:space="0" w:color="49607B"/>
          <w:left w:val="single" w:sz="18" w:space="0" w:color="49607B"/>
          <w:bottom w:val="single" w:sz="18" w:space="0" w:color="49607B"/>
          <w:right w:val="single" w:sz="18" w:space="0" w:color="49607B"/>
          <w:insideH w:val="single" w:sz="18" w:space="0" w:color="49607B"/>
          <w:insideV w:val="single" w:sz="18" w:space="0" w:color="49607B"/>
        </w:tblBorders>
        <w:tblLook w:val="04A0" w:firstRow="1" w:lastRow="0" w:firstColumn="1" w:lastColumn="0" w:noHBand="0" w:noVBand="1"/>
      </w:tblPr>
      <w:tblGrid>
        <w:gridCol w:w="8923"/>
      </w:tblGrid>
      <w:tr w:rsidR="004B36EA" w:rsidRPr="00C96284" w14:paraId="2661FEDC" w14:textId="77777777" w:rsidTr="00231666">
        <w:trPr>
          <w:jc w:val="center"/>
        </w:trPr>
        <w:tc>
          <w:tcPr>
            <w:tcW w:w="8923" w:type="dxa"/>
          </w:tcPr>
          <w:p w14:paraId="0DB49950" w14:textId="465EEDF3" w:rsidR="004B36EA" w:rsidRPr="0024297B" w:rsidRDefault="004B36EA" w:rsidP="0024297B">
            <w:r w:rsidRPr="0024297B">
              <w:t>As measured by this section of the survey:</w:t>
            </w:r>
          </w:p>
          <w:p w14:paraId="5E9572CD" w14:textId="0CEFDB2F" w:rsidR="004B36EA" w:rsidRPr="0024297B" w:rsidRDefault="004B36EA" w:rsidP="0024297B">
            <w:r w:rsidRPr="0024297B">
              <w:t>A total of 1,070 digital object identifiers (DOIs) were reported</w:t>
            </w:r>
            <w:r w:rsidR="003A4E8C" w:rsidRPr="0024297B">
              <w:t xml:space="preserve"> (</w:t>
            </w:r>
            <w:r w:rsidR="00303E52" w:rsidRPr="0024297B">
              <w:fldChar w:fldCharType="begin" w:fldLock="1"/>
            </w:r>
            <w:r w:rsidR="00303E52" w:rsidRPr="0024297B">
              <w:instrText xml:space="preserve"> REF _Ref176185920 \h  \* MERGEFORMAT </w:instrText>
            </w:r>
            <w:r w:rsidR="00303E52" w:rsidRPr="0024297B">
              <w:fldChar w:fldCharType="separate"/>
            </w:r>
            <w:r w:rsidR="00303E52" w:rsidRPr="0024297B">
              <w:t>Table 12</w:t>
            </w:r>
            <w:r w:rsidR="00303E52" w:rsidRPr="0024297B">
              <w:fldChar w:fldCharType="end"/>
            </w:r>
            <w:r w:rsidR="003A4E8C" w:rsidRPr="0024297B">
              <w:t>)</w:t>
            </w:r>
            <w:r w:rsidRPr="0024297B">
              <w:t xml:space="preserve">, though the number of MRFF-funded publications may be higher as respondents were limited to 5 per grant. </w:t>
            </w:r>
            <w:r w:rsidR="00EE3D4B" w:rsidRPr="0024297B">
              <w:t>Three hundred and forty</w:t>
            </w:r>
            <w:r w:rsidR="003C48BC" w:rsidRPr="0024297B">
              <w:t>-</w:t>
            </w:r>
            <w:r w:rsidR="00EE3D4B" w:rsidRPr="0024297B">
              <w:t>seven grantees</w:t>
            </w:r>
            <w:r w:rsidRPr="0024297B">
              <w:t xml:space="preserve"> reported that journal articles were one of the avenues by which they had disseminated their research findings.</w:t>
            </w:r>
          </w:p>
        </w:tc>
      </w:tr>
    </w:tbl>
    <w:p w14:paraId="4759C619" w14:textId="77777777" w:rsidR="00CE73EF" w:rsidRPr="008F41BF" w:rsidRDefault="00EE3D4B" w:rsidP="008F41BF">
      <w:r w:rsidRPr="008F41BF">
        <w:t>Grantees</w:t>
      </w:r>
      <w:r w:rsidR="004B36EA" w:rsidRPr="008F41BF">
        <w:t xml:space="preserve"> were asked if they had shared data with other researchers and stakeholders. Out of the 980 responses to this question, 1</w:t>
      </w:r>
      <w:r w:rsidR="005060EC" w:rsidRPr="008F41BF">
        <w:t>64</w:t>
      </w:r>
      <w:r w:rsidR="004B36EA" w:rsidRPr="008F41BF">
        <w:t xml:space="preserve"> indicated data sharing </w:t>
      </w:r>
      <w:r w:rsidR="004B36EA" w:rsidRPr="005B4B52">
        <w:rPr>
          <w:rStyle w:val="Emphasis"/>
        </w:rPr>
        <w:t>via</w:t>
      </w:r>
      <w:r w:rsidR="004B36EA" w:rsidRPr="008F41BF">
        <w:t xml:space="preserve"> an online repository and 189 indicate data sharing </w:t>
      </w:r>
      <w:r w:rsidR="004B36EA" w:rsidRPr="005B4B52">
        <w:rPr>
          <w:rStyle w:val="Emphasis"/>
        </w:rPr>
        <w:t>via</w:t>
      </w:r>
      <w:r w:rsidR="004B36EA" w:rsidRPr="008F41BF">
        <w:t xml:space="preserve"> other means</w:t>
      </w:r>
      <w:r w:rsidR="00751E21" w:rsidRPr="008F41BF">
        <w:t xml:space="preserve"> (</w:t>
      </w:r>
      <w:r w:rsidR="00303E52" w:rsidRPr="00303E52">
        <w:rPr>
          <w:rFonts w:cstheme="minorHAnsi"/>
        </w:rPr>
        <w:fldChar w:fldCharType="begin" w:fldLock="1"/>
      </w:r>
      <w:r w:rsidR="00303E52" w:rsidRPr="00303E52">
        <w:rPr>
          <w:rFonts w:cstheme="minorHAnsi"/>
        </w:rPr>
        <w:instrText xml:space="preserve"> REF _Ref176185901 \h </w:instrText>
      </w:r>
      <w:r w:rsidR="00303E52" w:rsidRPr="00F23808">
        <w:rPr>
          <w:rFonts w:cstheme="minorHAnsi"/>
        </w:rPr>
        <w:instrText xml:space="preserve"> \* MERGEFORMAT </w:instrText>
      </w:r>
      <w:r w:rsidR="00303E52" w:rsidRPr="00303E52">
        <w:rPr>
          <w:rFonts w:cstheme="minorHAnsi"/>
        </w:rPr>
      </w:r>
      <w:r w:rsidR="00303E52" w:rsidRPr="00303E52">
        <w:rPr>
          <w:rFonts w:cstheme="minorHAnsi"/>
        </w:rPr>
        <w:fldChar w:fldCharType="separate"/>
      </w:r>
      <w:r w:rsidR="00303E52" w:rsidRPr="00F23808">
        <w:rPr>
          <w:rFonts w:cstheme="minorHAnsi"/>
        </w:rPr>
        <w:t xml:space="preserve">Figure </w:t>
      </w:r>
      <w:r w:rsidR="00303E52" w:rsidRPr="00F23808">
        <w:rPr>
          <w:rFonts w:cstheme="minorHAnsi"/>
          <w:noProof/>
        </w:rPr>
        <w:t>15</w:t>
      </w:r>
      <w:r w:rsidR="00303E52" w:rsidRPr="00303E52">
        <w:rPr>
          <w:rFonts w:cstheme="minorHAnsi"/>
        </w:rPr>
        <w:fldChar w:fldCharType="end"/>
      </w:r>
      <w:r w:rsidR="00751E21" w:rsidRPr="008F41BF">
        <w:t>)</w:t>
      </w:r>
      <w:r w:rsidR="004B36EA" w:rsidRPr="008F41BF">
        <w:t xml:space="preserve">. The free-text responses to ‘other </w:t>
      </w:r>
      <w:proofErr w:type="gramStart"/>
      <w:r w:rsidR="004B36EA" w:rsidRPr="008F41BF">
        <w:t>means’</w:t>
      </w:r>
      <w:proofErr w:type="gramEnd"/>
      <w:r w:rsidR="004B36EA" w:rsidRPr="008F41BF">
        <w:t xml:space="preserve"> reflected a range of informal mechanisms such as sharing among collaborators, email, and internal dissemination (5</w:t>
      </w:r>
      <w:r w:rsidR="00D22B3D" w:rsidRPr="008F41BF">
        <w:t>5</w:t>
      </w:r>
      <w:r w:rsidR="004B36EA" w:rsidRPr="008F41BF">
        <w:t xml:space="preserve"> responses). The top two responses in the ‘other means’ field were publications </w:t>
      </w:r>
      <w:r w:rsidR="00204259" w:rsidRPr="008F41BF">
        <w:t xml:space="preserve">(52) </w:t>
      </w:r>
      <w:r w:rsidR="004B36EA" w:rsidRPr="008F41BF">
        <w:t>and presentations</w:t>
      </w:r>
      <w:r w:rsidR="00204259" w:rsidRPr="008F41BF">
        <w:t xml:space="preserve"> (46)</w:t>
      </w:r>
      <w:r w:rsidR="004B36EA" w:rsidRPr="008F41BF">
        <w:t xml:space="preserve">. Data sharing also occurred </w:t>
      </w:r>
      <w:r w:rsidR="004B36EA" w:rsidRPr="005B4B52">
        <w:rPr>
          <w:rStyle w:val="Emphasis"/>
        </w:rPr>
        <w:t>via</w:t>
      </w:r>
      <w:r w:rsidR="004B36EA" w:rsidRPr="008F41BF">
        <w:t xml:space="preserve"> databases (5), through government agencies (2) and other methods (29).</w:t>
      </w:r>
    </w:p>
    <w:p w14:paraId="4514C7F8" w14:textId="5C74813E" w:rsidR="004B36EA" w:rsidRPr="008F41BF" w:rsidRDefault="004B36EA" w:rsidP="008F41BF">
      <w:r w:rsidRPr="008F41BF">
        <w:t>Out of 985 responses, 482 (48.9%) indicated they had disseminated research related to this MRFF grant. The top 3 most common avenues for dissemination were conference presentations, workshops, and journal articles</w:t>
      </w:r>
      <w:r w:rsidR="007F2AB4" w:rsidRPr="008F41BF">
        <w:t xml:space="preserve"> (</w:t>
      </w:r>
      <w:r w:rsidR="00303E52" w:rsidRPr="00303E52">
        <w:rPr>
          <w:rFonts w:cstheme="minorHAnsi"/>
        </w:rPr>
        <w:fldChar w:fldCharType="begin" w:fldLock="1"/>
      </w:r>
      <w:r w:rsidR="00303E52" w:rsidRPr="00303E52">
        <w:rPr>
          <w:rFonts w:cstheme="minorHAnsi"/>
        </w:rPr>
        <w:instrText xml:space="preserve"> REF _Ref176185903 \h </w:instrText>
      </w:r>
      <w:r w:rsidR="00303E52" w:rsidRPr="00F23808">
        <w:rPr>
          <w:rFonts w:cstheme="minorHAnsi"/>
        </w:rPr>
        <w:instrText xml:space="preserve"> \* MERGEFORMAT </w:instrText>
      </w:r>
      <w:r w:rsidR="00303E52" w:rsidRPr="00303E52">
        <w:rPr>
          <w:rFonts w:cstheme="minorHAnsi"/>
        </w:rPr>
      </w:r>
      <w:r w:rsidR="00303E52" w:rsidRPr="00303E52">
        <w:rPr>
          <w:rFonts w:cstheme="minorHAnsi"/>
        </w:rPr>
        <w:fldChar w:fldCharType="separate"/>
      </w:r>
      <w:r w:rsidR="00303E52" w:rsidRPr="00F23808">
        <w:rPr>
          <w:rFonts w:cstheme="minorHAnsi"/>
        </w:rPr>
        <w:t xml:space="preserve">Figure </w:t>
      </w:r>
      <w:r w:rsidR="00303E52" w:rsidRPr="00F23808">
        <w:rPr>
          <w:rFonts w:cstheme="minorHAnsi"/>
          <w:noProof/>
        </w:rPr>
        <w:t>16</w:t>
      </w:r>
      <w:r w:rsidR="00303E52" w:rsidRPr="00303E52">
        <w:rPr>
          <w:rFonts w:cstheme="minorHAnsi"/>
        </w:rPr>
        <w:fldChar w:fldCharType="end"/>
      </w:r>
      <w:r w:rsidR="007F2AB4" w:rsidRPr="008F41BF">
        <w:t>)</w:t>
      </w:r>
      <w:r w:rsidRPr="008F41BF">
        <w:t>. Many projects have actively disseminated research findings outside of academic settings with more than 1</w:t>
      </w:r>
      <w:r w:rsidR="00C660E9" w:rsidRPr="008F41BF">
        <w:t>,</w:t>
      </w:r>
      <w:r w:rsidRPr="008F41BF">
        <w:t>000 communication activities reported to have taken place in consumer networks, industry, policy/practice, and</w:t>
      </w:r>
      <w:r w:rsidRPr="005B4B52">
        <w:rPr>
          <w:rStyle w:val="Emphasis"/>
        </w:rPr>
        <w:t xml:space="preserve"> via</w:t>
      </w:r>
      <w:r w:rsidRPr="008F41BF">
        <w:t xml:space="preserve"> news and social media.</w:t>
      </w:r>
    </w:p>
    <w:p w14:paraId="4948500E" w14:textId="1938FC0F" w:rsidR="004B36EA" w:rsidRPr="0024297B" w:rsidRDefault="005060EC" w:rsidP="0024297B">
      <w:r w:rsidRPr="0024297B">
        <w:drawing>
          <wp:inline distT="0" distB="0" distL="0" distR="0" wp14:anchorId="53646A14" wp14:editId="43893B2C">
            <wp:extent cx="5448300" cy="1346200"/>
            <wp:effectExtent l="0" t="0" r="0" b="6350"/>
            <wp:docPr id="1453039566" name="Picture 3" descr="P57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39566" name="Picture 3" descr="P575#yIS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5448300" cy="1346200"/>
                    </a:xfrm>
                    <a:prstGeom prst="rect">
                      <a:avLst/>
                    </a:prstGeom>
                    <a:noFill/>
                    <a:ln>
                      <a:noFill/>
                    </a:ln>
                    <a:extLst>
                      <a:ext uri="{53640926-AAD7-44D8-BBD7-CCE9431645EC}">
                        <a14:shadowObscured xmlns:a14="http://schemas.microsoft.com/office/drawing/2010/main"/>
                      </a:ext>
                    </a:extLst>
                  </pic:spPr>
                </pic:pic>
              </a:graphicData>
            </a:graphic>
          </wp:inline>
        </w:drawing>
      </w:r>
    </w:p>
    <w:p w14:paraId="7634168E" w14:textId="101E0407" w:rsidR="004B36EA" w:rsidRPr="000324CD" w:rsidRDefault="004B36EA" w:rsidP="000324CD">
      <w:pPr>
        <w:pStyle w:val="Caption"/>
      </w:pPr>
      <w:bookmarkStart w:id="119" w:name="_Ref176185901"/>
      <w:bookmarkStart w:id="120" w:name="_Toc176185368"/>
      <w:bookmarkStart w:id="121" w:name="_Toc181871541"/>
      <w:bookmarkStart w:id="122" w:name="_Toc184133744"/>
      <w:r w:rsidRPr="000324CD">
        <w:t xml:space="preserve">Figure </w:t>
      </w:r>
      <w:r w:rsidRPr="000324CD">
        <w:fldChar w:fldCharType="begin"/>
      </w:r>
      <w:r w:rsidRPr="000324CD">
        <w:instrText xml:space="preserve"> SEQ Figure \* ARABIC </w:instrText>
      </w:r>
      <w:r w:rsidRPr="000324CD">
        <w:fldChar w:fldCharType="separate"/>
      </w:r>
      <w:r w:rsidR="00635D0E" w:rsidRPr="000324CD">
        <w:t>15</w:t>
      </w:r>
      <w:r w:rsidRPr="000324CD">
        <w:fldChar w:fldCharType="end"/>
      </w:r>
      <w:bookmarkEnd w:id="119"/>
      <w:r w:rsidRPr="000324CD">
        <w:t xml:space="preserve">. Number and proportion of </w:t>
      </w:r>
      <w:r w:rsidR="003179DA" w:rsidRPr="000324CD">
        <w:t>grantees</w:t>
      </w:r>
      <w:r w:rsidRPr="000324CD">
        <w:t xml:space="preserve"> who report sharing data generated as part of this grant with other researchers</w:t>
      </w:r>
      <w:bookmarkEnd w:id="120"/>
      <w:r w:rsidRPr="000324CD">
        <w:t>, from 980 responses (n = 1</w:t>
      </w:r>
      <w:r w:rsidR="00491999" w:rsidRPr="000324CD">
        <w:t>,</w:t>
      </w:r>
      <w:r w:rsidRPr="000324CD">
        <w:t>002).</w:t>
      </w:r>
      <w:bookmarkEnd w:id="121"/>
      <w:bookmarkEnd w:id="122"/>
    </w:p>
    <w:p w14:paraId="47522DE3" w14:textId="1DD02C8A" w:rsidR="004B36EA" w:rsidRPr="0024297B" w:rsidRDefault="00C60B55" w:rsidP="0024297B">
      <w:r w:rsidRPr="0024297B">
        <w:lastRenderedPageBreak/>
        <w:drawing>
          <wp:inline distT="0" distB="0" distL="0" distR="0" wp14:anchorId="564970CA" wp14:editId="0791C15C">
            <wp:extent cx="5765800" cy="3041650"/>
            <wp:effectExtent l="0" t="0" r="6350" b="6350"/>
            <wp:docPr id="1468359801" name="Picture" descr="P577#yIS1" title="This slide contains the following visuals: Performance Indicator Survey - Question 15: FTE years funded. Please refer to the notes on this slide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359801" name="Picture" descr="P577#yIS1" title="This slide contains the following visuals: Performance Indicator Survey - Question 15: FTE years funded. Please refer to the notes on this slide for details"/>
                    <pic:cNvPicPr>
                      <a:picLocks noChangeAspect="1"/>
                    </pic:cNvPicPr>
                  </pic:nvPicPr>
                  <pic:blipFill rotWithShape="1">
                    <a:blip r:embed="rId35"/>
                    <a:srcRect t="4251" r="-110" b="3189"/>
                    <a:stretch/>
                  </pic:blipFill>
                  <pic:spPr bwMode="auto">
                    <a:xfrm>
                      <a:off x="0" y="0"/>
                      <a:ext cx="5765800" cy="3041650"/>
                    </a:xfrm>
                    <a:prstGeom prst="rect">
                      <a:avLst/>
                    </a:prstGeom>
                    <a:noFill/>
                    <a:ln>
                      <a:noFill/>
                    </a:ln>
                    <a:extLst>
                      <a:ext uri="{53640926-AAD7-44D8-BBD7-CCE9431645EC}">
                        <a14:shadowObscured xmlns:a14="http://schemas.microsoft.com/office/drawing/2010/main"/>
                      </a:ext>
                    </a:extLst>
                  </pic:spPr>
                </pic:pic>
              </a:graphicData>
            </a:graphic>
          </wp:inline>
        </w:drawing>
      </w:r>
    </w:p>
    <w:p w14:paraId="36B7314F" w14:textId="60F6E066" w:rsidR="004B36EA" w:rsidRPr="000324CD" w:rsidRDefault="004B36EA" w:rsidP="000324CD">
      <w:pPr>
        <w:pStyle w:val="Caption"/>
      </w:pPr>
      <w:bookmarkStart w:id="123" w:name="_Ref176185903"/>
      <w:bookmarkStart w:id="124" w:name="_Toc176185370"/>
      <w:bookmarkStart w:id="125" w:name="_Toc181871542"/>
      <w:bookmarkStart w:id="126" w:name="_Toc184133745"/>
      <w:r w:rsidRPr="000324CD">
        <w:t xml:space="preserve">Figure </w:t>
      </w:r>
      <w:r w:rsidRPr="000324CD">
        <w:fldChar w:fldCharType="begin"/>
      </w:r>
      <w:r w:rsidRPr="000324CD">
        <w:instrText xml:space="preserve"> SEQ Figure \* ARABIC </w:instrText>
      </w:r>
      <w:r w:rsidRPr="000324CD">
        <w:fldChar w:fldCharType="separate"/>
      </w:r>
      <w:r w:rsidR="00635D0E" w:rsidRPr="000324CD">
        <w:t>16</w:t>
      </w:r>
      <w:r w:rsidRPr="000324CD">
        <w:fldChar w:fldCharType="end"/>
      </w:r>
      <w:bookmarkEnd w:id="123"/>
      <w:r w:rsidRPr="000324CD">
        <w:t>. Avenues of research dissemination related to MRFF grants.</w:t>
      </w:r>
      <w:bookmarkEnd w:id="124"/>
      <w:r w:rsidRPr="000324CD">
        <w:t xml:space="preserve"> Survey respondents were able to select more than one answer, and 480 unique respondents made 2</w:t>
      </w:r>
      <w:r w:rsidR="00491999" w:rsidRPr="000324CD">
        <w:t>,</w:t>
      </w:r>
      <w:r w:rsidRPr="000324CD">
        <w:t xml:space="preserve">390 selections </w:t>
      </w:r>
      <w:r w:rsidR="00EC1885" w:rsidRPr="000324CD">
        <w:t xml:space="preserve">(2 did not respond) </w:t>
      </w:r>
      <w:r w:rsidRPr="000324CD">
        <w:t xml:space="preserve">(n = 482). ‘Other’ responses (n = 24) have been coded and included in the </w:t>
      </w:r>
      <w:r w:rsidR="006163C8" w:rsidRPr="000324CD">
        <w:t>figure</w:t>
      </w:r>
      <w:r w:rsidRPr="000324CD">
        <w:t xml:space="preserve"> above.</w:t>
      </w:r>
      <w:bookmarkEnd w:id="125"/>
      <w:bookmarkEnd w:id="126"/>
    </w:p>
    <w:tbl>
      <w:tblPr>
        <w:tblStyle w:val="TableGridLight"/>
        <w:tblW w:w="0" w:type="auto"/>
        <w:jc w:val="center"/>
        <w:tblBorders>
          <w:left w:val="none" w:sz="0" w:space="0" w:color="auto"/>
          <w:right w:val="none" w:sz="0" w:space="0" w:color="auto"/>
        </w:tblBorders>
        <w:tblLook w:val="07A0" w:firstRow="1" w:lastRow="0" w:firstColumn="1" w:lastColumn="1" w:noHBand="1" w:noVBand="1"/>
      </w:tblPr>
      <w:tblGrid>
        <w:gridCol w:w="1418"/>
        <w:gridCol w:w="1927"/>
        <w:gridCol w:w="1440"/>
      </w:tblGrid>
      <w:tr w:rsidR="004B36EA" w:rsidRPr="00C96284" w14:paraId="56A687B3" w14:textId="77777777" w:rsidTr="0024297B">
        <w:trPr>
          <w:cnfStyle w:val="100000000000" w:firstRow="1" w:lastRow="0" w:firstColumn="0" w:lastColumn="0" w:oddVBand="0" w:evenVBand="0" w:oddHBand="0" w:evenHBand="0" w:firstRowFirstColumn="0" w:firstRowLastColumn="0" w:lastRowFirstColumn="0" w:lastRowLastColumn="0"/>
          <w:trHeight w:val="300"/>
          <w:tblHeader/>
          <w:jc w:val="center"/>
        </w:trPr>
        <w:tc>
          <w:tcPr>
            <w:tcW w:w="1418" w:type="dxa"/>
          </w:tcPr>
          <w:p w14:paraId="62B477DC" w14:textId="77777777" w:rsidR="004B36EA" w:rsidRPr="000324CD" w:rsidRDefault="004B36EA" w:rsidP="000324CD">
            <w:r w:rsidRPr="000324CD">
              <w:t>Publications</w:t>
            </w:r>
          </w:p>
        </w:tc>
        <w:tc>
          <w:tcPr>
            <w:tcW w:w="1927" w:type="dxa"/>
          </w:tcPr>
          <w:p w14:paraId="40672FE7" w14:textId="720768D3" w:rsidR="004B36EA" w:rsidRPr="0024297B" w:rsidRDefault="004B36EA" w:rsidP="0024297B">
            <w:r w:rsidRPr="0024297B">
              <w:t>Number</w:t>
            </w:r>
            <w:r w:rsidR="003179DA" w:rsidRPr="0024297B">
              <w:t xml:space="preserve"> of projects</w:t>
            </w:r>
          </w:p>
        </w:tc>
        <w:tc>
          <w:tcPr>
            <w:cnfStyle w:val="000100000000" w:firstRow="0" w:lastRow="0" w:firstColumn="0" w:lastColumn="1" w:oddVBand="0" w:evenVBand="0" w:oddHBand="0" w:evenHBand="0" w:firstRowFirstColumn="0" w:firstRowLastColumn="0" w:lastRowFirstColumn="0" w:lastRowLastColumn="0"/>
            <w:tcW w:w="1440" w:type="dxa"/>
          </w:tcPr>
          <w:p w14:paraId="51A589DB" w14:textId="77777777" w:rsidR="004B36EA" w:rsidRPr="000324CD" w:rsidRDefault="004B36EA" w:rsidP="000324CD">
            <w:r w:rsidRPr="000324CD">
              <w:t>Percentage</w:t>
            </w:r>
          </w:p>
        </w:tc>
      </w:tr>
      <w:tr w:rsidR="004B36EA" w:rsidRPr="00C96284" w14:paraId="3294BFBB" w14:textId="77777777" w:rsidTr="0024297B">
        <w:trPr>
          <w:trHeight w:val="300"/>
          <w:jc w:val="center"/>
        </w:trPr>
        <w:tc>
          <w:tcPr>
            <w:tcW w:w="1418" w:type="dxa"/>
          </w:tcPr>
          <w:p w14:paraId="4DB0C281" w14:textId="77777777" w:rsidR="004B36EA" w:rsidRPr="0024297B" w:rsidRDefault="004B36EA" w:rsidP="0024297B">
            <w:r w:rsidRPr="0024297B">
              <w:t>1</w:t>
            </w:r>
          </w:p>
        </w:tc>
        <w:tc>
          <w:tcPr>
            <w:tcW w:w="1927" w:type="dxa"/>
          </w:tcPr>
          <w:p w14:paraId="1122BEF6" w14:textId="77777777" w:rsidR="004B36EA" w:rsidRPr="0024297B" w:rsidRDefault="004B36EA" w:rsidP="0024297B">
            <w:r w:rsidRPr="0024297B">
              <w:t>109</w:t>
            </w:r>
          </w:p>
        </w:tc>
        <w:tc>
          <w:tcPr>
            <w:cnfStyle w:val="000100000000" w:firstRow="0" w:lastRow="0" w:firstColumn="0" w:lastColumn="1" w:oddVBand="0" w:evenVBand="0" w:oddHBand="0" w:evenHBand="0" w:firstRowFirstColumn="0" w:firstRowLastColumn="0" w:lastRowFirstColumn="0" w:lastRowLastColumn="0"/>
            <w:tcW w:w="1440" w:type="dxa"/>
          </w:tcPr>
          <w:p w14:paraId="7D048CA6" w14:textId="77777777" w:rsidR="004B36EA" w:rsidRPr="0024297B" w:rsidRDefault="004B36EA" w:rsidP="0024297B">
            <w:r w:rsidRPr="0024297B">
              <w:t>10.9%</w:t>
            </w:r>
          </w:p>
        </w:tc>
      </w:tr>
      <w:tr w:rsidR="004B36EA" w:rsidRPr="00C96284" w14:paraId="6877501A" w14:textId="77777777" w:rsidTr="0024297B">
        <w:trPr>
          <w:trHeight w:val="300"/>
          <w:jc w:val="center"/>
        </w:trPr>
        <w:tc>
          <w:tcPr>
            <w:tcW w:w="1418" w:type="dxa"/>
          </w:tcPr>
          <w:p w14:paraId="0F8C337E" w14:textId="77777777" w:rsidR="004B36EA" w:rsidRPr="0024297B" w:rsidRDefault="004B36EA" w:rsidP="0024297B">
            <w:r w:rsidRPr="0024297B">
              <w:t>2</w:t>
            </w:r>
          </w:p>
        </w:tc>
        <w:tc>
          <w:tcPr>
            <w:tcW w:w="1927" w:type="dxa"/>
          </w:tcPr>
          <w:p w14:paraId="10A011FD" w14:textId="77777777" w:rsidR="004B36EA" w:rsidRPr="0024297B" w:rsidRDefault="004B36EA" w:rsidP="0024297B">
            <w:r w:rsidRPr="0024297B">
              <w:t>47</w:t>
            </w:r>
          </w:p>
        </w:tc>
        <w:tc>
          <w:tcPr>
            <w:cnfStyle w:val="000100000000" w:firstRow="0" w:lastRow="0" w:firstColumn="0" w:lastColumn="1" w:oddVBand="0" w:evenVBand="0" w:oddHBand="0" w:evenHBand="0" w:firstRowFirstColumn="0" w:firstRowLastColumn="0" w:lastRowFirstColumn="0" w:lastRowLastColumn="0"/>
            <w:tcW w:w="1440" w:type="dxa"/>
          </w:tcPr>
          <w:p w14:paraId="67DEC6A3" w14:textId="77777777" w:rsidR="004B36EA" w:rsidRPr="0024297B" w:rsidRDefault="004B36EA" w:rsidP="0024297B">
            <w:r w:rsidRPr="0024297B">
              <w:t>4.7%</w:t>
            </w:r>
          </w:p>
        </w:tc>
      </w:tr>
      <w:tr w:rsidR="004B36EA" w:rsidRPr="00C96284" w14:paraId="318EF556" w14:textId="77777777" w:rsidTr="0024297B">
        <w:trPr>
          <w:trHeight w:val="300"/>
          <w:jc w:val="center"/>
        </w:trPr>
        <w:tc>
          <w:tcPr>
            <w:tcW w:w="1418" w:type="dxa"/>
          </w:tcPr>
          <w:p w14:paraId="4448DD12" w14:textId="77777777" w:rsidR="004B36EA" w:rsidRPr="0024297B" w:rsidRDefault="004B36EA" w:rsidP="0024297B">
            <w:r w:rsidRPr="0024297B">
              <w:t>3</w:t>
            </w:r>
          </w:p>
        </w:tc>
        <w:tc>
          <w:tcPr>
            <w:tcW w:w="1927" w:type="dxa"/>
          </w:tcPr>
          <w:p w14:paraId="3A55DD65" w14:textId="77777777" w:rsidR="004B36EA" w:rsidRPr="0024297B" w:rsidRDefault="004B36EA" w:rsidP="0024297B">
            <w:r w:rsidRPr="0024297B">
              <w:t>43</w:t>
            </w:r>
          </w:p>
        </w:tc>
        <w:tc>
          <w:tcPr>
            <w:cnfStyle w:val="000100000000" w:firstRow="0" w:lastRow="0" w:firstColumn="0" w:lastColumn="1" w:oddVBand="0" w:evenVBand="0" w:oddHBand="0" w:evenHBand="0" w:firstRowFirstColumn="0" w:firstRowLastColumn="0" w:lastRowFirstColumn="0" w:lastRowLastColumn="0"/>
            <w:tcW w:w="1440" w:type="dxa"/>
          </w:tcPr>
          <w:p w14:paraId="0B1B4E13" w14:textId="77777777" w:rsidR="004B36EA" w:rsidRPr="0024297B" w:rsidRDefault="004B36EA" w:rsidP="0024297B">
            <w:r w:rsidRPr="0024297B">
              <w:t>42.9%</w:t>
            </w:r>
          </w:p>
        </w:tc>
      </w:tr>
      <w:tr w:rsidR="004B36EA" w:rsidRPr="00C96284" w14:paraId="34A4FF40" w14:textId="77777777" w:rsidTr="0024297B">
        <w:trPr>
          <w:trHeight w:val="300"/>
          <w:jc w:val="center"/>
        </w:trPr>
        <w:tc>
          <w:tcPr>
            <w:tcW w:w="1418" w:type="dxa"/>
          </w:tcPr>
          <w:p w14:paraId="5466B431" w14:textId="77777777" w:rsidR="004B36EA" w:rsidRPr="0024297B" w:rsidRDefault="004B36EA" w:rsidP="0024297B">
            <w:r w:rsidRPr="0024297B">
              <w:t>4</w:t>
            </w:r>
          </w:p>
        </w:tc>
        <w:tc>
          <w:tcPr>
            <w:tcW w:w="1927" w:type="dxa"/>
          </w:tcPr>
          <w:p w14:paraId="031B8E60" w14:textId="77777777" w:rsidR="004B36EA" w:rsidRPr="0024297B" w:rsidRDefault="004B36EA" w:rsidP="0024297B">
            <w:r w:rsidRPr="0024297B">
              <w:t>27</w:t>
            </w:r>
          </w:p>
        </w:tc>
        <w:tc>
          <w:tcPr>
            <w:cnfStyle w:val="000100000000" w:firstRow="0" w:lastRow="0" w:firstColumn="0" w:lastColumn="1" w:oddVBand="0" w:evenVBand="0" w:oddHBand="0" w:evenHBand="0" w:firstRowFirstColumn="0" w:firstRowLastColumn="0" w:lastRowFirstColumn="0" w:lastRowLastColumn="0"/>
            <w:tcW w:w="1440" w:type="dxa"/>
          </w:tcPr>
          <w:p w14:paraId="5331B2CB" w14:textId="77777777" w:rsidR="004B36EA" w:rsidRPr="0024297B" w:rsidRDefault="004B36EA" w:rsidP="0024297B">
            <w:r w:rsidRPr="0024297B">
              <w:t>2.7%</w:t>
            </w:r>
          </w:p>
        </w:tc>
      </w:tr>
      <w:tr w:rsidR="004B36EA" w:rsidRPr="00C96284" w14:paraId="22F54488" w14:textId="77777777" w:rsidTr="0024297B">
        <w:trPr>
          <w:trHeight w:val="300"/>
          <w:jc w:val="center"/>
        </w:trPr>
        <w:tc>
          <w:tcPr>
            <w:tcW w:w="1418" w:type="dxa"/>
          </w:tcPr>
          <w:p w14:paraId="38E0FB23" w14:textId="77777777" w:rsidR="004B36EA" w:rsidRPr="0024297B" w:rsidRDefault="004B36EA" w:rsidP="0024297B">
            <w:r w:rsidRPr="0024297B">
              <w:t>5</w:t>
            </w:r>
          </w:p>
        </w:tc>
        <w:tc>
          <w:tcPr>
            <w:tcW w:w="1927" w:type="dxa"/>
          </w:tcPr>
          <w:p w14:paraId="2A0F5318" w14:textId="77777777" w:rsidR="004B36EA" w:rsidRPr="0024297B" w:rsidRDefault="004B36EA" w:rsidP="0024297B">
            <w:r w:rsidRPr="0024297B">
              <w:t>126</w:t>
            </w:r>
          </w:p>
        </w:tc>
        <w:tc>
          <w:tcPr>
            <w:cnfStyle w:val="000100000000" w:firstRow="0" w:lastRow="0" w:firstColumn="0" w:lastColumn="1" w:oddVBand="0" w:evenVBand="0" w:oddHBand="0" w:evenHBand="0" w:firstRowFirstColumn="0" w:firstRowLastColumn="0" w:lastRowFirstColumn="0" w:lastRowLastColumn="0"/>
            <w:tcW w:w="1440" w:type="dxa"/>
          </w:tcPr>
          <w:p w14:paraId="28F39058" w14:textId="77777777" w:rsidR="004B36EA" w:rsidRPr="0024297B" w:rsidRDefault="004B36EA" w:rsidP="0024297B">
            <w:r w:rsidRPr="0024297B">
              <w:t>12.6%</w:t>
            </w:r>
          </w:p>
        </w:tc>
      </w:tr>
    </w:tbl>
    <w:p w14:paraId="3652D09A" w14:textId="52CBE805" w:rsidR="004B36EA" w:rsidRPr="000324CD" w:rsidRDefault="00EE6CFF" w:rsidP="00EE6CFF">
      <w:pPr>
        <w:pStyle w:val="Caption"/>
      </w:pPr>
      <w:bookmarkStart w:id="127" w:name="_Toc176257813"/>
      <w:bookmarkStart w:id="128" w:name="_Toc181871590"/>
      <w:bookmarkStart w:id="129" w:name="_Ref176185920"/>
      <w:r>
        <w:t xml:space="preserve">Table </w:t>
      </w:r>
      <w:r>
        <w:fldChar w:fldCharType="begin"/>
      </w:r>
      <w:r>
        <w:instrText xml:space="preserve"> SEQ Table \* ARABIC </w:instrText>
      </w:r>
      <w:r>
        <w:fldChar w:fldCharType="separate"/>
      </w:r>
      <w:r w:rsidR="00376EB9">
        <w:rPr>
          <w:noProof/>
        </w:rPr>
        <w:t>12</w:t>
      </w:r>
      <w:r>
        <w:fldChar w:fldCharType="end"/>
      </w:r>
      <w:bookmarkEnd w:id="129"/>
      <w:r w:rsidR="004B36EA" w:rsidRPr="000324CD">
        <w:t xml:space="preserve">. Number of publications </w:t>
      </w:r>
      <w:r w:rsidR="007A4DB9" w:rsidRPr="000324CD">
        <w:t>per grant</w:t>
      </w:r>
      <w:r w:rsidR="00491999" w:rsidRPr="000324CD">
        <w:t>, from 352 unique respon</w:t>
      </w:r>
      <w:r w:rsidR="007A4DB9" w:rsidRPr="000324CD">
        <w:t>ses</w:t>
      </w:r>
      <w:r w:rsidR="00491999" w:rsidRPr="000324CD">
        <w:t>.</w:t>
      </w:r>
      <w:r w:rsidR="004B36EA" w:rsidRPr="000324CD">
        <w:t xml:space="preserve"> Percentage denominator is total survey respondents (n = 1</w:t>
      </w:r>
      <w:r w:rsidR="00491999" w:rsidRPr="000324CD">
        <w:t>,</w:t>
      </w:r>
      <w:r w:rsidR="004B36EA" w:rsidRPr="000324CD">
        <w:t>002</w:t>
      </w:r>
      <w:bookmarkEnd w:id="127"/>
      <w:r w:rsidR="004B36EA" w:rsidRPr="000324CD">
        <w:t>).</w:t>
      </w:r>
      <w:bookmarkEnd w:id="128"/>
    </w:p>
    <w:tbl>
      <w:tblPr>
        <w:tblStyle w:val="TableGrid"/>
        <w:tblW w:w="0" w:type="auto"/>
        <w:jc w:val="center"/>
        <w:tblBorders>
          <w:top w:val="single" w:sz="18" w:space="0" w:color="49607B"/>
          <w:left w:val="single" w:sz="18" w:space="0" w:color="49607B"/>
          <w:bottom w:val="single" w:sz="18" w:space="0" w:color="49607B"/>
          <w:right w:val="single" w:sz="18" w:space="0" w:color="49607B"/>
          <w:insideH w:val="single" w:sz="18" w:space="0" w:color="49607B"/>
          <w:insideV w:val="single" w:sz="18" w:space="0" w:color="49607B"/>
        </w:tblBorders>
        <w:tblLook w:val="04A0" w:firstRow="1" w:lastRow="0" w:firstColumn="1" w:lastColumn="0" w:noHBand="0" w:noVBand="1"/>
      </w:tblPr>
      <w:tblGrid>
        <w:gridCol w:w="8923"/>
      </w:tblGrid>
      <w:tr w:rsidR="004B36EA" w:rsidRPr="00C96284" w14:paraId="37E3963A" w14:textId="77777777" w:rsidTr="00EE3BAD">
        <w:trPr>
          <w:jc w:val="center"/>
        </w:trPr>
        <w:tc>
          <w:tcPr>
            <w:tcW w:w="8923" w:type="dxa"/>
          </w:tcPr>
          <w:p w14:paraId="22196A74" w14:textId="77777777" w:rsidR="004B36EA" w:rsidRPr="00967476" w:rsidRDefault="004B36EA" w:rsidP="00967476">
            <w:pPr>
              <w:rPr>
                <w:rStyle w:val="Emphasis"/>
              </w:rPr>
            </w:pPr>
            <w:r w:rsidRPr="00967476">
              <w:rPr>
                <w:rStyle w:val="Strong"/>
              </w:rPr>
              <w:t>Case study:</w:t>
            </w:r>
            <w:r w:rsidRPr="00967476">
              <w:t xml:space="preserve"> </w:t>
            </w:r>
            <w:r w:rsidRPr="00967476">
              <w:rPr>
                <w:rStyle w:val="Emphasis"/>
              </w:rPr>
              <w:t>The role of particle size in the pathogenesis of engineered stone-associated accelerated silicosis</w:t>
            </w:r>
          </w:p>
          <w:p w14:paraId="4415BB0F" w14:textId="77777777" w:rsidR="004B36EA" w:rsidRPr="000324CD" w:rsidRDefault="004B36EA" w:rsidP="000324CD">
            <w:r w:rsidRPr="000324CD">
              <w:t xml:space="preserve">Led by Professor Graeme </w:t>
            </w:r>
            <w:proofErr w:type="spellStart"/>
            <w:r w:rsidRPr="000324CD">
              <w:t>Zosky</w:t>
            </w:r>
            <w:proofErr w:type="spellEnd"/>
            <w:r w:rsidRPr="000324CD">
              <w:t>, University of Tasmania</w:t>
            </w:r>
          </w:p>
          <w:p w14:paraId="10B5FCE7" w14:textId="77777777" w:rsidR="004B36EA" w:rsidRPr="000324CD" w:rsidRDefault="004B36EA" w:rsidP="000324CD">
            <w:r w:rsidRPr="000324CD">
              <w:t>Funded under the 2020 Silicosis Research grant opportunity</w:t>
            </w:r>
          </w:p>
          <w:p w14:paraId="30B3E437" w14:textId="77777777" w:rsidR="004B36EA" w:rsidRPr="005B4B52" w:rsidRDefault="004B36EA" w:rsidP="00EE6CFF">
            <w:pPr>
              <w:pStyle w:val="Strongcentredtext"/>
              <w:rPr>
                <w:rStyle w:val="Strong"/>
              </w:rPr>
            </w:pPr>
            <w:r w:rsidRPr="005B4B52">
              <w:rPr>
                <w:rStyle w:val="Strong"/>
              </w:rPr>
              <w:t>An example of impactful knowledge dissemination leading to success in ‘new health interventions embedded in health policy and practice’</w:t>
            </w:r>
          </w:p>
          <w:p w14:paraId="0046D199" w14:textId="1886A0EA" w:rsidR="004B36EA" w:rsidRPr="000324CD" w:rsidRDefault="006947E0" w:rsidP="000324CD">
            <w:r w:rsidRPr="000324CD">
              <w:t>This project examined the occupational hazards of working with engineered stone and aimed to identify the types of engineered stones that are most hazardous to lung health and why the dusts generated cause such severe disease. Findings from this project contributed directly to the legislation to ban engineered stone products in July 2024. The project team contributed to the policy setting document, national forums, and disseminated the findings widely through traditional scientific outputs, engagement with industry, and via the media.</w:t>
            </w:r>
          </w:p>
        </w:tc>
      </w:tr>
    </w:tbl>
    <w:p w14:paraId="2B18C896" w14:textId="77777777" w:rsidR="00EE6CFF" w:rsidRPr="00967476" w:rsidRDefault="00EE6CFF" w:rsidP="00967476">
      <w:bookmarkStart w:id="130" w:name="_Toc176183642"/>
      <w:bookmarkStart w:id="131" w:name="_Toc184207201"/>
      <w:r w:rsidRPr="00967476">
        <w:br w:type="page"/>
      </w:r>
    </w:p>
    <w:p w14:paraId="738C4E1E" w14:textId="7D778DD9" w:rsidR="004B36EA" w:rsidRPr="004A1589" w:rsidRDefault="00EC0E19" w:rsidP="000324CD">
      <w:pPr>
        <w:pStyle w:val="Heading2"/>
      </w:pPr>
      <w:bookmarkStart w:id="132" w:name="_Toc187055441"/>
      <w:r w:rsidRPr="004A1589">
        <w:lastRenderedPageBreak/>
        <w:t>3</w:t>
      </w:r>
      <w:r w:rsidR="004B36EA" w:rsidRPr="004A1589">
        <w:t>.</w:t>
      </w:r>
      <w:r w:rsidRPr="004A1589">
        <w:t>6</w:t>
      </w:r>
      <w:r w:rsidR="004B36EA" w:rsidRPr="004A1589">
        <w:t xml:space="preserve"> Consumer involvement</w:t>
      </w:r>
      <w:bookmarkEnd w:id="130"/>
      <w:bookmarkEnd w:id="131"/>
      <w:bookmarkEnd w:id="132"/>
    </w:p>
    <w:tbl>
      <w:tblPr>
        <w:tblStyle w:val="PHNGreyTable"/>
        <w:tblW w:w="8923" w:type="dxa"/>
        <w:tblLayout w:type="fixed"/>
        <w:tblLook w:val="00A0" w:firstRow="1" w:lastRow="0" w:firstColumn="1" w:lastColumn="0" w:noHBand="0" w:noVBand="0"/>
      </w:tblPr>
      <w:tblGrid>
        <w:gridCol w:w="1559"/>
        <w:gridCol w:w="2687"/>
        <w:gridCol w:w="4677"/>
      </w:tblGrid>
      <w:tr w:rsidR="004B36EA" w:rsidRPr="00C96284" w14:paraId="1500D949" w14:textId="77777777" w:rsidTr="00EE6CFF">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59" w:type="dxa"/>
            <w:hideMark/>
          </w:tcPr>
          <w:p w14:paraId="689DC729" w14:textId="57C2F499" w:rsidR="004B36EA" w:rsidRPr="008F41BF" w:rsidRDefault="004A1589" w:rsidP="008F41BF">
            <w:r w:rsidRPr="008F41BF">
              <w:t>Performance indicator</w:t>
            </w:r>
          </w:p>
        </w:tc>
        <w:tc>
          <w:tcPr>
            <w:cnfStyle w:val="000010000000" w:firstRow="0" w:lastRow="0" w:firstColumn="0" w:lastColumn="0" w:oddVBand="1" w:evenVBand="0" w:oddHBand="0" w:evenHBand="0" w:firstRowFirstColumn="0" w:firstRowLastColumn="0" w:lastRowFirstColumn="0" w:lastRowLastColumn="0"/>
            <w:tcW w:w="2687" w:type="dxa"/>
          </w:tcPr>
          <w:p w14:paraId="07EE7040" w14:textId="7628DE4A" w:rsidR="004B36EA" w:rsidRPr="005269EB" w:rsidRDefault="004A1589" w:rsidP="005269EB">
            <w:r w:rsidRPr="005269EB">
              <w:t>Rationale</w:t>
            </w:r>
          </w:p>
        </w:tc>
        <w:tc>
          <w:tcPr>
            <w:cnfStyle w:val="000001000000" w:firstRow="0" w:lastRow="0" w:firstColumn="0" w:lastColumn="0" w:oddVBand="0" w:evenVBand="1" w:oddHBand="0" w:evenHBand="0" w:firstRowFirstColumn="0" w:firstRowLastColumn="0" w:lastRowFirstColumn="0" w:lastRowLastColumn="0"/>
            <w:tcW w:w="4677" w:type="dxa"/>
            <w:hideMark/>
          </w:tcPr>
          <w:p w14:paraId="6155007E" w14:textId="3114B16A" w:rsidR="004B36EA" w:rsidRPr="005269EB" w:rsidRDefault="004A1589" w:rsidP="005269EB">
            <w:r w:rsidRPr="005269EB">
              <w:t>Measurable outputs</w:t>
            </w:r>
          </w:p>
        </w:tc>
      </w:tr>
      <w:tr w:rsidR="004B36EA" w:rsidRPr="00C96284" w14:paraId="32AF91AE" w14:textId="77777777" w:rsidTr="00EE6CFF">
        <w:trPr>
          <w:trHeight w:val="576"/>
        </w:trPr>
        <w:tc>
          <w:tcPr>
            <w:cnfStyle w:val="001000000000" w:firstRow="0" w:lastRow="0" w:firstColumn="1" w:lastColumn="0" w:oddVBand="0" w:evenVBand="0" w:oddHBand="0" w:evenHBand="0" w:firstRowFirstColumn="0" w:firstRowLastColumn="0" w:lastRowFirstColumn="0" w:lastRowLastColumn="0"/>
            <w:tcW w:w="1559" w:type="dxa"/>
          </w:tcPr>
          <w:p w14:paraId="5C9C947E" w14:textId="77777777" w:rsidR="004B36EA" w:rsidRPr="005269EB" w:rsidRDefault="004B36EA" w:rsidP="005269EB">
            <w:r w:rsidRPr="005269EB">
              <w:t>Consumer involvement indicators</w:t>
            </w:r>
          </w:p>
        </w:tc>
        <w:tc>
          <w:tcPr>
            <w:cnfStyle w:val="000010000000" w:firstRow="0" w:lastRow="0" w:firstColumn="0" w:lastColumn="0" w:oddVBand="1" w:evenVBand="0" w:oddHBand="0" w:evenHBand="0" w:firstRowFirstColumn="0" w:firstRowLastColumn="0" w:lastRowFirstColumn="0" w:lastRowLastColumn="0"/>
            <w:tcW w:w="2687" w:type="dxa"/>
          </w:tcPr>
          <w:p w14:paraId="7DF990D8" w14:textId="77777777" w:rsidR="004B36EA" w:rsidRPr="005269EB" w:rsidRDefault="004B36EA" w:rsidP="005269EB">
            <w:r w:rsidRPr="005269EB">
              <w:t>To capture the level of involvement of relevant consumers throughout the research pipeline, from priority setting, co-design through to dissemination and translation</w:t>
            </w:r>
          </w:p>
        </w:tc>
        <w:tc>
          <w:tcPr>
            <w:cnfStyle w:val="000001000000" w:firstRow="0" w:lastRow="0" w:firstColumn="0" w:lastColumn="0" w:oddVBand="0" w:evenVBand="1" w:oddHBand="0" w:evenHBand="0" w:firstRowFirstColumn="0" w:firstRowLastColumn="0" w:lastRowFirstColumn="0" w:lastRowLastColumn="0"/>
            <w:tcW w:w="4677" w:type="dxa"/>
            <w:noWrap/>
          </w:tcPr>
          <w:p w14:paraId="6A369DF6" w14:textId="77777777" w:rsidR="004B36EA" w:rsidRPr="005269EB" w:rsidRDefault="004B36EA" w:rsidP="005269EB">
            <w:r w:rsidRPr="005269EB">
              <w:t>Number, value and proportion of projects that:</w:t>
            </w:r>
          </w:p>
          <w:p w14:paraId="4C56CAFF" w14:textId="77777777" w:rsidR="004B36EA" w:rsidRPr="00C96284" w:rsidRDefault="004B36EA" w:rsidP="000324CD">
            <w:pPr>
              <w:pStyle w:val="Tablelistbullet"/>
              <w:rPr>
                <w:lang w:eastAsia="en-AU"/>
              </w:rPr>
            </w:pPr>
            <w:r w:rsidRPr="00C96284">
              <w:t>include consumer organisations as project partners or advisory groups</w:t>
            </w:r>
          </w:p>
          <w:p w14:paraId="38B6704E" w14:textId="77777777" w:rsidR="004B36EA" w:rsidRPr="00C96284" w:rsidRDefault="004B36EA" w:rsidP="000324CD">
            <w:pPr>
              <w:pStyle w:val="Tablelistbullet"/>
              <w:rPr>
                <w:lang w:eastAsia="en-AU"/>
              </w:rPr>
            </w:pPr>
            <w:r w:rsidRPr="00C96284">
              <w:t>involve consumers in priority and co-design of study</w:t>
            </w:r>
          </w:p>
          <w:p w14:paraId="49FF27BE" w14:textId="77777777" w:rsidR="004B36EA" w:rsidRPr="00C96284" w:rsidRDefault="004B36EA" w:rsidP="000324CD">
            <w:pPr>
              <w:pStyle w:val="Tablelistbullet"/>
              <w:rPr>
                <w:lang w:eastAsia="en-AU"/>
              </w:rPr>
            </w:pPr>
            <w:r w:rsidRPr="00C96284">
              <w:t>involve active consumer input in data gathering/analysis</w:t>
            </w:r>
          </w:p>
          <w:p w14:paraId="5CA481D5" w14:textId="77777777" w:rsidR="004B36EA" w:rsidRPr="00C96284" w:rsidRDefault="004B36EA" w:rsidP="000324CD">
            <w:pPr>
              <w:pStyle w:val="Tablelistbullet"/>
              <w:rPr>
                <w:lang w:eastAsia="en-AU"/>
              </w:rPr>
            </w:pPr>
            <w:r w:rsidRPr="00C96284">
              <w:t>involve active dissemination of results to consumers</w:t>
            </w:r>
          </w:p>
          <w:p w14:paraId="2E15B21B" w14:textId="77777777" w:rsidR="004B36EA" w:rsidRPr="00C96284" w:rsidRDefault="004B36EA" w:rsidP="000324CD">
            <w:pPr>
              <w:pStyle w:val="Tablelistbullet"/>
              <w:rPr>
                <w:lang w:eastAsia="en-AU"/>
              </w:rPr>
            </w:pPr>
            <w:r w:rsidRPr="00C96284">
              <w:t>deploy strategies to include traditionally underrepresented groups</w:t>
            </w:r>
          </w:p>
          <w:p w14:paraId="6FABF3A9" w14:textId="292D43A1" w:rsidR="004B36EA" w:rsidRPr="004A1589" w:rsidRDefault="004B36EA" w:rsidP="000324CD">
            <w:pPr>
              <w:pStyle w:val="Tablelistbullet"/>
              <w:rPr>
                <w:lang w:eastAsia="en-AU"/>
              </w:rPr>
            </w:pPr>
            <w:r w:rsidRPr="00C96284">
              <w:t>involve consumers in project governance</w:t>
            </w:r>
          </w:p>
        </w:tc>
      </w:tr>
    </w:tbl>
    <w:p w14:paraId="0D7707A6" w14:textId="5BFB4F58" w:rsidR="00D34179" w:rsidRPr="000324CD" w:rsidRDefault="00EE6CFF" w:rsidP="00EE6CFF">
      <w:pPr>
        <w:pStyle w:val="Caption"/>
      </w:pPr>
      <w:bookmarkStart w:id="133" w:name="_Toc176257814"/>
      <w:bookmarkStart w:id="134" w:name="_Toc181871591"/>
      <w:r>
        <w:t xml:space="preserve">Table </w:t>
      </w:r>
      <w:r>
        <w:fldChar w:fldCharType="begin"/>
      </w:r>
      <w:r>
        <w:instrText xml:space="preserve"> SEQ Table \* ARABIC </w:instrText>
      </w:r>
      <w:r>
        <w:fldChar w:fldCharType="separate"/>
      </w:r>
      <w:r w:rsidR="00376EB9">
        <w:rPr>
          <w:noProof/>
        </w:rPr>
        <w:t>13</w:t>
      </w:r>
      <w:r>
        <w:fldChar w:fldCharType="end"/>
      </w:r>
      <w:r w:rsidR="004B36EA" w:rsidRPr="000324CD">
        <w:t>.</w:t>
      </w:r>
      <w:r w:rsidR="004B36EA" w:rsidRPr="00BD683A">
        <w:t xml:space="preserve"> </w:t>
      </w:r>
      <w:r w:rsidR="004B36EA" w:rsidRPr="000324CD">
        <w:t>Performance indicator relevant to consumer involvement.</w:t>
      </w:r>
      <w:bookmarkEnd w:id="133"/>
      <w:bookmarkEnd w:id="134"/>
    </w:p>
    <w:tbl>
      <w:tblPr>
        <w:tblStyle w:val="TableGrid0"/>
        <w:tblW w:w="0" w:type="auto"/>
        <w:jc w:val="center"/>
        <w:tblBorders>
          <w:top w:val="single" w:sz="18" w:space="0" w:color="49607B"/>
          <w:left w:val="single" w:sz="18" w:space="0" w:color="49607B"/>
          <w:bottom w:val="single" w:sz="18" w:space="0" w:color="49607B"/>
          <w:right w:val="single" w:sz="18" w:space="0" w:color="49607B"/>
          <w:insideH w:val="single" w:sz="18" w:space="0" w:color="49607B"/>
          <w:insideV w:val="single" w:sz="18" w:space="0" w:color="49607B"/>
        </w:tblBorders>
        <w:tblLook w:val="04A0" w:firstRow="1" w:lastRow="0" w:firstColumn="1" w:lastColumn="0" w:noHBand="0" w:noVBand="1"/>
      </w:tblPr>
      <w:tblGrid>
        <w:gridCol w:w="8923"/>
      </w:tblGrid>
      <w:tr w:rsidR="004B36EA" w:rsidRPr="00C96284" w14:paraId="536D1ECE" w14:textId="77777777" w:rsidTr="004A1589">
        <w:trPr>
          <w:jc w:val="center"/>
        </w:trPr>
        <w:tc>
          <w:tcPr>
            <w:tcW w:w="8923" w:type="dxa"/>
          </w:tcPr>
          <w:p w14:paraId="14048076" w14:textId="77777777" w:rsidR="004B36EA" w:rsidRPr="0024297B" w:rsidRDefault="004B36EA" w:rsidP="0024297B">
            <w:r w:rsidRPr="0024297B">
              <w:t>As measured by this section of the survey:</w:t>
            </w:r>
          </w:p>
          <w:p w14:paraId="04EB56C9" w14:textId="468F5B10" w:rsidR="004B36EA" w:rsidRPr="0024297B" w:rsidRDefault="004B36EA" w:rsidP="0024297B">
            <w:r w:rsidRPr="0024297B">
              <w:t>830 MRFF projects (8</w:t>
            </w:r>
            <w:r w:rsidR="005060EC" w:rsidRPr="0024297B">
              <w:t>2.7</w:t>
            </w:r>
            <w:r w:rsidRPr="0024297B">
              <w:t>%, total value $2.1 billion) involve consumers in the research.</w:t>
            </w:r>
          </w:p>
        </w:tc>
      </w:tr>
    </w:tbl>
    <w:p w14:paraId="1C43B11C" w14:textId="7E7ED14E" w:rsidR="004B36EA" w:rsidRPr="000324CD" w:rsidRDefault="004B36EA" w:rsidP="000324CD">
      <w:r w:rsidRPr="000324CD">
        <w:t>The data on consumer involvement shows a very high level of engagement with consumers to inform and progress MRFF-funded research</w:t>
      </w:r>
      <w:r w:rsidR="003C48BC" w:rsidRPr="000324CD">
        <w:t xml:space="preserve"> </w:t>
      </w:r>
      <w:r w:rsidRPr="000324CD">
        <w:t xml:space="preserve">and aligns with MRFF objectives to strengthen ties between research and the people who benefit. The top 4 types of consumer involvement in MRFF projects </w:t>
      </w:r>
      <w:r w:rsidR="00571BD1" w:rsidRPr="000324CD">
        <w:t>(</w:t>
      </w:r>
      <w:r w:rsidR="00C30F53" w:rsidRPr="000324CD">
        <w:fldChar w:fldCharType="begin" w:fldLock="1"/>
      </w:r>
      <w:r w:rsidR="00C30F53" w:rsidRPr="000324CD">
        <w:instrText xml:space="preserve"> REF _Ref176185921 \h  \* MERGEFORMAT </w:instrText>
      </w:r>
      <w:r w:rsidR="00C30F53" w:rsidRPr="000324CD">
        <w:fldChar w:fldCharType="separate"/>
      </w:r>
      <w:r w:rsidR="00C30F53" w:rsidRPr="000324CD">
        <w:t>Table 14</w:t>
      </w:r>
      <w:r w:rsidR="00C30F53" w:rsidRPr="000324CD">
        <w:fldChar w:fldCharType="end"/>
      </w:r>
      <w:r w:rsidR="00571BD1" w:rsidRPr="000324CD">
        <w:t xml:space="preserve">) </w:t>
      </w:r>
      <w:r w:rsidRPr="000324CD">
        <w:t>are consumer organisations as project partners or advisory groups (6</w:t>
      </w:r>
      <w:r w:rsidR="005060EC" w:rsidRPr="000324CD">
        <w:t>1.7</w:t>
      </w:r>
      <w:r w:rsidRPr="000324CD">
        <w:t>%), consumers in priority setting and co-design of study (59</w:t>
      </w:r>
      <w:r w:rsidR="005060EC" w:rsidRPr="000324CD">
        <w:t>.1</w:t>
      </w:r>
      <w:r w:rsidRPr="000324CD">
        <w:t>%), consumers in project governance (4</w:t>
      </w:r>
      <w:r w:rsidR="005060EC" w:rsidRPr="000324CD">
        <w:t>6.7</w:t>
      </w:r>
      <w:r w:rsidRPr="000324CD">
        <w:t>%) and active consumer input in data gathering and analysis (33%).</w:t>
      </w:r>
    </w:p>
    <w:tbl>
      <w:tblPr>
        <w:tblStyle w:val="TableGridLight"/>
        <w:tblW w:w="8143" w:type="dxa"/>
        <w:jc w:val="center"/>
        <w:tblLook w:val="04A0" w:firstRow="1" w:lastRow="0" w:firstColumn="1" w:lastColumn="0" w:noHBand="0" w:noVBand="1"/>
      </w:tblPr>
      <w:tblGrid>
        <w:gridCol w:w="6223"/>
        <w:gridCol w:w="960"/>
        <w:gridCol w:w="960"/>
      </w:tblGrid>
      <w:tr w:rsidR="004B36EA" w:rsidRPr="00C96284" w14:paraId="2B124995" w14:textId="77777777" w:rsidTr="00EE6CFF">
        <w:trPr>
          <w:cnfStyle w:val="100000000000" w:firstRow="1" w:lastRow="0" w:firstColumn="0" w:lastColumn="0" w:oddVBand="0" w:evenVBand="0" w:oddHBand="0" w:evenHBand="0" w:firstRowFirstColumn="0" w:firstRowLastColumn="0" w:lastRowFirstColumn="0" w:lastRowLastColumn="0"/>
          <w:trHeight w:val="300"/>
          <w:tblHeader/>
          <w:jc w:val="center"/>
        </w:trPr>
        <w:tc>
          <w:tcPr>
            <w:tcW w:w="6223" w:type="dxa"/>
            <w:noWrap/>
            <w:hideMark/>
          </w:tcPr>
          <w:p w14:paraId="6BEE44B4" w14:textId="77777777" w:rsidR="004B36EA" w:rsidRPr="00BD683A" w:rsidRDefault="004B36EA" w:rsidP="00BD683A">
            <w:bookmarkStart w:id="135" w:name="_Hlk185242020"/>
            <w:r w:rsidRPr="00BD683A">
              <w:t>Consumer involvement</w:t>
            </w:r>
          </w:p>
        </w:tc>
        <w:tc>
          <w:tcPr>
            <w:tcW w:w="960" w:type="dxa"/>
            <w:noWrap/>
            <w:hideMark/>
          </w:tcPr>
          <w:p w14:paraId="2ECE9CCF" w14:textId="77777777" w:rsidR="004B36EA" w:rsidRPr="00BD683A" w:rsidRDefault="004B36EA" w:rsidP="00BD683A">
            <w:r w:rsidRPr="00BD683A">
              <w:t>Count</w:t>
            </w:r>
          </w:p>
        </w:tc>
        <w:tc>
          <w:tcPr>
            <w:tcW w:w="960" w:type="dxa"/>
            <w:noWrap/>
            <w:hideMark/>
          </w:tcPr>
          <w:p w14:paraId="47628EEF" w14:textId="77777777" w:rsidR="004B36EA" w:rsidRPr="00BD683A" w:rsidRDefault="004B36EA" w:rsidP="00BD683A">
            <w:r w:rsidRPr="00BD683A">
              <w:t>%</w:t>
            </w:r>
          </w:p>
        </w:tc>
      </w:tr>
      <w:tr w:rsidR="004B36EA" w:rsidRPr="00C96284" w14:paraId="11439C7A" w14:textId="77777777" w:rsidTr="00EE6CFF">
        <w:trPr>
          <w:trHeight w:val="300"/>
          <w:jc w:val="center"/>
        </w:trPr>
        <w:tc>
          <w:tcPr>
            <w:tcW w:w="6223" w:type="dxa"/>
            <w:noWrap/>
            <w:hideMark/>
          </w:tcPr>
          <w:p w14:paraId="779D9C09" w14:textId="77777777" w:rsidR="004B36EA" w:rsidRPr="005B4B52" w:rsidRDefault="004B36EA" w:rsidP="005B4B52">
            <w:r w:rsidRPr="005B4B52">
              <w:t xml:space="preserve">Consumer </w:t>
            </w:r>
            <w:proofErr w:type="spellStart"/>
            <w:r w:rsidRPr="005B4B52">
              <w:t>organisations</w:t>
            </w:r>
            <w:proofErr w:type="spellEnd"/>
            <w:r w:rsidRPr="005B4B52">
              <w:t xml:space="preserve"> as project partners or advisory groups</w:t>
            </w:r>
          </w:p>
        </w:tc>
        <w:tc>
          <w:tcPr>
            <w:tcW w:w="960" w:type="dxa"/>
            <w:noWrap/>
            <w:hideMark/>
          </w:tcPr>
          <w:p w14:paraId="74780D56" w14:textId="77777777" w:rsidR="004B36EA" w:rsidRPr="005269EB" w:rsidRDefault="004B36EA" w:rsidP="005269EB">
            <w:r w:rsidRPr="005269EB">
              <w:t>619</w:t>
            </w:r>
          </w:p>
        </w:tc>
        <w:tc>
          <w:tcPr>
            <w:tcW w:w="960" w:type="dxa"/>
            <w:noWrap/>
            <w:hideMark/>
          </w:tcPr>
          <w:p w14:paraId="3CA4970D" w14:textId="77777777" w:rsidR="004B36EA" w:rsidRPr="005269EB" w:rsidRDefault="004B36EA" w:rsidP="005269EB">
            <w:r w:rsidRPr="005269EB">
              <w:t>61.7%</w:t>
            </w:r>
          </w:p>
        </w:tc>
      </w:tr>
      <w:tr w:rsidR="004B36EA" w:rsidRPr="00C96284" w14:paraId="55FE88A6" w14:textId="77777777" w:rsidTr="00EE6CFF">
        <w:trPr>
          <w:trHeight w:val="300"/>
          <w:jc w:val="center"/>
        </w:trPr>
        <w:tc>
          <w:tcPr>
            <w:tcW w:w="6223" w:type="dxa"/>
            <w:noWrap/>
            <w:hideMark/>
          </w:tcPr>
          <w:p w14:paraId="69D6A41F" w14:textId="77777777" w:rsidR="004B36EA" w:rsidRPr="005B4B52" w:rsidRDefault="004B36EA" w:rsidP="005B4B52">
            <w:r w:rsidRPr="005B4B52">
              <w:t>Consumers in priority setting and co-design of study</w:t>
            </w:r>
          </w:p>
        </w:tc>
        <w:tc>
          <w:tcPr>
            <w:tcW w:w="960" w:type="dxa"/>
            <w:noWrap/>
            <w:hideMark/>
          </w:tcPr>
          <w:p w14:paraId="6A63351E" w14:textId="6C3AA9EA" w:rsidR="004B36EA" w:rsidRPr="005269EB" w:rsidRDefault="004B36EA" w:rsidP="005269EB">
            <w:r w:rsidRPr="005269EB">
              <w:t>59</w:t>
            </w:r>
            <w:r w:rsidR="005060EC" w:rsidRPr="005269EB">
              <w:t>2</w:t>
            </w:r>
          </w:p>
        </w:tc>
        <w:tc>
          <w:tcPr>
            <w:tcW w:w="960" w:type="dxa"/>
            <w:noWrap/>
            <w:hideMark/>
          </w:tcPr>
          <w:p w14:paraId="7AF9A366" w14:textId="77777777" w:rsidR="004B36EA" w:rsidRPr="005269EB" w:rsidRDefault="004B36EA" w:rsidP="005269EB">
            <w:r w:rsidRPr="005269EB">
              <w:t>59.1%</w:t>
            </w:r>
          </w:p>
        </w:tc>
      </w:tr>
      <w:tr w:rsidR="004B36EA" w:rsidRPr="00C96284" w14:paraId="7DA01C2F" w14:textId="77777777" w:rsidTr="00EE6CFF">
        <w:trPr>
          <w:trHeight w:val="300"/>
          <w:jc w:val="center"/>
        </w:trPr>
        <w:tc>
          <w:tcPr>
            <w:tcW w:w="6223" w:type="dxa"/>
            <w:noWrap/>
            <w:hideMark/>
          </w:tcPr>
          <w:p w14:paraId="20CD273E" w14:textId="77777777" w:rsidR="004B36EA" w:rsidRPr="005B4B52" w:rsidRDefault="004B36EA" w:rsidP="005B4B52">
            <w:r w:rsidRPr="005B4B52">
              <w:t>Consumers in project governance</w:t>
            </w:r>
          </w:p>
        </w:tc>
        <w:tc>
          <w:tcPr>
            <w:tcW w:w="960" w:type="dxa"/>
            <w:noWrap/>
            <w:hideMark/>
          </w:tcPr>
          <w:p w14:paraId="79672E51" w14:textId="77777777" w:rsidR="004B36EA" w:rsidRPr="005269EB" w:rsidRDefault="004B36EA" w:rsidP="005269EB">
            <w:r w:rsidRPr="005269EB">
              <w:t>469</w:t>
            </w:r>
          </w:p>
        </w:tc>
        <w:tc>
          <w:tcPr>
            <w:tcW w:w="960" w:type="dxa"/>
            <w:noWrap/>
            <w:hideMark/>
          </w:tcPr>
          <w:p w14:paraId="0668CD7E" w14:textId="77777777" w:rsidR="004B36EA" w:rsidRPr="005269EB" w:rsidRDefault="004B36EA" w:rsidP="005269EB">
            <w:r w:rsidRPr="005269EB">
              <w:t>46.7%</w:t>
            </w:r>
          </w:p>
        </w:tc>
      </w:tr>
      <w:tr w:rsidR="004B36EA" w:rsidRPr="00C96284" w14:paraId="4E984295" w14:textId="77777777" w:rsidTr="00EE6CFF">
        <w:trPr>
          <w:trHeight w:val="300"/>
          <w:jc w:val="center"/>
        </w:trPr>
        <w:tc>
          <w:tcPr>
            <w:tcW w:w="6223" w:type="dxa"/>
            <w:noWrap/>
            <w:hideMark/>
          </w:tcPr>
          <w:p w14:paraId="026626DF" w14:textId="77777777" w:rsidR="004B36EA" w:rsidRPr="005B4B52" w:rsidRDefault="004B36EA" w:rsidP="005B4B52">
            <w:r w:rsidRPr="005B4B52">
              <w:t>Active consumer input in data gathering/analysis</w:t>
            </w:r>
          </w:p>
        </w:tc>
        <w:tc>
          <w:tcPr>
            <w:tcW w:w="960" w:type="dxa"/>
            <w:noWrap/>
            <w:hideMark/>
          </w:tcPr>
          <w:p w14:paraId="23EDECCA" w14:textId="77777777" w:rsidR="004B36EA" w:rsidRPr="005269EB" w:rsidRDefault="004B36EA" w:rsidP="005269EB">
            <w:r w:rsidRPr="005269EB">
              <w:t>331</w:t>
            </w:r>
          </w:p>
        </w:tc>
        <w:tc>
          <w:tcPr>
            <w:tcW w:w="960" w:type="dxa"/>
            <w:noWrap/>
            <w:hideMark/>
          </w:tcPr>
          <w:p w14:paraId="79A1C890" w14:textId="77777777" w:rsidR="004B36EA" w:rsidRPr="005269EB" w:rsidRDefault="004B36EA" w:rsidP="005269EB">
            <w:r w:rsidRPr="005269EB">
              <w:t>33.0%</w:t>
            </w:r>
          </w:p>
        </w:tc>
      </w:tr>
      <w:tr w:rsidR="004B36EA" w:rsidRPr="00C96284" w14:paraId="565AF75A" w14:textId="77777777" w:rsidTr="00EE6CFF">
        <w:trPr>
          <w:trHeight w:val="300"/>
          <w:jc w:val="center"/>
        </w:trPr>
        <w:tc>
          <w:tcPr>
            <w:tcW w:w="6223" w:type="dxa"/>
            <w:noWrap/>
            <w:hideMark/>
          </w:tcPr>
          <w:p w14:paraId="423F3B26" w14:textId="77777777" w:rsidR="004B36EA" w:rsidRPr="005B4B52" w:rsidRDefault="004B36EA" w:rsidP="005B4B52">
            <w:r w:rsidRPr="005B4B52">
              <w:t>Active dissemination of results to consumers</w:t>
            </w:r>
          </w:p>
        </w:tc>
        <w:tc>
          <w:tcPr>
            <w:tcW w:w="960" w:type="dxa"/>
            <w:noWrap/>
            <w:hideMark/>
          </w:tcPr>
          <w:p w14:paraId="0ECD05A9" w14:textId="7C46D9FC" w:rsidR="004B36EA" w:rsidRPr="005269EB" w:rsidRDefault="004B36EA" w:rsidP="005269EB">
            <w:r w:rsidRPr="005269EB">
              <w:t>31</w:t>
            </w:r>
            <w:r w:rsidR="005060EC" w:rsidRPr="005269EB">
              <w:t>6</w:t>
            </w:r>
          </w:p>
        </w:tc>
        <w:tc>
          <w:tcPr>
            <w:tcW w:w="960" w:type="dxa"/>
            <w:noWrap/>
            <w:hideMark/>
          </w:tcPr>
          <w:p w14:paraId="6A5EEA9A" w14:textId="6FE6159E" w:rsidR="004B36EA" w:rsidRPr="005269EB" w:rsidRDefault="004B36EA" w:rsidP="005269EB">
            <w:r w:rsidRPr="005269EB">
              <w:t>31</w:t>
            </w:r>
            <w:r w:rsidR="005060EC" w:rsidRPr="005269EB">
              <w:t>.5</w:t>
            </w:r>
            <w:r w:rsidRPr="005269EB">
              <w:t>%</w:t>
            </w:r>
          </w:p>
        </w:tc>
      </w:tr>
      <w:tr w:rsidR="00CE73EF" w:rsidRPr="00C96284" w14:paraId="1ADBEC08" w14:textId="77777777" w:rsidTr="00EE6CFF">
        <w:trPr>
          <w:trHeight w:val="300"/>
          <w:jc w:val="center"/>
        </w:trPr>
        <w:tc>
          <w:tcPr>
            <w:tcW w:w="6223" w:type="dxa"/>
            <w:noWrap/>
            <w:hideMark/>
          </w:tcPr>
          <w:p w14:paraId="68BE5754" w14:textId="77777777" w:rsidR="00CE73EF" w:rsidRPr="005B4B52" w:rsidRDefault="00CE73EF" w:rsidP="005B4B52">
            <w:bookmarkStart w:id="136" w:name="_Ref176185921"/>
            <w:bookmarkStart w:id="137" w:name="_Toc176257815"/>
            <w:bookmarkStart w:id="138" w:name="_Toc181871592"/>
            <w:bookmarkEnd w:id="135"/>
            <w:r w:rsidRPr="005B4B52">
              <w:t>Deployed strategies to include traditionally underrepresented groups</w:t>
            </w:r>
          </w:p>
        </w:tc>
        <w:tc>
          <w:tcPr>
            <w:tcW w:w="960" w:type="dxa"/>
            <w:noWrap/>
            <w:hideMark/>
          </w:tcPr>
          <w:p w14:paraId="69292DD2" w14:textId="77777777" w:rsidR="00CE73EF" w:rsidRPr="005269EB" w:rsidRDefault="00CE73EF" w:rsidP="005269EB">
            <w:r w:rsidRPr="005269EB">
              <w:t>224</w:t>
            </w:r>
          </w:p>
        </w:tc>
        <w:tc>
          <w:tcPr>
            <w:tcW w:w="960" w:type="dxa"/>
            <w:noWrap/>
            <w:hideMark/>
          </w:tcPr>
          <w:p w14:paraId="6BCFB83D" w14:textId="77777777" w:rsidR="00CE73EF" w:rsidRPr="005269EB" w:rsidRDefault="00CE73EF" w:rsidP="005269EB">
            <w:r w:rsidRPr="005269EB">
              <w:t>22.3%</w:t>
            </w:r>
          </w:p>
        </w:tc>
      </w:tr>
      <w:tr w:rsidR="00CE73EF" w:rsidRPr="00C96284" w14:paraId="60EBC261" w14:textId="77777777" w:rsidTr="00EE6CFF">
        <w:trPr>
          <w:trHeight w:val="300"/>
          <w:jc w:val="center"/>
        </w:trPr>
        <w:tc>
          <w:tcPr>
            <w:tcW w:w="6223" w:type="dxa"/>
            <w:noWrap/>
            <w:hideMark/>
          </w:tcPr>
          <w:p w14:paraId="01FAA9BB" w14:textId="77777777" w:rsidR="00CE73EF" w:rsidRPr="005B4B52" w:rsidRDefault="00CE73EF" w:rsidP="005B4B52">
            <w:r w:rsidRPr="005B4B52">
              <w:t>None of the above (too early in the project)</w:t>
            </w:r>
          </w:p>
        </w:tc>
        <w:tc>
          <w:tcPr>
            <w:tcW w:w="960" w:type="dxa"/>
            <w:noWrap/>
            <w:hideMark/>
          </w:tcPr>
          <w:p w14:paraId="084E0E9A" w14:textId="77777777" w:rsidR="00CE73EF" w:rsidRPr="005269EB" w:rsidRDefault="00CE73EF" w:rsidP="005269EB">
            <w:r w:rsidRPr="005269EB">
              <w:t>109</w:t>
            </w:r>
          </w:p>
        </w:tc>
        <w:tc>
          <w:tcPr>
            <w:tcW w:w="960" w:type="dxa"/>
            <w:noWrap/>
            <w:hideMark/>
          </w:tcPr>
          <w:p w14:paraId="3592EF1C" w14:textId="77777777" w:rsidR="00CE73EF" w:rsidRPr="005269EB" w:rsidRDefault="00CE73EF" w:rsidP="005269EB">
            <w:r w:rsidRPr="005269EB">
              <w:t>10.9%</w:t>
            </w:r>
          </w:p>
        </w:tc>
      </w:tr>
      <w:tr w:rsidR="00CE73EF" w:rsidRPr="00C96284" w14:paraId="1B6D7D32" w14:textId="77777777" w:rsidTr="00EE6CFF">
        <w:trPr>
          <w:trHeight w:val="300"/>
          <w:jc w:val="center"/>
        </w:trPr>
        <w:tc>
          <w:tcPr>
            <w:tcW w:w="6223" w:type="dxa"/>
            <w:noWrap/>
            <w:hideMark/>
          </w:tcPr>
          <w:p w14:paraId="4F8CDD27" w14:textId="77777777" w:rsidR="00CE73EF" w:rsidRPr="005B4B52" w:rsidRDefault="00CE73EF" w:rsidP="005B4B52">
            <w:r w:rsidRPr="005B4B52">
              <w:t>None of the above (not relevant/intended for this project)</w:t>
            </w:r>
          </w:p>
        </w:tc>
        <w:tc>
          <w:tcPr>
            <w:tcW w:w="960" w:type="dxa"/>
            <w:noWrap/>
            <w:hideMark/>
          </w:tcPr>
          <w:p w14:paraId="6A0CF9CE" w14:textId="77777777" w:rsidR="00CE73EF" w:rsidRPr="005269EB" w:rsidRDefault="00CE73EF" w:rsidP="005269EB">
            <w:r w:rsidRPr="005269EB">
              <w:t>45</w:t>
            </w:r>
          </w:p>
        </w:tc>
        <w:tc>
          <w:tcPr>
            <w:tcW w:w="960" w:type="dxa"/>
            <w:noWrap/>
            <w:hideMark/>
          </w:tcPr>
          <w:p w14:paraId="0ED84F79" w14:textId="77777777" w:rsidR="00CE73EF" w:rsidRPr="005269EB" w:rsidRDefault="00CE73EF" w:rsidP="005269EB">
            <w:r w:rsidRPr="005269EB">
              <w:t>4.5%</w:t>
            </w:r>
          </w:p>
        </w:tc>
      </w:tr>
      <w:tr w:rsidR="00CE73EF" w:rsidRPr="00C96284" w14:paraId="61C728F8" w14:textId="77777777" w:rsidTr="00EE6CFF">
        <w:trPr>
          <w:trHeight w:val="300"/>
          <w:jc w:val="center"/>
        </w:trPr>
        <w:tc>
          <w:tcPr>
            <w:tcW w:w="6223" w:type="dxa"/>
            <w:noWrap/>
            <w:hideMark/>
          </w:tcPr>
          <w:p w14:paraId="5268AF65" w14:textId="77777777" w:rsidR="00CE73EF" w:rsidRPr="005B4B52" w:rsidRDefault="00CE73EF" w:rsidP="005B4B52">
            <w:r w:rsidRPr="005B4B52">
              <w:t>Not yet applicable</w:t>
            </w:r>
          </w:p>
        </w:tc>
        <w:tc>
          <w:tcPr>
            <w:tcW w:w="960" w:type="dxa"/>
            <w:noWrap/>
            <w:hideMark/>
          </w:tcPr>
          <w:p w14:paraId="151D936E" w14:textId="77777777" w:rsidR="00CE73EF" w:rsidRPr="005269EB" w:rsidRDefault="00CE73EF" w:rsidP="005269EB">
            <w:r w:rsidRPr="005269EB">
              <w:t>10</w:t>
            </w:r>
          </w:p>
        </w:tc>
        <w:tc>
          <w:tcPr>
            <w:tcW w:w="960" w:type="dxa"/>
            <w:noWrap/>
            <w:hideMark/>
          </w:tcPr>
          <w:p w14:paraId="2AAD9F5B" w14:textId="77777777" w:rsidR="00CE73EF" w:rsidRPr="005269EB" w:rsidRDefault="00CE73EF" w:rsidP="005269EB">
            <w:r w:rsidRPr="005269EB">
              <w:t>1.0%</w:t>
            </w:r>
          </w:p>
        </w:tc>
      </w:tr>
      <w:tr w:rsidR="00CE73EF" w:rsidRPr="00C96284" w14:paraId="3233948F" w14:textId="77777777" w:rsidTr="00EE6CFF">
        <w:trPr>
          <w:trHeight w:val="300"/>
          <w:jc w:val="center"/>
        </w:trPr>
        <w:tc>
          <w:tcPr>
            <w:tcW w:w="6223" w:type="dxa"/>
            <w:noWrap/>
            <w:hideMark/>
          </w:tcPr>
          <w:p w14:paraId="307B93CD" w14:textId="77777777" w:rsidR="00CE73EF" w:rsidRPr="005B4B52" w:rsidRDefault="00CE73EF" w:rsidP="005B4B52">
            <w:r w:rsidRPr="005B4B52">
              <w:t>Consumer involvement in project communications</w:t>
            </w:r>
          </w:p>
        </w:tc>
        <w:tc>
          <w:tcPr>
            <w:tcW w:w="960" w:type="dxa"/>
            <w:noWrap/>
            <w:hideMark/>
          </w:tcPr>
          <w:p w14:paraId="0FE1F3EC" w14:textId="77777777" w:rsidR="00CE73EF" w:rsidRPr="005269EB" w:rsidRDefault="00CE73EF" w:rsidP="005269EB">
            <w:r w:rsidRPr="005269EB">
              <w:t>4</w:t>
            </w:r>
          </w:p>
        </w:tc>
        <w:tc>
          <w:tcPr>
            <w:tcW w:w="960" w:type="dxa"/>
            <w:noWrap/>
            <w:hideMark/>
          </w:tcPr>
          <w:p w14:paraId="6A574D0B" w14:textId="77777777" w:rsidR="00CE73EF" w:rsidRPr="005269EB" w:rsidRDefault="00CE73EF" w:rsidP="005269EB">
            <w:r w:rsidRPr="005269EB">
              <w:t>0.4%</w:t>
            </w:r>
          </w:p>
        </w:tc>
      </w:tr>
      <w:tr w:rsidR="00CE73EF" w:rsidRPr="00C96284" w14:paraId="7C3235E1" w14:textId="77777777" w:rsidTr="00EE6CFF">
        <w:trPr>
          <w:trHeight w:val="300"/>
          <w:jc w:val="center"/>
        </w:trPr>
        <w:tc>
          <w:tcPr>
            <w:tcW w:w="6223" w:type="dxa"/>
            <w:noWrap/>
            <w:hideMark/>
          </w:tcPr>
          <w:p w14:paraId="7FD70B8F" w14:textId="77777777" w:rsidR="00CE73EF" w:rsidRPr="005B4B52" w:rsidRDefault="00CE73EF" w:rsidP="005B4B52">
            <w:r w:rsidRPr="005B4B52">
              <w:t>Consumer reference group</w:t>
            </w:r>
          </w:p>
        </w:tc>
        <w:tc>
          <w:tcPr>
            <w:tcW w:w="960" w:type="dxa"/>
            <w:noWrap/>
            <w:hideMark/>
          </w:tcPr>
          <w:p w14:paraId="77E37671" w14:textId="77777777" w:rsidR="00CE73EF" w:rsidRPr="005269EB" w:rsidRDefault="00CE73EF" w:rsidP="005269EB">
            <w:r w:rsidRPr="005269EB">
              <w:t>4</w:t>
            </w:r>
          </w:p>
        </w:tc>
        <w:tc>
          <w:tcPr>
            <w:tcW w:w="960" w:type="dxa"/>
            <w:noWrap/>
            <w:hideMark/>
          </w:tcPr>
          <w:p w14:paraId="6C43B2E0" w14:textId="77777777" w:rsidR="00CE73EF" w:rsidRPr="005269EB" w:rsidRDefault="00CE73EF" w:rsidP="005269EB">
            <w:r w:rsidRPr="005269EB">
              <w:t>0.4%</w:t>
            </w:r>
          </w:p>
        </w:tc>
      </w:tr>
      <w:tr w:rsidR="00CE73EF" w:rsidRPr="00C96284" w14:paraId="51A24893" w14:textId="77777777" w:rsidTr="00EE6CFF">
        <w:trPr>
          <w:trHeight w:val="300"/>
          <w:jc w:val="center"/>
        </w:trPr>
        <w:tc>
          <w:tcPr>
            <w:tcW w:w="6223" w:type="dxa"/>
            <w:noWrap/>
            <w:hideMark/>
          </w:tcPr>
          <w:p w14:paraId="2D49F858" w14:textId="77777777" w:rsidR="00CE73EF" w:rsidRPr="005B4B52" w:rsidRDefault="00CE73EF" w:rsidP="005B4B52">
            <w:r w:rsidRPr="005B4B52">
              <w:t>Consumers as volunteers</w:t>
            </w:r>
          </w:p>
        </w:tc>
        <w:tc>
          <w:tcPr>
            <w:tcW w:w="960" w:type="dxa"/>
            <w:noWrap/>
            <w:hideMark/>
          </w:tcPr>
          <w:p w14:paraId="09C90856" w14:textId="77777777" w:rsidR="00CE73EF" w:rsidRPr="005269EB" w:rsidRDefault="00CE73EF" w:rsidP="005269EB">
            <w:r w:rsidRPr="005269EB">
              <w:t>3</w:t>
            </w:r>
          </w:p>
        </w:tc>
        <w:tc>
          <w:tcPr>
            <w:tcW w:w="960" w:type="dxa"/>
            <w:noWrap/>
            <w:hideMark/>
          </w:tcPr>
          <w:p w14:paraId="00517FD9" w14:textId="77777777" w:rsidR="00CE73EF" w:rsidRPr="005269EB" w:rsidRDefault="00CE73EF" w:rsidP="005269EB">
            <w:r w:rsidRPr="005269EB">
              <w:t>0.3%</w:t>
            </w:r>
          </w:p>
        </w:tc>
      </w:tr>
      <w:tr w:rsidR="00CE73EF" w:rsidRPr="00C96284" w14:paraId="4DBABBF4" w14:textId="77777777" w:rsidTr="00EE6CFF">
        <w:trPr>
          <w:trHeight w:val="300"/>
          <w:jc w:val="center"/>
        </w:trPr>
        <w:tc>
          <w:tcPr>
            <w:tcW w:w="6223" w:type="dxa"/>
            <w:noWrap/>
            <w:hideMark/>
          </w:tcPr>
          <w:p w14:paraId="59C717B4" w14:textId="77777777" w:rsidR="00CE73EF" w:rsidRPr="005B4B52" w:rsidRDefault="00CE73EF" w:rsidP="005B4B52">
            <w:r w:rsidRPr="005B4B52">
              <w:t>Consumer Investigator</w:t>
            </w:r>
          </w:p>
        </w:tc>
        <w:tc>
          <w:tcPr>
            <w:tcW w:w="960" w:type="dxa"/>
            <w:noWrap/>
            <w:hideMark/>
          </w:tcPr>
          <w:p w14:paraId="45E5369F" w14:textId="77777777" w:rsidR="00CE73EF" w:rsidRPr="005269EB" w:rsidRDefault="00CE73EF" w:rsidP="005269EB">
            <w:r w:rsidRPr="005269EB">
              <w:t>2</w:t>
            </w:r>
          </w:p>
        </w:tc>
        <w:tc>
          <w:tcPr>
            <w:tcW w:w="960" w:type="dxa"/>
            <w:noWrap/>
            <w:hideMark/>
          </w:tcPr>
          <w:p w14:paraId="056D50A0" w14:textId="77777777" w:rsidR="00CE73EF" w:rsidRPr="005269EB" w:rsidRDefault="00CE73EF" w:rsidP="005269EB">
            <w:r w:rsidRPr="005269EB">
              <w:t>0.2%</w:t>
            </w:r>
          </w:p>
        </w:tc>
      </w:tr>
      <w:tr w:rsidR="00CE73EF" w:rsidRPr="00C96284" w14:paraId="167F8D4F" w14:textId="77777777" w:rsidTr="00EE6CFF">
        <w:trPr>
          <w:trHeight w:val="300"/>
          <w:jc w:val="center"/>
        </w:trPr>
        <w:tc>
          <w:tcPr>
            <w:tcW w:w="6223" w:type="dxa"/>
            <w:noWrap/>
            <w:hideMark/>
          </w:tcPr>
          <w:p w14:paraId="0FC95177" w14:textId="77777777" w:rsidR="00CE73EF" w:rsidRPr="005B4B52" w:rsidRDefault="00CE73EF" w:rsidP="005B4B52">
            <w:r w:rsidRPr="005B4B52">
              <w:t>Consumer-led</w:t>
            </w:r>
          </w:p>
        </w:tc>
        <w:tc>
          <w:tcPr>
            <w:tcW w:w="960" w:type="dxa"/>
            <w:noWrap/>
            <w:hideMark/>
          </w:tcPr>
          <w:p w14:paraId="39470332" w14:textId="77777777" w:rsidR="00CE73EF" w:rsidRPr="005269EB" w:rsidRDefault="00CE73EF" w:rsidP="005269EB">
            <w:r w:rsidRPr="005269EB">
              <w:t>2</w:t>
            </w:r>
          </w:p>
        </w:tc>
        <w:tc>
          <w:tcPr>
            <w:tcW w:w="960" w:type="dxa"/>
            <w:noWrap/>
            <w:hideMark/>
          </w:tcPr>
          <w:p w14:paraId="74525B25" w14:textId="77777777" w:rsidR="00CE73EF" w:rsidRPr="005269EB" w:rsidRDefault="00CE73EF" w:rsidP="005269EB">
            <w:r w:rsidRPr="005269EB">
              <w:t>0.2%</w:t>
            </w:r>
          </w:p>
        </w:tc>
      </w:tr>
      <w:tr w:rsidR="00CE73EF" w:rsidRPr="00C96284" w14:paraId="5C5082ED" w14:textId="77777777" w:rsidTr="00EE6CFF">
        <w:trPr>
          <w:trHeight w:val="300"/>
          <w:jc w:val="center"/>
        </w:trPr>
        <w:tc>
          <w:tcPr>
            <w:tcW w:w="6223" w:type="dxa"/>
            <w:noWrap/>
          </w:tcPr>
          <w:p w14:paraId="365CD4B6" w14:textId="77777777" w:rsidR="00CE73EF" w:rsidRPr="0024297B" w:rsidRDefault="00CE73EF" w:rsidP="0024297B">
            <w:r w:rsidRPr="0024297B">
              <w:t>Other activity not listed above</w:t>
            </w:r>
          </w:p>
        </w:tc>
        <w:tc>
          <w:tcPr>
            <w:tcW w:w="960" w:type="dxa"/>
            <w:noWrap/>
          </w:tcPr>
          <w:p w14:paraId="225908C2" w14:textId="77777777" w:rsidR="00CE73EF" w:rsidRPr="0024297B" w:rsidRDefault="00CE73EF" w:rsidP="0024297B">
            <w:r w:rsidRPr="0024297B">
              <w:t>8</w:t>
            </w:r>
          </w:p>
        </w:tc>
        <w:tc>
          <w:tcPr>
            <w:tcW w:w="960" w:type="dxa"/>
            <w:noWrap/>
          </w:tcPr>
          <w:p w14:paraId="4CB1CE9F" w14:textId="77777777" w:rsidR="00CE73EF" w:rsidRPr="0024297B" w:rsidRDefault="00CE73EF" w:rsidP="0024297B">
            <w:r w:rsidRPr="0024297B">
              <w:t>0.8%</w:t>
            </w:r>
          </w:p>
        </w:tc>
      </w:tr>
    </w:tbl>
    <w:p w14:paraId="4DE9A4D7" w14:textId="052281B2" w:rsidR="004B36EA" w:rsidRPr="000324CD" w:rsidRDefault="004B36EA" w:rsidP="000324CD">
      <w:pPr>
        <w:pStyle w:val="Caption"/>
      </w:pPr>
      <w:r w:rsidRPr="000324CD">
        <w:t xml:space="preserve">Table </w:t>
      </w:r>
      <w:r w:rsidRPr="000324CD">
        <w:fldChar w:fldCharType="begin"/>
      </w:r>
      <w:r w:rsidRPr="000324CD">
        <w:instrText xml:space="preserve"> SEQ Table \* ARABIC </w:instrText>
      </w:r>
      <w:r w:rsidRPr="000324CD">
        <w:fldChar w:fldCharType="separate"/>
      </w:r>
      <w:r w:rsidR="00376EB9">
        <w:rPr>
          <w:noProof/>
        </w:rPr>
        <w:t>14</w:t>
      </w:r>
      <w:r w:rsidRPr="000324CD">
        <w:fldChar w:fldCharType="end"/>
      </w:r>
      <w:bookmarkEnd w:id="136"/>
      <w:r w:rsidRPr="000324CD">
        <w:t xml:space="preserve">. Number and proportion of MRFF projects that reported involvement in consumer activities. </w:t>
      </w:r>
      <w:r w:rsidR="00633010" w:rsidRPr="000324CD">
        <w:t xml:space="preserve">Nine hundred and eighty-four </w:t>
      </w:r>
      <w:r w:rsidR="00F75420" w:rsidRPr="000324CD">
        <w:t xml:space="preserve">(984) </w:t>
      </w:r>
      <w:r w:rsidRPr="000324CD">
        <w:t>unique respondents made 2</w:t>
      </w:r>
      <w:r w:rsidR="00491999" w:rsidRPr="000324CD">
        <w:t>,</w:t>
      </w:r>
      <w:r w:rsidRPr="000324CD">
        <w:t>7</w:t>
      </w:r>
      <w:r w:rsidR="00491999" w:rsidRPr="000324CD">
        <w:t>39</w:t>
      </w:r>
      <w:r w:rsidRPr="000324CD">
        <w:t xml:space="preserve"> selections (19 did not answer/submitted invalid response) (n = 1</w:t>
      </w:r>
      <w:r w:rsidR="00BF6412" w:rsidRPr="000324CD">
        <w:t>,</w:t>
      </w:r>
      <w:r w:rsidRPr="000324CD">
        <w:t>002).</w:t>
      </w:r>
      <w:bookmarkEnd w:id="137"/>
      <w:bookmarkEnd w:id="138"/>
      <w:r w:rsidR="00491999" w:rsidRPr="000324CD">
        <w:t xml:space="preserve"> ‘Other’ responses (n = 38) have been coded and included in the </w:t>
      </w:r>
      <w:r w:rsidR="006163C8" w:rsidRPr="000324CD">
        <w:t>table</w:t>
      </w:r>
      <w:r w:rsidR="00491999" w:rsidRPr="000324CD">
        <w:t xml:space="preserve"> above.</w:t>
      </w:r>
    </w:p>
    <w:p w14:paraId="17659CBB" w14:textId="2BFCF006" w:rsidR="004B36EA" w:rsidRPr="00DD51B5" w:rsidRDefault="00EC0E19" w:rsidP="000324CD">
      <w:pPr>
        <w:pStyle w:val="Heading2"/>
      </w:pPr>
      <w:bookmarkStart w:id="139" w:name="_Toc176183643"/>
      <w:bookmarkStart w:id="140" w:name="_Toc184207202"/>
      <w:bookmarkStart w:id="141" w:name="_Toc187055442"/>
      <w:r w:rsidRPr="00DD51B5">
        <w:lastRenderedPageBreak/>
        <w:t>3</w:t>
      </w:r>
      <w:r w:rsidR="004B36EA" w:rsidRPr="00DD51B5">
        <w:t>.</w:t>
      </w:r>
      <w:r w:rsidRPr="00DD51B5">
        <w:t xml:space="preserve">7 </w:t>
      </w:r>
      <w:r w:rsidR="004B36EA" w:rsidRPr="00DD51B5">
        <w:t>Health and healthcare change</w:t>
      </w:r>
      <w:bookmarkEnd w:id="139"/>
      <w:bookmarkEnd w:id="140"/>
      <w:bookmarkEnd w:id="141"/>
    </w:p>
    <w:tbl>
      <w:tblPr>
        <w:tblStyle w:val="PHNGreyTable"/>
        <w:tblW w:w="8923" w:type="dxa"/>
        <w:tblLayout w:type="fixed"/>
        <w:tblLook w:val="00A0" w:firstRow="1" w:lastRow="0" w:firstColumn="1" w:lastColumn="0" w:noHBand="0" w:noVBand="0"/>
      </w:tblPr>
      <w:tblGrid>
        <w:gridCol w:w="1559"/>
        <w:gridCol w:w="2687"/>
        <w:gridCol w:w="4677"/>
      </w:tblGrid>
      <w:tr w:rsidR="004B36EA" w:rsidRPr="00C96284" w14:paraId="580DACE1" w14:textId="77777777" w:rsidTr="00EE6CFF">
        <w:trPr>
          <w:cnfStyle w:val="100000000000" w:firstRow="1" w:lastRow="0" w:firstColumn="0" w:lastColumn="0" w:oddVBand="0" w:evenVBand="0" w:oddHBand="0" w:evenHBand="0" w:firstRowFirstColumn="0" w:firstRowLastColumn="0" w:lastRowFirstColumn="0" w:lastRowLastColumn="0"/>
          <w:trHeight w:val="281"/>
          <w:tblHeader/>
        </w:trPr>
        <w:tc>
          <w:tcPr>
            <w:cnfStyle w:val="001000000000" w:firstRow="0" w:lastRow="0" w:firstColumn="1" w:lastColumn="0" w:oddVBand="0" w:evenVBand="0" w:oddHBand="0" w:evenHBand="0" w:firstRowFirstColumn="0" w:firstRowLastColumn="0" w:lastRowFirstColumn="0" w:lastRowLastColumn="0"/>
            <w:tcW w:w="1559" w:type="dxa"/>
            <w:hideMark/>
          </w:tcPr>
          <w:p w14:paraId="303A767F" w14:textId="11BE5456" w:rsidR="004B36EA" w:rsidRPr="008F41BF" w:rsidRDefault="00DD51B5" w:rsidP="008F41BF">
            <w:r w:rsidRPr="008F41BF">
              <w:t>Performance indicator</w:t>
            </w:r>
          </w:p>
        </w:tc>
        <w:tc>
          <w:tcPr>
            <w:cnfStyle w:val="000010000000" w:firstRow="0" w:lastRow="0" w:firstColumn="0" w:lastColumn="0" w:oddVBand="1" w:evenVBand="0" w:oddHBand="0" w:evenHBand="0" w:firstRowFirstColumn="0" w:firstRowLastColumn="0" w:lastRowFirstColumn="0" w:lastRowLastColumn="0"/>
            <w:tcW w:w="2687" w:type="dxa"/>
          </w:tcPr>
          <w:p w14:paraId="4DE0A154" w14:textId="66FFEED0" w:rsidR="004B36EA" w:rsidRPr="005269EB" w:rsidRDefault="00DD51B5" w:rsidP="005269EB">
            <w:r w:rsidRPr="005269EB">
              <w:t>Rationale</w:t>
            </w:r>
          </w:p>
        </w:tc>
        <w:tc>
          <w:tcPr>
            <w:cnfStyle w:val="000001000000" w:firstRow="0" w:lastRow="0" w:firstColumn="0" w:lastColumn="0" w:oddVBand="0" w:evenVBand="1" w:oddHBand="0" w:evenHBand="0" w:firstRowFirstColumn="0" w:firstRowLastColumn="0" w:lastRowFirstColumn="0" w:lastRowLastColumn="0"/>
            <w:tcW w:w="4677" w:type="dxa"/>
            <w:hideMark/>
          </w:tcPr>
          <w:p w14:paraId="3D9A0063" w14:textId="0E541DD7" w:rsidR="004B36EA" w:rsidRPr="005269EB" w:rsidRDefault="00DD51B5" w:rsidP="005269EB">
            <w:r w:rsidRPr="005269EB">
              <w:t>Measurable outputs</w:t>
            </w:r>
          </w:p>
        </w:tc>
      </w:tr>
      <w:tr w:rsidR="004B36EA" w:rsidRPr="00C96284" w14:paraId="6A436902" w14:textId="77777777" w:rsidTr="00EE6CFF">
        <w:trPr>
          <w:trHeight w:val="71"/>
        </w:trPr>
        <w:tc>
          <w:tcPr>
            <w:cnfStyle w:val="001000000000" w:firstRow="0" w:lastRow="0" w:firstColumn="1" w:lastColumn="0" w:oddVBand="0" w:evenVBand="0" w:oddHBand="0" w:evenHBand="0" w:firstRowFirstColumn="0" w:firstRowLastColumn="0" w:lastRowFirstColumn="0" w:lastRowLastColumn="0"/>
            <w:tcW w:w="1559" w:type="dxa"/>
            <w:hideMark/>
          </w:tcPr>
          <w:p w14:paraId="1FAE288E" w14:textId="77777777" w:rsidR="004B36EA" w:rsidRPr="005269EB" w:rsidRDefault="004B36EA" w:rsidP="005269EB">
            <w:r w:rsidRPr="005269EB">
              <w:t>Healthcare change indicators</w:t>
            </w:r>
          </w:p>
        </w:tc>
        <w:tc>
          <w:tcPr>
            <w:cnfStyle w:val="000010000000" w:firstRow="0" w:lastRow="0" w:firstColumn="0" w:lastColumn="0" w:oddVBand="1" w:evenVBand="0" w:oddHBand="0" w:evenHBand="0" w:firstRowFirstColumn="0" w:firstRowLastColumn="0" w:lastRowFirstColumn="0" w:lastRowLastColumn="0"/>
            <w:tcW w:w="2687" w:type="dxa"/>
          </w:tcPr>
          <w:p w14:paraId="4DF462B7" w14:textId="1AE7039B" w:rsidR="004B36EA" w:rsidRPr="005269EB" w:rsidRDefault="004B36EA" w:rsidP="005269EB">
            <w:r w:rsidRPr="005269EB">
              <w:t>To capture the outcomes of research, the methods for dissemination, translation and the impacts of research on clinical practice and healthcare systems</w:t>
            </w:r>
          </w:p>
        </w:tc>
        <w:tc>
          <w:tcPr>
            <w:cnfStyle w:val="000001000000" w:firstRow="0" w:lastRow="0" w:firstColumn="0" w:lastColumn="0" w:oddVBand="0" w:evenVBand="1" w:oddHBand="0" w:evenHBand="0" w:firstRowFirstColumn="0" w:firstRowLastColumn="0" w:lastRowFirstColumn="0" w:lastRowLastColumn="0"/>
            <w:tcW w:w="4677" w:type="dxa"/>
            <w:noWrap/>
            <w:hideMark/>
          </w:tcPr>
          <w:p w14:paraId="337BE890" w14:textId="77777777" w:rsidR="004B36EA" w:rsidRPr="005269EB" w:rsidRDefault="004B36EA" w:rsidP="005269EB">
            <w:r w:rsidRPr="005269EB">
              <w:t>Number, value and proportion of projects that:</w:t>
            </w:r>
          </w:p>
          <w:p w14:paraId="3395AD3C" w14:textId="77777777" w:rsidR="004B36EA" w:rsidRPr="00C96284" w:rsidRDefault="004B36EA" w:rsidP="000324CD">
            <w:pPr>
              <w:pStyle w:val="Tablelistbullet"/>
              <w:rPr>
                <w:lang w:eastAsia="en-AU"/>
              </w:rPr>
            </w:pPr>
            <w:r w:rsidRPr="00C96284">
              <w:t>engage with partners who can change practice (medical colleges, health system managers)</w:t>
            </w:r>
          </w:p>
          <w:p w14:paraId="1023B73C" w14:textId="77777777" w:rsidR="004B36EA" w:rsidRPr="00C96284" w:rsidRDefault="004B36EA" w:rsidP="000324CD">
            <w:pPr>
              <w:pStyle w:val="Tablelistbullet"/>
              <w:rPr>
                <w:lang w:eastAsia="en-AU"/>
              </w:rPr>
            </w:pPr>
            <w:r w:rsidRPr="00C96284">
              <w:t>result in TGA/FDA/EMA or PBAC/MSAC application/ approval</w:t>
            </w:r>
          </w:p>
          <w:p w14:paraId="45392382" w14:textId="77777777" w:rsidR="004B36EA" w:rsidRPr="00C96284" w:rsidRDefault="004B36EA" w:rsidP="000324CD">
            <w:pPr>
              <w:pStyle w:val="Tablelistbullet"/>
              <w:rPr>
                <w:lang w:eastAsia="en-AU"/>
              </w:rPr>
            </w:pPr>
            <w:r w:rsidRPr="00C96284">
              <w:t xml:space="preserve">are cited in or change protocol/clinical guidelines </w:t>
            </w:r>
          </w:p>
          <w:p w14:paraId="3C13FA3C" w14:textId="77777777" w:rsidR="004B36EA" w:rsidRPr="00C96284" w:rsidRDefault="004B36EA" w:rsidP="000324CD">
            <w:pPr>
              <w:pStyle w:val="Tablelistbullet"/>
              <w:rPr>
                <w:lang w:eastAsia="en-AU"/>
              </w:rPr>
            </w:pPr>
            <w:r w:rsidRPr="00C96284">
              <w:t>result in new treatments</w:t>
            </w:r>
          </w:p>
          <w:p w14:paraId="657398A0" w14:textId="77777777" w:rsidR="004B36EA" w:rsidRPr="00C96284" w:rsidRDefault="004B36EA" w:rsidP="000324CD">
            <w:pPr>
              <w:pStyle w:val="Tablelistbullet"/>
              <w:rPr>
                <w:lang w:eastAsia="en-AU"/>
              </w:rPr>
            </w:pPr>
            <w:r w:rsidRPr="00C96284">
              <w:t>result in withdrawal of ineffective treatments</w:t>
            </w:r>
          </w:p>
          <w:p w14:paraId="1EB3213F" w14:textId="77777777" w:rsidR="004B36EA" w:rsidRPr="00C96284" w:rsidRDefault="004B36EA" w:rsidP="000324CD">
            <w:pPr>
              <w:pStyle w:val="Tablelistbullet"/>
              <w:rPr>
                <w:lang w:eastAsia="en-AU"/>
              </w:rPr>
            </w:pPr>
            <w:r w:rsidRPr="00C96284">
              <w:t>result in repurposing of current treatments/technologies</w:t>
            </w:r>
          </w:p>
          <w:p w14:paraId="36A4C5C2" w14:textId="7A6027A5" w:rsidR="004B36EA" w:rsidRPr="00A7380C" w:rsidRDefault="004B36EA" w:rsidP="000324CD">
            <w:pPr>
              <w:pStyle w:val="Tablelistbullet"/>
              <w:rPr>
                <w:lang w:eastAsia="en-AU"/>
              </w:rPr>
            </w:pPr>
            <w:r w:rsidRPr="00C96284">
              <w:t>result in better access to health interventions or technologies among priority populations</w:t>
            </w:r>
          </w:p>
        </w:tc>
      </w:tr>
    </w:tbl>
    <w:p w14:paraId="37206125" w14:textId="3E0B3DDB" w:rsidR="004B36EA" w:rsidRPr="000324CD" w:rsidRDefault="00EE6CFF" w:rsidP="00EE6CFF">
      <w:pPr>
        <w:pStyle w:val="Caption"/>
      </w:pPr>
      <w:bookmarkStart w:id="142" w:name="_Toc176257816"/>
      <w:bookmarkStart w:id="143" w:name="_Toc181871593"/>
      <w:r>
        <w:t xml:space="preserve">Table </w:t>
      </w:r>
      <w:r>
        <w:fldChar w:fldCharType="begin"/>
      </w:r>
      <w:r>
        <w:instrText xml:space="preserve"> SEQ Table \* ARABIC </w:instrText>
      </w:r>
      <w:r>
        <w:fldChar w:fldCharType="separate"/>
      </w:r>
      <w:r w:rsidR="00376EB9">
        <w:rPr>
          <w:noProof/>
        </w:rPr>
        <w:t>15</w:t>
      </w:r>
      <w:r>
        <w:fldChar w:fldCharType="end"/>
      </w:r>
      <w:r w:rsidR="004B36EA" w:rsidRPr="000324CD">
        <w:t>.</w:t>
      </w:r>
      <w:r w:rsidR="004B36EA" w:rsidRPr="00BD683A">
        <w:t xml:space="preserve"> </w:t>
      </w:r>
      <w:r w:rsidR="004B36EA" w:rsidRPr="000324CD">
        <w:t>Performance indicator relevant to health and healthcare change.</w:t>
      </w:r>
      <w:bookmarkEnd w:id="142"/>
      <w:bookmarkEnd w:id="143"/>
    </w:p>
    <w:tbl>
      <w:tblPr>
        <w:tblStyle w:val="TableGrid0"/>
        <w:tblW w:w="0" w:type="auto"/>
        <w:jc w:val="center"/>
        <w:tblBorders>
          <w:top w:val="single" w:sz="18" w:space="0" w:color="49607B"/>
          <w:left w:val="single" w:sz="18" w:space="0" w:color="49607B"/>
          <w:bottom w:val="single" w:sz="18" w:space="0" w:color="49607B"/>
          <w:right w:val="single" w:sz="18" w:space="0" w:color="49607B"/>
          <w:insideH w:val="single" w:sz="18" w:space="0" w:color="49607B"/>
          <w:insideV w:val="single" w:sz="18" w:space="0" w:color="49607B"/>
        </w:tblBorders>
        <w:tblLook w:val="04A0" w:firstRow="1" w:lastRow="0" w:firstColumn="1" w:lastColumn="0" w:noHBand="0" w:noVBand="1"/>
      </w:tblPr>
      <w:tblGrid>
        <w:gridCol w:w="8923"/>
      </w:tblGrid>
      <w:tr w:rsidR="004B36EA" w:rsidRPr="00C96284" w14:paraId="2CA01531" w14:textId="77777777" w:rsidTr="00DD51B5">
        <w:trPr>
          <w:jc w:val="center"/>
        </w:trPr>
        <w:tc>
          <w:tcPr>
            <w:tcW w:w="8923" w:type="dxa"/>
          </w:tcPr>
          <w:p w14:paraId="3B600F3C" w14:textId="44F70D1D" w:rsidR="004B36EA" w:rsidRPr="0024297B" w:rsidRDefault="004B36EA" w:rsidP="0024297B">
            <w:r w:rsidRPr="0024297B">
              <w:t>As measured by this section of the survey:</w:t>
            </w:r>
          </w:p>
          <w:p w14:paraId="67AE8137" w14:textId="1C700292" w:rsidR="004B36EA" w:rsidRPr="0024297B" w:rsidRDefault="004B36EA" w:rsidP="0024297B">
            <w:r w:rsidRPr="0024297B">
              <w:t>116 completed MRFF projects (8</w:t>
            </w:r>
            <w:r w:rsidR="005060EC" w:rsidRPr="0024297B">
              <w:t>0.6</w:t>
            </w:r>
            <w:r w:rsidRPr="0024297B">
              <w:t>% of completed projects, total value $233</w:t>
            </w:r>
            <w:r w:rsidR="005060EC" w:rsidRPr="0024297B">
              <w:t>.1</w:t>
            </w:r>
            <w:r w:rsidRPr="0024297B">
              <w:t xml:space="preserve"> million) were able to identify healthcare change output or outcome </w:t>
            </w:r>
            <w:proofErr w:type="gramStart"/>
            <w:r w:rsidRPr="0024297B">
              <w:t>as a result of</w:t>
            </w:r>
            <w:proofErr w:type="gramEnd"/>
            <w:r w:rsidRPr="0024297B">
              <w:t xml:space="preserve"> their research.</w:t>
            </w:r>
          </w:p>
        </w:tc>
      </w:tr>
    </w:tbl>
    <w:p w14:paraId="1459B618" w14:textId="1371B0E0" w:rsidR="004B36EA" w:rsidRPr="000324CD" w:rsidRDefault="004B36EA" w:rsidP="000324CD">
      <w:r w:rsidRPr="000324CD">
        <w:t>To bring about health and healthcare change, project leaders have demonstrated engagement with clinicians and health system partners, as well as involvement in health professional education</w:t>
      </w:r>
      <w:r w:rsidR="006D7472" w:rsidRPr="000324CD">
        <w:t xml:space="preserve"> (</w:t>
      </w:r>
      <w:r w:rsidR="00C30F53" w:rsidRPr="000324CD">
        <w:fldChar w:fldCharType="begin" w:fldLock="1"/>
      </w:r>
      <w:r w:rsidR="00C30F53" w:rsidRPr="000324CD">
        <w:instrText xml:space="preserve"> REF _Ref176185922 \h  \* MERGEFORMAT </w:instrText>
      </w:r>
      <w:r w:rsidR="00C30F53" w:rsidRPr="000324CD">
        <w:fldChar w:fldCharType="separate"/>
      </w:r>
      <w:r w:rsidR="00C30F53" w:rsidRPr="000324CD">
        <w:t>Table 16</w:t>
      </w:r>
      <w:r w:rsidR="00C30F53" w:rsidRPr="000324CD">
        <w:fldChar w:fldCharType="end"/>
      </w:r>
      <w:r w:rsidR="006D7472" w:rsidRPr="000324CD">
        <w:t>)</w:t>
      </w:r>
      <w:r w:rsidRPr="000324CD">
        <w:t xml:space="preserve">. There was </w:t>
      </w:r>
      <w:r w:rsidR="00E305D4" w:rsidRPr="000324CD">
        <w:t xml:space="preserve">a </w:t>
      </w:r>
      <w:r w:rsidRPr="000324CD">
        <w:t xml:space="preserve">lower </w:t>
      </w:r>
      <w:r w:rsidR="00E305D4" w:rsidRPr="000324CD">
        <w:t>extent</w:t>
      </w:r>
      <w:r w:rsidRPr="000324CD">
        <w:t xml:space="preserve"> of involvement in clinical quality registries and other avenues for promoting health and healthcare change</w:t>
      </w:r>
      <w:r w:rsidR="00E305D4" w:rsidRPr="000324CD">
        <w:t>.</w:t>
      </w:r>
    </w:p>
    <w:p w14:paraId="50AB8086" w14:textId="4EFF7579" w:rsidR="004B36EA" w:rsidRPr="008F41BF" w:rsidRDefault="00E305D4" w:rsidP="004B36EA">
      <w:pPr>
        <w:jc w:val="both"/>
      </w:pPr>
      <w:r w:rsidRPr="008F41BF">
        <w:t>Four fifths (</w:t>
      </w:r>
      <w:r w:rsidR="004B36EA" w:rsidRPr="008F41BF">
        <w:t>8</w:t>
      </w:r>
      <w:r w:rsidR="005060EC" w:rsidRPr="008F41BF">
        <w:t>0.6</w:t>
      </w:r>
      <w:r w:rsidR="004B36EA" w:rsidRPr="008F41BF">
        <w:t>%</w:t>
      </w:r>
      <w:r w:rsidRPr="008F41BF">
        <w:t>)</w:t>
      </w:r>
      <w:r w:rsidR="004B36EA" w:rsidRPr="008F41BF">
        <w:t xml:space="preserve"> of completed MRFF projects have led to measurable health and/or healthcare change</w:t>
      </w:r>
      <w:r w:rsidR="006D7472" w:rsidRPr="008F41BF">
        <w:t xml:space="preserve"> (</w:t>
      </w:r>
      <w:r w:rsidR="00C30F53" w:rsidRPr="00C30F53">
        <w:rPr>
          <w:rFonts w:cstheme="minorHAnsi"/>
        </w:rPr>
        <w:fldChar w:fldCharType="begin" w:fldLock="1"/>
      </w:r>
      <w:r w:rsidR="00C30F53" w:rsidRPr="00C30F53">
        <w:rPr>
          <w:rFonts w:cstheme="minorHAnsi"/>
        </w:rPr>
        <w:instrText xml:space="preserve"> REF _Ref176185923 \h </w:instrText>
      </w:r>
      <w:r w:rsidR="00C30F53" w:rsidRPr="00F23808">
        <w:rPr>
          <w:rFonts w:cstheme="minorHAnsi"/>
        </w:rPr>
        <w:instrText xml:space="preserve"> \* MERGEFORMAT </w:instrText>
      </w:r>
      <w:r w:rsidR="00C30F53" w:rsidRPr="00C30F53">
        <w:rPr>
          <w:rFonts w:cstheme="minorHAnsi"/>
        </w:rPr>
      </w:r>
      <w:r w:rsidR="00C30F53" w:rsidRPr="00C30F53">
        <w:rPr>
          <w:rFonts w:cstheme="minorHAnsi"/>
        </w:rPr>
        <w:fldChar w:fldCharType="separate"/>
      </w:r>
      <w:r w:rsidR="00C30F53" w:rsidRPr="00F23808">
        <w:rPr>
          <w:rFonts w:cstheme="minorHAnsi"/>
        </w:rPr>
        <w:t xml:space="preserve">Table </w:t>
      </w:r>
      <w:r w:rsidR="00C30F53" w:rsidRPr="00F23808">
        <w:rPr>
          <w:rFonts w:cstheme="minorHAnsi"/>
          <w:noProof/>
        </w:rPr>
        <w:t>17</w:t>
      </w:r>
      <w:r w:rsidR="00C30F53" w:rsidRPr="00C30F53">
        <w:rPr>
          <w:rFonts w:cstheme="minorHAnsi"/>
        </w:rPr>
        <w:fldChar w:fldCharType="end"/>
      </w:r>
      <w:r w:rsidR="006D7472" w:rsidRPr="008F41BF">
        <w:t>)</w:t>
      </w:r>
      <w:r w:rsidR="004B36EA" w:rsidRPr="008F41BF">
        <w:t>, with a combined total of 46</w:t>
      </w:r>
      <w:r w:rsidR="005060EC" w:rsidRPr="008F41BF">
        <w:t>.5</w:t>
      </w:r>
      <w:r w:rsidR="004B36EA" w:rsidRPr="008F41BF">
        <w:t>% of completed projects reporting contribution to healthcare policy or clinical guidelines and/or new or changed local standard healthcare procedures or service delivery</w:t>
      </w:r>
      <w:r w:rsidR="00635D0E">
        <w:rPr>
          <w:rFonts w:ascii="ZWAdobeF" w:hAnsi="ZWAdobeF" w:cs="ZWAdobeF"/>
          <w:sz w:val="2"/>
          <w:szCs w:val="2"/>
        </w:rPr>
        <w:t>1F</w:t>
      </w:r>
      <w:r w:rsidR="00E54C2F" w:rsidRPr="00C30F53">
        <w:rPr>
          <w:rStyle w:val="FootnoteReference"/>
          <w:rFonts w:cstheme="minorHAnsi"/>
        </w:rPr>
        <w:footnoteReference w:id="3"/>
      </w:r>
      <w:r w:rsidR="00E54C2F" w:rsidRPr="008F41BF">
        <w:t>.</w:t>
      </w:r>
      <w:r w:rsidR="004B36EA" w:rsidRPr="008F41BF">
        <w:t xml:space="preserve"> There was strong indication that new or repurposed treatments, technologies and interventions are making their way to the clinic with a combined 3</w:t>
      </w:r>
      <w:r w:rsidR="005060EC" w:rsidRPr="008F41BF">
        <w:t>8.9</w:t>
      </w:r>
      <w:r w:rsidR="004B36EA" w:rsidRPr="008F41BF">
        <w:t>% reporting this as an outcome of their completed project</w:t>
      </w:r>
      <w:r w:rsidR="00635D0E">
        <w:rPr>
          <w:rFonts w:ascii="ZWAdobeF" w:hAnsi="ZWAdobeF" w:cs="ZWAdobeF"/>
          <w:sz w:val="2"/>
          <w:szCs w:val="2"/>
        </w:rPr>
        <w:t>2F</w:t>
      </w:r>
      <w:r w:rsidR="00E54C2F" w:rsidRPr="00C30F53">
        <w:rPr>
          <w:rStyle w:val="FootnoteReference"/>
          <w:rFonts w:cstheme="minorHAnsi"/>
        </w:rPr>
        <w:footnoteReference w:id="4"/>
      </w:r>
      <w:r w:rsidR="00E54C2F" w:rsidRPr="008F41BF">
        <w:t>.</w:t>
      </w:r>
      <w:r w:rsidR="004B36EA" w:rsidRPr="008F41BF">
        <w:t xml:space="preserve"> A further 31</w:t>
      </w:r>
      <w:r w:rsidR="005060EC" w:rsidRPr="008F41BF">
        <w:t>.3</w:t>
      </w:r>
      <w:r w:rsidR="004B36EA" w:rsidRPr="008F41BF">
        <w:t>% of completed projects reported that they had progressed their treatment of intervention along the pathway towards full translation, for example the next phase of development, or by gaining regulatory approval</w:t>
      </w:r>
      <w:r w:rsidR="00635D0E">
        <w:rPr>
          <w:rFonts w:ascii="ZWAdobeF" w:hAnsi="ZWAdobeF" w:cs="ZWAdobeF"/>
          <w:sz w:val="2"/>
          <w:szCs w:val="2"/>
        </w:rPr>
        <w:t>3F</w:t>
      </w:r>
      <w:r w:rsidR="00E54C2F" w:rsidRPr="00C30F53">
        <w:rPr>
          <w:rStyle w:val="FootnoteReference"/>
          <w:rFonts w:cstheme="minorHAnsi"/>
        </w:rPr>
        <w:footnoteReference w:id="5"/>
      </w:r>
      <w:r w:rsidR="00E54C2F" w:rsidRPr="008F41BF">
        <w:t>.</w:t>
      </w:r>
    </w:p>
    <w:p w14:paraId="1BEB90F2" w14:textId="418AE5C7" w:rsidR="0067514A" w:rsidRPr="000324CD" w:rsidRDefault="004B36EA" w:rsidP="0024297B">
      <w:r w:rsidRPr="000324CD">
        <w:lastRenderedPageBreak/>
        <w:t>When considering population health changes that have occurred as a result of MRFF-funded projects, respondents reported a range of positive impacts on patient and family involvement in their health</w:t>
      </w:r>
      <w:r w:rsidR="00465E18" w:rsidRPr="000324CD">
        <w:t xml:space="preserve"> </w:t>
      </w:r>
      <w:r w:rsidRPr="000324CD">
        <w:t>care, improved health literacy, and reduced mortality and morbidity</w:t>
      </w:r>
      <w:r w:rsidR="006D7472" w:rsidRPr="000324CD">
        <w:t xml:space="preserve"> (</w:t>
      </w:r>
      <w:r w:rsidR="00C30F53" w:rsidRPr="000324CD">
        <w:fldChar w:fldCharType="begin" w:fldLock="1"/>
      </w:r>
      <w:r w:rsidR="00C30F53" w:rsidRPr="000324CD">
        <w:instrText xml:space="preserve"> REF _Ref176185924 \h  \* MERGEFORMAT </w:instrText>
      </w:r>
      <w:r w:rsidR="00C30F53" w:rsidRPr="000324CD">
        <w:fldChar w:fldCharType="separate"/>
      </w:r>
      <w:r w:rsidR="00C30F53" w:rsidRPr="000324CD">
        <w:t>Table 18</w:t>
      </w:r>
      <w:r w:rsidR="00C30F53" w:rsidRPr="000324CD">
        <w:fldChar w:fldCharType="end"/>
      </w:r>
      <w:r w:rsidR="006D7472" w:rsidRPr="000324CD">
        <w:t>)</w:t>
      </w:r>
      <w:r w:rsidRPr="000324CD">
        <w:t>. Observations of reduced modifiable health risk factors and improvements in social determinants of health likely reflect the preventive and public health programs funded by the MRFF.  The health and healthcare changes identified by respondents have primarily taken place within and beyond the study population</w:t>
      </w:r>
      <w:r w:rsidR="0067514A" w:rsidRPr="000324CD">
        <w:t xml:space="preserve"> (</w:t>
      </w:r>
      <w:r w:rsidR="00C30F53" w:rsidRPr="000324CD">
        <w:fldChar w:fldCharType="begin" w:fldLock="1"/>
      </w:r>
      <w:r w:rsidR="00C30F53" w:rsidRPr="000324CD">
        <w:instrText xml:space="preserve"> REF _Ref176185904 \h  \* MERGEFORMAT </w:instrText>
      </w:r>
      <w:r w:rsidR="00C30F53" w:rsidRPr="000324CD">
        <w:fldChar w:fldCharType="separate"/>
      </w:r>
      <w:r w:rsidR="00C30F53" w:rsidRPr="000324CD">
        <w:t>Figure 17</w:t>
      </w:r>
      <w:r w:rsidR="00C30F53" w:rsidRPr="000324CD">
        <w:fldChar w:fldCharType="end"/>
      </w:r>
      <w:r w:rsidR="0067514A" w:rsidRPr="000324CD">
        <w:t>)</w:t>
      </w:r>
      <w:r w:rsidRPr="000324CD">
        <w:t>, which is evidence of wider health system and community translation, but must also be treated with caution due to the small sample size.</w:t>
      </w:r>
    </w:p>
    <w:tbl>
      <w:tblPr>
        <w:tblStyle w:val="TableGridLight"/>
        <w:tblW w:w="8926" w:type="dxa"/>
        <w:tblLook w:val="00A0" w:firstRow="1" w:lastRow="0" w:firstColumn="1" w:lastColumn="0" w:noHBand="0" w:noVBand="0"/>
      </w:tblPr>
      <w:tblGrid>
        <w:gridCol w:w="7225"/>
        <w:gridCol w:w="992"/>
        <w:gridCol w:w="739"/>
      </w:tblGrid>
      <w:tr w:rsidR="004B36EA" w:rsidRPr="00C96284" w14:paraId="150FDF6A" w14:textId="77777777" w:rsidTr="00376EB9">
        <w:trPr>
          <w:cnfStyle w:val="100000000000" w:firstRow="1" w:lastRow="0" w:firstColumn="0" w:lastColumn="0" w:oddVBand="0" w:evenVBand="0" w:oddHBand="0" w:evenHBand="0" w:firstRowFirstColumn="0" w:firstRowLastColumn="0" w:lastRowFirstColumn="0" w:lastRowLastColumn="0"/>
          <w:trHeight w:val="300"/>
          <w:tblHeader/>
        </w:trPr>
        <w:tc>
          <w:tcPr>
            <w:tcW w:w="7225" w:type="dxa"/>
            <w:noWrap/>
            <w:hideMark/>
          </w:tcPr>
          <w:p w14:paraId="4D171B8C" w14:textId="77777777" w:rsidR="004B36EA" w:rsidRPr="00BD683A" w:rsidRDefault="004B36EA" w:rsidP="00BD683A">
            <w:r w:rsidRPr="00BD683A">
              <w:t>Activity</w:t>
            </w:r>
          </w:p>
        </w:tc>
        <w:tc>
          <w:tcPr>
            <w:tcW w:w="992" w:type="dxa"/>
            <w:noWrap/>
            <w:hideMark/>
          </w:tcPr>
          <w:p w14:paraId="0A88BB01" w14:textId="77777777" w:rsidR="004B36EA" w:rsidRPr="00BD683A" w:rsidRDefault="004B36EA" w:rsidP="00BD683A">
            <w:r w:rsidRPr="00BD683A">
              <w:t>Count</w:t>
            </w:r>
          </w:p>
        </w:tc>
        <w:tc>
          <w:tcPr>
            <w:tcW w:w="709" w:type="dxa"/>
            <w:noWrap/>
            <w:hideMark/>
          </w:tcPr>
          <w:p w14:paraId="3A7AD37B" w14:textId="77777777" w:rsidR="004B36EA" w:rsidRPr="00BD683A" w:rsidRDefault="004B36EA" w:rsidP="00BD683A">
            <w:r w:rsidRPr="00BD683A">
              <w:t>%</w:t>
            </w:r>
          </w:p>
        </w:tc>
      </w:tr>
      <w:tr w:rsidR="004B36EA" w:rsidRPr="00C96284" w14:paraId="6E60E4C2" w14:textId="77777777" w:rsidTr="00EE6CFF">
        <w:trPr>
          <w:trHeight w:val="300"/>
        </w:trPr>
        <w:tc>
          <w:tcPr>
            <w:tcW w:w="7225" w:type="dxa"/>
            <w:noWrap/>
            <w:hideMark/>
          </w:tcPr>
          <w:p w14:paraId="1CFAB529" w14:textId="77777777" w:rsidR="004B36EA" w:rsidRPr="0024297B" w:rsidRDefault="004B36EA" w:rsidP="0024297B">
            <w:r w:rsidRPr="0024297B">
              <w:t>Engaged with relevant clinicians</w:t>
            </w:r>
          </w:p>
        </w:tc>
        <w:tc>
          <w:tcPr>
            <w:tcW w:w="992" w:type="dxa"/>
            <w:noWrap/>
            <w:hideMark/>
          </w:tcPr>
          <w:p w14:paraId="59049C97" w14:textId="2ADD296D" w:rsidR="004B36EA" w:rsidRPr="0024297B" w:rsidRDefault="004B36EA" w:rsidP="0024297B">
            <w:r w:rsidRPr="0024297B">
              <w:t>12</w:t>
            </w:r>
            <w:r w:rsidR="005060EC" w:rsidRPr="0024297B">
              <w:t>0</w:t>
            </w:r>
          </w:p>
        </w:tc>
        <w:tc>
          <w:tcPr>
            <w:tcW w:w="709" w:type="dxa"/>
            <w:noWrap/>
            <w:hideMark/>
          </w:tcPr>
          <w:p w14:paraId="20F83DA0" w14:textId="268E9F98" w:rsidR="004B36EA" w:rsidRPr="0024297B" w:rsidRDefault="004B36EA" w:rsidP="0024297B">
            <w:r w:rsidRPr="0024297B">
              <w:t>8</w:t>
            </w:r>
            <w:r w:rsidR="005060EC" w:rsidRPr="0024297B">
              <w:t>3.3</w:t>
            </w:r>
            <w:r w:rsidRPr="0024297B">
              <w:t>%</w:t>
            </w:r>
          </w:p>
        </w:tc>
      </w:tr>
      <w:tr w:rsidR="004B36EA" w:rsidRPr="00C96284" w14:paraId="1700E30F" w14:textId="77777777" w:rsidTr="00EE6CFF">
        <w:trPr>
          <w:trHeight w:val="300"/>
        </w:trPr>
        <w:tc>
          <w:tcPr>
            <w:tcW w:w="7225" w:type="dxa"/>
            <w:noWrap/>
            <w:hideMark/>
          </w:tcPr>
          <w:p w14:paraId="1634EB2D" w14:textId="77777777" w:rsidR="004B36EA" w:rsidRPr="0024297B" w:rsidRDefault="004B36EA" w:rsidP="0024297B">
            <w:r w:rsidRPr="0024297B">
              <w:t xml:space="preserve">Engaged with partners who can change practice (e.g. professional colleges or similar professional </w:t>
            </w:r>
            <w:proofErr w:type="spellStart"/>
            <w:r w:rsidRPr="0024297B">
              <w:t>organisations</w:t>
            </w:r>
            <w:proofErr w:type="spellEnd"/>
            <w:r w:rsidRPr="0024297B">
              <w:t>, policy partners, health system managers)</w:t>
            </w:r>
          </w:p>
        </w:tc>
        <w:tc>
          <w:tcPr>
            <w:tcW w:w="992" w:type="dxa"/>
            <w:noWrap/>
            <w:hideMark/>
          </w:tcPr>
          <w:p w14:paraId="072EEB34" w14:textId="64F9077E" w:rsidR="004B36EA" w:rsidRPr="0024297B" w:rsidRDefault="005060EC" w:rsidP="0024297B">
            <w:r w:rsidRPr="0024297B">
              <w:t>98</w:t>
            </w:r>
          </w:p>
        </w:tc>
        <w:tc>
          <w:tcPr>
            <w:tcW w:w="709" w:type="dxa"/>
            <w:noWrap/>
            <w:hideMark/>
          </w:tcPr>
          <w:p w14:paraId="2E01D2CE" w14:textId="41FD3C53" w:rsidR="004B36EA" w:rsidRPr="0024297B" w:rsidRDefault="005060EC" w:rsidP="0024297B">
            <w:r w:rsidRPr="0024297B">
              <w:t>68.1%</w:t>
            </w:r>
          </w:p>
        </w:tc>
      </w:tr>
      <w:tr w:rsidR="004B36EA" w:rsidRPr="00C96284" w14:paraId="47381338" w14:textId="77777777" w:rsidTr="00EE6CFF">
        <w:trPr>
          <w:trHeight w:val="300"/>
        </w:trPr>
        <w:tc>
          <w:tcPr>
            <w:tcW w:w="7225" w:type="dxa"/>
            <w:noWrap/>
            <w:hideMark/>
          </w:tcPr>
          <w:p w14:paraId="18136F19" w14:textId="77777777" w:rsidR="004B36EA" w:rsidRPr="0024297B" w:rsidRDefault="004B36EA" w:rsidP="0024297B">
            <w:r w:rsidRPr="0024297B">
              <w:t>Made changes to health professional education material to reflect new evidence</w:t>
            </w:r>
          </w:p>
        </w:tc>
        <w:tc>
          <w:tcPr>
            <w:tcW w:w="992" w:type="dxa"/>
            <w:noWrap/>
            <w:hideMark/>
          </w:tcPr>
          <w:p w14:paraId="3C99D1D9" w14:textId="77777777" w:rsidR="004B36EA" w:rsidRPr="0024297B" w:rsidRDefault="004B36EA" w:rsidP="0024297B">
            <w:r w:rsidRPr="0024297B">
              <w:t>51</w:t>
            </w:r>
          </w:p>
        </w:tc>
        <w:tc>
          <w:tcPr>
            <w:tcW w:w="709" w:type="dxa"/>
            <w:noWrap/>
            <w:hideMark/>
          </w:tcPr>
          <w:p w14:paraId="74143B69" w14:textId="0EE642B3" w:rsidR="004B36EA" w:rsidRPr="0024297B" w:rsidRDefault="004B36EA" w:rsidP="0024297B">
            <w:r w:rsidRPr="0024297B">
              <w:t>35</w:t>
            </w:r>
            <w:r w:rsidR="002B3D04" w:rsidRPr="0024297B">
              <w:t>.4</w:t>
            </w:r>
            <w:r w:rsidRPr="0024297B">
              <w:t>%</w:t>
            </w:r>
          </w:p>
        </w:tc>
      </w:tr>
      <w:tr w:rsidR="004B36EA" w:rsidRPr="00C96284" w14:paraId="7B3DECBE" w14:textId="77777777" w:rsidTr="00EE6CFF">
        <w:trPr>
          <w:trHeight w:val="300"/>
        </w:trPr>
        <w:tc>
          <w:tcPr>
            <w:tcW w:w="7225" w:type="dxa"/>
            <w:noWrap/>
            <w:hideMark/>
          </w:tcPr>
          <w:p w14:paraId="4D4630B9" w14:textId="77777777" w:rsidR="004B36EA" w:rsidRPr="0024297B" w:rsidRDefault="004B36EA" w:rsidP="0024297B">
            <w:r w:rsidRPr="0024297B">
              <w:t>Established a Clinical Quality Registry or collaborated with an existing Clinical Quality Registry</w:t>
            </w:r>
          </w:p>
        </w:tc>
        <w:tc>
          <w:tcPr>
            <w:tcW w:w="992" w:type="dxa"/>
            <w:noWrap/>
            <w:hideMark/>
          </w:tcPr>
          <w:p w14:paraId="18C7F9D5" w14:textId="77777777" w:rsidR="004B36EA" w:rsidRPr="0024297B" w:rsidRDefault="004B36EA" w:rsidP="0024297B">
            <w:r w:rsidRPr="0024297B">
              <w:t>18</w:t>
            </w:r>
          </w:p>
        </w:tc>
        <w:tc>
          <w:tcPr>
            <w:tcW w:w="709" w:type="dxa"/>
            <w:noWrap/>
            <w:hideMark/>
          </w:tcPr>
          <w:p w14:paraId="4AC824F0" w14:textId="35444E36" w:rsidR="004B36EA" w:rsidRPr="0024297B" w:rsidRDefault="004B36EA" w:rsidP="0024297B">
            <w:r w:rsidRPr="0024297B">
              <w:t>1</w:t>
            </w:r>
            <w:r w:rsidR="002B3D04" w:rsidRPr="0024297B">
              <w:t>2.5</w:t>
            </w:r>
            <w:r w:rsidRPr="0024297B">
              <w:t>%</w:t>
            </w:r>
          </w:p>
        </w:tc>
      </w:tr>
      <w:tr w:rsidR="004B36EA" w:rsidRPr="00C96284" w14:paraId="0A5F2B50" w14:textId="77777777" w:rsidTr="00EE6CFF">
        <w:trPr>
          <w:trHeight w:val="300"/>
        </w:trPr>
        <w:tc>
          <w:tcPr>
            <w:tcW w:w="7225" w:type="dxa"/>
            <w:noWrap/>
            <w:hideMark/>
          </w:tcPr>
          <w:p w14:paraId="11B021E6" w14:textId="77777777" w:rsidR="004B36EA" w:rsidRPr="0024297B" w:rsidRDefault="004B36EA" w:rsidP="0024297B">
            <w:r w:rsidRPr="0024297B">
              <w:t>None of the above</w:t>
            </w:r>
          </w:p>
        </w:tc>
        <w:tc>
          <w:tcPr>
            <w:tcW w:w="992" w:type="dxa"/>
            <w:noWrap/>
            <w:hideMark/>
          </w:tcPr>
          <w:p w14:paraId="2D11252F" w14:textId="77777777" w:rsidR="004B36EA" w:rsidRPr="0024297B" w:rsidRDefault="004B36EA" w:rsidP="0024297B">
            <w:r w:rsidRPr="0024297B">
              <w:t>8</w:t>
            </w:r>
          </w:p>
        </w:tc>
        <w:tc>
          <w:tcPr>
            <w:tcW w:w="709" w:type="dxa"/>
            <w:noWrap/>
            <w:hideMark/>
          </w:tcPr>
          <w:p w14:paraId="05CC517F" w14:textId="5C987F30" w:rsidR="004B36EA" w:rsidRPr="0024297B" w:rsidRDefault="002B3D04" w:rsidP="0024297B">
            <w:r w:rsidRPr="0024297B">
              <w:t>5.6</w:t>
            </w:r>
            <w:r w:rsidR="004B36EA" w:rsidRPr="0024297B">
              <w:t>%</w:t>
            </w:r>
          </w:p>
        </w:tc>
      </w:tr>
      <w:tr w:rsidR="004B36EA" w:rsidRPr="00C96284" w14:paraId="6A19F8CB" w14:textId="77777777" w:rsidTr="00EE6CFF">
        <w:trPr>
          <w:trHeight w:val="300"/>
        </w:trPr>
        <w:tc>
          <w:tcPr>
            <w:tcW w:w="7225" w:type="dxa"/>
            <w:noWrap/>
            <w:hideMark/>
          </w:tcPr>
          <w:p w14:paraId="000D5C0E" w14:textId="77777777" w:rsidR="004B36EA" w:rsidRPr="0024297B" w:rsidRDefault="004B36EA" w:rsidP="0024297B">
            <w:r w:rsidRPr="0024297B">
              <w:t>Developed new resources to inform health and healthcare change</w:t>
            </w:r>
          </w:p>
        </w:tc>
        <w:tc>
          <w:tcPr>
            <w:tcW w:w="992" w:type="dxa"/>
            <w:noWrap/>
            <w:hideMark/>
          </w:tcPr>
          <w:p w14:paraId="1B913D36" w14:textId="77777777" w:rsidR="004B36EA" w:rsidRPr="0024297B" w:rsidRDefault="004B36EA" w:rsidP="0024297B">
            <w:r w:rsidRPr="0024297B">
              <w:t>5</w:t>
            </w:r>
          </w:p>
        </w:tc>
        <w:tc>
          <w:tcPr>
            <w:tcW w:w="709" w:type="dxa"/>
            <w:noWrap/>
            <w:hideMark/>
          </w:tcPr>
          <w:p w14:paraId="2DE5F5F8" w14:textId="7A4D0436" w:rsidR="004B36EA" w:rsidRPr="0024297B" w:rsidRDefault="004B36EA" w:rsidP="0024297B">
            <w:r w:rsidRPr="0024297B">
              <w:t>3</w:t>
            </w:r>
            <w:r w:rsidR="002B3D04" w:rsidRPr="0024297B">
              <w:t>.5</w:t>
            </w:r>
            <w:r w:rsidRPr="0024297B">
              <w:t>%</w:t>
            </w:r>
          </w:p>
        </w:tc>
      </w:tr>
      <w:tr w:rsidR="004B36EA" w:rsidRPr="00C96284" w14:paraId="03264082" w14:textId="77777777" w:rsidTr="00EE6CFF">
        <w:trPr>
          <w:trHeight w:val="300"/>
        </w:trPr>
        <w:tc>
          <w:tcPr>
            <w:tcW w:w="7225" w:type="dxa"/>
            <w:noWrap/>
            <w:hideMark/>
          </w:tcPr>
          <w:p w14:paraId="016A6B73" w14:textId="77777777" w:rsidR="004B36EA" w:rsidRPr="0024297B" w:rsidRDefault="004B36EA" w:rsidP="0024297B">
            <w:r w:rsidRPr="0024297B">
              <w:t>Contributed to Parliamentary Inquiry/Royal commission</w:t>
            </w:r>
          </w:p>
        </w:tc>
        <w:tc>
          <w:tcPr>
            <w:tcW w:w="992" w:type="dxa"/>
            <w:noWrap/>
            <w:hideMark/>
          </w:tcPr>
          <w:p w14:paraId="6AA8DD3D" w14:textId="77777777" w:rsidR="004B36EA" w:rsidRPr="0024297B" w:rsidRDefault="004B36EA" w:rsidP="0024297B">
            <w:r w:rsidRPr="0024297B">
              <w:t>1</w:t>
            </w:r>
          </w:p>
        </w:tc>
        <w:tc>
          <w:tcPr>
            <w:tcW w:w="709" w:type="dxa"/>
            <w:noWrap/>
            <w:hideMark/>
          </w:tcPr>
          <w:p w14:paraId="6B3C4B6B" w14:textId="1DE760C3" w:rsidR="004B36EA" w:rsidRPr="0024297B" w:rsidRDefault="002B3D04" w:rsidP="0024297B">
            <w:r w:rsidRPr="0024297B">
              <w:t>0.7</w:t>
            </w:r>
            <w:r w:rsidR="004B36EA" w:rsidRPr="0024297B">
              <w:t>%</w:t>
            </w:r>
          </w:p>
        </w:tc>
      </w:tr>
      <w:tr w:rsidR="004B36EA" w:rsidRPr="00C96284" w14:paraId="5A0DCB83" w14:textId="77777777" w:rsidTr="00EE6CFF">
        <w:trPr>
          <w:trHeight w:val="300"/>
        </w:trPr>
        <w:tc>
          <w:tcPr>
            <w:tcW w:w="7225" w:type="dxa"/>
            <w:noWrap/>
            <w:hideMark/>
          </w:tcPr>
          <w:p w14:paraId="6D857FC9" w14:textId="77777777" w:rsidR="004B36EA" w:rsidRPr="0024297B" w:rsidRDefault="004B36EA" w:rsidP="0024297B">
            <w:r w:rsidRPr="0024297B">
              <w:t>Engaged with industry</w:t>
            </w:r>
          </w:p>
        </w:tc>
        <w:tc>
          <w:tcPr>
            <w:tcW w:w="992" w:type="dxa"/>
            <w:noWrap/>
            <w:hideMark/>
          </w:tcPr>
          <w:p w14:paraId="35842394" w14:textId="77777777" w:rsidR="004B36EA" w:rsidRPr="0024297B" w:rsidRDefault="004B36EA" w:rsidP="0024297B">
            <w:r w:rsidRPr="0024297B">
              <w:t>1</w:t>
            </w:r>
          </w:p>
        </w:tc>
        <w:tc>
          <w:tcPr>
            <w:tcW w:w="709" w:type="dxa"/>
            <w:noWrap/>
            <w:hideMark/>
          </w:tcPr>
          <w:p w14:paraId="2955C25A" w14:textId="28D657EA" w:rsidR="004B36EA" w:rsidRPr="0024297B" w:rsidRDefault="002B3D04" w:rsidP="0024297B">
            <w:r w:rsidRPr="0024297B">
              <w:t>0.7</w:t>
            </w:r>
            <w:r w:rsidR="004B36EA" w:rsidRPr="0024297B">
              <w:t>%</w:t>
            </w:r>
          </w:p>
        </w:tc>
      </w:tr>
      <w:tr w:rsidR="004B36EA" w:rsidRPr="00C96284" w14:paraId="260A4FD3" w14:textId="77777777" w:rsidTr="00EE6CFF">
        <w:trPr>
          <w:trHeight w:val="300"/>
        </w:trPr>
        <w:tc>
          <w:tcPr>
            <w:tcW w:w="7225" w:type="dxa"/>
            <w:noWrap/>
            <w:hideMark/>
          </w:tcPr>
          <w:p w14:paraId="5E45521B" w14:textId="77777777" w:rsidR="004B36EA" w:rsidRPr="0024297B" w:rsidRDefault="004B36EA" w:rsidP="0024297B">
            <w:r w:rsidRPr="0024297B">
              <w:t>Not yet applicable</w:t>
            </w:r>
          </w:p>
        </w:tc>
        <w:tc>
          <w:tcPr>
            <w:tcW w:w="992" w:type="dxa"/>
            <w:noWrap/>
            <w:hideMark/>
          </w:tcPr>
          <w:p w14:paraId="246BB6C5" w14:textId="77777777" w:rsidR="004B36EA" w:rsidRPr="0024297B" w:rsidRDefault="004B36EA" w:rsidP="0024297B">
            <w:r w:rsidRPr="0024297B">
              <w:t>1</w:t>
            </w:r>
          </w:p>
        </w:tc>
        <w:tc>
          <w:tcPr>
            <w:tcW w:w="709" w:type="dxa"/>
            <w:noWrap/>
            <w:hideMark/>
          </w:tcPr>
          <w:p w14:paraId="534F58B1" w14:textId="0E02F35E" w:rsidR="004B36EA" w:rsidRPr="0024297B" w:rsidRDefault="002B3D04" w:rsidP="0024297B">
            <w:r w:rsidRPr="0024297B">
              <w:t>0.7</w:t>
            </w:r>
            <w:r w:rsidR="004B36EA" w:rsidRPr="0024297B">
              <w:t>%</w:t>
            </w:r>
          </w:p>
        </w:tc>
      </w:tr>
      <w:tr w:rsidR="004B36EA" w:rsidRPr="00C96284" w14:paraId="6F051DF2" w14:textId="77777777" w:rsidTr="00EE6CFF">
        <w:trPr>
          <w:trHeight w:val="300"/>
        </w:trPr>
        <w:tc>
          <w:tcPr>
            <w:tcW w:w="7225" w:type="dxa"/>
            <w:noWrap/>
            <w:hideMark/>
          </w:tcPr>
          <w:p w14:paraId="74A51D1A" w14:textId="6AB24C5C" w:rsidR="004B36EA" w:rsidRPr="0024297B" w:rsidRDefault="004B36EA" w:rsidP="0024297B">
            <w:r w:rsidRPr="0024297B">
              <w:t>Other</w:t>
            </w:r>
            <w:r w:rsidR="00612799" w:rsidRPr="0024297B">
              <w:t xml:space="preserve"> activity not listed above</w:t>
            </w:r>
          </w:p>
        </w:tc>
        <w:tc>
          <w:tcPr>
            <w:tcW w:w="992" w:type="dxa"/>
            <w:noWrap/>
            <w:hideMark/>
          </w:tcPr>
          <w:p w14:paraId="7D5A6B46" w14:textId="77777777" w:rsidR="004B36EA" w:rsidRPr="0024297B" w:rsidRDefault="004B36EA" w:rsidP="0024297B">
            <w:r w:rsidRPr="0024297B">
              <w:t>1</w:t>
            </w:r>
          </w:p>
        </w:tc>
        <w:tc>
          <w:tcPr>
            <w:tcW w:w="709" w:type="dxa"/>
            <w:noWrap/>
            <w:hideMark/>
          </w:tcPr>
          <w:p w14:paraId="10D24DF3" w14:textId="27D1B9A8" w:rsidR="004B36EA" w:rsidRPr="0024297B" w:rsidRDefault="002B3D04" w:rsidP="0024297B">
            <w:r w:rsidRPr="0024297B">
              <w:t>0.7</w:t>
            </w:r>
            <w:r w:rsidR="004B36EA" w:rsidRPr="0024297B">
              <w:t>%</w:t>
            </w:r>
          </w:p>
        </w:tc>
      </w:tr>
    </w:tbl>
    <w:p w14:paraId="325AAF5F" w14:textId="250D3D5B" w:rsidR="004B36EA" w:rsidRPr="000324CD" w:rsidRDefault="00EE6CFF" w:rsidP="00EE6CFF">
      <w:pPr>
        <w:pStyle w:val="Caption"/>
      </w:pPr>
      <w:bookmarkStart w:id="144" w:name="_Ref176186165"/>
      <w:bookmarkStart w:id="145" w:name="_Toc176257817"/>
      <w:bookmarkStart w:id="146" w:name="_Toc181871594"/>
      <w:bookmarkStart w:id="147" w:name="_Ref176185922"/>
      <w:r>
        <w:t xml:space="preserve">Table </w:t>
      </w:r>
      <w:r>
        <w:fldChar w:fldCharType="begin"/>
      </w:r>
      <w:r>
        <w:instrText xml:space="preserve"> SEQ Table \* ARABIC </w:instrText>
      </w:r>
      <w:r>
        <w:fldChar w:fldCharType="separate"/>
      </w:r>
      <w:r w:rsidR="00376EB9">
        <w:rPr>
          <w:noProof/>
        </w:rPr>
        <w:t>16</w:t>
      </w:r>
      <w:r>
        <w:fldChar w:fldCharType="end"/>
      </w:r>
      <w:bookmarkEnd w:id="147"/>
      <w:r w:rsidR="004B36EA" w:rsidRPr="000324CD">
        <w:t>. Number and proportion of project leaders who reported engaging in activities to bring about health and healthcare change, as part of the MRFF project</w:t>
      </w:r>
      <w:r w:rsidR="00491999" w:rsidRPr="000324CD">
        <w:t xml:space="preserve">. </w:t>
      </w:r>
      <w:r w:rsidR="00633010" w:rsidRPr="000324CD">
        <w:t xml:space="preserve">One hundred and forty-one (141) </w:t>
      </w:r>
      <w:r w:rsidR="00491999" w:rsidRPr="000324CD">
        <w:t>unique respondents made 308 selections</w:t>
      </w:r>
      <w:r w:rsidR="004B36EA" w:rsidRPr="000324CD">
        <w:t xml:space="preserve"> (n</w:t>
      </w:r>
      <w:r w:rsidR="002A3614" w:rsidRPr="000324CD">
        <w:t xml:space="preserve"> </w:t>
      </w:r>
      <w:r w:rsidR="004B36EA" w:rsidRPr="000324CD">
        <w:t>=</w:t>
      </w:r>
      <w:r w:rsidR="002A3614" w:rsidRPr="000324CD">
        <w:t xml:space="preserve"> </w:t>
      </w:r>
      <w:r w:rsidR="004B36EA" w:rsidRPr="000324CD">
        <w:t xml:space="preserve">144, completed projects only. </w:t>
      </w:r>
      <w:r w:rsidR="00F75420" w:rsidRPr="000324CD">
        <w:t>Three (</w:t>
      </w:r>
      <w:r w:rsidR="004331B7" w:rsidRPr="000324CD">
        <w:t>3</w:t>
      </w:r>
      <w:r w:rsidR="00F75420" w:rsidRPr="000324CD">
        <w:t>)</w:t>
      </w:r>
      <w:r w:rsidR="004B36EA" w:rsidRPr="000324CD">
        <w:t xml:space="preserve"> did not respond).</w:t>
      </w:r>
      <w:bookmarkEnd w:id="144"/>
      <w:bookmarkEnd w:id="145"/>
      <w:bookmarkEnd w:id="146"/>
      <w:r w:rsidR="00491999" w:rsidRPr="000324CD">
        <w:t xml:space="preserve"> ‘Other’ responses (n = 14) have been coded and included in the </w:t>
      </w:r>
      <w:r w:rsidR="002B3D04" w:rsidRPr="000324CD">
        <w:t>table</w:t>
      </w:r>
      <w:r w:rsidR="00491999" w:rsidRPr="000324CD">
        <w:t xml:space="preserve"> above.</w:t>
      </w:r>
    </w:p>
    <w:tbl>
      <w:tblPr>
        <w:tblStyle w:val="TableGridLight"/>
        <w:tblW w:w="8981" w:type="dxa"/>
        <w:tblLook w:val="00A0" w:firstRow="1" w:lastRow="0" w:firstColumn="1" w:lastColumn="0" w:noHBand="0" w:noVBand="0"/>
      </w:tblPr>
      <w:tblGrid>
        <w:gridCol w:w="7225"/>
        <w:gridCol w:w="992"/>
        <w:gridCol w:w="764"/>
      </w:tblGrid>
      <w:tr w:rsidR="004B36EA" w:rsidRPr="00C96284" w14:paraId="06E7791C" w14:textId="77777777" w:rsidTr="00EE6CFF">
        <w:trPr>
          <w:cnfStyle w:val="100000000000" w:firstRow="1" w:lastRow="0" w:firstColumn="0" w:lastColumn="0" w:oddVBand="0" w:evenVBand="0" w:oddHBand="0" w:evenHBand="0" w:firstRowFirstColumn="0" w:firstRowLastColumn="0" w:lastRowFirstColumn="0" w:lastRowLastColumn="0"/>
          <w:trHeight w:val="300"/>
          <w:tblHeader/>
        </w:trPr>
        <w:tc>
          <w:tcPr>
            <w:tcW w:w="7225" w:type="dxa"/>
            <w:noWrap/>
            <w:hideMark/>
          </w:tcPr>
          <w:p w14:paraId="5C069D10" w14:textId="77777777" w:rsidR="004B36EA" w:rsidRPr="00BD683A" w:rsidRDefault="004B36EA" w:rsidP="00BD683A">
            <w:r w:rsidRPr="00BD683A">
              <w:t>Outcome/Output</w:t>
            </w:r>
          </w:p>
        </w:tc>
        <w:tc>
          <w:tcPr>
            <w:tcW w:w="992" w:type="dxa"/>
            <w:noWrap/>
            <w:hideMark/>
          </w:tcPr>
          <w:p w14:paraId="04C44895" w14:textId="77777777" w:rsidR="004B36EA" w:rsidRPr="00BD683A" w:rsidRDefault="004B36EA" w:rsidP="00BD683A">
            <w:r w:rsidRPr="00BD683A">
              <w:t>Count</w:t>
            </w:r>
          </w:p>
        </w:tc>
        <w:tc>
          <w:tcPr>
            <w:tcW w:w="764" w:type="dxa"/>
            <w:noWrap/>
            <w:hideMark/>
          </w:tcPr>
          <w:p w14:paraId="79212077" w14:textId="77777777" w:rsidR="004B36EA" w:rsidRPr="00BD683A" w:rsidRDefault="004B36EA" w:rsidP="00BD683A">
            <w:r w:rsidRPr="00BD683A">
              <w:t>%</w:t>
            </w:r>
          </w:p>
        </w:tc>
      </w:tr>
      <w:tr w:rsidR="004B36EA" w:rsidRPr="00C96284" w14:paraId="75B9D023" w14:textId="77777777" w:rsidTr="00EE6CFF">
        <w:trPr>
          <w:trHeight w:val="300"/>
        </w:trPr>
        <w:tc>
          <w:tcPr>
            <w:tcW w:w="7225" w:type="dxa"/>
            <w:noWrap/>
            <w:hideMark/>
          </w:tcPr>
          <w:p w14:paraId="791DCEA8" w14:textId="77777777" w:rsidR="004B36EA" w:rsidRPr="0024297B" w:rsidRDefault="004B36EA" w:rsidP="0024297B">
            <w:r w:rsidRPr="0024297B">
              <w:t>Contributed to healthcare policy or clinical guidelines</w:t>
            </w:r>
          </w:p>
        </w:tc>
        <w:tc>
          <w:tcPr>
            <w:tcW w:w="992" w:type="dxa"/>
            <w:noWrap/>
            <w:hideMark/>
          </w:tcPr>
          <w:p w14:paraId="078DF8AC" w14:textId="3F49CC93" w:rsidR="004B36EA" w:rsidRPr="0024297B" w:rsidRDefault="004B36EA" w:rsidP="0024297B">
            <w:r w:rsidRPr="0024297B">
              <w:t>6</w:t>
            </w:r>
            <w:r w:rsidR="005060EC" w:rsidRPr="0024297B">
              <w:t>1</w:t>
            </w:r>
          </w:p>
        </w:tc>
        <w:tc>
          <w:tcPr>
            <w:tcW w:w="764" w:type="dxa"/>
            <w:noWrap/>
            <w:hideMark/>
          </w:tcPr>
          <w:p w14:paraId="6C8998DA" w14:textId="500B0527" w:rsidR="004B36EA" w:rsidRPr="0024297B" w:rsidRDefault="005060EC" w:rsidP="0024297B">
            <w:r w:rsidRPr="0024297B">
              <w:t>42.4%</w:t>
            </w:r>
          </w:p>
        </w:tc>
      </w:tr>
      <w:tr w:rsidR="004B36EA" w:rsidRPr="00C96284" w14:paraId="04BEB363" w14:textId="77777777" w:rsidTr="00EE6CFF">
        <w:trPr>
          <w:trHeight w:val="300"/>
        </w:trPr>
        <w:tc>
          <w:tcPr>
            <w:tcW w:w="7225" w:type="dxa"/>
            <w:noWrap/>
            <w:hideMark/>
          </w:tcPr>
          <w:p w14:paraId="7472D31C" w14:textId="77777777" w:rsidR="004B36EA" w:rsidRPr="0024297B" w:rsidRDefault="004B36EA" w:rsidP="0024297B">
            <w:r w:rsidRPr="0024297B">
              <w:t>Progressed a new treatment or intervention to the next phase of development (e.g. to clinical trial)</w:t>
            </w:r>
          </w:p>
        </w:tc>
        <w:tc>
          <w:tcPr>
            <w:tcW w:w="992" w:type="dxa"/>
            <w:noWrap/>
            <w:hideMark/>
          </w:tcPr>
          <w:p w14:paraId="7419D7DF" w14:textId="77777777" w:rsidR="004B36EA" w:rsidRPr="0024297B" w:rsidRDefault="004B36EA" w:rsidP="0024297B">
            <w:r w:rsidRPr="0024297B">
              <w:t>36</w:t>
            </w:r>
          </w:p>
        </w:tc>
        <w:tc>
          <w:tcPr>
            <w:tcW w:w="764" w:type="dxa"/>
            <w:noWrap/>
            <w:hideMark/>
          </w:tcPr>
          <w:p w14:paraId="1E7B8C36" w14:textId="27317AEB" w:rsidR="004B36EA" w:rsidRPr="0024297B" w:rsidRDefault="004B36EA" w:rsidP="0024297B">
            <w:r w:rsidRPr="0024297B">
              <w:t>25</w:t>
            </w:r>
            <w:r w:rsidR="002B3D04" w:rsidRPr="0024297B">
              <w:t>.0</w:t>
            </w:r>
            <w:r w:rsidRPr="0024297B">
              <w:t>%</w:t>
            </w:r>
          </w:p>
        </w:tc>
      </w:tr>
      <w:tr w:rsidR="004B36EA" w:rsidRPr="00C96284" w14:paraId="233F59CF" w14:textId="77777777" w:rsidTr="00EE6CFF">
        <w:trPr>
          <w:trHeight w:val="300"/>
        </w:trPr>
        <w:tc>
          <w:tcPr>
            <w:tcW w:w="7225" w:type="dxa"/>
            <w:noWrap/>
            <w:hideMark/>
          </w:tcPr>
          <w:p w14:paraId="22F4802F" w14:textId="77777777" w:rsidR="004B36EA" w:rsidRPr="0024297B" w:rsidRDefault="004B36EA" w:rsidP="0024297B">
            <w:r w:rsidRPr="0024297B">
              <w:t>New or changed local standard healthcare procedures or service delivery</w:t>
            </w:r>
          </w:p>
        </w:tc>
        <w:tc>
          <w:tcPr>
            <w:tcW w:w="992" w:type="dxa"/>
            <w:noWrap/>
            <w:hideMark/>
          </w:tcPr>
          <w:p w14:paraId="18E64CCA" w14:textId="77777777" w:rsidR="004B36EA" w:rsidRPr="0024297B" w:rsidRDefault="004B36EA" w:rsidP="0024297B">
            <w:r w:rsidRPr="0024297B">
              <w:t>35</w:t>
            </w:r>
          </w:p>
        </w:tc>
        <w:tc>
          <w:tcPr>
            <w:tcW w:w="764" w:type="dxa"/>
            <w:noWrap/>
            <w:hideMark/>
          </w:tcPr>
          <w:p w14:paraId="561CA052" w14:textId="6D69C96A" w:rsidR="004B36EA" w:rsidRPr="0024297B" w:rsidRDefault="004B36EA" w:rsidP="0024297B">
            <w:r w:rsidRPr="0024297B">
              <w:t>24</w:t>
            </w:r>
            <w:r w:rsidR="002B3D04" w:rsidRPr="0024297B">
              <w:t>.3</w:t>
            </w:r>
            <w:r w:rsidRPr="0024297B">
              <w:t>%</w:t>
            </w:r>
          </w:p>
        </w:tc>
      </w:tr>
      <w:tr w:rsidR="004B36EA" w:rsidRPr="00C96284" w14:paraId="61C9515C" w14:textId="77777777" w:rsidTr="00EE6CFF">
        <w:trPr>
          <w:trHeight w:val="300"/>
        </w:trPr>
        <w:tc>
          <w:tcPr>
            <w:tcW w:w="7225" w:type="dxa"/>
            <w:noWrap/>
            <w:hideMark/>
          </w:tcPr>
          <w:p w14:paraId="506522E1" w14:textId="77777777" w:rsidR="004B36EA" w:rsidRPr="0024297B" w:rsidRDefault="004B36EA" w:rsidP="0024297B">
            <w:bookmarkStart w:id="148" w:name="_Hlk184284991"/>
            <w:r w:rsidRPr="0024297B">
              <w:t>Better access to treatments, health interventions or technologies</w:t>
            </w:r>
            <w:bookmarkEnd w:id="148"/>
          </w:p>
        </w:tc>
        <w:tc>
          <w:tcPr>
            <w:tcW w:w="992" w:type="dxa"/>
            <w:noWrap/>
            <w:hideMark/>
          </w:tcPr>
          <w:p w14:paraId="52F7F2EB" w14:textId="77777777" w:rsidR="004B36EA" w:rsidRPr="0024297B" w:rsidRDefault="004B36EA" w:rsidP="0024297B">
            <w:r w:rsidRPr="0024297B">
              <w:t>32</w:t>
            </w:r>
          </w:p>
        </w:tc>
        <w:tc>
          <w:tcPr>
            <w:tcW w:w="764" w:type="dxa"/>
            <w:noWrap/>
            <w:hideMark/>
          </w:tcPr>
          <w:p w14:paraId="0D2F11C4" w14:textId="31C0BB40" w:rsidR="004B36EA" w:rsidRPr="0024297B" w:rsidRDefault="004B36EA" w:rsidP="0024297B">
            <w:r w:rsidRPr="0024297B">
              <w:t>22</w:t>
            </w:r>
            <w:r w:rsidR="002B3D04" w:rsidRPr="0024297B">
              <w:t>.2</w:t>
            </w:r>
            <w:r w:rsidRPr="0024297B">
              <w:t>%</w:t>
            </w:r>
          </w:p>
        </w:tc>
      </w:tr>
      <w:tr w:rsidR="004B36EA" w:rsidRPr="00C96284" w14:paraId="2746EFD7" w14:textId="77777777" w:rsidTr="00EE6CFF">
        <w:trPr>
          <w:trHeight w:val="300"/>
        </w:trPr>
        <w:tc>
          <w:tcPr>
            <w:tcW w:w="7225" w:type="dxa"/>
            <w:noWrap/>
            <w:hideMark/>
          </w:tcPr>
          <w:p w14:paraId="0343295E" w14:textId="77777777" w:rsidR="004B36EA" w:rsidRPr="0024297B" w:rsidRDefault="004B36EA" w:rsidP="0024297B">
            <w:r w:rsidRPr="0024297B">
              <w:t>New treatments or interventions being adopted</w:t>
            </w:r>
          </w:p>
        </w:tc>
        <w:tc>
          <w:tcPr>
            <w:tcW w:w="992" w:type="dxa"/>
            <w:noWrap/>
            <w:hideMark/>
          </w:tcPr>
          <w:p w14:paraId="4296A0B0" w14:textId="77777777" w:rsidR="004B36EA" w:rsidRPr="0024297B" w:rsidRDefault="004B36EA" w:rsidP="0024297B">
            <w:r w:rsidRPr="0024297B">
              <w:t>28</w:t>
            </w:r>
          </w:p>
        </w:tc>
        <w:tc>
          <w:tcPr>
            <w:tcW w:w="764" w:type="dxa"/>
            <w:noWrap/>
            <w:hideMark/>
          </w:tcPr>
          <w:p w14:paraId="279F59DB" w14:textId="2667C3A4" w:rsidR="004B36EA" w:rsidRPr="0024297B" w:rsidRDefault="004B36EA" w:rsidP="0024297B">
            <w:r w:rsidRPr="0024297B">
              <w:t>19</w:t>
            </w:r>
            <w:r w:rsidR="002B3D04" w:rsidRPr="0024297B">
              <w:t>.4</w:t>
            </w:r>
            <w:r w:rsidRPr="0024297B">
              <w:t>%</w:t>
            </w:r>
          </w:p>
        </w:tc>
      </w:tr>
      <w:tr w:rsidR="004B36EA" w:rsidRPr="00C96284" w14:paraId="595ABF6C" w14:textId="77777777" w:rsidTr="00EE6CFF">
        <w:trPr>
          <w:trHeight w:val="300"/>
        </w:trPr>
        <w:tc>
          <w:tcPr>
            <w:tcW w:w="7225" w:type="dxa"/>
            <w:noWrap/>
            <w:hideMark/>
          </w:tcPr>
          <w:p w14:paraId="676BD74E" w14:textId="77777777" w:rsidR="004B36EA" w:rsidRPr="0024297B" w:rsidRDefault="004B36EA" w:rsidP="0024297B">
            <w:r w:rsidRPr="0024297B">
              <w:t>Use of evidence by NGOs/end-users/stakeholders (other than those in the healthcare system) to guide patient care</w:t>
            </w:r>
          </w:p>
        </w:tc>
        <w:tc>
          <w:tcPr>
            <w:tcW w:w="992" w:type="dxa"/>
            <w:noWrap/>
            <w:hideMark/>
          </w:tcPr>
          <w:p w14:paraId="2F2FC120" w14:textId="77777777" w:rsidR="004B36EA" w:rsidRPr="0024297B" w:rsidRDefault="004B36EA" w:rsidP="0024297B">
            <w:r w:rsidRPr="0024297B">
              <w:t>26</w:t>
            </w:r>
          </w:p>
        </w:tc>
        <w:tc>
          <w:tcPr>
            <w:tcW w:w="764" w:type="dxa"/>
            <w:noWrap/>
            <w:hideMark/>
          </w:tcPr>
          <w:p w14:paraId="5610B0C8" w14:textId="436704A8" w:rsidR="004B36EA" w:rsidRPr="0024297B" w:rsidRDefault="004B36EA" w:rsidP="0024297B">
            <w:r w:rsidRPr="0024297B">
              <w:t>18</w:t>
            </w:r>
            <w:r w:rsidR="002B3D04" w:rsidRPr="0024297B">
              <w:t>.1</w:t>
            </w:r>
            <w:r w:rsidRPr="0024297B">
              <w:t>%</w:t>
            </w:r>
          </w:p>
        </w:tc>
      </w:tr>
      <w:tr w:rsidR="004B36EA" w:rsidRPr="00C96284" w14:paraId="7F4BB353" w14:textId="77777777" w:rsidTr="00EE6CFF">
        <w:trPr>
          <w:trHeight w:val="300"/>
        </w:trPr>
        <w:tc>
          <w:tcPr>
            <w:tcW w:w="7225" w:type="dxa"/>
            <w:noWrap/>
            <w:hideMark/>
          </w:tcPr>
          <w:p w14:paraId="096E791D" w14:textId="77777777" w:rsidR="004B36EA" w:rsidRPr="0024297B" w:rsidRDefault="004B36EA" w:rsidP="0024297B">
            <w:r w:rsidRPr="0024297B">
              <w:t>None of the above</w:t>
            </w:r>
          </w:p>
        </w:tc>
        <w:tc>
          <w:tcPr>
            <w:tcW w:w="992" w:type="dxa"/>
            <w:noWrap/>
            <w:hideMark/>
          </w:tcPr>
          <w:p w14:paraId="6E291012" w14:textId="77777777" w:rsidR="004B36EA" w:rsidRPr="0024297B" w:rsidRDefault="004B36EA" w:rsidP="0024297B">
            <w:r w:rsidRPr="0024297B">
              <w:t>23</w:t>
            </w:r>
          </w:p>
        </w:tc>
        <w:tc>
          <w:tcPr>
            <w:tcW w:w="764" w:type="dxa"/>
            <w:noWrap/>
            <w:hideMark/>
          </w:tcPr>
          <w:p w14:paraId="385A67C5" w14:textId="14C976E4" w:rsidR="004B36EA" w:rsidRPr="0024297B" w:rsidRDefault="004B36EA" w:rsidP="0024297B">
            <w:r w:rsidRPr="0024297B">
              <w:t>16</w:t>
            </w:r>
            <w:r w:rsidR="002B3D04" w:rsidRPr="0024297B">
              <w:t>.0</w:t>
            </w:r>
            <w:r w:rsidRPr="0024297B">
              <w:t>%</w:t>
            </w:r>
          </w:p>
        </w:tc>
      </w:tr>
      <w:tr w:rsidR="004B36EA" w:rsidRPr="00C96284" w14:paraId="2FAE1BBC" w14:textId="77777777" w:rsidTr="00EE6CFF">
        <w:trPr>
          <w:trHeight w:val="300"/>
        </w:trPr>
        <w:tc>
          <w:tcPr>
            <w:tcW w:w="7225" w:type="dxa"/>
            <w:noWrap/>
            <w:hideMark/>
          </w:tcPr>
          <w:p w14:paraId="162B714A" w14:textId="77777777" w:rsidR="004B36EA" w:rsidRPr="0024297B" w:rsidRDefault="004B36EA" w:rsidP="0024297B">
            <w:r w:rsidRPr="0024297B">
              <w:t>New or changed prevention program</w:t>
            </w:r>
          </w:p>
        </w:tc>
        <w:tc>
          <w:tcPr>
            <w:tcW w:w="992" w:type="dxa"/>
            <w:noWrap/>
            <w:hideMark/>
          </w:tcPr>
          <w:p w14:paraId="1BA5DA5C" w14:textId="77777777" w:rsidR="004B36EA" w:rsidRPr="0024297B" w:rsidRDefault="004B36EA" w:rsidP="0024297B">
            <w:r w:rsidRPr="0024297B">
              <w:t>19</w:t>
            </w:r>
          </w:p>
        </w:tc>
        <w:tc>
          <w:tcPr>
            <w:tcW w:w="764" w:type="dxa"/>
            <w:noWrap/>
            <w:hideMark/>
          </w:tcPr>
          <w:p w14:paraId="44B6B0EC" w14:textId="09A67F45" w:rsidR="004B36EA" w:rsidRPr="0024297B" w:rsidRDefault="004B36EA" w:rsidP="0024297B">
            <w:r w:rsidRPr="0024297B">
              <w:t>13</w:t>
            </w:r>
            <w:r w:rsidR="002B3D04" w:rsidRPr="0024297B">
              <w:t>.2</w:t>
            </w:r>
            <w:r w:rsidRPr="0024297B">
              <w:t>%</w:t>
            </w:r>
          </w:p>
        </w:tc>
      </w:tr>
      <w:tr w:rsidR="004B36EA" w:rsidRPr="00C96284" w14:paraId="0C09D669" w14:textId="77777777" w:rsidTr="00EE6CFF">
        <w:trPr>
          <w:trHeight w:val="300"/>
        </w:trPr>
        <w:tc>
          <w:tcPr>
            <w:tcW w:w="7225" w:type="dxa"/>
            <w:noWrap/>
            <w:hideMark/>
          </w:tcPr>
          <w:p w14:paraId="456AD882" w14:textId="77777777" w:rsidR="004B36EA" w:rsidRPr="0024297B" w:rsidRDefault="004B36EA" w:rsidP="0024297B">
            <w:r w:rsidRPr="0024297B">
              <w:t>Repurposing of current treatments and/or technologies</w:t>
            </w:r>
          </w:p>
        </w:tc>
        <w:tc>
          <w:tcPr>
            <w:tcW w:w="992" w:type="dxa"/>
            <w:noWrap/>
            <w:hideMark/>
          </w:tcPr>
          <w:p w14:paraId="2F00CB92" w14:textId="77777777" w:rsidR="004B36EA" w:rsidRPr="0024297B" w:rsidRDefault="004B36EA" w:rsidP="0024297B">
            <w:r w:rsidRPr="0024297B">
              <w:t>16</w:t>
            </w:r>
          </w:p>
        </w:tc>
        <w:tc>
          <w:tcPr>
            <w:tcW w:w="764" w:type="dxa"/>
            <w:noWrap/>
            <w:hideMark/>
          </w:tcPr>
          <w:p w14:paraId="4C8E596F" w14:textId="1CFD903E" w:rsidR="004B36EA" w:rsidRPr="0024297B" w:rsidRDefault="004B36EA" w:rsidP="0024297B">
            <w:r w:rsidRPr="0024297B">
              <w:t>11</w:t>
            </w:r>
            <w:r w:rsidR="002B3D04" w:rsidRPr="0024297B">
              <w:t>.1</w:t>
            </w:r>
            <w:r w:rsidRPr="0024297B">
              <w:t>%</w:t>
            </w:r>
          </w:p>
        </w:tc>
      </w:tr>
      <w:tr w:rsidR="004B36EA" w:rsidRPr="00C96284" w14:paraId="61BDBBAF" w14:textId="77777777" w:rsidTr="00EE6CFF">
        <w:trPr>
          <w:trHeight w:val="300"/>
        </w:trPr>
        <w:tc>
          <w:tcPr>
            <w:tcW w:w="7225" w:type="dxa"/>
            <w:noWrap/>
            <w:hideMark/>
          </w:tcPr>
          <w:p w14:paraId="707340E0" w14:textId="77777777" w:rsidR="004B36EA" w:rsidRPr="0024297B" w:rsidRDefault="004B36EA" w:rsidP="0024297B">
            <w:r w:rsidRPr="0024297B">
              <w:t>Completed a cost effectiveness analysis to support the use or discontinuation of an intervention</w:t>
            </w:r>
          </w:p>
        </w:tc>
        <w:tc>
          <w:tcPr>
            <w:tcW w:w="992" w:type="dxa"/>
            <w:noWrap/>
            <w:hideMark/>
          </w:tcPr>
          <w:p w14:paraId="108CBD33" w14:textId="77777777" w:rsidR="004B36EA" w:rsidRPr="0024297B" w:rsidRDefault="004B36EA" w:rsidP="0024297B">
            <w:r w:rsidRPr="0024297B">
              <w:t>13</w:t>
            </w:r>
          </w:p>
        </w:tc>
        <w:tc>
          <w:tcPr>
            <w:tcW w:w="764" w:type="dxa"/>
            <w:noWrap/>
            <w:hideMark/>
          </w:tcPr>
          <w:p w14:paraId="02430FB1" w14:textId="1D1B5C8D" w:rsidR="004B36EA" w:rsidRPr="0024297B" w:rsidRDefault="004B36EA" w:rsidP="0024297B">
            <w:r w:rsidRPr="0024297B">
              <w:t>9</w:t>
            </w:r>
            <w:r w:rsidR="002B3D04" w:rsidRPr="0024297B">
              <w:t>.0</w:t>
            </w:r>
            <w:r w:rsidRPr="0024297B">
              <w:t>%</w:t>
            </w:r>
          </w:p>
        </w:tc>
      </w:tr>
      <w:tr w:rsidR="004B36EA" w:rsidRPr="00C96284" w14:paraId="468AD507" w14:textId="77777777" w:rsidTr="00EE6CFF">
        <w:trPr>
          <w:trHeight w:val="300"/>
        </w:trPr>
        <w:tc>
          <w:tcPr>
            <w:tcW w:w="7225" w:type="dxa"/>
            <w:noWrap/>
            <w:hideMark/>
          </w:tcPr>
          <w:p w14:paraId="46D6263B" w14:textId="77777777" w:rsidR="004B36EA" w:rsidRPr="0024297B" w:rsidRDefault="004B36EA" w:rsidP="0024297B">
            <w:r w:rsidRPr="0024297B">
              <w:t>Improvements in clinical quality indicators (e.g. falls, pressure injuries)</w:t>
            </w:r>
          </w:p>
        </w:tc>
        <w:tc>
          <w:tcPr>
            <w:tcW w:w="992" w:type="dxa"/>
            <w:noWrap/>
            <w:hideMark/>
          </w:tcPr>
          <w:p w14:paraId="2085875E" w14:textId="77777777" w:rsidR="004B36EA" w:rsidRPr="0024297B" w:rsidRDefault="004B36EA" w:rsidP="0024297B">
            <w:r w:rsidRPr="0024297B">
              <w:t>13</w:t>
            </w:r>
          </w:p>
        </w:tc>
        <w:tc>
          <w:tcPr>
            <w:tcW w:w="764" w:type="dxa"/>
            <w:noWrap/>
            <w:hideMark/>
          </w:tcPr>
          <w:p w14:paraId="3DA6E423" w14:textId="31A0B30A" w:rsidR="004B36EA" w:rsidRPr="0024297B" w:rsidRDefault="004B36EA" w:rsidP="0024297B">
            <w:r w:rsidRPr="0024297B">
              <w:t>9</w:t>
            </w:r>
            <w:r w:rsidR="002B3D04" w:rsidRPr="0024297B">
              <w:t>.0</w:t>
            </w:r>
            <w:r w:rsidRPr="0024297B">
              <w:t>%</w:t>
            </w:r>
          </w:p>
        </w:tc>
      </w:tr>
      <w:tr w:rsidR="004B36EA" w:rsidRPr="00C96284" w14:paraId="246466C4" w14:textId="77777777" w:rsidTr="00EE6CFF">
        <w:trPr>
          <w:trHeight w:val="300"/>
        </w:trPr>
        <w:tc>
          <w:tcPr>
            <w:tcW w:w="7225" w:type="dxa"/>
            <w:noWrap/>
            <w:hideMark/>
          </w:tcPr>
          <w:p w14:paraId="571B3DDD" w14:textId="77777777" w:rsidR="004B36EA" w:rsidRPr="0024297B" w:rsidRDefault="004B36EA" w:rsidP="0024297B">
            <w:r w:rsidRPr="0024297B">
              <w:t>Withdrawal of ineffective treatments or interventions</w:t>
            </w:r>
          </w:p>
        </w:tc>
        <w:tc>
          <w:tcPr>
            <w:tcW w:w="992" w:type="dxa"/>
            <w:noWrap/>
            <w:hideMark/>
          </w:tcPr>
          <w:p w14:paraId="4B213CB3" w14:textId="77777777" w:rsidR="004B36EA" w:rsidRPr="0024297B" w:rsidRDefault="004B36EA" w:rsidP="0024297B">
            <w:r w:rsidRPr="0024297B">
              <w:t>12</w:t>
            </w:r>
          </w:p>
        </w:tc>
        <w:tc>
          <w:tcPr>
            <w:tcW w:w="764" w:type="dxa"/>
            <w:noWrap/>
            <w:hideMark/>
          </w:tcPr>
          <w:p w14:paraId="55226AB4" w14:textId="375DA4F6" w:rsidR="004B36EA" w:rsidRPr="0024297B" w:rsidRDefault="004B36EA" w:rsidP="0024297B">
            <w:r w:rsidRPr="0024297B">
              <w:t>8</w:t>
            </w:r>
            <w:r w:rsidR="002B3D04" w:rsidRPr="0024297B">
              <w:t>.3</w:t>
            </w:r>
            <w:r w:rsidRPr="0024297B">
              <w:t>%</w:t>
            </w:r>
          </w:p>
        </w:tc>
      </w:tr>
      <w:tr w:rsidR="004B36EA" w:rsidRPr="00C96284" w14:paraId="07C7836E" w14:textId="77777777" w:rsidTr="00EE6CFF">
        <w:trPr>
          <w:trHeight w:val="300"/>
        </w:trPr>
        <w:tc>
          <w:tcPr>
            <w:tcW w:w="7225" w:type="dxa"/>
            <w:noWrap/>
            <w:hideMark/>
          </w:tcPr>
          <w:p w14:paraId="536958CF" w14:textId="77777777" w:rsidR="004B36EA" w:rsidRPr="0024297B" w:rsidRDefault="004B36EA" w:rsidP="0024297B">
            <w:r w:rsidRPr="0024297B">
              <w:t>Improvements in healthcare sustainability (e.g. reduced wastage)</w:t>
            </w:r>
          </w:p>
        </w:tc>
        <w:tc>
          <w:tcPr>
            <w:tcW w:w="992" w:type="dxa"/>
            <w:noWrap/>
            <w:hideMark/>
          </w:tcPr>
          <w:p w14:paraId="0B80CF06" w14:textId="77777777" w:rsidR="004B36EA" w:rsidRPr="0024297B" w:rsidRDefault="004B36EA" w:rsidP="0024297B">
            <w:r w:rsidRPr="0024297B">
              <w:t>9</w:t>
            </w:r>
          </w:p>
        </w:tc>
        <w:tc>
          <w:tcPr>
            <w:tcW w:w="764" w:type="dxa"/>
            <w:noWrap/>
            <w:hideMark/>
          </w:tcPr>
          <w:p w14:paraId="6792DA24" w14:textId="5B1DEAA3" w:rsidR="004B36EA" w:rsidRPr="0024297B" w:rsidRDefault="004B36EA" w:rsidP="0024297B">
            <w:r w:rsidRPr="0024297B">
              <w:t>6</w:t>
            </w:r>
            <w:r w:rsidR="002B3D04" w:rsidRPr="0024297B">
              <w:t>.3</w:t>
            </w:r>
            <w:r w:rsidRPr="0024297B">
              <w:t>%</w:t>
            </w:r>
          </w:p>
        </w:tc>
      </w:tr>
      <w:tr w:rsidR="004B36EA" w:rsidRPr="00C96284" w14:paraId="38A5D7C5" w14:textId="77777777" w:rsidTr="00EE6CFF">
        <w:trPr>
          <w:trHeight w:val="300"/>
        </w:trPr>
        <w:tc>
          <w:tcPr>
            <w:tcW w:w="7225" w:type="dxa"/>
            <w:noWrap/>
            <w:hideMark/>
          </w:tcPr>
          <w:p w14:paraId="0C09B91A" w14:textId="77777777" w:rsidR="004B36EA" w:rsidRPr="0024297B" w:rsidRDefault="004B36EA" w:rsidP="0024297B">
            <w:r w:rsidRPr="0024297B">
              <w:t>Regulatory (TGA/FDA/EMA) application/approval for determination about a new drug or device</w:t>
            </w:r>
          </w:p>
        </w:tc>
        <w:tc>
          <w:tcPr>
            <w:tcW w:w="992" w:type="dxa"/>
            <w:noWrap/>
            <w:hideMark/>
          </w:tcPr>
          <w:p w14:paraId="6C0EDF61" w14:textId="77777777" w:rsidR="004B36EA" w:rsidRPr="0024297B" w:rsidRDefault="004B36EA" w:rsidP="0024297B">
            <w:r w:rsidRPr="0024297B">
              <w:t>8</w:t>
            </w:r>
          </w:p>
        </w:tc>
        <w:tc>
          <w:tcPr>
            <w:tcW w:w="764" w:type="dxa"/>
            <w:noWrap/>
            <w:hideMark/>
          </w:tcPr>
          <w:p w14:paraId="119C6A47" w14:textId="3C334642" w:rsidR="004B36EA" w:rsidRPr="0024297B" w:rsidRDefault="002B3D04" w:rsidP="0024297B">
            <w:r w:rsidRPr="0024297B">
              <w:t>5.6</w:t>
            </w:r>
            <w:r w:rsidR="004B36EA" w:rsidRPr="0024297B">
              <w:t>%</w:t>
            </w:r>
          </w:p>
        </w:tc>
      </w:tr>
      <w:tr w:rsidR="004B36EA" w:rsidRPr="00C96284" w14:paraId="58B49FA6" w14:textId="77777777" w:rsidTr="00EE6CFF">
        <w:trPr>
          <w:trHeight w:val="300"/>
        </w:trPr>
        <w:tc>
          <w:tcPr>
            <w:tcW w:w="7225" w:type="dxa"/>
            <w:noWrap/>
            <w:hideMark/>
          </w:tcPr>
          <w:p w14:paraId="4D538053" w14:textId="77777777" w:rsidR="004B36EA" w:rsidRPr="0024297B" w:rsidRDefault="004B36EA" w:rsidP="0024297B">
            <w:r w:rsidRPr="0024297B">
              <w:t>Pharmaceutical Benefits Advisory Committee application/approval</w:t>
            </w:r>
          </w:p>
        </w:tc>
        <w:tc>
          <w:tcPr>
            <w:tcW w:w="992" w:type="dxa"/>
            <w:noWrap/>
            <w:hideMark/>
          </w:tcPr>
          <w:p w14:paraId="176ECF3D" w14:textId="77777777" w:rsidR="004B36EA" w:rsidRPr="0024297B" w:rsidRDefault="004B36EA" w:rsidP="0024297B">
            <w:r w:rsidRPr="0024297B">
              <w:t>4</w:t>
            </w:r>
          </w:p>
        </w:tc>
        <w:tc>
          <w:tcPr>
            <w:tcW w:w="764" w:type="dxa"/>
            <w:noWrap/>
            <w:hideMark/>
          </w:tcPr>
          <w:p w14:paraId="11111DE5" w14:textId="1937127B" w:rsidR="004B36EA" w:rsidRPr="0024297B" w:rsidRDefault="002B3D04" w:rsidP="0024297B">
            <w:r w:rsidRPr="0024297B">
              <w:t>2.8</w:t>
            </w:r>
            <w:r w:rsidR="004B36EA" w:rsidRPr="0024297B">
              <w:t>%</w:t>
            </w:r>
          </w:p>
        </w:tc>
      </w:tr>
      <w:tr w:rsidR="004B36EA" w:rsidRPr="00C96284" w14:paraId="7A65ACDC" w14:textId="77777777" w:rsidTr="00EE6CFF">
        <w:trPr>
          <w:trHeight w:val="300"/>
        </w:trPr>
        <w:tc>
          <w:tcPr>
            <w:tcW w:w="7225" w:type="dxa"/>
            <w:noWrap/>
            <w:hideMark/>
          </w:tcPr>
          <w:p w14:paraId="245D8BC2" w14:textId="77777777" w:rsidR="004B36EA" w:rsidRPr="0024297B" w:rsidRDefault="004B36EA" w:rsidP="0024297B">
            <w:r w:rsidRPr="0024297B">
              <w:t>Medical Services Advisory Committee application/approval</w:t>
            </w:r>
          </w:p>
        </w:tc>
        <w:tc>
          <w:tcPr>
            <w:tcW w:w="992" w:type="dxa"/>
            <w:noWrap/>
            <w:hideMark/>
          </w:tcPr>
          <w:p w14:paraId="33C74CE5" w14:textId="77777777" w:rsidR="004B36EA" w:rsidRPr="0024297B" w:rsidRDefault="004B36EA" w:rsidP="0024297B">
            <w:r w:rsidRPr="0024297B">
              <w:t>3</w:t>
            </w:r>
          </w:p>
        </w:tc>
        <w:tc>
          <w:tcPr>
            <w:tcW w:w="764" w:type="dxa"/>
            <w:noWrap/>
            <w:hideMark/>
          </w:tcPr>
          <w:p w14:paraId="7FDDC89A" w14:textId="7AAA07E3" w:rsidR="004B36EA" w:rsidRPr="0024297B" w:rsidRDefault="004B36EA" w:rsidP="0024297B">
            <w:r w:rsidRPr="0024297B">
              <w:t>2</w:t>
            </w:r>
            <w:r w:rsidR="002B3D04" w:rsidRPr="0024297B">
              <w:t>.1</w:t>
            </w:r>
            <w:r w:rsidRPr="0024297B">
              <w:t>%</w:t>
            </w:r>
          </w:p>
        </w:tc>
      </w:tr>
      <w:tr w:rsidR="00612799" w:rsidRPr="00C96284" w14:paraId="3596F23B" w14:textId="77777777" w:rsidTr="00EE6CFF">
        <w:trPr>
          <w:trHeight w:val="300"/>
        </w:trPr>
        <w:tc>
          <w:tcPr>
            <w:tcW w:w="7225" w:type="dxa"/>
            <w:noWrap/>
          </w:tcPr>
          <w:p w14:paraId="18912046" w14:textId="2F43FAF1" w:rsidR="00612799" w:rsidRPr="0024297B" w:rsidRDefault="00612799" w:rsidP="0024297B">
            <w:r w:rsidRPr="0024297B">
              <w:t>Other output or outcome not listed above</w:t>
            </w:r>
          </w:p>
        </w:tc>
        <w:tc>
          <w:tcPr>
            <w:tcW w:w="992" w:type="dxa"/>
            <w:noWrap/>
          </w:tcPr>
          <w:p w14:paraId="128FE763" w14:textId="3B7ECC23" w:rsidR="00612799" w:rsidRPr="0024297B" w:rsidRDefault="00612799" w:rsidP="0024297B">
            <w:r w:rsidRPr="0024297B">
              <w:t>10</w:t>
            </w:r>
          </w:p>
        </w:tc>
        <w:tc>
          <w:tcPr>
            <w:tcW w:w="764" w:type="dxa"/>
            <w:noWrap/>
          </w:tcPr>
          <w:p w14:paraId="35AC7F28" w14:textId="0B28B88C" w:rsidR="00612799" w:rsidRPr="0024297B" w:rsidRDefault="00612799" w:rsidP="0024297B">
            <w:r w:rsidRPr="0024297B">
              <w:t>6.9%</w:t>
            </w:r>
          </w:p>
        </w:tc>
      </w:tr>
    </w:tbl>
    <w:p w14:paraId="49DDD2F6" w14:textId="6CAA4150" w:rsidR="004B36EA" w:rsidRPr="000324CD" w:rsidRDefault="00EE6CFF" w:rsidP="00EE6CFF">
      <w:pPr>
        <w:pStyle w:val="Caption"/>
      </w:pPr>
      <w:bookmarkStart w:id="149" w:name="_Toc176257818"/>
      <w:bookmarkStart w:id="150" w:name="_Toc181871595"/>
      <w:bookmarkStart w:id="151" w:name="_Ref176185923"/>
      <w:r>
        <w:lastRenderedPageBreak/>
        <w:t xml:space="preserve">Table </w:t>
      </w:r>
      <w:r>
        <w:fldChar w:fldCharType="begin"/>
      </w:r>
      <w:r>
        <w:instrText xml:space="preserve"> SEQ Table \* ARABIC </w:instrText>
      </w:r>
      <w:r>
        <w:fldChar w:fldCharType="separate"/>
      </w:r>
      <w:r w:rsidR="00376EB9">
        <w:rPr>
          <w:noProof/>
        </w:rPr>
        <w:t>17</w:t>
      </w:r>
      <w:r>
        <w:fldChar w:fldCharType="end"/>
      </w:r>
      <w:bookmarkEnd w:id="151"/>
      <w:r w:rsidR="004B36EA" w:rsidRPr="000324CD">
        <w:t>. Number and proportion of projects that have led to health and healthcare change, categori</w:t>
      </w:r>
      <w:r w:rsidR="00491999" w:rsidRPr="000324CD">
        <w:t>s</w:t>
      </w:r>
      <w:r w:rsidR="004B36EA" w:rsidRPr="000324CD">
        <w:t xml:space="preserve">ed by the type of outcome or output. </w:t>
      </w:r>
      <w:r w:rsidR="00633010" w:rsidRPr="000324CD">
        <w:t>One hundred and thirty-nine (</w:t>
      </w:r>
      <w:r w:rsidR="004B36EA" w:rsidRPr="000324CD">
        <w:t>139</w:t>
      </w:r>
      <w:r w:rsidR="00633010" w:rsidRPr="000324CD">
        <w:t>)</w:t>
      </w:r>
      <w:r w:rsidR="004B36EA" w:rsidRPr="000324CD">
        <w:t xml:space="preserve"> </w:t>
      </w:r>
      <w:r w:rsidR="00491999" w:rsidRPr="000324CD">
        <w:t xml:space="preserve">unique </w:t>
      </w:r>
      <w:r w:rsidR="004B36EA" w:rsidRPr="000324CD">
        <w:t>respondents made 35</w:t>
      </w:r>
      <w:r w:rsidR="002B3D04" w:rsidRPr="000324CD">
        <w:t>2</w:t>
      </w:r>
      <w:r w:rsidR="004B36EA" w:rsidRPr="000324CD">
        <w:t xml:space="preserve"> selections (5 did not respond) (n = 144).</w:t>
      </w:r>
      <w:bookmarkEnd w:id="149"/>
      <w:bookmarkEnd w:id="150"/>
      <w:r w:rsidR="002B3D04" w:rsidRPr="000324CD">
        <w:t xml:space="preserve"> ‘Other’ responses (n = 15) have been coded and included in the table above.</w:t>
      </w:r>
    </w:p>
    <w:tbl>
      <w:tblPr>
        <w:tblStyle w:val="TableGridLight"/>
        <w:tblW w:w="8956" w:type="dxa"/>
        <w:tblLook w:val="04E0" w:firstRow="1" w:lastRow="1" w:firstColumn="1" w:lastColumn="0" w:noHBand="0" w:noVBand="1"/>
      </w:tblPr>
      <w:tblGrid>
        <w:gridCol w:w="7225"/>
        <w:gridCol w:w="992"/>
        <w:gridCol w:w="739"/>
      </w:tblGrid>
      <w:tr w:rsidR="004B36EA" w:rsidRPr="00C96284" w14:paraId="0ADD42BA" w14:textId="77777777" w:rsidTr="00EE6CFF">
        <w:trPr>
          <w:cnfStyle w:val="100000000000" w:firstRow="1" w:lastRow="0" w:firstColumn="0" w:lastColumn="0" w:oddVBand="0" w:evenVBand="0" w:oddHBand="0" w:evenHBand="0" w:firstRowFirstColumn="0" w:firstRowLastColumn="0" w:lastRowFirstColumn="0" w:lastRowLastColumn="0"/>
          <w:trHeight w:val="300"/>
          <w:tblHeader/>
        </w:trPr>
        <w:tc>
          <w:tcPr>
            <w:tcW w:w="7225" w:type="dxa"/>
            <w:noWrap/>
            <w:hideMark/>
          </w:tcPr>
          <w:p w14:paraId="5DF2F8BD" w14:textId="77777777" w:rsidR="004B36EA" w:rsidRPr="00BD683A" w:rsidRDefault="004B36EA" w:rsidP="00BD683A">
            <w:r w:rsidRPr="00BD683A">
              <w:t>Change</w:t>
            </w:r>
          </w:p>
        </w:tc>
        <w:tc>
          <w:tcPr>
            <w:tcW w:w="992" w:type="dxa"/>
            <w:noWrap/>
            <w:hideMark/>
          </w:tcPr>
          <w:p w14:paraId="4D3D4E8A" w14:textId="77777777" w:rsidR="004B36EA" w:rsidRPr="00BD683A" w:rsidRDefault="004B36EA" w:rsidP="00BD683A">
            <w:r w:rsidRPr="00BD683A">
              <w:t>Count</w:t>
            </w:r>
          </w:p>
        </w:tc>
        <w:tc>
          <w:tcPr>
            <w:tcW w:w="739" w:type="dxa"/>
            <w:noWrap/>
            <w:hideMark/>
          </w:tcPr>
          <w:p w14:paraId="43FAE2D8" w14:textId="77777777" w:rsidR="004B36EA" w:rsidRPr="00BD683A" w:rsidRDefault="004B36EA" w:rsidP="00BD683A">
            <w:r w:rsidRPr="00BD683A">
              <w:t>%</w:t>
            </w:r>
          </w:p>
        </w:tc>
      </w:tr>
      <w:tr w:rsidR="004B36EA" w:rsidRPr="00C96284" w14:paraId="01D34D72" w14:textId="77777777" w:rsidTr="005269EB">
        <w:trPr>
          <w:trHeight w:val="300"/>
        </w:trPr>
        <w:tc>
          <w:tcPr>
            <w:tcW w:w="7225" w:type="dxa"/>
            <w:noWrap/>
            <w:hideMark/>
          </w:tcPr>
          <w:p w14:paraId="65558D45" w14:textId="77777777" w:rsidR="004B36EA" w:rsidRPr="005B4B52" w:rsidRDefault="004B36EA" w:rsidP="005B4B52">
            <w:r w:rsidRPr="005B4B52">
              <w:t>None of the above</w:t>
            </w:r>
          </w:p>
        </w:tc>
        <w:tc>
          <w:tcPr>
            <w:tcW w:w="992" w:type="dxa"/>
            <w:noWrap/>
            <w:hideMark/>
          </w:tcPr>
          <w:p w14:paraId="1E1976A5" w14:textId="77777777" w:rsidR="004B36EA" w:rsidRPr="005269EB" w:rsidRDefault="004B36EA" w:rsidP="005269EB">
            <w:r w:rsidRPr="005269EB">
              <w:t>57</w:t>
            </w:r>
          </w:p>
        </w:tc>
        <w:tc>
          <w:tcPr>
            <w:tcW w:w="739" w:type="dxa"/>
            <w:noWrap/>
            <w:hideMark/>
          </w:tcPr>
          <w:p w14:paraId="51E964F8" w14:textId="2C324835" w:rsidR="004B36EA" w:rsidRPr="005269EB" w:rsidRDefault="003157F2" w:rsidP="005269EB">
            <w:r w:rsidRPr="005269EB">
              <w:t>39.6</w:t>
            </w:r>
            <w:r w:rsidR="004B36EA" w:rsidRPr="005269EB">
              <w:t>%</w:t>
            </w:r>
          </w:p>
        </w:tc>
      </w:tr>
      <w:tr w:rsidR="004B36EA" w:rsidRPr="00C96284" w14:paraId="671CF274" w14:textId="77777777" w:rsidTr="005269EB">
        <w:trPr>
          <w:trHeight w:val="300"/>
        </w:trPr>
        <w:tc>
          <w:tcPr>
            <w:tcW w:w="7225" w:type="dxa"/>
            <w:noWrap/>
            <w:hideMark/>
          </w:tcPr>
          <w:p w14:paraId="224ECF9B" w14:textId="623F011C" w:rsidR="004B36EA" w:rsidRPr="005B4B52" w:rsidRDefault="004B36EA" w:rsidP="005B4B52">
            <w:r w:rsidRPr="005B4B52">
              <w:t>Improved patient and family involvement in their health</w:t>
            </w:r>
            <w:r w:rsidR="00370AB9" w:rsidRPr="005B4B52">
              <w:t xml:space="preserve"> </w:t>
            </w:r>
            <w:r w:rsidRPr="005B4B52">
              <w:t>care</w:t>
            </w:r>
          </w:p>
        </w:tc>
        <w:tc>
          <w:tcPr>
            <w:tcW w:w="992" w:type="dxa"/>
            <w:noWrap/>
            <w:hideMark/>
          </w:tcPr>
          <w:p w14:paraId="447F21D6" w14:textId="77777777" w:rsidR="004B36EA" w:rsidRPr="005269EB" w:rsidRDefault="004B36EA" w:rsidP="005269EB">
            <w:r w:rsidRPr="005269EB">
              <w:t>35</w:t>
            </w:r>
          </w:p>
        </w:tc>
        <w:tc>
          <w:tcPr>
            <w:tcW w:w="739" w:type="dxa"/>
            <w:noWrap/>
            <w:hideMark/>
          </w:tcPr>
          <w:p w14:paraId="5C41E5E2" w14:textId="104C0973" w:rsidR="004B36EA" w:rsidRPr="005269EB" w:rsidRDefault="004B36EA" w:rsidP="005269EB">
            <w:r w:rsidRPr="005269EB">
              <w:t>24</w:t>
            </w:r>
            <w:r w:rsidR="003157F2" w:rsidRPr="005269EB">
              <w:t>.3</w:t>
            </w:r>
            <w:r w:rsidRPr="005269EB">
              <w:t>%</w:t>
            </w:r>
          </w:p>
        </w:tc>
      </w:tr>
      <w:tr w:rsidR="004B36EA" w:rsidRPr="00C96284" w14:paraId="69124A50" w14:textId="77777777" w:rsidTr="005269EB">
        <w:trPr>
          <w:trHeight w:val="300"/>
        </w:trPr>
        <w:tc>
          <w:tcPr>
            <w:tcW w:w="7225" w:type="dxa"/>
            <w:noWrap/>
            <w:hideMark/>
          </w:tcPr>
          <w:p w14:paraId="5C8E46CC" w14:textId="77777777" w:rsidR="004B36EA" w:rsidRPr="005B4B52" w:rsidRDefault="004B36EA" w:rsidP="005B4B52">
            <w:r w:rsidRPr="005B4B52">
              <w:t>Health literacy improvements among the community</w:t>
            </w:r>
          </w:p>
        </w:tc>
        <w:tc>
          <w:tcPr>
            <w:tcW w:w="992" w:type="dxa"/>
            <w:noWrap/>
            <w:hideMark/>
          </w:tcPr>
          <w:p w14:paraId="593EE736" w14:textId="77777777" w:rsidR="004B36EA" w:rsidRPr="005269EB" w:rsidRDefault="004B36EA" w:rsidP="005269EB">
            <w:r w:rsidRPr="005269EB">
              <w:t>29</w:t>
            </w:r>
          </w:p>
        </w:tc>
        <w:tc>
          <w:tcPr>
            <w:tcW w:w="739" w:type="dxa"/>
            <w:noWrap/>
            <w:hideMark/>
          </w:tcPr>
          <w:p w14:paraId="5D38DA0F" w14:textId="0B9A755C" w:rsidR="004B36EA" w:rsidRPr="005269EB" w:rsidRDefault="004B36EA" w:rsidP="005269EB">
            <w:r w:rsidRPr="005269EB">
              <w:t>20</w:t>
            </w:r>
            <w:r w:rsidR="003157F2" w:rsidRPr="005269EB">
              <w:t>.1</w:t>
            </w:r>
            <w:r w:rsidRPr="005269EB">
              <w:t>%</w:t>
            </w:r>
          </w:p>
        </w:tc>
      </w:tr>
      <w:tr w:rsidR="004B36EA" w:rsidRPr="00C96284" w14:paraId="6CA39C50" w14:textId="77777777" w:rsidTr="005269EB">
        <w:trPr>
          <w:trHeight w:val="300"/>
        </w:trPr>
        <w:tc>
          <w:tcPr>
            <w:tcW w:w="7225" w:type="dxa"/>
            <w:noWrap/>
            <w:hideMark/>
          </w:tcPr>
          <w:p w14:paraId="7DB9C93C" w14:textId="77777777" w:rsidR="004B36EA" w:rsidRPr="005B4B52" w:rsidRDefault="004B36EA" w:rsidP="005B4B52">
            <w:r w:rsidRPr="005B4B52">
              <w:t>Patient/consumer-reported outcomes measures improvements</w:t>
            </w:r>
          </w:p>
        </w:tc>
        <w:tc>
          <w:tcPr>
            <w:tcW w:w="992" w:type="dxa"/>
            <w:noWrap/>
            <w:hideMark/>
          </w:tcPr>
          <w:p w14:paraId="5B69EB65" w14:textId="77777777" w:rsidR="004B36EA" w:rsidRPr="005269EB" w:rsidRDefault="004B36EA" w:rsidP="005269EB">
            <w:r w:rsidRPr="005269EB">
              <w:t>27</w:t>
            </w:r>
          </w:p>
        </w:tc>
        <w:tc>
          <w:tcPr>
            <w:tcW w:w="739" w:type="dxa"/>
            <w:noWrap/>
            <w:hideMark/>
          </w:tcPr>
          <w:p w14:paraId="0978716A" w14:textId="184CE2AE" w:rsidR="004B36EA" w:rsidRPr="005269EB" w:rsidRDefault="004B36EA" w:rsidP="005269EB">
            <w:r w:rsidRPr="005269EB">
              <w:t>1</w:t>
            </w:r>
            <w:r w:rsidR="003157F2" w:rsidRPr="005269EB">
              <w:t>8.8</w:t>
            </w:r>
            <w:r w:rsidRPr="005269EB">
              <w:t>%</w:t>
            </w:r>
          </w:p>
        </w:tc>
      </w:tr>
      <w:tr w:rsidR="004B36EA" w:rsidRPr="00C96284" w14:paraId="465B4C7B" w14:textId="77777777" w:rsidTr="005269EB">
        <w:trPr>
          <w:trHeight w:val="300"/>
        </w:trPr>
        <w:tc>
          <w:tcPr>
            <w:tcW w:w="7225" w:type="dxa"/>
            <w:noWrap/>
            <w:hideMark/>
          </w:tcPr>
          <w:p w14:paraId="5BB09ABA" w14:textId="77777777" w:rsidR="004B36EA" w:rsidRPr="0024297B" w:rsidRDefault="004B36EA" w:rsidP="0024297B">
            <w:r w:rsidRPr="0024297B">
              <w:t>Reduction in modifiable health risk factors</w:t>
            </w:r>
          </w:p>
        </w:tc>
        <w:tc>
          <w:tcPr>
            <w:tcW w:w="992" w:type="dxa"/>
            <w:noWrap/>
            <w:hideMark/>
          </w:tcPr>
          <w:p w14:paraId="212CC08B" w14:textId="77777777" w:rsidR="004B36EA" w:rsidRPr="0024297B" w:rsidRDefault="004B36EA" w:rsidP="0024297B">
            <w:r w:rsidRPr="0024297B">
              <w:t>25</w:t>
            </w:r>
          </w:p>
        </w:tc>
        <w:tc>
          <w:tcPr>
            <w:tcW w:w="739" w:type="dxa"/>
            <w:noWrap/>
            <w:hideMark/>
          </w:tcPr>
          <w:p w14:paraId="4CE34859" w14:textId="3128B6F8" w:rsidR="004B36EA" w:rsidRPr="0024297B" w:rsidRDefault="004B36EA" w:rsidP="0024297B">
            <w:r w:rsidRPr="0024297B">
              <w:t>17</w:t>
            </w:r>
            <w:r w:rsidR="003157F2" w:rsidRPr="0024297B">
              <w:t>.4</w:t>
            </w:r>
            <w:r w:rsidRPr="0024297B">
              <w:t>%</w:t>
            </w:r>
          </w:p>
        </w:tc>
      </w:tr>
      <w:tr w:rsidR="004B36EA" w:rsidRPr="00C96284" w14:paraId="02DDC10F" w14:textId="77777777" w:rsidTr="005269EB">
        <w:trPr>
          <w:trHeight w:val="300"/>
        </w:trPr>
        <w:tc>
          <w:tcPr>
            <w:tcW w:w="7225" w:type="dxa"/>
            <w:noWrap/>
            <w:hideMark/>
          </w:tcPr>
          <w:p w14:paraId="3791F5D5" w14:textId="77777777" w:rsidR="004B36EA" w:rsidRPr="0024297B" w:rsidRDefault="004B36EA" w:rsidP="0024297B">
            <w:r w:rsidRPr="0024297B">
              <w:t>Reduction in mortality and morbidity</w:t>
            </w:r>
          </w:p>
        </w:tc>
        <w:tc>
          <w:tcPr>
            <w:tcW w:w="992" w:type="dxa"/>
            <w:noWrap/>
            <w:hideMark/>
          </w:tcPr>
          <w:p w14:paraId="7590BC79" w14:textId="77777777" w:rsidR="004B36EA" w:rsidRPr="0024297B" w:rsidRDefault="004B36EA" w:rsidP="0024297B">
            <w:r w:rsidRPr="0024297B">
              <w:t>22</w:t>
            </w:r>
          </w:p>
        </w:tc>
        <w:tc>
          <w:tcPr>
            <w:tcW w:w="739" w:type="dxa"/>
            <w:noWrap/>
            <w:hideMark/>
          </w:tcPr>
          <w:p w14:paraId="4C9B74D4" w14:textId="5953A8CE" w:rsidR="004B36EA" w:rsidRPr="0024297B" w:rsidRDefault="004B36EA" w:rsidP="0024297B">
            <w:r w:rsidRPr="0024297B">
              <w:t>15</w:t>
            </w:r>
            <w:r w:rsidR="003157F2" w:rsidRPr="0024297B">
              <w:t>.3</w:t>
            </w:r>
            <w:r w:rsidRPr="0024297B">
              <w:t>%</w:t>
            </w:r>
          </w:p>
        </w:tc>
      </w:tr>
      <w:tr w:rsidR="004B36EA" w:rsidRPr="00C96284" w14:paraId="6604C7EE" w14:textId="77777777" w:rsidTr="005269EB">
        <w:trPr>
          <w:trHeight w:val="300"/>
        </w:trPr>
        <w:tc>
          <w:tcPr>
            <w:tcW w:w="7225" w:type="dxa"/>
            <w:noWrap/>
            <w:hideMark/>
          </w:tcPr>
          <w:p w14:paraId="10442056" w14:textId="77777777" w:rsidR="004B36EA" w:rsidRPr="0024297B" w:rsidRDefault="004B36EA" w:rsidP="0024297B">
            <w:r w:rsidRPr="0024297B">
              <w:t>Social determinants of health improvements</w:t>
            </w:r>
          </w:p>
        </w:tc>
        <w:tc>
          <w:tcPr>
            <w:tcW w:w="992" w:type="dxa"/>
            <w:noWrap/>
            <w:hideMark/>
          </w:tcPr>
          <w:p w14:paraId="20994C74" w14:textId="77777777" w:rsidR="004B36EA" w:rsidRPr="0024297B" w:rsidRDefault="004B36EA" w:rsidP="0024297B">
            <w:r w:rsidRPr="0024297B">
              <w:t>14</w:t>
            </w:r>
          </w:p>
        </w:tc>
        <w:tc>
          <w:tcPr>
            <w:tcW w:w="739" w:type="dxa"/>
            <w:noWrap/>
            <w:hideMark/>
          </w:tcPr>
          <w:p w14:paraId="3416B404" w14:textId="5388159B" w:rsidR="004B36EA" w:rsidRPr="0024297B" w:rsidRDefault="003157F2" w:rsidP="0024297B">
            <w:r w:rsidRPr="0024297B">
              <w:t>9.7</w:t>
            </w:r>
            <w:r w:rsidR="004B36EA" w:rsidRPr="0024297B">
              <w:t>%</w:t>
            </w:r>
          </w:p>
        </w:tc>
      </w:tr>
      <w:tr w:rsidR="004B36EA" w:rsidRPr="00C96284" w14:paraId="24FAC949" w14:textId="77777777" w:rsidTr="005269EB">
        <w:trPr>
          <w:trHeight w:val="300"/>
        </w:trPr>
        <w:tc>
          <w:tcPr>
            <w:tcW w:w="7225" w:type="dxa"/>
            <w:noWrap/>
            <w:hideMark/>
          </w:tcPr>
          <w:p w14:paraId="6076E46E" w14:textId="77777777" w:rsidR="004B36EA" w:rsidRPr="0024297B" w:rsidRDefault="004B36EA" w:rsidP="0024297B">
            <w:r w:rsidRPr="0024297B">
              <w:t>Improved productivity, such as ability to participate in paid or unpaid occupations</w:t>
            </w:r>
          </w:p>
        </w:tc>
        <w:tc>
          <w:tcPr>
            <w:tcW w:w="992" w:type="dxa"/>
            <w:noWrap/>
            <w:hideMark/>
          </w:tcPr>
          <w:p w14:paraId="4C262A2D" w14:textId="77777777" w:rsidR="004B36EA" w:rsidRPr="0024297B" w:rsidRDefault="004B36EA" w:rsidP="0024297B">
            <w:r w:rsidRPr="0024297B">
              <w:t>9</w:t>
            </w:r>
          </w:p>
        </w:tc>
        <w:tc>
          <w:tcPr>
            <w:tcW w:w="739" w:type="dxa"/>
            <w:noWrap/>
            <w:hideMark/>
          </w:tcPr>
          <w:p w14:paraId="6F2CCE7F" w14:textId="08FE15CF" w:rsidR="004B36EA" w:rsidRPr="0024297B" w:rsidRDefault="004B36EA" w:rsidP="0024297B">
            <w:r w:rsidRPr="0024297B">
              <w:t>6</w:t>
            </w:r>
            <w:r w:rsidR="003157F2" w:rsidRPr="0024297B">
              <w:t>.3</w:t>
            </w:r>
            <w:r w:rsidRPr="0024297B">
              <w:t>%</w:t>
            </w:r>
          </w:p>
        </w:tc>
      </w:tr>
      <w:tr w:rsidR="004B36EA" w:rsidRPr="00C96284" w14:paraId="08D01DE0" w14:textId="77777777" w:rsidTr="005269EB">
        <w:trPr>
          <w:trHeight w:val="300"/>
        </w:trPr>
        <w:tc>
          <w:tcPr>
            <w:tcW w:w="7225" w:type="dxa"/>
            <w:noWrap/>
            <w:hideMark/>
          </w:tcPr>
          <w:p w14:paraId="2007ED94" w14:textId="77777777" w:rsidR="004B36EA" w:rsidRPr="0024297B" w:rsidRDefault="004B36EA" w:rsidP="0024297B">
            <w:r w:rsidRPr="0024297B">
              <w:t>Too early</w:t>
            </w:r>
          </w:p>
        </w:tc>
        <w:tc>
          <w:tcPr>
            <w:tcW w:w="992" w:type="dxa"/>
            <w:noWrap/>
            <w:hideMark/>
          </w:tcPr>
          <w:p w14:paraId="6B320926" w14:textId="77777777" w:rsidR="004B36EA" w:rsidRPr="0024297B" w:rsidRDefault="004B36EA" w:rsidP="0024297B">
            <w:r w:rsidRPr="0024297B">
              <w:t>4</w:t>
            </w:r>
          </w:p>
        </w:tc>
        <w:tc>
          <w:tcPr>
            <w:tcW w:w="739" w:type="dxa"/>
            <w:noWrap/>
            <w:hideMark/>
          </w:tcPr>
          <w:p w14:paraId="7995F475" w14:textId="6C875086" w:rsidR="004B36EA" w:rsidRPr="0024297B" w:rsidRDefault="003157F2" w:rsidP="0024297B">
            <w:r w:rsidRPr="0024297B">
              <w:t>2.8</w:t>
            </w:r>
            <w:r w:rsidR="004B36EA" w:rsidRPr="0024297B">
              <w:t>%</w:t>
            </w:r>
          </w:p>
        </w:tc>
      </w:tr>
      <w:tr w:rsidR="004B36EA" w:rsidRPr="00C96284" w14:paraId="604B5E9B" w14:textId="77777777" w:rsidTr="005269EB">
        <w:trPr>
          <w:trHeight w:val="300"/>
        </w:trPr>
        <w:tc>
          <w:tcPr>
            <w:tcW w:w="7225" w:type="dxa"/>
            <w:noWrap/>
            <w:hideMark/>
          </w:tcPr>
          <w:p w14:paraId="3316C71C" w14:textId="77777777" w:rsidR="004B36EA" w:rsidRPr="0024297B" w:rsidRDefault="004B36EA" w:rsidP="0024297B">
            <w:r w:rsidRPr="0024297B">
              <w:t>Improved diagnosis</w:t>
            </w:r>
          </w:p>
        </w:tc>
        <w:tc>
          <w:tcPr>
            <w:tcW w:w="992" w:type="dxa"/>
            <w:noWrap/>
            <w:hideMark/>
          </w:tcPr>
          <w:p w14:paraId="0BE14183" w14:textId="77777777" w:rsidR="004B36EA" w:rsidRPr="0024297B" w:rsidRDefault="004B36EA" w:rsidP="0024297B">
            <w:r w:rsidRPr="0024297B">
              <w:t>2</w:t>
            </w:r>
          </w:p>
        </w:tc>
        <w:tc>
          <w:tcPr>
            <w:tcW w:w="739" w:type="dxa"/>
            <w:noWrap/>
            <w:hideMark/>
          </w:tcPr>
          <w:p w14:paraId="5B9AE4E0" w14:textId="28BB6368" w:rsidR="004B36EA" w:rsidRPr="0024297B" w:rsidRDefault="004B36EA" w:rsidP="0024297B">
            <w:r w:rsidRPr="0024297B">
              <w:t>1</w:t>
            </w:r>
            <w:r w:rsidR="003157F2" w:rsidRPr="0024297B">
              <w:t>.4</w:t>
            </w:r>
            <w:r w:rsidRPr="0024297B">
              <w:t>%</w:t>
            </w:r>
          </w:p>
        </w:tc>
      </w:tr>
      <w:tr w:rsidR="00CE73EF" w:rsidRPr="00C96284" w14:paraId="04F286F3" w14:textId="77777777" w:rsidTr="005269EB">
        <w:trPr>
          <w:trHeight w:val="300"/>
        </w:trPr>
        <w:tc>
          <w:tcPr>
            <w:tcW w:w="7225" w:type="dxa"/>
            <w:noWrap/>
            <w:hideMark/>
          </w:tcPr>
          <w:p w14:paraId="3EA6962C" w14:textId="77777777" w:rsidR="00CE73EF" w:rsidRPr="0024297B" w:rsidRDefault="00CE73EF" w:rsidP="0024297B">
            <w:bookmarkStart w:id="152" w:name="_Ref176185924"/>
            <w:bookmarkStart w:id="153" w:name="_Toc176257819"/>
            <w:bookmarkStart w:id="154" w:name="_Toc181871596"/>
            <w:r w:rsidRPr="0024297B">
              <w:t>Beneficial change to health systems</w:t>
            </w:r>
          </w:p>
        </w:tc>
        <w:tc>
          <w:tcPr>
            <w:tcW w:w="992" w:type="dxa"/>
            <w:noWrap/>
            <w:hideMark/>
          </w:tcPr>
          <w:p w14:paraId="17DBEE2E" w14:textId="77777777" w:rsidR="00CE73EF" w:rsidRPr="0024297B" w:rsidRDefault="00CE73EF" w:rsidP="0024297B">
            <w:r w:rsidRPr="0024297B">
              <w:t>1</w:t>
            </w:r>
          </w:p>
        </w:tc>
        <w:tc>
          <w:tcPr>
            <w:tcW w:w="739" w:type="dxa"/>
            <w:noWrap/>
            <w:hideMark/>
          </w:tcPr>
          <w:p w14:paraId="6B4D062B" w14:textId="77777777" w:rsidR="00CE73EF" w:rsidRPr="0024297B" w:rsidRDefault="00CE73EF" w:rsidP="0024297B">
            <w:r w:rsidRPr="0024297B">
              <w:t>0.7%</w:t>
            </w:r>
          </w:p>
        </w:tc>
      </w:tr>
      <w:tr w:rsidR="00CE73EF" w:rsidRPr="00C96284" w14:paraId="5F4BB0A7" w14:textId="77777777" w:rsidTr="005269EB">
        <w:trPr>
          <w:trHeight w:val="300"/>
        </w:trPr>
        <w:tc>
          <w:tcPr>
            <w:tcW w:w="7225" w:type="dxa"/>
            <w:noWrap/>
            <w:hideMark/>
          </w:tcPr>
          <w:p w14:paraId="672FDE55" w14:textId="77777777" w:rsidR="00CE73EF" w:rsidRPr="0024297B" w:rsidRDefault="00CE73EF" w:rsidP="0024297B">
            <w:r w:rsidRPr="0024297B">
              <w:t>Change in efficacy of therapies</w:t>
            </w:r>
          </w:p>
        </w:tc>
        <w:tc>
          <w:tcPr>
            <w:tcW w:w="992" w:type="dxa"/>
            <w:noWrap/>
            <w:hideMark/>
          </w:tcPr>
          <w:p w14:paraId="32715CB7" w14:textId="77777777" w:rsidR="00CE73EF" w:rsidRPr="0024297B" w:rsidRDefault="00CE73EF" w:rsidP="0024297B">
            <w:r w:rsidRPr="0024297B">
              <w:t>1</w:t>
            </w:r>
          </w:p>
        </w:tc>
        <w:tc>
          <w:tcPr>
            <w:tcW w:w="739" w:type="dxa"/>
            <w:noWrap/>
            <w:hideMark/>
          </w:tcPr>
          <w:p w14:paraId="41FE994B" w14:textId="77777777" w:rsidR="00CE73EF" w:rsidRPr="0024297B" w:rsidRDefault="00CE73EF" w:rsidP="0024297B">
            <w:r w:rsidRPr="0024297B">
              <w:t>0.7%</w:t>
            </w:r>
          </w:p>
        </w:tc>
      </w:tr>
      <w:tr w:rsidR="00CE73EF" w:rsidRPr="00C96284" w14:paraId="1171B7E9" w14:textId="77777777" w:rsidTr="005269EB">
        <w:trPr>
          <w:trHeight w:val="300"/>
        </w:trPr>
        <w:tc>
          <w:tcPr>
            <w:tcW w:w="7225" w:type="dxa"/>
            <w:noWrap/>
            <w:hideMark/>
          </w:tcPr>
          <w:p w14:paraId="75C4F1C6" w14:textId="77777777" w:rsidR="00CE73EF" w:rsidRPr="0024297B" w:rsidRDefault="00CE73EF" w:rsidP="0024297B">
            <w:r w:rsidRPr="0024297B">
              <w:t>Improved access to care</w:t>
            </w:r>
          </w:p>
        </w:tc>
        <w:tc>
          <w:tcPr>
            <w:tcW w:w="992" w:type="dxa"/>
            <w:noWrap/>
            <w:hideMark/>
          </w:tcPr>
          <w:p w14:paraId="1F7C237B" w14:textId="77777777" w:rsidR="00CE73EF" w:rsidRPr="0024297B" w:rsidRDefault="00CE73EF" w:rsidP="0024297B">
            <w:r w:rsidRPr="0024297B">
              <w:t>1</w:t>
            </w:r>
          </w:p>
        </w:tc>
        <w:tc>
          <w:tcPr>
            <w:tcW w:w="739" w:type="dxa"/>
            <w:noWrap/>
            <w:hideMark/>
          </w:tcPr>
          <w:p w14:paraId="7869E48C" w14:textId="77777777" w:rsidR="00CE73EF" w:rsidRPr="0024297B" w:rsidRDefault="00CE73EF" w:rsidP="0024297B">
            <w:r w:rsidRPr="0024297B">
              <w:t>0.7%</w:t>
            </w:r>
          </w:p>
        </w:tc>
      </w:tr>
      <w:tr w:rsidR="00CE73EF" w:rsidRPr="00C96284" w14:paraId="19027626" w14:textId="77777777" w:rsidTr="005269EB">
        <w:trPr>
          <w:trHeight w:val="300"/>
        </w:trPr>
        <w:tc>
          <w:tcPr>
            <w:tcW w:w="7225" w:type="dxa"/>
            <w:noWrap/>
            <w:hideMark/>
          </w:tcPr>
          <w:p w14:paraId="52A93298" w14:textId="77777777" w:rsidR="00CE73EF" w:rsidRPr="0024297B" w:rsidRDefault="00CE73EF" w:rsidP="0024297B">
            <w:r w:rsidRPr="0024297B">
              <w:t>Improved public awareness of genomic testing</w:t>
            </w:r>
          </w:p>
        </w:tc>
        <w:tc>
          <w:tcPr>
            <w:tcW w:w="992" w:type="dxa"/>
            <w:noWrap/>
            <w:hideMark/>
          </w:tcPr>
          <w:p w14:paraId="4006DFF7" w14:textId="77777777" w:rsidR="00CE73EF" w:rsidRPr="0024297B" w:rsidRDefault="00CE73EF" w:rsidP="0024297B">
            <w:r w:rsidRPr="0024297B">
              <w:t>1</w:t>
            </w:r>
          </w:p>
        </w:tc>
        <w:tc>
          <w:tcPr>
            <w:tcW w:w="739" w:type="dxa"/>
            <w:noWrap/>
            <w:hideMark/>
          </w:tcPr>
          <w:p w14:paraId="62CACC0A" w14:textId="77777777" w:rsidR="00CE73EF" w:rsidRPr="0024297B" w:rsidRDefault="00CE73EF" w:rsidP="0024297B">
            <w:r w:rsidRPr="0024297B">
              <w:t>0.7%</w:t>
            </w:r>
          </w:p>
        </w:tc>
      </w:tr>
      <w:tr w:rsidR="00CE73EF" w:rsidRPr="00C96284" w14:paraId="07E177CF" w14:textId="77777777" w:rsidTr="005269EB">
        <w:trPr>
          <w:trHeight w:val="300"/>
        </w:trPr>
        <w:tc>
          <w:tcPr>
            <w:tcW w:w="7225" w:type="dxa"/>
            <w:noWrap/>
            <w:hideMark/>
          </w:tcPr>
          <w:p w14:paraId="0E7B5378" w14:textId="77777777" w:rsidR="00CE73EF" w:rsidRPr="0024297B" w:rsidRDefault="00CE73EF" w:rsidP="0024297B">
            <w:r w:rsidRPr="0024297B">
              <w:t>Improved treatment of co-morbidities</w:t>
            </w:r>
          </w:p>
        </w:tc>
        <w:tc>
          <w:tcPr>
            <w:tcW w:w="992" w:type="dxa"/>
            <w:noWrap/>
            <w:hideMark/>
          </w:tcPr>
          <w:p w14:paraId="2C3DD6E5" w14:textId="77777777" w:rsidR="00CE73EF" w:rsidRPr="0024297B" w:rsidRDefault="00CE73EF" w:rsidP="0024297B">
            <w:r w:rsidRPr="0024297B">
              <w:t>1</w:t>
            </w:r>
          </w:p>
        </w:tc>
        <w:tc>
          <w:tcPr>
            <w:tcW w:w="739" w:type="dxa"/>
            <w:noWrap/>
            <w:hideMark/>
          </w:tcPr>
          <w:p w14:paraId="5B69E0C9" w14:textId="77777777" w:rsidR="00CE73EF" w:rsidRPr="0024297B" w:rsidRDefault="00CE73EF" w:rsidP="0024297B">
            <w:r w:rsidRPr="0024297B">
              <w:t>0.7%</w:t>
            </w:r>
          </w:p>
        </w:tc>
      </w:tr>
      <w:tr w:rsidR="00CE73EF" w:rsidRPr="00C96284" w14:paraId="150F9172" w14:textId="77777777" w:rsidTr="005269EB">
        <w:trPr>
          <w:trHeight w:val="300"/>
        </w:trPr>
        <w:tc>
          <w:tcPr>
            <w:tcW w:w="7225" w:type="dxa"/>
            <w:noWrap/>
            <w:hideMark/>
          </w:tcPr>
          <w:p w14:paraId="6FBDEC2E" w14:textId="77777777" w:rsidR="00CE73EF" w:rsidRPr="0024297B" w:rsidRDefault="00CE73EF" w:rsidP="0024297B">
            <w:r w:rsidRPr="0024297B">
              <w:t>Increased consumer and community involvement in research</w:t>
            </w:r>
          </w:p>
        </w:tc>
        <w:tc>
          <w:tcPr>
            <w:tcW w:w="992" w:type="dxa"/>
            <w:noWrap/>
            <w:hideMark/>
          </w:tcPr>
          <w:p w14:paraId="641A9273" w14:textId="77777777" w:rsidR="00CE73EF" w:rsidRPr="0024297B" w:rsidRDefault="00CE73EF" w:rsidP="0024297B">
            <w:r w:rsidRPr="0024297B">
              <w:t>1</w:t>
            </w:r>
          </w:p>
        </w:tc>
        <w:tc>
          <w:tcPr>
            <w:tcW w:w="739" w:type="dxa"/>
            <w:noWrap/>
            <w:hideMark/>
          </w:tcPr>
          <w:p w14:paraId="6A713BCA" w14:textId="77777777" w:rsidR="00CE73EF" w:rsidRPr="0024297B" w:rsidRDefault="00CE73EF" w:rsidP="0024297B">
            <w:r w:rsidRPr="0024297B">
              <w:t>0.7%</w:t>
            </w:r>
          </w:p>
        </w:tc>
      </w:tr>
      <w:tr w:rsidR="00CE73EF" w:rsidRPr="00C96284" w14:paraId="6CE48719" w14:textId="77777777" w:rsidTr="005269EB">
        <w:trPr>
          <w:trHeight w:val="300"/>
        </w:trPr>
        <w:tc>
          <w:tcPr>
            <w:tcW w:w="7225" w:type="dxa"/>
            <w:noWrap/>
            <w:hideMark/>
          </w:tcPr>
          <w:p w14:paraId="114B8CD2" w14:textId="77777777" w:rsidR="00CE73EF" w:rsidRPr="0024297B" w:rsidRDefault="00CE73EF" w:rsidP="0024297B">
            <w:r w:rsidRPr="0024297B">
              <w:t>New knowledge</w:t>
            </w:r>
          </w:p>
        </w:tc>
        <w:tc>
          <w:tcPr>
            <w:tcW w:w="992" w:type="dxa"/>
            <w:noWrap/>
            <w:hideMark/>
          </w:tcPr>
          <w:p w14:paraId="1A6615EE" w14:textId="77777777" w:rsidR="00CE73EF" w:rsidRPr="0024297B" w:rsidRDefault="00CE73EF" w:rsidP="0024297B">
            <w:r w:rsidRPr="0024297B">
              <w:t>1</w:t>
            </w:r>
          </w:p>
        </w:tc>
        <w:tc>
          <w:tcPr>
            <w:tcW w:w="739" w:type="dxa"/>
            <w:noWrap/>
            <w:hideMark/>
          </w:tcPr>
          <w:p w14:paraId="5964036E" w14:textId="77777777" w:rsidR="00CE73EF" w:rsidRPr="0024297B" w:rsidRDefault="00CE73EF" w:rsidP="0024297B">
            <w:r w:rsidRPr="0024297B">
              <w:t>0.7%</w:t>
            </w:r>
          </w:p>
        </w:tc>
      </w:tr>
      <w:tr w:rsidR="00CE73EF" w:rsidRPr="00C96284" w14:paraId="2B855179" w14:textId="77777777" w:rsidTr="005269EB">
        <w:trPr>
          <w:trHeight w:val="300"/>
        </w:trPr>
        <w:tc>
          <w:tcPr>
            <w:tcW w:w="7225" w:type="dxa"/>
            <w:noWrap/>
            <w:hideMark/>
          </w:tcPr>
          <w:p w14:paraId="161FB8C1" w14:textId="77777777" w:rsidR="00CE73EF" w:rsidRPr="0024297B" w:rsidRDefault="00CE73EF" w:rsidP="0024297B">
            <w:r w:rsidRPr="0024297B">
              <w:t>Not applicable</w:t>
            </w:r>
          </w:p>
        </w:tc>
        <w:tc>
          <w:tcPr>
            <w:tcW w:w="992" w:type="dxa"/>
            <w:noWrap/>
            <w:hideMark/>
          </w:tcPr>
          <w:p w14:paraId="59FF8287" w14:textId="77777777" w:rsidR="00CE73EF" w:rsidRPr="0024297B" w:rsidRDefault="00CE73EF" w:rsidP="0024297B">
            <w:r w:rsidRPr="0024297B">
              <w:t>1</w:t>
            </w:r>
          </w:p>
        </w:tc>
        <w:tc>
          <w:tcPr>
            <w:tcW w:w="739" w:type="dxa"/>
            <w:noWrap/>
            <w:hideMark/>
          </w:tcPr>
          <w:p w14:paraId="3A3F5AA5" w14:textId="77777777" w:rsidR="00CE73EF" w:rsidRPr="0024297B" w:rsidRDefault="00CE73EF" w:rsidP="0024297B">
            <w:r w:rsidRPr="0024297B">
              <w:t>0.7%</w:t>
            </w:r>
          </w:p>
        </w:tc>
      </w:tr>
      <w:tr w:rsidR="00CE73EF" w:rsidRPr="00C96284" w14:paraId="2E38FC8B" w14:textId="77777777" w:rsidTr="005269EB">
        <w:trPr>
          <w:cnfStyle w:val="010000000000" w:firstRow="0" w:lastRow="1" w:firstColumn="0" w:lastColumn="0" w:oddVBand="0" w:evenVBand="0" w:oddHBand="0" w:evenHBand="0" w:firstRowFirstColumn="0" w:firstRowLastColumn="0" w:lastRowFirstColumn="0" w:lastRowLastColumn="0"/>
          <w:trHeight w:val="300"/>
        </w:trPr>
        <w:tc>
          <w:tcPr>
            <w:tcW w:w="7225" w:type="dxa"/>
            <w:noWrap/>
          </w:tcPr>
          <w:p w14:paraId="34934727" w14:textId="77777777" w:rsidR="00CE73EF" w:rsidRPr="0024297B" w:rsidRDefault="00CE73EF" w:rsidP="0024297B">
            <w:r w:rsidRPr="0024297B">
              <w:t>Other change not listed above</w:t>
            </w:r>
          </w:p>
        </w:tc>
        <w:tc>
          <w:tcPr>
            <w:tcW w:w="992" w:type="dxa"/>
            <w:noWrap/>
          </w:tcPr>
          <w:p w14:paraId="111D85DA" w14:textId="77777777" w:rsidR="00CE73EF" w:rsidRPr="0024297B" w:rsidRDefault="00CE73EF" w:rsidP="0024297B">
            <w:r w:rsidRPr="0024297B">
              <w:t>4</w:t>
            </w:r>
          </w:p>
        </w:tc>
        <w:tc>
          <w:tcPr>
            <w:tcW w:w="739" w:type="dxa"/>
            <w:noWrap/>
          </w:tcPr>
          <w:p w14:paraId="34A4B824" w14:textId="77777777" w:rsidR="00CE73EF" w:rsidRPr="0024297B" w:rsidRDefault="00CE73EF" w:rsidP="0024297B">
            <w:r w:rsidRPr="0024297B">
              <w:t>2.8%</w:t>
            </w:r>
          </w:p>
        </w:tc>
      </w:tr>
    </w:tbl>
    <w:p w14:paraId="02FD3F67" w14:textId="590C0E62" w:rsidR="004B36EA" w:rsidRPr="000324CD" w:rsidRDefault="00EE6CFF" w:rsidP="00EE6CFF">
      <w:pPr>
        <w:pStyle w:val="Caption"/>
      </w:pPr>
      <w:r>
        <w:t xml:space="preserve">Table </w:t>
      </w:r>
      <w:r>
        <w:fldChar w:fldCharType="begin"/>
      </w:r>
      <w:r>
        <w:instrText xml:space="preserve"> SEQ Table \* ARABIC </w:instrText>
      </w:r>
      <w:r>
        <w:fldChar w:fldCharType="separate"/>
      </w:r>
      <w:r w:rsidR="00376EB9">
        <w:rPr>
          <w:noProof/>
        </w:rPr>
        <w:t>18</w:t>
      </w:r>
      <w:r>
        <w:fldChar w:fldCharType="end"/>
      </w:r>
      <w:bookmarkEnd w:id="152"/>
      <w:r w:rsidR="004B36EA" w:rsidRPr="000324CD">
        <w:t>.</w:t>
      </w:r>
      <w:r w:rsidR="004B36EA" w:rsidRPr="00BD683A">
        <w:t xml:space="preserve"> </w:t>
      </w:r>
      <w:r w:rsidR="004B36EA" w:rsidRPr="00C96284">
        <w:t xml:space="preserve">Reported changes to population health. </w:t>
      </w:r>
      <w:r w:rsidR="00633010">
        <w:t>One hundred and thirty-seven (</w:t>
      </w:r>
      <w:r w:rsidR="004B36EA" w:rsidRPr="00C96284">
        <w:t>137</w:t>
      </w:r>
      <w:r w:rsidR="00633010">
        <w:t>)</w:t>
      </w:r>
      <w:r w:rsidR="002B3D04">
        <w:t xml:space="preserve"> unique</w:t>
      </w:r>
      <w:r w:rsidR="004B36EA" w:rsidRPr="00C96284">
        <w:t xml:space="preserve"> respondents made 2</w:t>
      </w:r>
      <w:r w:rsidR="002B3D04">
        <w:t>3</w:t>
      </w:r>
      <w:r w:rsidR="004B36EA" w:rsidRPr="00C96284">
        <w:t>6 selections</w:t>
      </w:r>
      <w:r w:rsidR="002B3D04">
        <w:t xml:space="preserve"> (7 did not respond) </w:t>
      </w:r>
      <w:r w:rsidR="004B36EA" w:rsidRPr="00C96284">
        <w:t>(n = 144).</w:t>
      </w:r>
      <w:bookmarkEnd w:id="153"/>
      <w:bookmarkEnd w:id="154"/>
      <w:r w:rsidR="002B3D04">
        <w:t xml:space="preserve"> ‘Other’ responses (n = 18) have been coded and included in the table above.</w:t>
      </w:r>
    </w:p>
    <w:p w14:paraId="48760D03" w14:textId="46A3822F" w:rsidR="004B36EA" w:rsidRPr="008F41BF" w:rsidRDefault="00647425" w:rsidP="00EE6CFF">
      <w:pPr>
        <w:jc w:val="center"/>
      </w:pPr>
      <w:r w:rsidRPr="0024297B">
        <w:drawing>
          <wp:inline distT="0" distB="0" distL="0" distR="0" wp14:anchorId="09C60CA2" wp14:editId="4CC2200D">
            <wp:extent cx="3896430" cy="2238375"/>
            <wp:effectExtent l="0" t="0" r="8890" b="0"/>
            <wp:docPr id="1903770473" name="Picture 2" descr="P93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770473" name="Picture 2" descr="P930#yI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3896430" cy="2238375"/>
                    </a:xfrm>
                    <a:prstGeom prst="rect">
                      <a:avLst/>
                    </a:prstGeom>
                    <a:ln>
                      <a:noFill/>
                    </a:ln>
                    <a:extLst>
                      <a:ext uri="{53640926-AAD7-44D8-BBD7-CCE9431645EC}">
                        <a14:shadowObscured xmlns:a14="http://schemas.microsoft.com/office/drawing/2010/main"/>
                      </a:ext>
                    </a:extLst>
                  </pic:spPr>
                </pic:pic>
              </a:graphicData>
            </a:graphic>
          </wp:inline>
        </w:drawing>
      </w:r>
    </w:p>
    <w:p w14:paraId="621EF658" w14:textId="0B150459" w:rsidR="00A7380C" w:rsidRPr="00A7380C" w:rsidRDefault="004B36EA" w:rsidP="000324CD">
      <w:pPr>
        <w:pStyle w:val="Caption"/>
      </w:pPr>
      <w:bookmarkStart w:id="155" w:name="_Ref176185904"/>
      <w:bookmarkStart w:id="156" w:name="_Toc176185371"/>
      <w:bookmarkStart w:id="157" w:name="_Toc181871543"/>
      <w:bookmarkStart w:id="158" w:name="_Toc184133746"/>
      <w:r w:rsidRPr="000324CD">
        <w:t xml:space="preserve">Figure </w:t>
      </w:r>
      <w:r w:rsidRPr="00204259">
        <w:rPr>
          <w:b/>
        </w:rPr>
        <w:fldChar w:fldCharType="begin"/>
      </w:r>
      <w:r w:rsidRPr="00204259">
        <w:rPr>
          <w:b/>
        </w:rPr>
        <w:instrText xml:space="preserve"> SEQ Figure \* ARABIC </w:instrText>
      </w:r>
      <w:r w:rsidRPr="00204259">
        <w:rPr>
          <w:b/>
        </w:rPr>
        <w:fldChar w:fldCharType="separate"/>
      </w:r>
      <w:r w:rsidR="00635D0E">
        <w:rPr>
          <w:b/>
          <w:noProof/>
        </w:rPr>
        <w:t>17</w:t>
      </w:r>
      <w:r w:rsidRPr="00204259">
        <w:rPr>
          <w:b/>
        </w:rPr>
        <w:fldChar w:fldCharType="end"/>
      </w:r>
      <w:bookmarkEnd w:id="155"/>
      <w:r w:rsidRPr="000324CD">
        <w:t>.</w:t>
      </w:r>
      <w:r w:rsidRPr="00BD683A">
        <w:t xml:space="preserve"> </w:t>
      </w:r>
      <w:r w:rsidRPr="00C96284">
        <w:t xml:space="preserve">Reach of the population health changes that have occurred as a result of MRFF-funded projects. The category ‘within and beyond the study population’ refers to changes that have also reached patients or community members who were not involved in the study. The category ‘Study population and those in close contact’ also includes family members who provide care. Note the number of </w:t>
      </w:r>
      <w:r w:rsidR="00F32B08">
        <w:t xml:space="preserve">unique </w:t>
      </w:r>
      <w:r w:rsidRPr="00C96284">
        <w:t>respondents to this question was small (</w:t>
      </w:r>
      <w:r w:rsidR="00F32B08">
        <w:t>n</w:t>
      </w:r>
      <w:r w:rsidR="00BC1D48">
        <w:t xml:space="preserve"> </w:t>
      </w:r>
      <w:r w:rsidR="00F32B08">
        <w:t>=</w:t>
      </w:r>
      <w:r w:rsidR="00BC1D48">
        <w:t xml:space="preserve"> </w:t>
      </w:r>
      <w:r w:rsidR="00647425">
        <w:t>72</w:t>
      </w:r>
      <w:r w:rsidRPr="00C96284">
        <w:t>)</w:t>
      </w:r>
      <w:bookmarkEnd w:id="156"/>
      <w:bookmarkEnd w:id="157"/>
      <w:bookmarkEnd w:id="158"/>
      <w:r w:rsidR="00647425">
        <w:t xml:space="preserve"> and some respondents selected more </w:t>
      </w:r>
      <w:r w:rsidR="00647425" w:rsidRPr="000324CD">
        <w:t>than</w:t>
      </w:r>
      <w:r w:rsidR="00647425">
        <w:t xml:space="preserve"> one option</w:t>
      </w:r>
      <w:r w:rsidR="00F32B08">
        <w:t>; t</w:t>
      </w:r>
      <w:r w:rsidR="00647425">
        <w:t xml:space="preserve">he figure above considers only the </w:t>
      </w:r>
      <w:r w:rsidR="00007235">
        <w:t>widest</w:t>
      </w:r>
      <w:r w:rsidR="00647425">
        <w:t xml:space="preserve"> population reach</w:t>
      </w:r>
      <w:r w:rsidR="00F32B08">
        <w:t xml:space="preserve"> reported. The breakdown of all responses (n</w:t>
      </w:r>
      <w:r w:rsidR="00BC1D48">
        <w:t xml:space="preserve"> </w:t>
      </w:r>
      <w:r w:rsidR="00F32B08">
        <w:t>=</w:t>
      </w:r>
      <w:r w:rsidR="00BC1D48">
        <w:t xml:space="preserve"> </w:t>
      </w:r>
      <w:r w:rsidR="00F32B08">
        <w:t>93) is as follows: 39 responses to ‘w</w:t>
      </w:r>
      <w:r w:rsidR="00F32B08" w:rsidRPr="00F32B08">
        <w:t>ithin and beyond the study population</w:t>
      </w:r>
      <w:r w:rsidR="00F32B08">
        <w:t>,’ 23 responses to ‘s</w:t>
      </w:r>
      <w:r w:rsidR="00F32B08" w:rsidRPr="00F32B08">
        <w:t>tudy population and those in close contact</w:t>
      </w:r>
      <w:r w:rsidR="00F32B08">
        <w:t>’ and 31 responses to ‘study population only.’</w:t>
      </w:r>
      <w:r w:rsidR="00A7380C">
        <w:br w:type="page"/>
      </w:r>
    </w:p>
    <w:p w14:paraId="27D5A14B" w14:textId="2F425214" w:rsidR="004B36EA" w:rsidRPr="00DD51B5" w:rsidRDefault="00EC0E19" w:rsidP="000324CD">
      <w:pPr>
        <w:pStyle w:val="Heading2"/>
      </w:pPr>
      <w:bookmarkStart w:id="159" w:name="_Toc176183644"/>
      <w:bookmarkStart w:id="160" w:name="_Toc184207203"/>
      <w:bookmarkStart w:id="161" w:name="_Toc187055443"/>
      <w:r w:rsidRPr="00DD51B5">
        <w:lastRenderedPageBreak/>
        <w:t>3</w:t>
      </w:r>
      <w:r w:rsidR="004B36EA" w:rsidRPr="00DD51B5">
        <w:t>.</w:t>
      </w:r>
      <w:r w:rsidRPr="00DD51B5">
        <w:t>8</w:t>
      </w:r>
      <w:r w:rsidR="004B36EA" w:rsidRPr="00DD51B5">
        <w:t xml:space="preserve"> Commercialisation</w:t>
      </w:r>
      <w:bookmarkEnd w:id="159"/>
      <w:bookmarkEnd w:id="160"/>
      <w:bookmarkEnd w:id="161"/>
    </w:p>
    <w:tbl>
      <w:tblPr>
        <w:tblStyle w:val="PHNGreyTable"/>
        <w:tblW w:w="8923" w:type="dxa"/>
        <w:tblLayout w:type="fixed"/>
        <w:tblLook w:val="00A0" w:firstRow="1" w:lastRow="0" w:firstColumn="1" w:lastColumn="0" w:noHBand="0" w:noVBand="0"/>
      </w:tblPr>
      <w:tblGrid>
        <w:gridCol w:w="1838"/>
        <w:gridCol w:w="2408"/>
        <w:gridCol w:w="4677"/>
      </w:tblGrid>
      <w:tr w:rsidR="004B36EA" w:rsidRPr="00C96284" w14:paraId="52FE90C4" w14:textId="77777777" w:rsidTr="00B61434">
        <w:trPr>
          <w:cnfStyle w:val="100000000000" w:firstRow="1" w:lastRow="0" w:firstColumn="0" w:lastColumn="0" w:oddVBand="0" w:evenVBand="0" w:oddHBand="0" w:evenHBand="0" w:firstRowFirstColumn="0" w:firstRowLastColumn="0" w:lastRowFirstColumn="0" w:lastRowLastColumn="0"/>
          <w:trHeight w:val="281"/>
          <w:tblHeader/>
        </w:trPr>
        <w:tc>
          <w:tcPr>
            <w:cnfStyle w:val="001000000000" w:firstRow="0" w:lastRow="0" w:firstColumn="1" w:lastColumn="0" w:oddVBand="0" w:evenVBand="0" w:oddHBand="0" w:evenHBand="0" w:firstRowFirstColumn="0" w:firstRowLastColumn="0" w:lastRowFirstColumn="0" w:lastRowLastColumn="0"/>
            <w:tcW w:w="1838" w:type="dxa"/>
            <w:hideMark/>
          </w:tcPr>
          <w:p w14:paraId="49997CB5" w14:textId="1C7B1D26" w:rsidR="004B36EA" w:rsidRPr="008F41BF" w:rsidRDefault="00E560BE" w:rsidP="008F41BF">
            <w:r w:rsidRPr="008F41BF">
              <w:t>Performance indicator</w:t>
            </w:r>
          </w:p>
        </w:tc>
        <w:tc>
          <w:tcPr>
            <w:cnfStyle w:val="000010000000" w:firstRow="0" w:lastRow="0" w:firstColumn="0" w:lastColumn="0" w:oddVBand="1" w:evenVBand="0" w:oddHBand="0" w:evenHBand="0" w:firstRowFirstColumn="0" w:firstRowLastColumn="0" w:lastRowFirstColumn="0" w:lastRowLastColumn="0"/>
            <w:tcW w:w="2408" w:type="dxa"/>
          </w:tcPr>
          <w:p w14:paraId="20520A04" w14:textId="2B92094A" w:rsidR="004B36EA" w:rsidRPr="005269EB" w:rsidRDefault="00E560BE" w:rsidP="005269EB">
            <w:r w:rsidRPr="005269EB">
              <w:t>Rationale</w:t>
            </w:r>
          </w:p>
        </w:tc>
        <w:tc>
          <w:tcPr>
            <w:cnfStyle w:val="000001000000" w:firstRow="0" w:lastRow="0" w:firstColumn="0" w:lastColumn="0" w:oddVBand="0" w:evenVBand="1" w:oddHBand="0" w:evenHBand="0" w:firstRowFirstColumn="0" w:firstRowLastColumn="0" w:lastRowFirstColumn="0" w:lastRowLastColumn="0"/>
            <w:tcW w:w="4677" w:type="dxa"/>
            <w:hideMark/>
          </w:tcPr>
          <w:p w14:paraId="06570244" w14:textId="1E683590" w:rsidR="004B36EA" w:rsidRPr="005269EB" w:rsidRDefault="00E560BE" w:rsidP="005269EB">
            <w:r w:rsidRPr="005269EB">
              <w:t>Measurable outputs</w:t>
            </w:r>
          </w:p>
        </w:tc>
      </w:tr>
      <w:tr w:rsidR="004B36EA" w:rsidRPr="00C96284" w14:paraId="7C29C7E8" w14:textId="77777777" w:rsidTr="00B61434">
        <w:trPr>
          <w:trHeight w:val="1015"/>
        </w:trPr>
        <w:tc>
          <w:tcPr>
            <w:cnfStyle w:val="001000000000" w:firstRow="0" w:lastRow="0" w:firstColumn="1" w:lastColumn="0" w:oddVBand="0" w:evenVBand="0" w:oddHBand="0" w:evenHBand="0" w:firstRowFirstColumn="0" w:firstRowLastColumn="0" w:lastRowFirstColumn="0" w:lastRowLastColumn="0"/>
            <w:tcW w:w="1838" w:type="dxa"/>
            <w:hideMark/>
          </w:tcPr>
          <w:p w14:paraId="499CAA90" w14:textId="40A82D00" w:rsidR="004B36EA" w:rsidRPr="005269EB" w:rsidRDefault="004B36EA" w:rsidP="005269EB">
            <w:r w:rsidRPr="005269EB">
              <w:t>Projects involving clinical trials</w:t>
            </w:r>
          </w:p>
        </w:tc>
        <w:tc>
          <w:tcPr>
            <w:cnfStyle w:val="000010000000" w:firstRow="0" w:lastRow="0" w:firstColumn="0" w:lastColumn="0" w:oddVBand="1" w:evenVBand="0" w:oddHBand="0" w:evenHBand="0" w:firstRowFirstColumn="0" w:firstRowLastColumn="0" w:lastRowFirstColumn="0" w:lastRowLastColumn="0"/>
            <w:tcW w:w="2408" w:type="dxa"/>
          </w:tcPr>
          <w:p w14:paraId="1A482E35" w14:textId="77777777" w:rsidR="004B36EA" w:rsidRPr="005269EB" w:rsidRDefault="004B36EA" w:rsidP="005269EB">
            <w:r w:rsidRPr="005269EB">
              <w:t>To capture multiple facets relating to clinical trials supported by MRFF funding</w:t>
            </w:r>
          </w:p>
        </w:tc>
        <w:tc>
          <w:tcPr>
            <w:cnfStyle w:val="000001000000" w:firstRow="0" w:lastRow="0" w:firstColumn="0" w:lastColumn="0" w:oddVBand="0" w:evenVBand="1" w:oddHBand="0" w:evenHBand="0" w:firstRowFirstColumn="0" w:firstRowLastColumn="0" w:lastRowFirstColumn="0" w:lastRowLastColumn="0"/>
            <w:tcW w:w="4677" w:type="dxa"/>
            <w:noWrap/>
            <w:hideMark/>
          </w:tcPr>
          <w:p w14:paraId="5E215D33" w14:textId="77777777" w:rsidR="004B36EA" w:rsidRPr="00C96284" w:rsidRDefault="004B36EA" w:rsidP="000324CD">
            <w:pPr>
              <w:pStyle w:val="Tablelistbullet"/>
              <w:rPr>
                <w:lang w:eastAsia="en-AU"/>
              </w:rPr>
            </w:pPr>
            <w:r w:rsidRPr="00C96284">
              <w:t>number, value and proportion of projects by conditions, location</w:t>
            </w:r>
          </w:p>
          <w:p w14:paraId="41016557" w14:textId="77777777" w:rsidR="004B36EA" w:rsidRPr="00C96284" w:rsidRDefault="004B36EA" w:rsidP="000324CD">
            <w:pPr>
              <w:pStyle w:val="Tablelistbullet"/>
              <w:rPr>
                <w:lang w:eastAsia="en-AU"/>
              </w:rPr>
            </w:pPr>
            <w:r w:rsidRPr="00C96284">
              <w:t>patients recruited (projected vs actual)</w:t>
            </w:r>
          </w:p>
          <w:p w14:paraId="6D997F16" w14:textId="77777777" w:rsidR="004B36EA" w:rsidRPr="00C96284" w:rsidRDefault="004B36EA" w:rsidP="000324CD">
            <w:pPr>
              <w:pStyle w:val="Tablelistbullet"/>
              <w:rPr>
                <w:lang w:eastAsia="en-AU"/>
              </w:rPr>
            </w:pPr>
            <w:r w:rsidRPr="00C96284">
              <w:t>number of trials completed</w:t>
            </w:r>
          </w:p>
          <w:p w14:paraId="7CAC619D" w14:textId="4218F1BA" w:rsidR="004B36EA" w:rsidRPr="00A7380C" w:rsidRDefault="004B36EA" w:rsidP="000324CD">
            <w:pPr>
              <w:pStyle w:val="Tablelistbullet"/>
              <w:rPr>
                <w:lang w:eastAsia="en-AU"/>
              </w:rPr>
            </w:pPr>
            <w:r w:rsidRPr="00C96284">
              <w:t>number of trials with published outcomes</w:t>
            </w:r>
          </w:p>
        </w:tc>
      </w:tr>
      <w:tr w:rsidR="004B36EA" w:rsidRPr="00C96284" w14:paraId="459B82C2" w14:textId="77777777" w:rsidTr="00B61434">
        <w:trPr>
          <w:trHeight w:val="708"/>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9E7037E" w14:textId="77777777" w:rsidR="004B36EA" w:rsidRPr="005269EB" w:rsidRDefault="004B36EA" w:rsidP="005269EB">
            <w:r w:rsidRPr="005269EB">
              <w:t>Research workforce indicators</w:t>
            </w:r>
          </w:p>
        </w:tc>
        <w:tc>
          <w:tcPr>
            <w:cnfStyle w:val="000010000000" w:firstRow="0" w:lastRow="0" w:firstColumn="0" w:lastColumn="0" w:oddVBand="1" w:evenVBand="0" w:oddHBand="0" w:evenHBand="0" w:firstRowFirstColumn="0" w:firstRowLastColumn="0" w:lastRowFirstColumn="0" w:lastRowLastColumn="0"/>
            <w:tcW w:w="2408" w:type="dxa"/>
          </w:tcPr>
          <w:p w14:paraId="5E7DEE7C" w14:textId="77777777" w:rsidR="004B36EA" w:rsidRPr="005269EB" w:rsidRDefault="004B36EA" w:rsidP="005269EB">
            <w:r w:rsidRPr="005269EB">
              <w:t>To describe the research workforce supported by MRFF funding, in terms of capacity (e.g. is the MRFF supporting more early-to-mid career, diverse, rural/regional/remote researchers), and capability (e.g. increased training, mentorship, collaboration and access to further funding)</w:t>
            </w:r>
          </w:p>
        </w:tc>
        <w:tc>
          <w:tcPr>
            <w:cnfStyle w:val="000001000000" w:firstRow="0" w:lastRow="0" w:firstColumn="0" w:lastColumn="0" w:oddVBand="0" w:evenVBand="1" w:oddHBand="0" w:evenHBand="0" w:firstRowFirstColumn="0" w:firstRowLastColumn="0" w:lastRowFirstColumn="0" w:lastRowLastColumn="0"/>
            <w:tcW w:w="4677" w:type="dxa"/>
            <w:noWrap/>
            <w:hideMark/>
          </w:tcPr>
          <w:p w14:paraId="2032F29A" w14:textId="77777777" w:rsidR="004B36EA" w:rsidRPr="005269EB" w:rsidRDefault="004B36EA" w:rsidP="005269EB">
            <w:r w:rsidRPr="005269EB">
              <w:t>Number and type of research staff employed/supported:</w:t>
            </w:r>
          </w:p>
          <w:p w14:paraId="5D91B278" w14:textId="77777777" w:rsidR="004B36EA" w:rsidRPr="00C96284" w:rsidRDefault="004B36EA" w:rsidP="000324CD">
            <w:pPr>
              <w:pStyle w:val="Tablelistbullet"/>
              <w:rPr>
                <w:lang w:eastAsia="en-AU"/>
              </w:rPr>
            </w:pPr>
            <w:r w:rsidRPr="00C96284">
              <w:t>clinicians, allied health professionals, early-to-mid career, students, women, First Nations, rural/remote</w:t>
            </w:r>
          </w:p>
          <w:p w14:paraId="39788C19" w14:textId="77777777" w:rsidR="004B36EA" w:rsidRPr="005269EB" w:rsidRDefault="004B36EA" w:rsidP="005269EB">
            <w:r w:rsidRPr="005269EB">
              <w:t xml:space="preserve">Number of projects that: </w:t>
            </w:r>
          </w:p>
          <w:p w14:paraId="60A36123" w14:textId="77777777" w:rsidR="004B36EA" w:rsidRPr="00C96284" w:rsidRDefault="004B36EA" w:rsidP="000324CD">
            <w:pPr>
              <w:pStyle w:val="Tablelistbullet"/>
              <w:rPr>
                <w:lang w:eastAsia="en-AU"/>
              </w:rPr>
            </w:pPr>
            <w:r w:rsidRPr="00C96284">
              <w:t>involve staff in research translation/knowledge mobilisation training</w:t>
            </w:r>
          </w:p>
          <w:p w14:paraId="76D2758C" w14:textId="77777777" w:rsidR="004B36EA" w:rsidRPr="00C96284" w:rsidRDefault="004B36EA" w:rsidP="000324CD">
            <w:pPr>
              <w:pStyle w:val="Tablelistbullet"/>
              <w:rPr>
                <w:lang w:eastAsia="en-AU"/>
              </w:rPr>
            </w:pPr>
            <w:r w:rsidRPr="00C96284">
              <w:t xml:space="preserve">involve staff in industry exchange programs </w:t>
            </w:r>
          </w:p>
          <w:p w14:paraId="02F4630A" w14:textId="77777777" w:rsidR="004B36EA" w:rsidRPr="00C96284" w:rsidRDefault="004B36EA" w:rsidP="000324CD">
            <w:pPr>
              <w:pStyle w:val="Tablelistbullet"/>
              <w:rPr>
                <w:lang w:eastAsia="en-AU"/>
              </w:rPr>
            </w:pPr>
            <w:r w:rsidRPr="00C96284">
              <w:t xml:space="preserve">involve international collaborators </w:t>
            </w:r>
          </w:p>
          <w:p w14:paraId="74882EC0" w14:textId="77777777" w:rsidR="004B36EA" w:rsidRPr="00C96284" w:rsidRDefault="004B36EA" w:rsidP="000324CD">
            <w:pPr>
              <w:pStyle w:val="Tablelistbullet"/>
              <w:rPr>
                <w:lang w:eastAsia="en-AU"/>
              </w:rPr>
            </w:pPr>
            <w:r w:rsidRPr="00C96284">
              <w:t>involve interdisciplinary collaborators</w:t>
            </w:r>
          </w:p>
          <w:p w14:paraId="27767DD4" w14:textId="77777777" w:rsidR="004B36EA" w:rsidRPr="00C96284" w:rsidRDefault="004B36EA" w:rsidP="000324CD">
            <w:pPr>
              <w:pStyle w:val="Tablelistbullet"/>
              <w:rPr>
                <w:lang w:eastAsia="en-AU"/>
              </w:rPr>
            </w:pPr>
            <w:r w:rsidRPr="00C96284">
              <w:t>result in new research collaborations/partnerships</w:t>
            </w:r>
          </w:p>
          <w:p w14:paraId="52C0B2E3" w14:textId="796D17FB" w:rsidR="004B36EA" w:rsidRPr="00A7380C" w:rsidRDefault="004B36EA" w:rsidP="000324CD">
            <w:pPr>
              <w:pStyle w:val="Tablelistbullet"/>
              <w:rPr>
                <w:lang w:eastAsia="en-AU"/>
              </w:rPr>
            </w:pPr>
            <w:r w:rsidRPr="00C96284">
              <w:t>have generated new funding (source and amount)</w:t>
            </w:r>
          </w:p>
        </w:tc>
      </w:tr>
      <w:tr w:rsidR="004B36EA" w:rsidRPr="00C96284" w14:paraId="4D6A6C1D" w14:textId="77777777" w:rsidTr="00B61434">
        <w:trPr>
          <w:trHeight w:val="71"/>
        </w:trPr>
        <w:tc>
          <w:tcPr>
            <w:cnfStyle w:val="001000000000" w:firstRow="0" w:lastRow="0" w:firstColumn="1" w:lastColumn="0" w:oddVBand="0" w:evenVBand="0" w:oddHBand="0" w:evenHBand="0" w:firstRowFirstColumn="0" w:firstRowLastColumn="0" w:lastRowFirstColumn="0" w:lastRowLastColumn="0"/>
            <w:tcW w:w="1838" w:type="dxa"/>
            <w:hideMark/>
          </w:tcPr>
          <w:p w14:paraId="79F43393" w14:textId="77777777" w:rsidR="004B36EA" w:rsidRPr="005269EB" w:rsidRDefault="004B36EA" w:rsidP="005269EB">
            <w:r w:rsidRPr="005269EB">
              <w:t>Healthcare change indicators</w:t>
            </w:r>
          </w:p>
        </w:tc>
        <w:tc>
          <w:tcPr>
            <w:cnfStyle w:val="000010000000" w:firstRow="0" w:lastRow="0" w:firstColumn="0" w:lastColumn="0" w:oddVBand="1" w:evenVBand="0" w:oddHBand="0" w:evenHBand="0" w:firstRowFirstColumn="0" w:firstRowLastColumn="0" w:lastRowFirstColumn="0" w:lastRowLastColumn="0"/>
            <w:tcW w:w="2408" w:type="dxa"/>
          </w:tcPr>
          <w:p w14:paraId="40EEA632" w14:textId="06AA610E" w:rsidR="004B36EA" w:rsidRPr="005269EB" w:rsidRDefault="004B36EA" w:rsidP="005269EB">
            <w:r w:rsidRPr="005269EB">
              <w:t>To capture the outcomes of research, the methods for dissemination, translation and the impacts of research on clinical practice and healthcare systems</w:t>
            </w:r>
          </w:p>
        </w:tc>
        <w:tc>
          <w:tcPr>
            <w:cnfStyle w:val="000001000000" w:firstRow="0" w:lastRow="0" w:firstColumn="0" w:lastColumn="0" w:oddVBand="0" w:evenVBand="1" w:oddHBand="0" w:evenHBand="0" w:firstRowFirstColumn="0" w:firstRowLastColumn="0" w:lastRowFirstColumn="0" w:lastRowLastColumn="0"/>
            <w:tcW w:w="4677" w:type="dxa"/>
            <w:noWrap/>
            <w:hideMark/>
          </w:tcPr>
          <w:p w14:paraId="678C6179" w14:textId="77777777" w:rsidR="00E560BE" w:rsidRPr="005269EB" w:rsidRDefault="004B36EA" w:rsidP="005269EB">
            <w:r w:rsidRPr="005269EB">
              <w:t>Number, value and proportion of projects that:</w:t>
            </w:r>
          </w:p>
          <w:p w14:paraId="7A2D8007" w14:textId="23D2C2EA" w:rsidR="004B36EA" w:rsidRPr="000324CD" w:rsidRDefault="004B36EA" w:rsidP="000324CD">
            <w:pPr>
              <w:pStyle w:val="Tablelistbullet"/>
            </w:pPr>
            <w:r w:rsidRPr="000324CD">
              <w:t>engage with partners who can change practice (medical colleges, health system managers)</w:t>
            </w:r>
          </w:p>
          <w:p w14:paraId="3E957CA3" w14:textId="77777777" w:rsidR="004B36EA" w:rsidRPr="00C96284" w:rsidRDefault="004B36EA" w:rsidP="000324CD">
            <w:pPr>
              <w:pStyle w:val="Tablelistbullet"/>
              <w:rPr>
                <w:lang w:eastAsia="en-AU"/>
              </w:rPr>
            </w:pPr>
            <w:r w:rsidRPr="00C96284">
              <w:t>result in TGA/FDA/EMA or PBAC/MSAC application/ approval</w:t>
            </w:r>
          </w:p>
          <w:p w14:paraId="07DB48DE" w14:textId="77777777" w:rsidR="004B36EA" w:rsidRPr="00C96284" w:rsidRDefault="004B36EA" w:rsidP="000324CD">
            <w:pPr>
              <w:pStyle w:val="Tablelistbullet"/>
              <w:rPr>
                <w:lang w:eastAsia="en-AU"/>
              </w:rPr>
            </w:pPr>
            <w:r w:rsidRPr="00C96284">
              <w:t xml:space="preserve">are cited in or change protocol/clinical guidelines </w:t>
            </w:r>
          </w:p>
          <w:p w14:paraId="0287235A" w14:textId="77777777" w:rsidR="004B36EA" w:rsidRPr="00C96284" w:rsidRDefault="004B36EA" w:rsidP="000324CD">
            <w:pPr>
              <w:pStyle w:val="Tablelistbullet"/>
              <w:rPr>
                <w:lang w:eastAsia="en-AU"/>
              </w:rPr>
            </w:pPr>
            <w:r w:rsidRPr="00C96284">
              <w:t>result in new treatments</w:t>
            </w:r>
          </w:p>
          <w:p w14:paraId="1563D7BD" w14:textId="77777777" w:rsidR="004B36EA" w:rsidRPr="00C96284" w:rsidRDefault="004B36EA" w:rsidP="000324CD">
            <w:pPr>
              <w:pStyle w:val="Tablelistbullet"/>
              <w:rPr>
                <w:lang w:eastAsia="en-AU"/>
              </w:rPr>
            </w:pPr>
            <w:r w:rsidRPr="00C96284">
              <w:t>result in withdrawal of ineffective treatments</w:t>
            </w:r>
          </w:p>
          <w:p w14:paraId="32582F4D" w14:textId="77777777" w:rsidR="004B36EA" w:rsidRPr="00C96284" w:rsidRDefault="004B36EA" w:rsidP="000324CD">
            <w:pPr>
              <w:pStyle w:val="Tablelistbullet"/>
              <w:rPr>
                <w:lang w:eastAsia="en-AU"/>
              </w:rPr>
            </w:pPr>
            <w:r w:rsidRPr="00C96284">
              <w:t>result in repurposing of current treatments/technologies</w:t>
            </w:r>
          </w:p>
          <w:p w14:paraId="43090DFD" w14:textId="502898A5" w:rsidR="004B36EA" w:rsidRPr="00A7380C" w:rsidRDefault="004B36EA" w:rsidP="000324CD">
            <w:pPr>
              <w:pStyle w:val="Tablelistbullet"/>
              <w:rPr>
                <w:lang w:eastAsia="en-AU"/>
              </w:rPr>
            </w:pPr>
            <w:r w:rsidRPr="00C96284">
              <w:t>result in better access to health interventions or technologies among priority populations</w:t>
            </w:r>
          </w:p>
        </w:tc>
      </w:tr>
      <w:tr w:rsidR="004B36EA" w:rsidRPr="00C96284" w14:paraId="2EC93581" w14:textId="77777777" w:rsidTr="00B61434">
        <w:trPr>
          <w:trHeight w:val="281"/>
        </w:trPr>
        <w:tc>
          <w:tcPr>
            <w:cnfStyle w:val="001000000000" w:firstRow="0" w:lastRow="0" w:firstColumn="1" w:lastColumn="0" w:oddVBand="0" w:evenVBand="0" w:oddHBand="0" w:evenHBand="0" w:firstRowFirstColumn="0" w:firstRowLastColumn="0" w:lastRowFirstColumn="0" w:lastRowLastColumn="0"/>
            <w:tcW w:w="1838" w:type="dxa"/>
            <w:hideMark/>
          </w:tcPr>
          <w:p w14:paraId="06C28023" w14:textId="77777777" w:rsidR="004B36EA" w:rsidRPr="005269EB" w:rsidRDefault="004B36EA" w:rsidP="005269EB">
            <w:r w:rsidRPr="005269EB">
              <w:t>Commercialisation pathway indicators</w:t>
            </w:r>
          </w:p>
        </w:tc>
        <w:tc>
          <w:tcPr>
            <w:cnfStyle w:val="000010000000" w:firstRow="0" w:lastRow="0" w:firstColumn="0" w:lastColumn="0" w:oddVBand="1" w:evenVBand="0" w:oddHBand="0" w:evenHBand="0" w:firstRowFirstColumn="0" w:firstRowLastColumn="0" w:lastRowFirstColumn="0" w:lastRowLastColumn="0"/>
            <w:tcW w:w="2408" w:type="dxa"/>
          </w:tcPr>
          <w:p w14:paraId="6EBA6BE5" w14:textId="77777777" w:rsidR="004B36EA" w:rsidRPr="005269EB" w:rsidRDefault="004B36EA" w:rsidP="005269EB">
            <w:r w:rsidRPr="005269EB">
              <w:t>To capture the level of progress towards the creation of healthcare products, treatments or interventions</w:t>
            </w:r>
          </w:p>
        </w:tc>
        <w:tc>
          <w:tcPr>
            <w:cnfStyle w:val="000001000000" w:firstRow="0" w:lastRow="0" w:firstColumn="0" w:lastColumn="0" w:oddVBand="0" w:evenVBand="1" w:oddHBand="0" w:evenHBand="0" w:firstRowFirstColumn="0" w:firstRowLastColumn="0" w:lastRowFirstColumn="0" w:lastRowLastColumn="0"/>
            <w:tcW w:w="4677" w:type="dxa"/>
            <w:noWrap/>
            <w:hideMark/>
          </w:tcPr>
          <w:p w14:paraId="00CA1E57" w14:textId="77777777" w:rsidR="004B36EA" w:rsidRPr="005269EB" w:rsidRDefault="004B36EA" w:rsidP="005269EB">
            <w:r w:rsidRPr="005269EB">
              <w:t>Number, value and proportion of projects that:</w:t>
            </w:r>
          </w:p>
          <w:p w14:paraId="64FAA3AE" w14:textId="77777777" w:rsidR="004B36EA" w:rsidRPr="00C96284" w:rsidRDefault="004B36EA" w:rsidP="000324CD">
            <w:pPr>
              <w:pStyle w:val="Tablelistbullet"/>
              <w:rPr>
                <w:lang w:eastAsia="en-AU"/>
              </w:rPr>
            </w:pPr>
            <w:r w:rsidRPr="00C96284">
              <w:t>include co-funding (financial or in-kind) from industry partners (source and amount)</w:t>
            </w:r>
          </w:p>
          <w:p w14:paraId="7E662D44" w14:textId="77777777" w:rsidR="004B36EA" w:rsidRPr="00C96284" w:rsidRDefault="004B36EA" w:rsidP="000324CD">
            <w:pPr>
              <w:pStyle w:val="Tablelistbullet"/>
              <w:rPr>
                <w:lang w:eastAsia="en-AU"/>
              </w:rPr>
            </w:pPr>
            <w:r w:rsidRPr="00C96284">
              <w:t xml:space="preserve">result in a patent application/approval </w:t>
            </w:r>
          </w:p>
          <w:p w14:paraId="30E373F4" w14:textId="77777777" w:rsidR="004B36EA" w:rsidRPr="00C96284" w:rsidRDefault="004B36EA" w:rsidP="000324CD">
            <w:pPr>
              <w:pStyle w:val="Tablelistbullet"/>
              <w:rPr>
                <w:lang w:eastAsia="en-AU"/>
              </w:rPr>
            </w:pPr>
            <w:r w:rsidRPr="00C96284">
              <w:lastRenderedPageBreak/>
              <w:t>result in a product entering Phase 3/4 clinical trials</w:t>
            </w:r>
          </w:p>
          <w:p w14:paraId="20E420FF" w14:textId="77777777" w:rsidR="004B36EA" w:rsidRPr="00C96284" w:rsidRDefault="004B36EA" w:rsidP="000324CD">
            <w:pPr>
              <w:pStyle w:val="Tablelistbullet"/>
              <w:rPr>
                <w:lang w:eastAsia="en-AU"/>
              </w:rPr>
            </w:pPr>
            <w:r w:rsidRPr="00C96284">
              <w:t>have led to creation of new start-ups/ companies</w:t>
            </w:r>
          </w:p>
          <w:p w14:paraId="6AD2A9CE" w14:textId="77777777" w:rsidR="004B36EA" w:rsidRPr="00C96284" w:rsidRDefault="004B36EA" w:rsidP="000324CD">
            <w:pPr>
              <w:pStyle w:val="Tablelistbullet"/>
              <w:rPr>
                <w:lang w:eastAsia="en-AU"/>
              </w:rPr>
            </w:pPr>
            <w:r w:rsidRPr="00C96284">
              <w:t>result in a product entering the market in Australia or overseas</w:t>
            </w:r>
          </w:p>
        </w:tc>
      </w:tr>
    </w:tbl>
    <w:p w14:paraId="78165E77" w14:textId="1F219DA4" w:rsidR="004B36EA" w:rsidRPr="00BD683A" w:rsidRDefault="00376EB9" w:rsidP="00376EB9">
      <w:pPr>
        <w:pStyle w:val="Caption"/>
      </w:pPr>
      <w:bookmarkStart w:id="162" w:name="_Toc176257820"/>
      <w:bookmarkStart w:id="163" w:name="_Toc181871597"/>
      <w:r>
        <w:t xml:space="preserve">Table </w:t>
      </w:r>
      <w:r>
        <w:fldChar w:fldCharType="begin"/>
      </w:r>
      <w:r>
        <w:instrText xml:space="preserve"> SEQ Table \* ARABIC </w:instrText>
      </w:r>
      <w:r>
        <w:fldChar w:fldCharType="separate"/>
      </w:r>
      <w:r>
        <w:rPr>
          <w:noProof/>
        </w:rPr>
        <w:t>19</w:t>
      </w:r>
      <w:r>
        <w:fldChar w:fldCharType="end"/>
      </w:r>
      <w:r w:rsidR="004B36EA" w:rsidRPr="000324CD">
        <w:t>.</w:t>
      </w:r>
      <w:r w:rsidR="004B36EA" w:rsidRPr="00BD683A">
        <w:t xml:space="preserve"> </w:t>
      </w:r>
      <w:r w:rsidR="004B36EA" w:rsidRPr="000324CD">
        <w:t>Performance indicators relevant to commercialisation.</w:t>
      </w:r>
      <w:bookmarkEnd w:id="162"/>
      <w:bookmarkEnd w:id="163"/>
    </w:p>
    <w:tbl>
      <w:tblPr>
        <w:tblStyle w:val="TableGrid0"/>
        <w:tblW w:w="0" w:type="auto"/>
        <w:jc w:val="center"/>
        <w:tblBorders>
          <w:top w:val="single" w:sz="18" w:space="0" w:color="49607B"/>
          <w:left w:val="single" w:sz="18" w:space="0" w:color="49607B"/>
          <w:bottom w:val="single" w:sz="18" w:space="0" w:color="49607B"/>
          <w:right w:val="single" w:sz="18" w:space="0" w:color="49607B"/>
          <w:insideH w:val="single" w:sz="18" w:space="0" w:color="49607B"/>
          <w:insideV w:val="single" w:sz="18" w:space="0" w:color="49607B"/>
        </w:tblBorders>
        <w:tblLook w:val="04A0" w:firstRow="1" w:lastRow="0" w:firstColumn="1" w:lastColumn="0" w:noHBand="0" w:noVBand="1"/>
      </w:tblPr>
      <w:tblGrid>
        <w:gridCol w:w="8923"/>
      </w:tblGrid>
      <w:tr w:rsidR="004B36EA" w:rsidRPr="00C96284" w14:paraId="6D956DEE" w14:textId="77777777" w:rsidTr="00E560BE">
        <w:trPr>
          <w:jc w:val="center"/>
        </w:trPr>
        <w:tc>
          <w:tcPr>
            <w:tcW w:w="8923" w:type="dxa"/>
          </w:tcPr>
          <w:p w14:paraId="0D32FBD0" w14:textId="77777777" w:rsidR="004B36EA" w:rsidRPr="0024297B" w:rsidRDefault="004B36EA" w:rsidP="0024297B">
            <w:r w:rsidRPr="0024297B">
              <w:t>As measured by this section of the survey:</w:t>
            </w:r>
          </w:p>
          <w:p w14:paraId="40ADFB7B" w14:textId="6A053B32" w:rsidR="00E560BE" w:rsidRPr="0024297B" w:rsidRDefault="004B36EA" w:rsidP="0024297B">
            <w:r w:rsidRPr="0024297B">
              <w:t>52 completed MRFF projects (36</w:t>
            </w:r>
            <w:r w:rsidR="002D628B" w:rsidRPr="0024297B">
              <w:t>.1</w:t>
            </w:r>
            <w:r w:rsidRPr="0024297B">
              <w:t>% of completed projects, total project value $1</w:t>
            </w:r>
            <w:r w:rsidR="005060EC" w:rsidRPr="0024297B">
              <w:t>66.3</w:t>
            </w:r>
            <w:r w:rsidRPr="0024297B">
              <w:t xml:space="preserve"> million) achieved outputs and outcomes related to the </w:t>
            </w:r>
            <w:proofErr w:type="spellStart"/>
            <w:r w:rsidRPr="0024297B">
              <w:t>commercialisation</w:t>
            </w:r>
            <w:proofErr w:type="spellEnd"/>
            <w:r w:rsidRPr="0024297B">
              <w:t xml:space="preserve"> of the research.</w:t>
            </w:r>
          </w:p>
        </w:tc>
      </w:tr>
    </w:tbl>
    <w:p w14:paraId="18A731E8" w14:textId="04950CB2" w:rsidR="004B36EA" w:rsidRPr="000324CD" w:rsidRDefault="004B36EA" w:rsidP="000324CD">
      <w:r w:rsidRPr="000324CD">
        <w:t>Relative to health and healthcare change, a lower proportion of completed projects reported that they had achieved measurable impacts in commercialisation. Of those reporting commercialisation outcomes</w:t>
      </w:r>
      <w:r w:rsidR="00CA004D" w:rsidRPr="000324CD">
        <w:t xml:space="preserve"> (</w:t>
      </w:r>
      <w:r w:rsidR="00C30F53" w:rsidRPr="000324CD">
        <w:fldChar w:fldCharType="begin" w:fldLock="1"/>
      </w:r>
      <w:r w:rsidR="00C30F53" w:rsidRPr="000324CD">
        <w:instrText xml:space="preserve"> REF _Ref176185925 \h  \* MERGEFORMAT </w:instrText>
      </w:r>
      <w:r w:rsidR="00C30F53" w:rsidRPr="000324CD">
        <w:fldChar w:fldCharType="separate"/>
      </w:r>
      <w:r w:rsidR="00C30F53" w:rsidRPr="000324CD">
        <w:t>Table 20</w:t>
      </w:r>
      <w:r w:rsidR="00C30F53" w:rsidRPr="000324CD">
        <w:fldChar w:fldCharType="end"/>
      </w:r>
      <w:r w:rsidR="00CA004D" w:rsidRPr="000324CD">
        <w:t>)</w:t>
      </w:r>
      <w:r w:rsidRPr="000324CD">
        <w:t>, most of these reflected earlier stage commerciali</w:t>
      </w:r>
      <w:r w:rsidR="002D628B" w:rsidRPr="000324CD">
        <w:t>s</w:t>
      </w:r>
      <w:r w:rsidRPr="000324CD">
        <w:t>ation activities such as improving the maturity of a technology or taking steps to disclose and protect intellectual property (IP). It was encouraging to see economic outcomes such as job and company creation and income generation from IP. Text responses under ‘Other’ were disparate (e.g. industry investment, creative commons licensing, open-source code libraries). It is well-recognised that the pathway to market is lengthy, and perhaps unsurprising to see limited evidence of full commercialisation of products funded by the MRFF, which only started disbursing funds in 2017.</w:t>
      </w:r>
    </w:p>
    <w:tbl>
      <w:tblPr>
        <w:tblStyle w:val="TableGridLight"/>
        <w:tblW w:w="8647" w:type="dxa"/>
        <w:jc w:val="center"/>
        <w:tblBorders>
          <w:left w:val="none" w:sz="0" w:space="0" w:color="auto"/>
          <w:right w:val="none" w:sz="0" w:space="0" w:color="auto"/>
        </w:tblBorders>
        <w:tblLook w:val="04A0" w:firstRow="1" w:lastRow="0" w:firstColumn="1" w:lastColumn="0" w:noHBand="0" w:noVBand="1"/>
      </w:tblPr>
      <w:tblGrid>
        <w:gridCol w:w="6946"/>
        <w:gridCol w:w="851"/>
        <w:gridCol w:w="850"/>
      </w:tblGrid>
      <w:tr w:rsidR="004B36EA" w:rsidRPr="00C96284" w14:paraId="2B0D3071" w14:textId="77777777" w:rsidTr="0024297B">
        <w:trPr>
          <w:cnfStyle w:val="100000000000" w:firstRow="1" w:lastRow="0" w:firstColumn="0" w:lastColumn="0" w:oddVBand="0" w:evenVBand="0" w:oddHBand="0" w:evenHBand="0" w:firstRowFirstColumn="0" w:firstRowLastColumn="0" w:lastRowFirstColumn="0" w:lastRowLastColumn="0"/>
          <w:trHeight w:val="300"/>
          <w:tblHeader/>
          <w:jc w:val="center"/>
        </w:trPr>
        <w:tc>
          <w:tcPr>
            <w:tcW w:w="6946" w:type="dxa"/>
            <w:noWrap/>
            <w:hideMark/>
          </w:tcPr>
          <w:p w14:paraId="6132613A" w14:textId="77777777" w:rsidR="004B36EA" w:rsidRPr="00BD683A" w:rsidRDefault="004B36EA" w:rsidP="00BD683A">
            <w:r w:rsidRPr="00BD683A">
              <w:t>Outcome/Output</w:t>
            </w:r>
          </w:p>
        </w:tc>
        <w:tc>
          <w:tcPr>
            <w:tcW w:w="851" w:type="dxa"/>
            <w:noWrap/>
            <w:hideMark/>
          </w:tcPr>
          <w:p w14:paraId="64C8E701" w14:textId="77777777" w:rsidR="004B36EA" w:rsidRPr="00BD683A" w:rsidRDefault="004B36EA" w:rsidP="00BD683A">
            <w:r w:rsidRPr="00BD683A">
              <w:t>Count</w:t>
            </w:r>
          </w:p>
        </w:tc>
        <w:tc>
          <w:tcPr>
            <w:tcW w:w="850" w:type="dxa"/>
            <w:noWrap/>
            <w:hideMark/>
          </w:tcPr>
          <w:p w14:paraId="0A52F1A6" w14:textId="77777777" w:rsidR="004B36EA" w:rsidRPr="00BD683A" w:rsidRDefault="004B36EA" w:rsidP="00BD683A">
            <w:r w:rsidRPr="00BD683A">
              <w:t>%</w:t>
            </w:r>
          </w:p>
        </w:tc>
      </w:tr>
      <w:tr w:rsidR="004B36EA" w:rsidRPr="00C96284" w14:paraId="348C5E1A" w14:textId="77777777" w:rsidTr="00E560BE">
        <w:trPr>
          <w:trHeight w:val="300"/>
          <w:jc w:val="center"/>
        </w:trPr>
        <w:tc>
          <w:tcPr>
            <w:tcW w:w="6946" w:type="dxa"/>
            <w:noWrap/>
            <w:hideMark/>
          </w:tcPr>
          <w:p w14:paraId="34082F4D" w14:textId="77777777" w:rsidR="004B36EA" w:rsidRPr="00BD683A" w:rsidRDefault="004B36EA" w:rsidP="0024297B">
            <w:r w:rsidRPr="00BD683A">
              <w:t>None of the above</w:t>
            </w:r>
          </w:p>
        </w:tc>
        <w:tc>
          <w:tcPr>
            <w:tcW w:w="851" w:type="dxa"/>
            <w:noWrap/>
            <w:hideMark/>
          </w:tcPr>
          <w:p w14:paraId="390B650E" w14:textId="77777777" w:rsidR="004B36EA" w:rsidRPr="0024297B" w:rsidRDefault="004B36EA" w:rsidP="0024297B">
            <w:r w:rsidRPr="0024297B">
              <w:t>85</w:t>
            </w:r>
          </w:p>
        </w:tc>
        <w:tc>
          <w:tcPr>
            <w:tcW w:w="850" w:type="dxa"/>
            <w:noWrap/>
            <w:hideMark/>
          </w:tcPr>
          <w:p w14:paraId="053099E3" w14:textId="274D7344" w:rsidR="004B36EA" w:rsidRPr="0024297B" w:rsidRDefault="004B36EA" w:rsidP="0024297B">
            <w:r w:rsidRPr="0024297B">
              <w:t>59</w:t>
            </w:r>
            <w:r w:rsidR="003157F2" w:rsidRPr="0024297B">
              <w:t>.0</w:t>
            </w:r>
            <w:r w:rsidRPr="0024297B">
              <w:t>%</w:t>
            </w:r>
          </w:p>
        </w:tc>
      </w:tr>
      <w:tr w:rsidR="004B36EA" w:rsidRPr="00C96284" w14:paraId="1654BE08" w14:textId="77777777" w:rsidTr="00E560BE">
        <w:trPr>
          <w:trHeight w:val="300"/>
          <w:jc w:val="center"/>
        </w:trPr>
        <w:tc>
          <w:tcPr>
            <w:tcW w:w="6946" w:type="dxa"/>
            <w:noWrap/>
            <w:hideMark/>
          </w:tcPr>
          <w:p w14:paraId="0802CD9C" w14:textId="77777777" w:rsidR="004B36EA" w:rsidRPr="00BD683A" w:rsidRDefault="004B36EA" w:rsidP="0024297B">
            <w:r w:rsidRPr="00BD683A">
              <w:t>Measurable improvement in the maturity of a technology, for example an improvement in technology readiness level</w:t>
            </w:r>
          </w:p>
        </w:tc>
        <w:tc>
          <w:tcPr>
            <w:tcW w:w="851" w:type="dxa"/>
            <w:noWrap/>
            <w:hideMark/>
          </w:tcPr>
          <w:p w14:paraId="6E969C0E" w14:textId="77777777" w:rsidR="004B36EA" w:rsidRPr="0024297B" w:rsidRDefault="004B36EA" w:rsidP="0024297B">
            <w:r w:rsidRPr="0024297B">
              <w:t>27</w:t>
            </w:r>
          </w:p>
        </w:tc>
        <w:tc>
          <w:tcPr>
            <w:tcW w:w="850" w:type="dxa"/>
            <w:noWrap/>
            <w:hideMark/>
          </w:tcPr>
          <w:p w14:paraId="22EDC2BE" w14:textId="75F00FC1" w:rsidR="004B36EA" w:rsidRPr="0024297B" w:rsidRDefault="004B36EA" w:rsidP="0024297B">
            <w:r w:rsidRPr="0024297B">
              <w:t>1</w:t>
            </w:r>
            <w:r w:rsidR="003157F2" w:rsidRPr="0024297B">
              <w:t>8.8</w:t>
            </w:r>
            <w:r w:rsidRPr="0024297B">
              <w:t>%</w:t>
            </w:r>
          </w:p>
        </w:tc>
      </w:tr>
      <w:tr w:rsidR="004B36EA" w:rsidRPr="00C96284" w14:paraId="1BB5E711" w14:textId="77777777" w:rsidTr="00E560BE">
        <w:trPr>
          <w:trHeight w:val="300"/>
          <w:jc w:val="center"/>
        </w:trPr>
        <w:tc>
          <w:tcPr>
            <w:tcW w:w="6946" w:type="dxa"/>
            <w:noWrap/>
            <w:hideMark/>
          </w:tcPr>
          <w:p w14:paraId="4C0AE590" w14:textId="77777777" w:rsidR="004B36EA" w:rsidRPr="00BD683A" w:rsidRDefault="004B36EA" w:rsidP="0024297B">
            <w:r w:rsidRPr="00BD683A">
              <w:t>Intellectual property disclosure</w:t>
            </w:r>
          </w:p>
        </w:tc>
        <w:tc>
          <w:tcPr>
            <w:tcW w:w="851" w:type="dxa"/>
            <w:noWrap/>
            <w:hideMark/>
          </w:tcPr>
          <w:p w14:paraId="5915A90A" w14:textId="77777777" w:rsidR="004B36EA" w:rsidRPr="0024297B" w:rsidRDefault="004B36EA" w:rsidP="0024297B">
            <w:r w:rsidRPr="0024297B">
              <w:t>18</w:t>
            </w:r>
          </w:p>
        </w:tc>
        <w:tc>
          <w:tcPr>
            <w:tcW w:w="850" w:type="dxa"/>
            <w:noWrap/>
            <w:hideMark/>
          </w:tcPr>
          <w:p w14:paraId="2F02DBC5" w14:textId="696195F8" w:rsidR="004B36EA" w:rsidRPr="0024297B" w:rsidRDefault="004B36EA" w:rsidP="0024297B">
            <w:r w:rsidRPr="0024297B">
              <w:t>1</w:t>
            </w:r>
            <w:r w:rsidR="003157F2" w:rsidRPr="0024297B">
              <w:t>2.5</w:t>
            </w:r>
            <w:r w:rsidRPr="0024297B">
              <w:t>%</w:t>
            </w:r>
          </w:p>
        </w:tc>
      </w:tr>
      <w:tr w:rsidR="004B36EA" w:rsidRPr="00C96284" w14:paraId="2A355772" w14:textId="77777777" w:rsidTr="00E560BE">
        <w:trPr>
          <w:trHeight w:val="300"/>
          <w:jc w:val="center"/>
        </w:trPr>
        <w:tc>
          <w:tcPr>
            <w:tcW w:w="6946" w:type="dxa"/>
            <w:noWrap/>
            <w:hideMark/>
          </w:tcPr>
          <w:p w14:paraId="2C6E2A21" w14:textId="77777777" w:rsidR="004B36EA" w:rsidRPr="00BD683A" w:rsidRDefault="004B36EA" w:rsidP="0024297B">
            <w:r w:rsidRPr="00BD683A">
              <w:t>Patent application/approval</w:t>
            </w:r>
          </w:p>
        </w:tc>
        <w:tc>
          <w:tcPr>
            <w:tcW w:w="851" w:type="dxa"/>
            <w:noWrap/>
            <w:hideMark/>
          </w:tcPr>
          <w:p w14:paraId="1952FB3F" w14:textId="77777777" w:rsidR="004B36EA" w:rsidRPr="0024297B" w:rsidRDefault="004B36EA" w:rsidP="0024297B">
            <w:r w:rsidRPr="0024297B">
              <w:t>15</w:t>
            </w:r>
          </w:p>
        </w:tc>
        <w:tc>
          <w:tcPr>
            <w:tcW w:w="850" w:type="dxa"/>
            <w:noWrap/>
            <w:hideMark/>
          </w:tcPr>
          <w:p w14:paraId="1F7D6FC3" w14:textId="621862D2" w:rsidR="004B36EA" w:rsidRPr="0024297B" w:rsidRDefault="004B36EA" w:rsidP="0024297B">
            <w:r w:rsidRPr="0024297B">
              <w:t>10</w:t>
            </w:r>
            <w:r w:rsidR="003157F2" w:rsidRPr="0024297B">
              <w:t>.4</w:t>
            </w:r>
            <w:r w:rsidRPr="0024297B">
              <w:t>%</w:t>
            </w:r>
          </w:p>
        </w:tc>
      </w:tr>
      <w:tr w:rsidR="004B36EA" w:rsidRPr="00C96284" w14:paraId="03357BA6" w14:textId="77777777" w:rsidTr="00E560BE">
        <w:trPr>
          <w:trHeight w:val="300"/>
          <w:jc w:val="center"/>
        </w:trPr>
        <w:tc>
          <w:tcPr>
            <w:tcW w:w="6946" w:type="dxa"/>
            <w:noWrap/>
            <w:hideMark/>
          </w:tcPr>
          <w:p w14:paraId="5B686E74" w14:textId="77777777" w:rsidR="004B36EA" w:rsidRPr="00BD683A" w:rsidRDefault="004B36EA" w:rsidP="0024297B">
            <w:r w:rsidRPr="00BD683A">
              <w:t xml:space="preserve">Job creation in industry R&amp;D and </w:t>
            </w:r>
            <w:proofErr w:type="spellStart"/>
            <w:r w:rsidRPr="00BD683A">
              <w:t>commercialisation</w:t>
            </w:r>
            <w:proofErr w:type="spellEnd"/>
          </w:p>
        </w:tc>
        <w:tc>
          <w:tcPr>
            <w:tcW w:w="851" w:type="dxa"/>
            <w:noWrap/>
            <w:hideMark/>
          </w:tcPr>
          <w:p w14:paraId="50624144" w14:textId="77777777" w:rsidR="004B36EA" w:rsidRPr="0024297B" w:rsidRDefault="004B36EA" w:rsidP="0024297B">
            <w:r w:rsidRPr="0024297B">
              <w:t>11</w:t>
            </w:r>
          </w:p>
        </w:tc>
        <w:tc>
          <w:tcPr>
            <w:tcW w:w="850" w:type="dxa"/>
            <w:noWrap/>
            <w:hideMark/>
          </w:tcPr>
          <w:p w14:paraId="646EA179" w14:textId="25A9C32E" w:rsidR="004B36EA" w:rsidRPr="0024297B" w:rsidRDefault="003157F2" w:rsidP="0024297B">
            <w:r w:rsidRPr="0024297B">
              <w:t>7.6</w:t>
            </w:r>
            <w:r w:rsidR="004B36EA" w:rsidRPr="0024297B">
              <w:t>%</w:t>
            </w:r>
          </w:p>
        </w:tc>
      </w:tr>
      <w:tr w:rsidR="004B36EA" w:rsidRPr="00C96284" w14:paraId="61687190" w14:textId="77777777" w:rsidTr="00E560BE">
        <w:trPr>
          <w:trHeight w:val="300"/>
          <w:jc w:val="center"/>
        </w:trPr>
        <w:tc>
          <w:tcPr>
            <w:tcW w:w="6946" w:type="dxa"/>
            <w:noWrap/>
            <w:hideMark/>
          </w:tcPr>
          <w:p w14:paraId="35D536DE" w14:textId="77777777" w:rsidR="004B36EA" w:rsidRPr="00BD683A" w:rsidRDefault="004B36EA" w:rsidP="0024297B">
            <w:proofErr w:type="spellStart"/>
            <w:r w:rsidRPr="00BD683A">
              <w:t>Commercialisation</w:t>
            </w:r>
            <w:proofErr w:type="spellEnd"/>
            <w:r w:rsidRPr="00BD683A">
              <w:t xml:space="preserve"> agreement with partners to </w:t>
            </w:r>
            <w:proofErr w:type="spellStart"/>
            <w:r w:rsidRPr="00BD683A">
              <w:t>commercialise</w:t>
            </w:r>
            <w:proofErr w:type="spellEnd"/>
            <w:r w:rsidRPr="00BD683A">
              <w:t xml:space="preserve"> Project Intellectual Property</w:t>
            </w:r>
          </w:p>
        </w:tc>
        <w:tc>
          <w:tcPr>
            <w:tcW w:w="851" w:type="dxa"/>
            <w:noWrap/>
            <w:hideMark/>
          </w:tcPr>
          <w:p w14:paraId="4FA6B8E5" w14:textId="77777777" w:rsidR="004B36EA" w:rsidRPr="0024297B" w:rsidRDefault="004B36EA" w:rsidP="0024297B">
            <w:r w:rsidRPr="0024297B">
              <w:t>10</w:t>
            </w:r>
          </w:p>
        </w:tc>
        <w:tc>
          <w:tcPr>
            <w:tcW w:w="850" w:type="dxa"/>
            <w:noWrap/>
            <w:hideMark/>
          </w:tcPr>
          <w:p w14:paraId="4A0FF64B" w14:textId="5D7EE088" w:rsidR="004B36EA" w:rsidRPr="0024297B" w:rsidRDefault="003157F2" w:rsidP="0024297B">
            <w:r w:rsidRPr="0024297B">
              <w:t>6.9</w:t>
            </w:r>
            <w:r w:rsidR="004B36EA" w:rsidRPr="0024297B">
              <w:t>%</w:t>
            </w:r>
          </w:p>
        </w:tc>
      </w:tr>
      <w:tr w:rsidR="004B36EA" w:rsidRPr="00C96284" w14:paraId="33F5F522" w14:textId="77777777" w:rsidTr="00E560BE">
        <w:trPr>
          <w:trHeight w:val="300"/>
          <w:jc w:val="center"/>
        </w:trPr>
        <w:tc>
          <w:tcPr>
            <w:tcW w:w="6946" w:type="dxa"/>
            <w:noWrap/>
            <w:hideMark/>
          </w:tcPr>
          <w:p w14:paraId="7ED984BD" w14:textId="77777777" w:rsidR="004B36EA" w:rsidRPr="00BD683A" w:rsidRDefault="004B36EA" w:rsidP="0024297B">
            <w:r w:rsidRPr="00BD683A">
              <w:t>Generated income from intellectual property</w:t>
            </w:r>
          </w:p>
        </w:tc>
        <w:tc>
          <w:tcPr>
            <w:tcW w:w="851" w:type="dxa"/>
            <w:noWrap/>
            <w:hideMark/>
          </w:tcPr>
          <w:p w14:paraId="79C64848" w14:textId="77777777" w:rsidR="004B36EA" w:rsidRPr="0024297B" w:rsidRDefault="004B36EA" w:rsidP="0024297B">
            <w:r w:rsidRPr="0024297B">
              <w:t>7</w:t>
            </w:r>
          </w:p>
        </w:tc>
        <w:tc>
          <w:tcPr>
            <w:tcW w:w="850" w:type="dxa"/>
            <w:noWrap/>
            <w:hideMark/>
          </w:tcPr>
          <w:p w14:paraId="46CFFBA6" w14:textId="17F5C4CB" w:rsidR="004B36EA" w:rsidRPr="0024297B" w:rsidRDefault="003157F2" w:rsidP="0024297B">
            <w:r w:rsidRPr="0024297B">
              <w:t>4.9</w:t>
            </w:r>
            <w:r w:rsidR="004B36EA" w:rsidRPr="0024297B">
              <w:t>%</w:t>
            </w:r>
          </w:p>
        </w:tc>
      </w:tr>
      <w:tr w:rsidR="004B36EA" w:rsidRPr="00C96284" w14:paraId="508F03D0" w14:textId="77777777" w:rsidTr="00E560BE">
        <w:trPr>
          <w:trHeight w:val="300"/>
          <w:jc w:val="center"/>
        </w:trPr>
        <w:tc>
          <w:tcPr>
            <w:tcW w:w="6946" w:type="dxa"/>
            <w:noWrap/>
            <w:hideMark/>
          </w:tcPr>
          <w:p w14:paraId="7DC9ED6B" w14:textId="77777777" w:rsidR="004B36EA" w:rsidRPr="00BD683A" w:rsidRDefault="004B36EA" w:rsidP="0024297B">
            <w:r w:rsidRPr="00BD683A">
              <w:t>New start-ups/companies created</w:t>
            </w:r>
          </w:p>
        </w:tc>
        <w:tc>
          <w:tcPr>
            <w:tcW w:w="851" w:type="dxa"/>
            <w:noWrap/>
            <w:hideMark/>
          </w:tcPr>
          <w:p w14:paraId="46A61A6E" w14:textId="77777777" w:rsidR="004B36EA" w:rsidRPr="0024297B" w:rsidRDefault="004B36EA" w:rsidP="0024297B">
            <w:r w:rsidRPr="0024297B">
              <w:t>7</w:t>
            </w:r>
          </w:p>
        </w:tc>
        <w:tc>
          <w:tcPr>
            <w:tcW w:w="850" w:type="dxa"/>
            <w:noWrap/>
            <w:hideMark/>
          </w:tcPr>
          <w:p w14:paraId="6D50D1D7" w14:textId="7F9BCD0A" w:rsidR="004B36EA" w:rsidRPr="0024297B" w:rsidRDefault="003157F2" w:rsidP="0024297B">
            <w:r w:rsidRPr="0024297B">
              <w:t>4.9</w:t>
            </w:r>
            <w:r w:rsidR="004B36EA" w:rsidRPr="0024297B">
              <w:t>%</w:t>
            </w:r>
          </w:p>
        </w:tc>
      </w:tr>
      <w:tr w:rsidR="004B36EA" w:rsidRPr="00C96284" w14:paraId="5ECDA37A" w14:textId="77777777" w:rsidTr="00E560BE">
        <w:trPr>
          <w:trHeight w:val="300"/>
          <w:jc w:val="center"/>
        </w:trPr>
        <w:tc>
          <w:tcPr>
            <w:tcW w:w="6946" w:type="dxa"/>
            <w:noWrap/>
            <w:hideMark/>
          </w:tcPr>
          <w:p w14:paraId="116AAFF7" w14:textId="77777777" w:rsidR="004B36EA" w:rsidRPr="00BD683A" w:rsidRDefault="004B36EA" w:rsidP="0024297B">
            <w:r w:rsidRPr="00BD683A">
              <w:t>Product entering the market in Australia or overseas</w:t>
            </w:r>
          </w:p>
        </w:tc>
        <w:tc>
          <w:tcPr>
            <w:tcW w:w="851" w:type="dxa"/>
            <w:noWrap/>
            <w:hideMark/>
          </w:tcPr>
          <w:p w14:paraId="44ED57EB" w14:textId="77777777" w:rsidR="004B36EA" w:rsidRPr="0024297B" w:rsidRDefault="004B36EA" w:rsidP="0024297B">
            <w:r w:rsidRPr="0024297B">
              <w:t>6</w:t>
            </w:r>
          </w:p>
        </w:tc>
        <w:tc>
          <w:tcPr>
            <w:tcW w:w="850" w:type="dxa"/>
            <w:noWrap/>
            <w:hideMark/>
          </w:tcPr>
          <w:p w14:paraId="6052AD42" w14:textId="1EA41470" w:rsidR="004B36EA" w:rsidRPr="0024297B" w:rsidRDefault="004B36EA" w:rsidP="0024297B">
            <w:r w:rsidRPr="0024297B">
              <w:t>4</w:t>
            </w:r>
            <w:r w:rsidR="003157F2" w:rsidRPr="0024297B">
              <w:t>.2</w:t>
            </w:r>
            <w:r w:rsidRPr="0024297B">
              <w:t>%</w:t>
            </w:r>
          </w:p>
        </w:tc>
      </w:tr>
      <w:tr w:rsidR="004B36EA" w:rsidRPr="00C96284" w14:paraId="78A8B3C2" w14:textId="77777777" w:rsidTr="00E560BE">
        <w:trPr>
          <w:trHeight w:val="300"/>
          <w:jc w:val="center"/>
        </w:trPr>
        <w:tc>
          <w:tcPr>
            <w:tcW w:w="6946" w:type="dxa"/>
            <w:noWrap/>
            <w:hideMark/>
          </w:tcPr>
          <w:p w14:paraId="12056BBF" w14:textId="77777777" w:rsidR="004B36EA" w:rsidRPr="00BD683A" w:rsidRDefault="004B36EA" w:rsidP="0024297B">
            <w:r w:rsidRPr="00BD683A">
              <w:t>Product entering Phase 3/4 clinical trials</w:t>
            </w:r>
          </w:p>
        </w:tc>
        <w:tc>
          <w:tcPr>
            <w:tcW w:w="851" w:type="dxa"/>
            <w:noWrap/>
            <w:hideMark/>
          </w:tcPr>
          <w:p w14:paraId="75032B7E" w14:textId="77777777" w:rsidR="004B36EA" w:rsidRPr="0024297B" w:rsidRDefault="004B36EA" w:rsidP="0024297B">
            <w:r w:rsidRPr="0024297B">
              <w:t>5</w:t>
            </w:r>
          </w:p>
        </w:tc>
        <w:tc>
          <w:tcPr>
            <w:tcW w:w="850" w:type="dxa"/>
            <w:noWrap/>
            <w:hideMark/>
          </w:tcPr>
          <w:p w14:paraId="15A867F4" w14:textId="74E5449D" w:rsidR="004B36EA" w:rsidRPr="0024297B" w:rsidRDefault="004B36EA" w:rsidP="0024297B">
            <w:r w:rsidRPr="0024297B">
              <w:t>3</w:t>
            </w:r>
            <w:r w:rsidR="003157F2" w:rsidRPr="0024297B">
              <w:t>.5</w:t>
            </w:r>
            <w:r w:rsidRPr="0024297B">
              <w:t>%</w:t>
            </w:r>
          </w:p>
        </w:tc>
      </w:tr>
      <w:tr w:rsidR="004B36EA" w:rsidRPr="00C96284" w14:paraId="5E3760F0" w14:textId="77777777" w:rsidTr="00E560BE">
        <w:trPr>
          <w:trHeight w:val="300"/>
          <w:jc w:val="center"/>
        </w:trPr>
        <w:tc>
          <w:tcPr>
            <w:tcW w:w="6946" w:type="dxa"/>
            <w:noWrap/>
            <w:hideMark/>
          </w:tcPr>
          <w:p w14:paraId="7B051B8C" w14:textId="77777777" w:rsidR="004B36EA" w:rsidRPr="00BD683A" w:rsidRDefault="004B36EA" w:rsidP="0024297B">
            <w:r w:rsidRPr="00BD683A">
              <w:t>Decision not to proceed with development of a product</w:t>
            </w:r>
          </w:p>
        </w:tc>
        <w:tc>
          <w:tcPr>
            <w:tcW w:w="851" w:type="dxa"/>
            <w:noWrap/>
            <w:hideMark/>
          </w:tcPr>
          <w:p w14:paraId="0DFED6A7" w14:textId="77777777" w:rsidR="004B36EA" w:rsidRPr="0024297B" w:rsidRDefault="004B36EA" w:rsidP="0024297B">
            <w:r w:rsidRPr="0024297B">
              <w:t>3</w:t>
            </w:r>
          </w:p>
        </w:tc>
        <w:tc>
          <w:tcPr>
            <w:tcW w:w="850" w:type="dxa"/>
            <w:noWrap/>
            <w:hideMark/>
          </w:tcPr>
          <w:p w14:paraId="047D83D6" w14:textId="79084030" w:rsidR="004B36EA" w:rsidRPr="0024297B" w:rsidRDefault="003157F2" w:rsidP="0024297B">
            <w:r w:rsidRPr="0024297B">
              <w:t>2.1</w:t>
            </w:r>
            <w:r w:rsidR="004B36EA" w:rsidRPr="0024297B">
              <w:t>%</w:t>
            </w:r>
          </w:p>
        </w:tc>
      </w:tr>
      <w:tr w:rsidR="004B36EA" w:rsidRPr="00C96284" w14:paraId="563620AA" w14:textId="77777777" w:rsidTr="00E560BE">
        <w:trPr>
          <w:trHeight w:val="300"/>
          <w:jc w:val="center"/>
        </w:trPr>
        <w:tc>
          <w:tcPr>
            <w:tcW w:w="6946" w:type="dxa"/>
            <w:noWrap/>
            <w:hideMark/>
          </w:tcPr>
          <w:p w14:paraId="0D8EB9DF" w14:textId="77777777" w:rsidR="004B36EA" w:rsidRPr="00BD683A" w:rsidRDefault="004B36EA" w:rsidP="0024297B">
            <w:r w:rsidRPr="00BD683A">
              <w:t>Industry investment</w:t>
            </w:r>
          </w:p>
        </w:tc>
        <w:tc>
          <w:tcPr>
            <w:tcW w:w="851" w:type="dxa"/>
            <w:noWrap/>
            <w:hideMark/>
          </w:tcPr>
          <w:p w14:paraId="377D5BF5" w14:textId="77777777" w:rsidR="004B36EA" w:rsidRPr="0024297B" w:rsidRDefault="004B36EA" w:rsidP="0024297B">
            <w:r w:rsidRPr="0024297B">
              <w:t>1</w:t>
            </w:r>
          </w:p>
        </w:tc>
        <w:tc>
          <w:tcPr>
            <w:tcW w:w="850" w:type="dxa"/>
            <w:noWrap/>
            <w:hideMark/>
          </w:tcPr>
          <w:p w14:paraId="5F3D8577" w14:textId="2EE4BCCF" w:rsidR="004B36EA" w:rsidRPr="0024297B" w:rsidRDefault="003157F2" w:rsidP="0024297B">
            <w:r w:rsidRPr="0024297B">
              <w:t>0.7</w:t>
            </w:r>
            <w:r w:rsidR="004B36EA" w:rsidRPr="0024297B">
              <w:t>%</w:t>
            </w:r>
          </w:p>
        </w:tc>
      </w:tr>
      <w:tr w:rsidR="00612799" w:rsidRPr="00C96284" w14:paraId="70B0BD68" w14:textId="77777777" w:rsidTr="00E560BE">
        <w:trPr>
          <w:trHeight w:val="300"/>
          <w:jc w:val="center"/>
        </w:trPr>
        <w:tc>
          <w:tcPr>
            <w:tcW w:w="6946" w:type="dxa"/>
            <w:noWrap/>
          </w:tcPr>
          <w:p w14:paraId="5008CDC5" w14:textId="6EF8F1E7" w:rsidR="00612799" w:rsidRPr="00BD683A" w:rsidRDefault="00612799" w:rsidP="00BD683A">
            <w:r w:rsidRPr="00BD683A">
              <w:t>Other output or outcome not listed above</w:t>
            </w:r>
          </w:p>
        </w:tc>
        <w:tc>
          <w:tcPr>
            <w:tcW w:w="851" w:type="dxa"/>
            <w:noWrap/>
          </w:tcPr>
          <w:p w14:paraId="7CCAE2D1" w14:textId="1B1845CF" w:rsidR="00612799" w:rsidRPr="0024297B" w:rsidRDefault="00612799" w:rsidP="0024297B">
            <w:r w:rsidRPr="0024297B">
              <w:t>6</w:t>
            </w:r>
          </w:p>
        </w:tc>
        <w:tc>
          <w:tcPr>
            <w:tcW w:w="850" w:type="dxa"/>
            <w:noWrap/>
          </w:tcPr>
          <w:p w14:paraId="0E6C6D7B" w14:textId="696881F1" w:rsidR="00612799" w:rsidRPr="0024297B" w:rsidRDefault="00612799" w:rsidP="0024297B">
            <w:r w:rsidRPr="0024297B">
              <w:t>4.2%</w:t>
            </w:r>
          </w:p>
        </w:tc>
      </w:tr>
    </w:tbl>
    <w:p w14:paraId="758FEBF4" w14:textId="64DFC59B" w:rsidR="004B36EA" w:rsidRDefault="00376EB9" w:rsidP="00376EB9">
      <w:pPr>
        <w:pStyle w:val="Caption"/>
      </w:pPr>
      <w:bookmarkStart w:id="164" w:name="_Toc176257821"/>
      <w:bookmarkStart w:id="165" w:name="_Toc181871598"/>
      <w:bookmarkStart w:id="166" w:name="_Ref176185925"/>
      <w:r>
        <w:t xml:space="preserve">Table </w:t>
      </w:r>
      <w:r>
        <w:fldChar w:fldCharType="begin"/>
      </w:r>
      <w:r>
        <w:instrText xml:space="preserve"> SEQ Table \* ARABIC </w:instrText>
      </w:r>
      <w:r>
        <w:fldChar w:fldCharType="separate"/>
      </w:r>
      <w:r>
        <w:rPr>
          <w:noProof/>
        </w:rPr>
        <w:t>20</w:t>
      </w:r>
      <w:r>
        <w:fldChar w:fldCharType="end"/>
      </w:r>
      <w:bookmarkEnd w:id="166"/>
      <w:r w:rsidR="004B36EA" w:rsidRPr="000324CD">
        <w:t xml:space="preserve">. Commercialisation-related outputs and outcomes. </w:t>
      </w:r>
      <w:r w:rsidR="00F44DA4" w:rsidRPr="000324CD">
        <w:t>One hundred and thirty-seven (</w:t>
      </w:r>
      <w:r w:rsidR="004B36EA" w:rsidRPr="000324CD">
        <w:t>137</w:t>
      </w:r>
      <w:r w:rsidR="00F44DA4" w:rsidRPr="000324CD">
        <w:t>)</w:t>
      </w:r>
      <w:r w:rsidR="004B36EA" w:rsidRPr="000324CD">
        <w:t xml:space="preserve"> </w:t>
      </w:r>
      <w:r w:rsidR="002B3D04" w:rsidRPr="000324CD">
        <w:t xml:space="preserve">unique </w:t>
      </w:r>
      <w:r w:rsidR="004B36EA" w:rsidRPr="000324CD">
        <w:t>respondents made 201 selections (7 did not respond) (n = 144).</w:t>
      </w:r>
      <w:bookmarkEnd w:id="164"/>
      <w:bookmarkEnd w:id="165"/>
      <w:r w:rsidR="002B3D04" w:rsidRPr="000324CD">
        <w:t xml:space="preserve"> ‘Other’ responses (n = 7) have been coded and included in the table above.</w:t>
      </w:r>
    </w:p>
    <w:p w14:paraId="641037FC" w14:textId="4BAD1EC3" w:rsidR="00B61434" w:rsidRPr="00967476" w:rsidRDefault="00B61434" w:rsidP="00967476">
      <w:r w:rsidRPr="00967476">
        <w:br w:type="page"/>
      </w:r>
    </w:p>
    <w:tbl>
      <w:tblPr>
        <w:tblStyle w:val="TableGrid"/>
        <w:tblW w:w="0" w:type="auto"/>
        <w:jc w:val="center"/>
        <w:tblBorders>
          <w:top w:val="single" w:sz="18" w:space="0" w:color="49607B"/>
          <w:left w:val="single" w:sz="18" w:space="0" w:color="49607B"/>
          <w:bottom w:val="single" w:sz="18" w:space="0" w:color="49607B"/>
          <w:right w:val="single" w:sz="18" w:space="0" w:color="49607B"/>
          <w:insideH w:val="single" w:sz="18" w:space="0" w:color="49607B"/>
          <w:insideV w:val="single" w:sz="18" w:space="0" w:color="49607B"/>
        </w:tblBorders>
        <w:tblLook w:val="04A0" w:firstRow="1" w:lastRow="0" w:firstColumn="1" w:lastColumn="0" w:noHBand="0" w:noVBand="1"/>
      </w:tblPr>
      <w:tblGrid>
        <w:gridCol w:w="8923"/>
      </w:tblGrid>
      <w:tr w:rsidR="004B36EA" w:rsidRPr="00C96284" w14:paraId="144B2B0F" w14:textId="77777777" w:rsidTr="00E560BE">
        <w:trPr>
          <w:jc w:val="center"/>
        </w:trPr>
        <w:tc>
          <w:tcPr>
            <w:tcW w:w="8923" w:type="dxa"/>
          </w:tcPr>
          <w:p w14:paraId="2D5BD372" w14:textId="77777777" w:rsidR="004B36EA" w:rsidRPr="00967476" w:rsidRDefault="004B36EA" w:rsidP="00967476">
            <w:bookmarkStart w:id="167" w:name="_Hlk184650832"/>
            <w:r w:rsidRPr="00967476">
              <w:rPr>
                <w:rStyle w:val="Strong"/>
              </w:rPr>
              <w:lastRenderedPageBreak/>
              <w:t>Case study:</w:t>
            </w:r>
            <w:r w:rsidRPr="00967476">
              <w:t xml:space="preserve"> </w:t>
            </w:r>
            <w:r w:rsidRPr="00967476">
              <w:rPr>
                <w:rStyle w:val="Emphasis"/>
              </w:rPr>
              <w:t>Delivering Research, Impact and Health Outcomes in Digital Health</w:t>
            </w:r>
          </w:p>
          <w:p w14:paraId="36CB9428" w14:textId="77777777" w:rsidR="004B36EA" w:rsidRPr="000324CD" w:rsidRDefault="004B36EA" w:rsidP="000324CD">
            <w:r w:rsidRPr="000324CD">
              <w:t xml:space="preserve">Led by </w:t>
            </w:r>
            <w:proofErr w:type="spellStart"/>
            <w:r w:rsidRPr="000324CD">
              <w:t>ANDHealth</w:t>
            </w:r>
            <w:proofErr w:type="spellEnd"/>
            <w:r w:rsidRPr="000324CD">
              <w:t xml:space="preserve"> Limited</w:t>
            </w:r>
          </w:p>
          <w:p w14:paraId="7966EDF8" w14:textId="7F0D919F" w:rsidR="004B36EA" w:rsidRPr="000324CD" w:rsidRDefault="004B36EA" w:rsidP="000324CD">
            <w:r w:rsidRPr="000324CD">
              <w:t xml:space="preserve">Funded by the 2020 </w:t>
            </w:r>
            <w:proofErr w:type="gramStart"/>
            <w:r w:rsidRPr="000324CD">
              <w:t>Early Stage</w:t>
            </w:r>
            <w:proofErr w:type="gramEnd"/>
            <w:r w:rsidRPr="000324CD">
              <w:t xml:space="preserve"> Translation and Commercialisation Support grant opportunity</w:t>
            </w:r>
          </w:p>
          <w:p w14:paraId="7CC42D30" w14:textId="545F372E" w:rsidR="004B36EA" w:rsidRPr="000324CD" w:rsidRDefault="004B36EA" w:rsidP="00B61434">
            <w:pPr>
              <w:pStyle w:val="Strongcentredtext"/>
              <w:rPr>
                <w:rStyle w:val="Strong"/>
              </w:rPr>
            </w:pPr>
            <w:r w:rsidRPr="000324CD">
              <w:rPr>
                <w:rStyle w:val="Strong"/>
              </w:rPr>
              <w:t>An example of success in ‘increased commercialisation of health research outcomes’</w:t>
            </w:r>
            <w:r w:rsidR="000B5310" w:rsidRPr="000324CD">
              <w:rPr>
                <w:rStyle w:val="Strong"/>
              </w:rPr>
              <w:t xml:space="preserve"> and ‘new health technologies are embedded in health policy and practice.’</w:t>
            </w:r>
          </w:p>
          <w:p w14:paraId="5648E296" w14:textId="3D32FE6C" w:rsidR="00CE21E3" w:rsidRPr="000324CD" w:rsidRDefault="000B5310" w:rsidP="000324CD">
            <w:r w:rsidRPr="000324CD">
              <w:t xml:space="preserve">This program supported a cohort of Australian small to medium enterprises to commercialise their digital health technologies. Companies supported through the </w:t>
            </w:r>
            <w:proofErr w:type="spellStart"/>
            <w:r w:rsidRPr="000324CD">
              <w:t>ANDHealth</w:t>
            </w:r>
            <w:proofErr w:type="spellEnd"/>
            <w:r w:rsidRPr="000324CD">
              <w:t xml:space="preserve">+ ESTAC program have demonstrated research and economic outcomes </w:t>
            </w:r>
            <w:proofErr w:type="gramStart"/>
            <w:r w:rsidRPr="000324CD">
              <w:t>including:</w:t>
            </w:r>
            <w:proofErr w:type="gramEnd"/>
            <w:r w:rsidRPr="000324CD">
              <w:t xml:space="preserve"> creating 108.8 new jobs, serving 1,382,276 patients, commencing 38 clinical studies and trials, 44 commercial pilots, and leveraging the MRFF investment through raising an additional $50.2</w:t>
            </w:r>
            <w:r w:rsidR="00F44DA4" w:rsidRPr="000324CD">
              <w:t xml:space="preserve"> million</w:t>
            </w:r>
            <w:r w:rsidRPr="000324CD">
              <w:t xml:space="preserve"> of dilutive and non-dilutive funding since commencing involvement in the program.</w:t>
            </w:r>
          </w:p>
          <w:p w14:paraId="554C6023" w14:textId="104B3514" w:rsidR="004B36EA" w:rsidRPr="000324CD" w:rsidRDefault="004B36EA" w:rsidP="000324CD">
            <w:r w:rsidRPr="000324CD">
              <w:t xml:space="preserve">In addition, a recent economic impact assessment of </w:t>
            </w:r>
            <w:proofErr w:type="spellStart"/>
            <w:r w:rsidRPr="000324CD">
              <w:t>ANDHealth</w:t>
            </w:r>
            <w:proofErr w:type="spellEnd"/>
            <w:r w:rsidRPr="000324CD">
              <w:t xml:space="preserve">+ </w:t>
            </w:r>
            <w:r w:rsidR="000B5310" w:rsidRPr="000324CD">
              <w:t>p</w:t>
            </w:r>
            <w:r w:rsidRPr="000324CD">
              <w:t>rogram determined that there is:</w:t>
            </w:r>
          </w:p>
          <w:p w14:paraId="6E110FC7" w14:textId="77777777" w:rsidR="004B36EA" w:rsidRPr="00C96284" w:rsidRDefault="004B36EA" w:rsidP="00BD683A">
            <w:pPr>
              <w:pStyle w:val="ListBullet"/>
            </w:pPr>
            <w:r w:rsidRPr="00C96284">
              <w:t xml:space="preserve">$6.7 of revenue earnt for every $1 of </w:t>
            </w:r>
            <w:proofErr w:type="spellStart"/>
            <w:r w:rsidRPr="00C96284">
              <w:t>ANDHealth</w:t>
            </w:r>
            <w:proofErr w:type="spellEnd"/>
            <w:r w:rsidRPr="00C96284">
              <w:t>+ Investment</w:t>
            </w:r>
          </w:p>
          <w:p w14:paraId="1F97492B" w14:textId="4C3B1AC7" w:rsidR="004B36EA" w:rsidRPr="00C96284" w:rsidRDefault="004B36EA" w:rsidP="00BD683A">
            <w:pPr>
              <w:pStyle w:val="ListBullet"/>
            </w:pPr>
            <w:r w:rsidRPr="00C96284">
              <w:t xml:space="preserve">$4.2 of gross economic value (driven by employment) for every $1 of </w:t>
            </w:r>
            <w:proofErr w:type="spellStart"/>
            <w:r w:rsidRPr="00C96284">
              <w:t>ANDHealth</w:t>
            </w:r>
            <w:proofErr w:type="spellEnd"/>
            <w:r w:rsidRPr="00C96284">
              <w:t>+ Investment*</w:t>
            </w:r>
          </w:p>
          <w:p w14:paraId="09DEC47A" w14:textId="77777777" w:rsidR="004B36EA" w:rsidRPr="00C96284" w:rsidRDefault="004B36EA" w:rsidP="00BD683A">
            <w:pPr>
              <w:pStyle w:val="ListBullet"/>
            </w:pPr>
            <w:r w:rsidRPr="00C96284">
              <w:t xml:space="preserve">$19.7 of capital raised for every $1 of </w:t>
            </w:r>
            <w:proofErr w:type="spellStart"/>
            <w:r w:rsidRPr="00C96284">
              <w:t>ANDHealth</w:t>
            </w:r>
            <w:proofErr w:type="spellEnd"/>
            <w:r w:rsidRPr="00C96284">
              <w:t>+ Investment</w:t>
            </w:r>
          </w:p>
          <w:p w14:paraId="4224253B" w14:textId="0BDF5641" w:rsidR="004B36EA" w:rsidRPr="00C96284" w:rsidRDefault="004B36EA" w:rsidP="00BD683A">
            <w:pPr>
              <w:pStyle w:val="ListBullet"/>
            </w:pPr>
            <w:r w:rsidRPr="00C96284">
              <w:t>87 patients impacted for every $1</w:t>
            </w:r>
            <w:r w:rsidR="00F44DA4">
              <w:t>,000</w:t>
            </w:r>
            <w:r w:rsidRPr="00C96284">
              <w:t xml:space="preserve"> of </w:t>
            </w:r>
            <w:proofErr w:type="spellStart"/>
            <w:r w:rsidRPr="00C96284">
              <w:t>ANDHealth</w:t>
            </w:r>
            <w:proofErr w:type="spellEnd"/>
            <w:r w:rsidRPr="00C96284">
              <w:t>+ Investment</w:t>
            </w:r>
          </w:p>
          <w:p w14:paraId="7FB52903" w14:textId="785AD1E8" w:rsidR="004B36EA" w:rsidRPr="00C96284" w:rsidRDefault="004B36EA" w:rsidP="00BD683A">
            <w:pPr>
              <w:pStyle w:val="ListBullet"/>
            </w:pPr>
            <w:r w:rsidRPr="00C96284">
              <w:t>56 new jobs created for every $1</w:t>
            </w:r>
            <w:r w:rsidR="00F44DA4">
              <w:t xml:space="preserve"> million</w:t>
            </w:r>
            <w:r w:rsidRPr="00C96284">
              <w:t xml:space="preserve"> of </w:t>
            </w:r>
            <w:proofErr w:type="spellStart"/>
            <w:r w:rsidRPr="00C96284">
              <w:t>ANDHealth</w:t>
            </w:r>
            <w:proofErr w:type="spellEnd"/>
            <w:r w:rsidRPr="00C96284">
              <w:t>+ Investment</w:t>
            </w:r>
          </w:p>
          <w:p w14:paraId="63F35D76" w14:textId="51326454" w:rsidR="004B36EA" w:rsidRPr="00C96284" w:rsidRDefault="004B36EA" w:rsidP="00BD683A">
            <w:pPr>
              <w:pStyle w:val="ListBullet"/>
            </w:pPr>
            <w:r w:rsidRPr="00C96284">
              <w:t>9 clinical trials commenced for every $1</w:t>
            </w:r>
            <w:r w:rsidR="00F44DA4">
              <w:t xml:space="preserve"> million</w:t>
            </w:r>
            <w:r w:rsidRPr="00C96284">
              <w:t xml:space="preserve"> of </w:t>
            </w:r>
            <w:proofErr w:type="spellStart"/>
            <w:r w:rsidRPr="00C96284">
              <w:t>ANDHealth</w:t>
            </w:r>
            <w:proofErr w:type="spellEnd"/>
            <w:r w:rsidRPr="00C96284">
              <w:t>+ Investment</w:t>
            </w:r>
          </w:p>
          <w:p w14:paraId="1DE95D33" w14:textId="311DC211" w:rsidR="007558F5" w:rsidRPr="00BD683A" w:rsidRDefault="004B36EA" w:rsidP="00BD683A">
            <w:pPr>
              <w:pStyle w:val="ListBullet"/>
            </w:pPr>
            <w:r w:rsidRPr="00C96284">
              <w:t>4.1 international market launches per $1</w:t>
            </w:r>
            <w:r w:rsidR="00F44DA4">
              <w:t xml:space="preserve"> million</w:t>
            </w:r>
            <w:r w:rsidRPr="00C96284">
              <w:t xml:space="preserve"> of </w:t>
            </w:r>
            <w:proofErr w:type="spellStart"/>
            <w:r w:rsidRPr="00C96284">
              <w:t>ANDHealth</w:t>
            </w:r>
            <w:proofErr w:type="spellEnd"/>
            <w:r w:rsidRPr="00C96284">
              <w:t>+ investment</w:t>
            </w:r>
          </w:p>
          <w:p w14:paraId="2243D3EE" w14:textId="7257A83D" w:rsidR="007558F5" w:rsidRPr="008F41BF" w:rsidRDefault="007558F5" w:rsidP="008F41BF">
            <w:r w:rsidRPr="008F41BF">
              <w:t xml:space="preserve">*Calculated through applying average gross economic value produced by a Medtech job to the total number of </w:t>
            </w:r>
            <w:proofErr w:type="spellStart"/>
            <w:r w:rsidRPr="008F41BF">
              <w:t>ANDHealth</w:t>
            </w:r>
            <w:proofErr w:type="spellEnd"/>
            <w:r w:rsidRPr="008F41BF">
              <w:t>+ jobs created</w:t>
            </w:r>
            <w:r w:rsidR="00E2569E" w:rsidRPr="008F41BF">
              <w:t>.</w:t>
            </w:r>
          </w:p>
          <w:p w14:paraId="162622CD" w14:textId="77777777" w:rsidR="00273967" w:rsidRPr="008F41BF" w:rsidRDefault="00273967" w:rsidP="008F41BF">
            <w:r w:rsidRPr="008F41BF">
              <w:t xml:space="preserve">Two examples of successful technology implementation delivered by companies supported by the </w:t>
            </w:r>
            <w:proofErr w:type="spellStart"/>
            <w:r w:rsidRPr="008F41BF">
              <w:t>ANDHealth</w:t>
            </w:r>
            <w:proofErr w:type="spellEnd"/>
            <w:r w:rsidRPr="008F41BF">
              <w:t>+ program include:</w:t>
            </w:r>
          </w:p>
          <w:p w14:paraId="1EDAF5E6" w14:textId="5DAAD6DF" w:rsidR="000B5310" w:rsidRPr="000324CD" w:rsidRDefault="000B5310" w:rsidP="000324CD">
            <w:proofErr w:type="spellStart"/>
            <w:r w:rsidRPr="000324CD">
              <w:rPr>
                <w:rStyle w:val="Strong"/>
              </w:rPr>
              <w:t>WeGuide</w:t>
            </w:r>
            <w:proofErr w:type="spellEnd"/>
            <w:r w:rsidRPr="000324CD">
              <w:t xml:space="preserve"> has developed a regulatory approved, flexible platform that quickly </w:t>
            </w:r>
            <w:r w:rsidR="00E359D0" w:rsidRPr="000324CD">
              <w:t>and</w:t>
            </w:r>
            <w:r w:rsidRPr="000324CD">
              <w:t xml:space="preserve"> securely creates digital health solutions for healthcare providers, clinical trial sponsors and medical research institutes to improve patient engagement and outcomes. Supporting patients on long waitlists with evidence-based support and supporting the clinical workforce is especially important in mental health. </w:t>
            </w:r>
            <w:proofErr w:type="spellStart"/>
            <w:r w:rsidRPr="000324CD">
              <w:t>WeGuide</w:t>
            </w:r>
            <w:proofErr w:type="spellEnd"/>
            <w:r w:rsidRPr="000324CD">
              <w:t xml:space="preserve"> has collaborated with the Centre for Clinical Interventions in WA (CCI) to support at-risk patients with eating disorders on long waitlists, introducing a self-guided app used by dozens of patients during the pilot phase. This initiative enhanced patient education and engagement with 50% of users reporting feeling more supported and better prepared for treatment and resulting in a 25% reduction in calls to clinicians. CCI also saved over $250,000 AUD in development costs. </w:t>
            </w:r>
            <w:proofErr w:type="spellStart"/>
            <w:r w:rsidRPr="000324CD">
              <w:t>WeGuide</w:t>
            </w:r>
            <w:proofErr w:type="spellEnd"/>
            <w:r w:rsidRPr="000324CD">
              <w:t xml:space="preserve"> is now used across Australia by over 20 </w:t>
            </w:r>
            <w:r w:rsidR="00E359D0" w:rsidRPr="000324CD">
              <w:t xml:space="preserve">clinical research </w:t>
            </w:r>
            <w:proofErr w:type="spellStart"/>
            <w:r w:rsidR="00E359D0" w:rsidRPr="000324CD">
              <w:t>o</w:t>
            </w:r>
            <w:r w:rsidR="00007957" w:rsidRPr="000324CD">
              <w:t>case</w:t>
            </w:r>
            <w:proofErr w:type="spellEnd"/>
            <w:r w:rsidR="00007957" w:rsidRPr="000324CD">
              <w:t xml:space="preserve"> </w:t>
            </w:r>
            <w:proofErr w:type="spellStart"/>
            <w:r w:rsidR="00007957" w:rsidRPr="000324CD">
              <w:t>st</w:t>
            </w:r>
            <w:r w:rsidR="00E359D0" w:rsidRPr="000324CD">
              <w:t>rganisations</w:t>
            </w:r>
            <w:proofErr w:type="spellEnd"/>
            <w:r w:rsidRPr="000324CD">
              <w:t>, hospitals and health organisations and has impacted over 250,000 patients through its platform.</w:t>
            </w:r>
          </w:p>
          <w:p w14:paraId="0803C938" w14:textId="3F287918" w:rsidR="000B5310" w:rsidRPr="000324CD" w:rsidRDefault="000B5310" w:rsidP="000324CD">
            <w:proofErr w:type="spellStart"/>
            <w:r w:rsidRPr="000324CD">
              <w:rPr>
                <w:rStyle w:val="Strong"/>
              </w:rPr>
              <w:t>Perx</w:t>
            </w:r>
            <w:proofErr w:type="spellEnd"/>
            <w:r w:rsidRPr="000324CD">
              <w:rPr>
                <w:rStyle w:val="Strong"/>
              </w:rPr>
              <w:t xml:space="preserve"> Health</w:t>
            </w:r>
            <w:r w:rsidRPr="000324CD">
              <w:t xml:space="preserve"> has developed a digital care management platform that increases adherence, improves health outcomes, and reduces health-related costs for Australians. Now deployed nationwide across health insurance, workers' compensation, and healthcare clinics, </w:t>
            </w:r>
            <w:proofErr w:type="spellStart"/>
            <w:r w:rsidRPr="000324CD">
              <w:t>Perx</w:t>
            </w:r>
            <w:proofErr w:type="spellEnd"/>
            <w:r w:rsidRPr="000324CD">
              <w:t xml:space="preserve"> has supported tens of thousands of individuals in managing treatment adherence. </w:t>
            </w:r>
            <w:proofErr w:type="spellStart"/>
            <w:r w:rsidRPr="000324CD">
              <w:t>Perx</w:t>
            </w:r>
            <w:proofErr w:type="spellEnd"/>
            <w:r w:rsidRPr="000324CD">
              <w:t xml:space="preserve"> supported medication adherence among patients with chronic condition</w:t>
            </w:r>
            <w:r w:rsidR="00E359D0" w:rsidRPr="000324CD">
              <w:t>s</w:t>
            </w:r>
            <w:r w:rsidRPr="000324CD">
              <w:t xml:space="preserve"> through the Sydney Local Health district and published the randomised control trial results in the British Medical Journal with the University of Sydney. The results showed a 0.7-point improvement in HbA1c, 30% better glycaemic control, and 16% improved cholesterol control, with over 90% adherence to tasks. Additionally, the platform has improved return-to-work outcomes by reducing claim durations by 57 days and delivering a positive </w:t>
            </w:r>
            <w:r w:rsidR="00E359D0" w:rsidRPr="000324CD">
              <w:t>return on investment</w:t>
            </w:r>
            <w:r w:rsidRPr="000324CD">
              <w:t xml:space="preserve"> of 8x. With usage across more than 27 different conditions and an average satisfaction score exceeding 90%, </w:t>
            </w:r>
            <w:proofErr w:type="spellStart"/>
            <w:r w:rsidRPr="000324CD">
              <w:t>Perx</w:t>
            </w:r>
            <w:proofErr w:type="spellEnd"/>
            <w:r w:rsidRPr="000324CD">
              <w:t xml:space="preserve"> delivers significant impact on patient engagement and health outcomes for over 13,000 Australians in public health, private health, and personal injury sectors.</w:t>
            </w:r>
            <w:bookmarkEnd w:id="167"/>
          </w:p>
        </w:tc>
      </w:tr>
    </w:tbl>
    <w:p w14:paraId="2C05CEFC" w14:textId="529B7D83" w:rsidR="004B36EA" w:rsidRPr="00E560BE" w:rsidRDefault="003A5F7B" w:rsidP="009C5D87">
      <w:pPr>
        <w:pStyle w:val="Heading1"/>
      </w:pPr>
      <w:bookmarkStart w:id="168" w:name="_Toc176183645"/>
      <w:bookmarkStart w:id="169" w:name="_Toc184207204"/>
      <w:bookmarkStart w:id="170" w:name="_Toc187055444"/>
      <w:r w:rsidRPr="00E560BE">
        <w:lastRenderedPageBreak/>
        <w:t xml:space="preserve">Overall and relative </w:t>
      </w:r>
      <w:r w:rsidR="00527237" w:rsidRPr="00E560BE">
        <w:t>indicators of performance</w:t>
      </w:r>
      <w:bookmarkEnd w:id="168"/>
      <w:bookmarkEnd w:id="169"/>
      <w:bookmarkEnd w:id="170"/>
    </w:p>
    <w:p w14:paraId="75E26239" w14:textId="127F31EB" w:rsidR="004B36EA" w:rsidRPr="000324CD" w:rsidRDefault="004B36EA" w:rsidP="000324CD">
      <w:r w:rsidRPr="000324CD">
        <w:t>The distribution of performance indicator results</w:t>
      </w:r>
      <w:r w:rsidR="005C0186" w:rsidRPr="000324CD">
        <w:t xml:space="preserve"> (</w:t>
      </w:r>
      <w:r w:rsidR="00AB4006" w:rsidRPr="000324CD">
        <w:fldChar w:fldCharType="begin" w:fldLock="1"/>
      </w:r>
      <w:r w:rsidR="00AB4006" w:rsidRPr="000324CD">
        <w:instrText xml:space="preserve"> REF _Ref181970646 \h </w:instrText>
      </w:r>
      <w:r w:rsidR="00204259" w:rsidRPr="000324CD">
        <w:instrText xml:space="preserve"> \* MERGEFORMAT </w:instrText>
      </w:r>
      <w:r w:rsidR="00AB4006" w:rsidRPr="000324CD">
        <w:fldChar w:fldCharType="separate"/>
      </w:r>
      <w:r w:rsidR="00AB4006" w:rsidRPr="000324CD">
        <w:fldChar w:fldCharType="end"/>
      </w:r>
      <w:r w:rsidR="00AB4006" w:rsidRPr="000324CD">
        <w:fldChar w:fldCharType="begin" w:fldLock="1"/>
      </w:r>
      <w:r w:rsidR="00AB4006" w:rsidRPr="000324CD">
        <w:instrText xml:space="preserve"> REF _Ref176185905 \h </w:instrText>
      </w:r>
      <w:r w:rsidR="00204259" w:rsidRPr="000324CD">
        <w:instrText xml:space="preserve"> \* MERGEFORMAT </w:instrText>
      </w:r>
      <w:r w:rsidR="00AB4006" w:rsidRPr="000324CD">
        <w:fldChar w:fldCharType="separate"/>
      </w:r>
      <w:r w:rsidR="00204259" w:rsidRPr="000324CD">
        <w:t>Figure 18</w:t>
      </w:r>
      <w:r w:rsidR="00AB4006" w:rsidRPr="000324CD">
        <w:fldChar w:fldCharType="end"/>
      </w:r>
      <w:r w:rsidR="005C0186" w:rsidRPr="000324CD">
        <w:t>)</w:t>
      </w:r>
      <w:r w:rsidRPr="000324CD">
        <w:t xml:space="preserve"> show that collectively, MRFF-funded projects are at a relatively early stage in their project life cycle. </w:t>
      </w:r>
      <w:r w:rsidR="00592BC3" w:rsidRPr="000324CD">
        <w:t xml:space="preserve">Indicators that emerge early on in a research project, such as those related to </w:t>
      </w:r>
      <w:r w:rsidRPr="000324CD">
        <w:t xml:space="preserve">employing and training staff </w:t>
      </w:r>
      <w:r w:rsidR="00592BC3" w:rsidRPr="000324CD">
        <w:t xml:space="preserve">or </w:t>
      </w:r>
      <w:r w:rsidRPr="000324CD">
        <w:t>involving consumers in advisory structures</w:t>
      </w:r>
      <w:r w:rsidR="00592BC3" w:rsidRPr="000324CD">
        <w:t>, were ubiquitous</w:t>
      </w:r>
      <w:r w:rsidRPr="000324CD">
        <w:t>. The indicators relating to priority populations and emerging issues are also prominent, driven by the MRFF’s mission to direct research activity to areas of unmet need.</w:t>
      </w:r>
    </w:p>
    <w:p w14:paraId="08DF2C42" w14:textId="065EDBCB" w:rsidR="004B36EA" w:rsidRPr="000324CD" w:rsidRDefault="004B36EA" w:rsidP="000324CD">
      <w:r w:rsidRPr="000324CD">
        <w:t>Over half of MRFF projects involve clinical trials, and 5</w:t>
      </w:r>
      <w:r w:rsidR="005060EC" w:rsidRPr="000324CD">
        <w:t>8.7</w:t>
      </w:r>
      <w:r w:rsidRPr="000324CD">
        <w:t>% of this subset include trials in rural, regional and remote sites. A very wide range of health conditions are addressed through clinical trials, with the top three being cardiovascular disease, cancer and mental health. Notably, 4</w:t>
      </w:r>
      <w:r w:rsidR="00204259" w:rsidRPr="000324CD">
        <w:t>5.7</w:t>
      </w:r>
      <w:r w:rsidRPr="000324CD">
        <w:t>% of MRFF-funded trials are described as phase 3 or 4.</w:t>
      </w:r>
    </w:p>
    <w:p w14:paraId="74B183B7" w14:textId="1512E95E" w:rsidR="004B36EA" w:rsidRPr="000324CD" w:rsidRDefault="004B36EA" w:rsidP="000324CD">
      <w:r w:rsidRPr="000324CD">
        <w:t>The indicators that depend on the availability of results – such as knowledge gain, healthcare change, and commercialisation pathway indicators – show proportionately less progress, as is expected given that 8</w:t>
      </w:r>
      <w:r w:rsidR="005060EC" w:rsidRPr="000324CD">
        <w:t>5.6</w:t>
      </w:r>
      <w:r w:rsidRPr="000324CD">
        <w:t>% of the projects represented in th</w:t>
      </w:r>
      <w:r w:rsidR="00592BC3" w:rsidRPr="000324CD">
        <w:t>ese</w:t>
      </w:r>
      <w:r w:rsidRPr="000324CD">
        <w:t xml:space="preserve"> survey</w:t>
      </w:r>
      <w:r w:rsidR="00592BC3" w:rsidRPr="000324CD">
        <w:t xml:space="preserve"> results</w:t>
      </w:r>
      <w:r w:rsidRPr="000324CD">
        <w:t xml:space="preserve"> have not yet concluded.</w:t>
      </w:r>
    </w:p>
    <w:p w14:paraId="5916F5F8" w14:textId="77777777" w:rsidR="004B36EA" w:rsidRPr="0024297B" w:rsidRDefault="004B36EA" w:rsidP="0024297B">
      <w:r w:rsidRPr="0024297B">
        <w:drawing>
          <wp:inline distT="0" distB="0" distL="0" distR="0" wp14:anchorId="27677336" wp14:editId="21AC2CEF">
            <wp:extent cx="5760000" cy="2939904"/>
            <wp:effectExtent l="0" t="0" r="0" b="0"/>
            <wp:docPr id="747836024" name="Picture 1" descr="P106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36024" name="Picture 1" descr="P1064#yIS1"/>
                    <pic:cNvPicPr/>
                  </pic:nvPicPr>
                  <pic:blipFill rotWithShape="1">
                    <a:blip r:embed="rId37" cstate="print">
                      <a:extLst>
                        <a:ext uri="{28A0092B-C50C-407E-A947-70E740481C1C}">
                          <a14:useLocalDpi xmlns:a14="http://schemas.microsoft.com/office/drawing/2010/main" val="0"/>
                        </a:ext>
                      </a:extLst>
                    </a:blip>
                    <a:srcRect r="-160" b="9117"/>
                    <a:stretch/>
                  </pic:blipFill>
                  <pic:spPr bwMode="auto">
                    <a:xfrm>
                      <a:off x="0" y="0"/>
                      <a:ext cx="5760000" cy="2939904"/>
                    </a:xfrm>
                    <a:prstGeom prst="rect">
                      <a:avLst/>
                    </a:prstGeom>
                    <a:ln>
                      <a:noFill/>
                    </a:ln>
                    <a:extLst>
                      <a:ext uri="{53640926-AAD7-44D8-BBD7-CCE9431645EC}">
                        <a14:shadowObscured xmlns:a14="http://schemas.microsoft.com/office/drawing/2010/main"/>
                      </a:ext>
                    </a:extLst>
                  </pic:spPr>
                </pic:pic>
              </a:graphicData>
            </a:graphic>
          </wp:inline>
        </w:drawing>
      </w:r>
    </w:p>
    <w:p w14:paraId="60E719E9" w14:textId="62185927" w:rsidR="004B36EA" w:rsidRPr="000324CD" w:rsidRDefault="004B36EA" w:rsidP="000324CD">
      <w:pPr>
        <w:pStyle w:val="Caption"/>
      </w:pPr>
      <w:bookmarkStart w:id="171" w:name="_Ref176185905"/>
      <w:bookmarkStart w:id="172" w:name="_Toc176185372"/>
      <w:bookmarkStart w:id="173" w:name="_Toc181871544"/>
      <w:bookmarkStart w:id="174" w:name="_Ref181970646"/>
      <w:bookmarkStart w:id="175" w:name="_Toc184133747"/>
      <w:r w:rsidRPr="000324CD">
        <w:t xml:space="preserve">Figure </w:t>
      </w:r>
      <w:r w:rsidRPr="000324CD">
        <w:fldChar w:fldCharType="begin"/>
      </w:r>
      <w:r w:rsidRPr="000324CD">
        <w:instrText xml:space="preserve"> SEQ Figure \* ARABIC </w:instrText>
      </w:r>
      <w:r w:rsidRPr="000324CD">
        <w:fldChar w:fldCharType="separate"/>
      </w:r>
      <w:r w:rsidR="00635D0E" w:rsidRPr="000324CD">
        <w:t>18</w:t>
      </w:r>
      <w:r w:rsidRPr="000324CD">
        <w:fldChar w:fldCharType="end"/>
      </w:r>
      <w:bookmarkEnd w:id="171"/>
      <w:r w:rsidRPr="000324CD">
        <w:t xml:space="preserve">. Number and proportion of MRFF-funded projects that have demonstrated progress against each of the performance indicators. For healthcare change indicators and commercialisation pathway indicators n = 144, for all others n = </w:t>
      </w:r>
      <w:bookmarkEnd w:id="172"/>
      <w:r w:rsidRPr="000324CD">
        <w:t>1</w:t>
      </w:r>
      <w:r w:rsidR="00BF6412" w:rsidRPr="000324CD">
        <w:t>,</w:t>
      </w:r>
      <w:r w:rsidRPr="000324CD">
        <w:t>002.</w:t>
      </w:r>
      <w:bookmarkEnd w:id="173"/>
      <w:bookmarkEnd w:id="174"/>
      <w:r w:rsidR="00592BC3" w:rsidRPr="000324CD">
        <w:t xml:space="preserve"> Case studies have been included in </w:t>
      </w:r>
      <w:r w:rsidR="00204259" w:rsidRPr="000324CD">
        <w:t>the figure above</w:t>
      </w:r>
      <w:r w:rsidR="00592BC3" w:rsidRPr="000324CD">
        <w:t xml:space="preserve"> to quantify and compare the full set of performance indicators, though this indicator is primarily for qualitative analysis.</w:t>
      </w:r>
      <w:bookmarkEnd w:id="175"/>
    </w:p>
    <w:p w14:paraId="1CD9F24A" w14:textId="0DD40316" w:rsidR="004B36EA" w:rsidRPr="008F41BF" w:rsidRDefault="004B36EA" w:rsidP="008F41BF">
      <w:r w:rsidRPr="008F41BF">
        <w:t>When applying the performance indicator data to the MRFF measures of success, the results show comparatively more progress in measures associated with the characteristics or conduct of a project – for example</w:t>
      </w:r>
      <w:r w:rsidR="004D43F0" w:rsidRPr="008F41BF">
        <w:t>,</w:t>
      </w:r>
      <w:r w:rsidRPr="008F41BF">
        <w:t xml:space="preserve"> the focus of a project on an area of unmet need or the inclusion of a clinical trial is generally known on commencement of the project. There has been great progress in increasing the research community’s capacity for translational research. The longer-term measures of impact concerning the uptake of research into clinical practice or the commercialisation of new products have shown comparatively less progress, though it is encouraging to see that a reasonable proportion of completed projects </w:t>
      </w:r>
      <w:r w:rsidR="004D43F0" w:rsidRPr="008F41BF">
        <w:t>demonstrate</w:t>
      </w:r>
      <w:r w:rsidRPr="008F41BF">
        <w:t xml:space="preserve"> impact on health and health</w:t>
      </w:r>
      <w:r w:rsidR="00465E18" w:rsidRPr="008F41BF">
        <w:t xml:space="preserve"> </w:t>
      </w:r>
      <w:r w:rsidRPr="008F41BF">
        <w:t>care.</w:t>
      </w:r>
      <w:bookmarkStart w:id="176" w:name="_Toc176183646"/>
    </w:p>
    <w:p w14:paraId="7030B0E9" w14:textId="77777777" w:rsidR="004B36EA" w:rsidRPr="00B06477" w:rsidRDefault="004B36EA" w:rsidP="009C5D87">
      <w:pPr>
        <w:pStyle w:val="Heading1"/>
      </w:pPr>
      <w:bookmarkStart w:id="177" w:name="_Toc184207205"/>
      <w:bookmarkStart w:id="178" w:name="_Toc187055445"/>
      <w:r w:rsidRPr="00B06477">
        <w:t>Conclusions</w:t>
      </w:r>
      <w:bookmarkEnd w:id="176"/>
      <w:bookmarkEnd w:id="177"/>
      <w:bookmarkEnd w:id="178"/>
    </w:p>
    <w:p w14:paraId="16FFC50C" w14:textId="30B03CB3" w:rsidR="004B36EA" w:rsidRPr="008F41BF" w:rsidRDefault="004B36EA" w:rsidP="000324CD">
      <w:r w:rsidRPr="008F41BF">
        <w:t>This is the first survey to capture data on the MRFF performance indicators. As many projects (</w:t>
      </w:r>
      <w:r w:rsidR="005060EC" w:rsidRPr="008F41BF">
        <w:t>85.6</w:t>
      </w:r>
      <w:r w:rsidRPr="008F41BF">
        <w:t>%) are yet to be completed, it will be some time before the impact of the MRFF program on health, health</w:t>
      </w:r>
      <w:r w:rsidR="00465E18" w:rsidRPr="008F41BF">
        <w:t xml:space="preserve"> </w:t>
      </w:r>
      <w:r w:rsidRPr="008F41BF">
        <w:t xml:space="preserve">care and commercialisation will be fully realised. Nevertheless, significant progress was observed in performance indicators </w:t>
      </w:r>
      <w:r w:rsidRPr="000324CD">
        <w:t>related</w:t>
      </w:r>
      <w:r w:rsidRPr="008F41BF">
        <w:t xml:space="preserve"> to consumer involvement, the research workforce and addressing unmet needs.</w:t>
      </w:r>
    </w:p>
    <w:p w14:paraId="651686F9" w14:textId="19FD2B6F" w:rsidR="00C96284" w:rsidRPr="000324CD" w:rsidRDefault="004B36EA" w:rsidP="000324CD">
      <w:r w:rsidRPr="000324CD">
        <w:lastRenderedPageBreak/>
        <w:t xml:space="preserve">Future surveys will </w:t>
      </w:r>
      <w:r w:rsidR="003C48BC" w:rsidRPr="000324CD">
        <w:t>consider</w:t>
      </w:r>
      <w:r w:rsidRPr="000324CD">
        <w:t xml:space="preserve"> the lessons learned from this survey, including refining of indicators and better ways to capture data from larger-scale research programs</w:t>
      </w:r>
      <w:bookmarkStart w:id="179" w:name="_Toc176183647"/>
      <w:r w:rsidRPr="000324CD">
        <w:t>.</w:t>
      </w:r>
      <w:r w:rsidR="00C96284" w:rsidRPr="000324CD">
        <w:br w:type="page"/>
      </w:r>
    </w:p>
    <w:p w14:paraId="74263811" w14:textId="27D2343A" w:rsidR="004B36EA" w:rsidRPr="00B06477" w:rsidRDefault="004B36EA" w:rsidP="00DC21A4">
      <w:pPr>
        <w:pStyle w:val="Heading1nonumbering"/>
      </w:pPr>
      <w:bookmarkStart w:id="180" w:name="_Toc184207206"/>
      <w:bookmarkStart w:id="181" w:name="_Toc187055446"/>
      <w:bookmarkEnd w:id="179"/>
      <w:r w:rsidRPr="00B06477">
        <w:lastRenderedPageBreak/>
        <w:t>Appendix 1</w:t>
      </w:r>
      <w:r w:rsidR="00B06477">
        <w:t>:</w:t>
      </w:r>
      <w:r w:rsidRPr="00B06477">
        <w:t xml:space="preserve"> Survey instrument</w:t>
      </w:r>
      <w:bookmarkEnd w:id="180"/>
      <w:bookmarkEnd w:id="181"/>
    </w:p>
    <w:tbl>
      <w:tblPr>
        <w:tblStyle w:val="TableGridLight"/>
        <w:tblW w:w="0" w:type="auto"/>
        <w:tblLook w:val="04A0" w:firstRow="1" w:lastRow="0" w:firstColumn="1" w:lastColumn="0" w:noHBand="0" w:noVBand="1"/>
      </w:tblPr>
      <w:tblGrid>
        <w:gridCol w:w="4694"/>
        <w:gridCol w:w="1809"/>
        <w:gridCol w:w="2557"/>
      </w:tblGrid>
      <w:tr w:rsidR="004B36EA" w:rsidRPr="00B61434" w14:paraId="77A834BB" w14:textId="77777777" w:rsidTr="007C55A5">
        <w:trPr>
          <w:cnfStyle w:val="100000000000" w:firstRow="1" w:lastRow="0" w:firstColumn="0" w:lastColumn="0" w:oddVBand="0" w:evenVBand="0" w:oddHBand="0" w:evenHBand="0" w:firstRowFirstColumn="0" w:firstRowLastColumn="0" w:lastRowFirstColumn="0" w:lastRowLastColumn="0"/>
          <w:tblHeader/>
        </w:trPr>
        <w:tc>
          <w:tcPr>
            <w:tcW w:w="4957" w:type="dxa"/>
          </w:tcPr>
          <w:p w14:paraId="7941DEFB" w14:textId="77777777" w:rsidR="004B36EA" w:rsidRPr="00B61434" w:rsidRDefault="004B36EA" w:rsidP="00B61434">
            <w:bookmarkStart w:id="182" w:name="_Hlk185242950"/>
            <w:bookmarkStart w:id="183" w:name="_Hlk185242868"/>
            <w:r w:rsidRPr="00B61434">
              <w:t>Question(s)</w:t>
            </w:r>
          </w:p>
        </w:tc>
        <w:tc>
          <w:tcPr>
            <w:tcW w:w="1476" w:type="dxa"/>
          </w:tcPr>
          <w:p w14:paraId="6F14384B" w14:textId="77777777" w:rsidR="004B36EA" w:rsidRPr="00B61434" w:rsidRDefault="004B36EA" w:rsidP="00B61434">
            <w:r w:rsidRPr="00B61434">
              <w:t>Theme</w:t>
            </w:r>
          </w:p>
        </w:tc>
        <w:tc>
          <w:tcPr>
            <w:tcW w:w="2627" w:type="dxa"/>
          </w:tcPr>
          <w:p w14:paraId="75C091D9" w14:textId="77777777" w:rsidR="004B36EA" w:rsidRPr="00B61434" w:rsidRDefault="004B36EA" w:rsidP="00B61434">
            <w:r w:rsidRPr="00B61434">
              <w:t>Relevance to performance indicators</w:t>
            </w:r>
          </w:p>
        </w:tc>
      </w:tr>
      <w:bookmarkEnd w:id="182"/>
      <w:tr w:rsidR="004B36EA" w:rsidRPr="00C96284" w14:paraId="29132EE5" w14:textId="77777777" w:rsidTr="00102F86">
        <w:tc>
          <w:tcPr>
            <w:tcW w:w="4957" w:type="dxa"/>
          </w:tcPr>
          <w:p w14:paraId="0AFBD05D" w14:textId="77777777" w:rsidR="004B36EA" w:rsidRPr="000324CD" w:rsidRDefault="004B36EA" w:rsidP="00102F86">
            <w:r w:rsidRPr="000324CD">
              <w:rPr>
                <w:rStyle w:val="Strong"/>
              </w:rPr>
              <w:t xml:space="preserve">Question 0 </w:t>
            </w:r>
            <w:r w:rsidRPr="000324CD">
              <w:t>– Chief Investigator A name</w:t>
            </w:r>
          </w:p>
          <w:p w14:paraId="21FCCED7" w14:textId="588E96B0" w:rsidR="004B36EA" w:rsidRPr="00C96284" w:rsidRDefault="004B36EA" w:rsidP="005F3BB5">
            <w:pPr>
              <w:rPr>
                <w:rStyle w:val="IntenseEmphasis"/>
                <w:rFonts w:cstheme="minorHAnsi"/>
                <w:i w:val="0"/>
                <w:color w:val="auto"/>
                <w:sz w:val="22"/>
                <w:szCs w:val="22"/>
              </w:rPr>
            </w:pPr>
            <w:r w:rsidRPr="000324CD">
              <w:rPr>
                <w:rStyle w:val="Strong"/>
              </w:rPr>
              <w:t xml:space="preserve">Question 1 </w:t>
            </w:r>
            <w:r w:rsidRPr="000324CD">
              <w:t xml:space="preserve">– What is your ORCID </w:t>
            </w:r>
            <w:proofErr w:type="spellStart"/>
            <w:r w:rsidRPr="000324CD">
              <w:t>iD</w:t>
            </w:r>
            <w:proofErr w:type="spellEnd"/>
            <w:r w:rsidRPr="000324CD">
              <w:t xml:space="preserve"> (if you have one)?</w:t>
            </w:r>
            <w:r w:rsidRPr="000324CD">
              <w:rPr>
                <w:rStyle w:val="Strong"/>
              </w:rPr>
              <w:t xml:space="preserve"> </w:t>
            </w:r>
          </w:p>
        </w:tc>
        <w:tc>
          <w:tcPr>
            <w:tcW w:w="1476" w:type="dxa"/>
          </w:tcPr>
          <w:p w14:paraId="7A97CA92" w14:textId="77777777" w:rsidR="004B36EA" w:rsidRPr="008F41BF" w:rsidRDefault="004B36EA" w:rsidP="008F41BF">
            <w:r w:rsidRPr="008F41BF">
              <w:t>Chief Investigator information</w:t>
            </w:r>
          </w:p>
        </w:tc>
        <w:tc>
          <w:tcPr>
            <w:tcW w:w="2627" w:type="dxa"/>
          </w:tcPr>
          <w:p w14:paraId="2C433348" w14:textId="77777777" w:rsidR="004B36EA" w:rsidRPr="00C96284" w:rsidRDefault="004B36EA" w:rsidP="00102F86">
            <w:pPr>
              <w:rPr>
                <w:rFonts w:cstheme="minorHAnsi"/>
                <w:sz w:val="22"/>
                <w:szCs w:val="22"/>
              </w:rPr>
            </w:pPr>
          </w:p>
        </w:tc>
      </w:tr>
      <w:tr w:rsidR="004B36EA" w:rsidRPr="00C96284" w14:paraId="24C59E37" w14:textId="77777777" w:rsidTr="00102F86">
        <w:tc>
          <w:tcPr>
            <w:tcW w:w="4957" w:type="dxa"/>
          </w:tcPr>
          <w:p w14:paraId="322E1468" w14:textId="5E64589B" w:rsidR="004B36EA" w:rsidRPr="00C96284" w:rsidRDefault="004B36EA" w:rsidP="005F3BB5">
            <w:pPr>
              <w:rPr>
                <w:rStyle w:val="IntenseEmphasis"/>
                <w:rFonts w:cstheme="minorHAnsi"/>
                <w:i w:val="0"/>
                <w:color w:val="auto"/>
                <w:sz w:val="22"/>
                <w:szCs w:val="22"/>
              </w:rPr>
            </w:pPr>
            <w:r w:rsidRPr="000324CD">
              <w:rPr>
                <w:rStyle w:val="Strong"/>
              </w:rPr>
              <w:t xml:space="preserve">Question 2 </w:t>
            </w:r>
            <w:r w:rsidRPr="000324CD">
              <w:t>– Is this project supported by the MRFF grant now complete?</w:t>
            </w:r>
          </w:p>
        </w:tc>
        <w:tc>
          <w:tcPr>
            <w:tcW w:w="1476" w:type="dxa"/>
          </w:tcPr>
          <w:p w14:paraId="2CD19520" w14:textId="77777777" w:rsidR="004B36EA" w:rsidRPr="008F41BF" w:rsidRDefault="004B36EA" w:rsidP="008F41BF">
            <w:r w:rsidRPr="008F41BF">
              <w:t>Project completion</w:t>
            </w:r>
          </w:p>
        </w:tc>
        <w:tc>
          <w:tcPr>
            <w:tcW w:w="2627" w:type="dxa"/>
          </w:tcPr>
          <w:p w14:paraId="7F52C111" w14:textId="77777777" w:rsidR="004B36EA" w:rsidRPr="0024297B" w:rsidRDefault="004B36EA" w:rsidP="0024297B">
            <w:r w:rsidRPr="0024297B">
              <w:t xml:space="preserve">Only completed projects are asked questions relating to health and healthcare change indicators and </w:t>
            </w:r>
            <w:proofErr w:type="spellStart"/>
            <w:r w:rsidRPr="0024297B">
              <w:t>commercialisation</w:t>
            </w:r>
            <w:proofErr w:type="spellEnd"/>
            <w:r w:rsidRPr="0024297B">
              <w:t xml:space="preserve"> indicators</w:t>
            </w:r>
          </w:p>
        </w:tc>
      </w:tr>
      <w:tr w:rsidR="004B36EA" w:rsidRPr="00C96284" w14:paraId="15DD1185" w14:textId="77777777" w:rsidTr="00102F86">
        <w:tc>
          <w:tcPr>
            <w:tcW w:w="4957" w:type="dxa"/>
          </w:tcPr>
          <w:p w14:paraId="387C4511" w14:textId="1AC14FFF" w:rsidR="004B36EA" w:rsidRPr="00C96284" w:rsidRDefault="004B36EA" w:rsidP="005F3BB5">
            <w:pPr>
              <w:rPr>
                <w:rFonts w:cstheme="minorHAnsi"/>
                <w:sz w:val="22"/>
                <w:szCs w:val="22"/>
              </w:rPr>
            </w:pPr>
            <w:r w:rsidRPr="000324CD">
              <w:rPr>
                <w:rStyle w:val="Strong"/>
              </w:rPr>
              <w:t xml:space="preserve">Question 3 </w:t>
            </w:r>
            <w:r w:rsidR="00DD5CDD" w:rsidRPr="000324CD">
              <w:t xml:space="preserve">– </w:t>
            </w:r>
            <w:r w:rsidRPr="000324CD">
              <w:t>Did/Does your MRFF grant focus on any of the following priority population topics?</w:t>
            </w:r>
          </w:p>
        </w:tc>
        <w:tc>
          <w:tcPr>
            <w:tcW w:w="1476" w:type="dxa"/>
          </w:tcPr>
          <w:p w14:paraId="12727811" w14:textId="77777777" w:rsidR="004B36EA" w:rsidRPr="008F41BF" w:rsidRDefault="004B36EA" w:rsidP="008F41BF">
            <w:r w:rsidRPr="008F41BF">
              <w:t>Priority populations</w:t>
            </w:r>
          </w:p>
        </w:tc>
        <w:tc>
          <w:tcPr>
            <w:tcW w:w="2627" w:type="dxa"/>
          </w:tcPr>
          <w:p w14:paraId="3B67BD7C" w14:textId="6EEF8350" w:rsidR="004B36EA" w:rsidRPr="0024297B" w:rsidRDefault="004B36EA" w:rsidP="0024297B">
            <w:r w:rsidRPr="0024297B">
              <w:t xml:space="preserve">Projects targeting priority populations </w:t>
            </w:r>
          </w:p>
        </w:tc>
      </w:tr>
      <w:tr w:rsidR="004B36EA" w:rsidRPr="00C96284" w14:paraId="70E9A1A8" w14:textId="77777777" w:rsidTr="00102F86">
        <w:tc>
          <w:tcPr>
            <w:tcW w:w="4957" w:type="dxa"/>
          </w:tcPr>
          <w:p w14:paraId="5CF5DC21" w14:textId="77777777" w:rsidR="004B36EA" w:rsidRPr="00C96284" w:rsidRDefault="004B36EA" w:rsidP="00102F86">
            <w:pPr>
              <w:rPr>
                <w:rFonts w:cstheme="minorHAnsi"/>
                <w:sz w:val="22"/>
                <w:szCs w:val="22"/>
              </w:rPr>
            </w:pPr>
            <w:r w:rsidRPr="000324CD">
              <w:rPr>
                <w:rStyle w:val="Strong"/>
              </w:rPr>
              <w:t>Question 4</w:t>
            </w:r>
            <w:r w:rsidRPr="008F41BF">
              <w:t xml:space="preserve"> – Did/Does your MRFF grant address an unmet need, emerging challenge or topic arising from parliamentary inquiries, emergencies or consumer-led mechanisms?</w:t>
            </w:r>
          </w:p>
        </w:tc>
        <w:tc>
          <w:tcPr>
            <w:tcW w:w="1476" w:type="dxa"/>
          </w:tcPr>
          <w:p w14:paraId="5F0ABC65" w14:textId="77777777" w:rsidR="004B36EA" w:rsidRPr="008F41BF" w:rsidRDefault="004B36EA" w:rsidP="008F41BF">
            <w:r w:rsidRPr="008F41BF">
              <w:t>Emerging issues</w:t>
            </w:r>
          </w:p>
        </w:tc>
        <w:tc>
          <w:tcPr>
            <w:tcW w:w="2627" w:type="dxa"/>
          </w:tcPr>
          <w:p w14:paraId="39EA69CD" w14:textId="77777777" w:rsidR="004B36EA" w:rsidRPr="0024297B" w:rsidRDefault="004B36EA" w:rsidP="0024297B">
            <w:r w:rsidRPr="0024297B">
              <w:t>Projects targeting emerging issues</w:t>
            </w:r>
          </w:p>
        </w:tc>
      </w:tr>
      <w:tr w:rsidR="004B36EA" w:rsidRPr="00C96284" w14:paraId="33EBAB3C" w14:textId="77777777" w:rsidTr="00102F86">
        <w:tc>
          <w:tcPr>
            <w:tcW w:w="4957" w:type="dxa"/>
          </w:tcPr>
          <w:p w14:paraId="4DEB8F1C" w14:textId="421760C0" w:rsidR="004B36EA" w:rsidRPr="008F41BF" w:rsidRDefault="004B36EA" w:rsidP="00102F86">
            <w:r w:rsidRPr="000324CD">
              <w:rPr>
                <w:rStyle w:val="Strong"/>
              </w:rPr>
              <w:t>Question 5</w:t>
            </w:r>
            <w:r w:rsidRPr="008F41BF">
              <w:t xml:space="preserve"> </w:t>
            </w:r>
            <w:r w:rsidR="00DD5CDD" w:rsidRPr="008F41BF">
              <w:t xml:space="preserve">– </w:t>
            </w:r>
            <w:r w:rsidRPr="008F41BF">
              <w:t>Did/Does your MRFF grant include a clinical trial?</w:t>
            </w:r>
          </w:p>
          <w:p w14:paraId="60DE005C" w14:textId="618DAA61" w:rsidR="004B36EA" w:rsidRPr="008F41BF" w:rsidRDefault="004B36EA" w:rsidP="00102F86">
            <w:r w:rsidRPr="000324CD">
              <w:rPr>
                <w:rStyle w:val="Strong"/>
              </w:rPr>
              <w:t>Question 6</w:t>
            </w:r>
            <w:r w:rsidRPr="008F41BF">
              <w:t xml:space="preserve"> </w:t>
            </w:r>
            <w:r w:rsidR="00DD5CDD" w:rsidRPr="008F41BF">
              <w:t>–</w:t>
            </w:r>
            <w:r w:rsidRPr="008F41BF">
              <w:t xml:space="preserve"> How many clinical trials were/are supported by your MRFF grant?</w:t>
            </w:r>
          </w:p>
          <w:p w14:paraId="3FC0A56F" w14:textId="77777777" w:rsidR="004B36EA" w:rsidRPr="008F41BF" w:rsidRDefault="004B36EA" w:rsidP="00102F86">
            <w:r w:rsidRPr="000324CD">
              <w:rPr>
                <w:rStyle w:val="Strong"/>
              </w:rPr>
              <w:t xml:space="preserve">Question 7 </w:t>
            </w:r>
            <w:r w:rsidRPr="008F41BF">
              <w:t xml:space="preserve">– Please select registry/registries for your clinical trials. </w:t>
            </w:r>
          </w:p>
          <w:p w14:paraId="5C976F43" w14:textId="77777777" w:rsidR="004B36EA" w:rsidRPr="008F41BF" w:rsidRDefault="004B36EA" w:rsidP="00102F86">
            <w:r w:rsidRPr="000324CD">
              <w:rPr>
                <w:rStyle w:val="Strong"/>
              </w:rPr>
              <w:t xml:space="preserve">Question 8 </w:t>
            </w:r>
            <w:r w:rsidRPr="008F41BF">
              <w:t xml:space="preserve">– What kind of clinical trial? </w:t>
            </w:r>
          </w:p>
          <w:p w14:paraId="3894324F" w14:textId="0C9EBD57" w:rsidR="004B36EA" w:rsidRPr="008F41BF" w:rsidRDefault="004B36EA" w:rsidP="00102F86">
            <w:r w:rsidRPr="000324CD">
              <w:rPr>
                <w:rStyle w:val="Strong"/>
              </w:rPr>
              <w:t>Question 9</w:t>
            </w:r>
            <w:r w:rsidRPr="008F41BF">
              <w:t xml:space="preserve"> </w:t>
            </w:r>
            <w:r w:rsidR="00DD5CDD" w:rsidRPr="008F41BF">
              <w:t>–</w:t>
            </w:r>
            <w:r w:rsidRPr="008F41BF">
              <w:t xml:space="preserve"> What health conditions did/does your clinical trial target?</w:t>
            </w:r>
          </w:p>
          <w:p w14:paraId="285AD9CA" w14:textId="66043E5F" w:rsidR="004B36EA" w:rsidRPr="008F41BF" w:rsidRDefault="004B36EA" w:rsidP="00102F86">
            <w:r w:rsidRPr="000324CD">
              <w:rPr>
                <w:rStyle w:val="Strong"/>
              </w:rPr>
              <w:t>Question 10</w:t>
            </w:r>
            <w:r w:rsidRPr="008F41BF">
              <w:t xml:space="preserve"> </w:t>
            </w:r>
            <w:r w:rsidR="00DD5CDD" w:rsidRPr="008F41BF">
              <w:t>–</w:t>
            </w:r>
            <w:r w:rsidRPr="008F41BF">
              <w:t xml:space="preserve"> Did/Does your clinical trial involve sites in the following location categories as defined by the Modified Monash Model 2019?</w:t>
            </w:r>
          </w:p>
          <w:p w14:paraId="4061F319" w14:textId="7A12EF0A" w:rsidR="004B36EA" w:rsidRPr="008F41BF" w:rsidRDefault="004B36EA" w:rsidP="00102F86">
            <w:r w:rsidRPr="000324CD">
              <w:rPr>
                <w:rStyle w:val="Strong"/>
              </w:rPr>
              <w:t>Question 11</w:t>
            </w:r>
            <w:r w:rsidRPr="008F41BF">
              <w:t xml:space="preserve"> </w:t>
            </w:r>
            <w:r w:rsidR="00DD5CDD" w:rsidRPr="008F41BF">
              <w:t>–</w:t>
            </w:r>
            <w:r w:rsidRPr="008F41BF">
              <w:t xml:space="preserve"> What phase was/is your clinical trial at?</w:t>
            </w:r>
          </w:p>
          <w:p w14:paraId="08B7E253" w14:textId="3A9E8D49" w:rsidR="004B36EA" w:rsidRPr="008F41BF" w:rsidRDefault="004B36EA" w:rsidP="00102F86">
            <w:r w:rsidRPr="000324CD">
              <w:rPr>
                <w:rStyle w:val="Strong"/>
              </w:rPr>
              <w:t>Question 12</w:t>
            </w:r>
            <w:r w:rsidRPr="008F41BF">
              <w:t xml:space="preserve"> </w:t>
            </w:r>
            <w:r w:rsidR="00DD5CDD" w:rsidRPr="008F41BF">
              <w:t>–</w:t>
            </w:r>
            <w:r w:rsidRPr="008F41BF">
              <w:t xml:space="preserve"> As </w:t>
            </w:r>
            <w:proofErr w:type="gramStart"/>
            <w:r w:rsidRPr="008F41BF">
              <w:t>at</w:t>
            </w:r>
            <w:proofErr w:type="gramEnd"/>
            <w:r w:rsidRPr="008F41BF">
              <w:t xml:space="preserve"> 21 March 2024 approximately how many people were formally enrolled in your clinical trial (if your trial is part of an international collaboration, indicate number of patients enrolled in the Australian arm(s) only)?</w:t>
            </w:r>
          </w:p>
          <w:p w14:paraId="6465D5AC" w14:textId="2C4CE4B5" w:rsidR="004B36EA" w:rsidRPr="00C96284" w:rsidRDefault="004B36EA" w:rsidP="00D15672">
            <w:pPr>
              <w:keepNext/>
              <w:keepLines/>
              <w:rPr>
                <w:rFonts w:cstheme="minorHAnsi"/>
                <w:sz w:val="22"/>
                <w:szCs w:val="22"/>
              </w:rPr>
            </w:pPr>
            <w:r w:rsidRPr="000324CD">
              <w:rPr>
                <w:rStyle w:val="Strong"/>
              </w:rPr>
              <w:t>Question 13</w:t>
            </w:r>
            <w:r w:rsidRPr="008F41BF">
              <w:t xml:space="preserve"> </w:t>
            </w:r>
            <w:r w:rsidR="00DD5CDD" w:rsidRPr="008F41BF">
              <w:t>–</w:t>
            </w:r>
            <w:r w:rsidRPr="008F41BF">
              <w:t xml:space="preserve"> In total, how many patients were/are planned for enrolment in your clinical trial (if your trial is part of an international collaboration, indicate number of patients planned for the Australian arm(s) only)?</w:t>
            </w:r>
          </w:p>
        </w:tc>
        <w:tc>
          <w:tcPr>
            <w:tcW w:w="1476" w:type="dxa"/>
          </w:tcPr>
          <w:p w14:paraId="31C301B3" w14:textId="77777777" w:rsidR="004B36EA" w:rsidRPr="008F41BF" w:rsidRDefault="004B36EA" w:rsidP="008F41BF">
            <w:r w:rsidRPr="008F41BF">
              <w:t>Clinical trials</w:t>
            </w:r>
          </w:p>
        </w:tc>
        <w:tc>
          <w:tcPr>
            <w:tcW w:w="2627" w:type="dxa"/>
          </w:tcPr>
          <w:p w14:paraId="2337EF7F" w14:textId="072D4352" w:rsidR="004B36EA" w:rsidRPr="0024297B" w:rsidRDefault="004B36EA" w:rsidP="0024297B">
            <w:r w:rsidRPr="0024297B">
              <w:t>Projects involving clinical trials</w:t>
            </w:r>
          </w:p>
        </w:tc>
      </w:tr>
      <w:tr w:rsidR="004B36EA" w:rsidRPr="00C96284" w14:paraId="48CA3347" w14:textId="77777777" w:rsidTr="00102F86">
        <w:tc>
          <w:tcPr>
            <w:tcW w:w="4957" w:type="dxa"/>
          </w:tcPr>
          <w:p w14:paraId="7314FD4D" w14:textId="0A8FEFE7" w:rsidR="004B36EA" w:rsidRPr="008F41BF" w:rsidRDefault="004B36EA" w:rsidP="00102F86">
            <w:r w:rsidRPr="000324CD">
              <w:rPr>
                <w:rStyle w:val="Strong"/>
              </w:rPr>
              <w:t>Question 14</w:t>
            </w:r>
            <w:r w:rsidRPr="008F41BF">
              <w:t xml:space="preserve"> </w:t>
            </w:r>
            <w:r w:rsidR="00DD5CDD" w:rsidRPr="008F41BF">
              <w:t>–</w:t>
            </w:r>
            <w:r w:rsidRPr="008F41BF">
              <w:t xml:space="preserve"> How many people, regardless of FTE, have/have had their research roles paid for by this MRFF grant during the funding period?</w:t>
            </w:r>
          </w:p>
          <w:p w14:paraId="07467161" w14:textId="61800016" w:rsidR="004B36EA" w:rsidRPr="008F41BF" w:rsidRDefault="004B36EA" w:rsidP="00102F86">
            <w:r w:rsidRPr="000324CD">
              <w:rPr>
                <w:rStyle w:val="Strong"/>
              </w:rPr>
              <w:t>Question 15</w:t>
            </w:r>
            <w:r w:rsidRPr="008F41BF">
              <w:t xml:space="preserve"> </w:t>
            </w:r>
            <w:r w:rsidR="00DD5CDD" w:rsidRPr="008F41BF">
              <w:t>–</w:t>
            </w:r>
            <w:r w:rsidRPr="008F41BF">
              <w:t xml:space="preserve"> What was/is the approximate total FTE years, funded by this MRFF grant during the funding period?</w:t>
            </w:r>
          </w:p>
          <w:p w14:paraId="34785A33" w14:textId="5464008F" w:rsidR="004B36EA" w:rsidRPr="008F41BF" w:rsidRDefault="004B36EA" w:rsidP="00102F86">
            <w:r w:rsidRPr="000324CD">
              <w:rPr>
                <w:rStyle w:val="Strong"/>
              </w:rPr>
              <w:t>Question 16</w:t>
            </w:r>
            <w:r w:rsidRPr="008F41BF">
              <w:t xml:space="preserve"> </w:t>
            </w:r>
            <w:r w:rsidR="00DD5CDD" w:rsidRPr="008F41BF">
              <w:t>–</w:t>
            </w:r>
            <w:r w:rsidRPr="008F41BF">
              <w:t xml:space="preserve"> Of the people funded by this MRFF grant within the funding period, regardless of FTE, how many are [categories listed]</w:t>
            </w:r>
          </w:p>
          <w:p w14:paraId="082926B4" w14:textId="7E658C84" w:rsidR="004B36EA" w:rsidRPr="00C96284" w:rsidRDefault="004B36EA" w:rsidP="00102F86">
            <w:pPr>
              <w:rPr>
                <w:rFonts w:cstheme="minorHAnsi"/>
                <w:sz w:val="22"/>
                <w:szCs w:val="22"/>
              </w:rPr>
            </w:pPr>
            <w:r w:rsidRPr="000324CD">
              <w:rPr>
                <w:rStyle w:val="Strong"/>
              </w:rPr>
              <w:t>Question 17</w:t>
            </w:r>
            <w:r w:rsidRPr="008F41BF">
              <w:t xml:space="preserve"> </w:t>
            </w:r>
            <w:r w:rsidR="00DD5CDD" w:rsidRPr="008F41BF">
              <w:t>–</w:t>
            </w:r>
            <w:r w:rsidRPr="008F41BF">
              <w:t xml:space="preserve"> Since commencement of this MRFF grant, has your project involved or led to the </w:t>
            </w:r>
            <w:r w:rsidRPr="008F41BF">
              <w:lastRenderedPageBreak/>
              <w:t>following workforce capacity or capability building activities, outputs or outcomes [categories listed]</w:t>
            </w:r>
          </w:p>
        </w:tc>
        <w:tc>
          <w:tcPr>
            <w:tcW w:w="1476" w:type="dxa"/>
          </w:tcPr>
          <w:p w14:paraId="2DBE8881" w14:textId="77777777" w:rsidR="004B36EA" w:rsidRPr="008F41BF" w:rsidRDefault="004B36EA" w:rsidP="008F41BF">
            <w:r w:rsidRPr="008F41BF">
              <w:lastRenderedPageBreak/>
              <w:t>Research capacity and capability building</w:t>
            </w:r>
          </w:p>
        </w:tc>
        <w:tc>
          <w:tcPr>
            <w:tcW w:w="2627" w:type="dxa"/>
          </w:tcPr>
          <w:p w14:paraId="018790C9" w14:textId="77777777" w:rsidR="004B36EA" w:rsidRPr="008F41BF" w:rsidRDefault="004B36EA" w:rsidP="008F41BF">
            <w:r w:rsidRPr="008F41BF">
              <w:t>Research workforce indicators</w:t>
            </w:r>
          </w:p>
        </w:tc>
      </w:tr>
      <w:tr w:rsidR="004B36EA" w:rsidRPr="00C96284" w14:paraId="3A24BA77" w14:textId="77777777" w:rsidTr="00102F86">
        <w:tc>
          <w:tcPr>
            <w:tcW w:w="4957" w:type="dxa"/>
          </w:tcPr>
          <w:p w14:paraId="101E16D8" w14:textId="77777777" w:rsidR="004B36EA" w:rsidRPr="008F41BF" w:rsidRDefault="004B36EA" w:rsidP="00102F86">
            <w:r w:rsidRPr="000324CD">
              <w:rPr>
                <w:rStyle w:val="Strong"/>
              </w:rPr>
              <w:t>Question 18 and 19</w:t>
            </w:r>
            <w:r w:rsidRPr="008F41BF">
              <w:t xml:space="preserve"> – Has this MRFF grant involved co-funding (including in-kind funding)?</w:t>
            </w:r>
          </w:p>
          <w:p w14:paraId="6D5F188F" w14:textId="77777777" w:rsidR="004B36EA" w:rsidRPr="00C96284" w:rsidRDefault="004B36EA" w:rsidP="00102F86">
            <w:pPr>
              <w:rPr>
                <w:rFonts w:cstheme="minorHAnsi"/>
                <w:sz w:val="22"/>
                <w:szCs w:val="22"/>
              </w:rPr>
            </w:pPr>
            <w:r w:rsidRPr="000324CD">
              <w:rPr>
                <w:rStyle w:val="Strong"/>
              </w:rPr>
              <w:t>Question 20 and 21</w:t>
            </w:r>
            <w:r w:rsidRPr="008F41BF">
              <w:t xml:space="preserve"> – Have the results of this MRFF grant generated NEW funding (including in-kind funding)?</w:t>
            </w:r>
          </w:p>
        </w:tc>
        <w:tc>
          <w:tcPr>
            <w:tcW w:w="1476" w:type="dxa"/>
          </w:tcPr>
          <w:p w14:paraId="743E19B6" w14:textId="77777777" w:rsidR="004B36EA" w:rsidRPr="008F41BF" w:rsidRDefault="004B36EA" w:rsidP="008F41BF">
            <w:r w:rsidRPr="008F41BF">
              <w:t>Co-contributions to MRFF-funded projects</w:t>
            </w:r>
          </w:p>
        </w:tc>
        <w:tc>
          <w:tcPr>
            <w:tcW w:w="2627" w:type="dxa"/>
          </w:tcPr>
          <w:p w14:paraId="0D6D4D63" w14:textId="77777777" w:rsidR="004B36EA" w:rsidRPr="008F41BF" w:rsidRDefault="004B36EA" w:rsidP="008F41BF">
            <w:r w:rsidRPr="008F41BF">
              <w:t>Research workforce indicators</w:t>
            </w:r>
          </w:p>
          <w:p w14:paraId="353E8297" w14:textId="77777777" w:rsidR="004B36EA" w:rsidRPr="00C96284" w:rsidRDefault="004B36EA" w:rsidP="008F41BF">
            <w:pPr>
              <w:rPr>
                <w:rFonts w:cstheme="minorHAnsi"/>
                <w:sz w:val="22"/>
                <w:szCs w:val="22"/>
              </w:rPr>
            </w:pPr>
            <w:proofErr w:type="spellStart"/>
            <w:r w:rsidRPr="008F41BF">
              <w:t>Commercialisation</w:t>
            </w:r>
            <w:proofErr w:type="spellEnd"/>
            <w:r w:rsidRPr="008F41BF">
              <w:t xml:space="preserve"> pathway indicators</w:t>
            </w:r>
          </w:p>
        </w:tc>
      </w:tr>
      <w:tr w:rsidR="004B36EA" w:rsidRPr="00C96284" w14:paraId="69454AE3" w14:textId="77777777" w:rsidTr="00102F86">
        <w:tc>
          <w:tcPr>
            <w:tcW w:w="4957" w:type="dxa"/>
          </w:tcPr>
          <w:p w14:paraId="2E123861" w14:textId="1D6C83C4" w:rsidR="004B36EA" w:rsidRPr="00BD683A" w:rsidRDefault="004B36EA" w:rsidP="000F5292">
            <w:r w:rsidRPr="000324CD">
              <w:rPr>
                <w:rStyle w:val="Strong"/>
              </w:rPr>
              <w:t>Question 22</w:t>
            </w:r>
            <w:r w:rsidRPr="008F41BF">
              <w:t xml:space="preserve"> </w:t>
            </w:r>
            <w:r w:rsidR="00DD5CDD" w:rsidRPr="008F41BF">
              <w:t>–</w:t>
            </w:r>
            <w:r w:rsidRPr="008F41BF">
              <w:t xml:space="preserve"> Have you shared data generated as part of this MRFF grant with other researchers?</w:t>
            </w:r>
          </w:p>
          <w:p w14:paraId="0C09B037" w14:textId="2C62362A" w:rsidR="004B36EA" w:rsidRPr="000324CD" w:rsidRDefault="004B36EA" w:rsidP="000324CD">
            <w:r w:rsidRPr="000324CD">
              <w:rPr>
                <w:rStyle w:val="Strong"/>
              </w:rPr>
              <w:t>Question 23</w:t>
            </w:r>
            <w:r w:rsidRPr="000324CD">
              <w:t xml:space="preserve"> – Have you disseminated research related to this MRFF grant?</w:t>
            </w:r>
          </w:p>
          <w:p w14:paraId="6AB9F2B0" w14:textId="6C0D784E" w:rsidR="004B36EA" w:rsidRPr="000324CD" w:rsidRDefault="004B36EA" w:rsidP="000324CD">
            <w:r w:rsidRPr="000324CD">
              <w:rPr>
                <w:rStyle w:val="Strong"/>
              </w:rPr>
              <w:t>Question 24</w:t>
            </w:r>
            <w:r w:rsidRPr="000324CD">
              <w:t xml:space="preserve"> – Through what avenues have you disseminated research related to the MRFF grant?</w:t>
            </w:r>
          </w:p>
          <w:p w14:paraId="69F11998" w14:textId="6BE37935" w:rsidR="004B36EA" w:rsidRPr="000324CD" w:rsidRDefault="004B36EA" w:rsidP="000324CD">
            <w:r w:rsidRPr="000324CD">
              <w:rPr>
                <w:rStyle w:val="Strong"/>
              </w:rPr>
              <w:t>Question 25</w:t>
            </w:r>
            <w:r w:rsidRPr="000324CD">
              <w:t xml:space="preserve"> </w:t>
            </w:r>
            <w:r w:rsidR="00DD5CDD" w:rsidRPr="000324CD">
              <w:t>–</w:t>
            </w:r>
            <w:r w:rsidRPr="000324CD">
              <w:t xml:space="preserve"> Please provide the Digital Object Identifier (DOI) of any publications supported by this MRFF grant.</w:t>
            </w:r>
          </w:p>
        </w:tc>
        <w:tc>
          <w:tcPr>
            <w:tcW w:w="1476" w:type="dxa"/>
          </w:tcPr>
          <w:p w14:paraId="616FD108" w14:textId="77777777" w:rsidR="004B36EA" w:rsidRPr="008F41BF" w:rsidRDefault="004B36EA" w:rsidP="008F41BF">
            <w:r w:rsidRPr="008F41BF">
              <w:t>Knowledge gain and dissemination</w:t>
            </w:r>
          </w:p>
        </w:tc>
        <w:tc>
          <w:tcPr>
            <w:tcW w:w="2627" w:type="dxa"/>
          </w:tcPr>
          <w:p w14:paraId="19B30091" w14:textId="77777777" w:rsidR="004B36EA" w:rsidRPr="008F41BF" w:rsidRDefault="004B36EA" w:rsidP="008F41BF">
            <w:r w:rsidRPr="008F41BF">
              <w:t>Knowledge gain indicators</w:t>
            </w:r>
          </w:p>
          <w:p w14:paraId="03297A4B" w14:textId="77777777" w:rsidR="004B36EA" w:rsidRPr="00C96284" w:rsidRDefault="004B36EA" w:rsidP="00102F86">
            <w:pPr>
              <w:rPr>
                <w:rFonts w:cstheme="minorHAnsi"/>
                <w:sz w:val="22"/>
                <w:szCs w:val="22"/>
              </w:rPr>
            </w:pPr>
          </w:p>
        </w:tc>
      </w:tr>
      <w:tr w:rsidR="004B36EA" w:rsidRPr="00C96284" w14:paraId="4A474153" w14:textId="77777777" w:rsidTr="00102F86">
        <w:tc>
          <w:tcPr>
            <w:tcW w:w="4957" w:type="dxa"/>
          </w:tcPr>
          <w:p w14:paraId="2256D6C9" w14:textId="4CA308A1" w:rsidR="004B36EA" w:rsidRPr="00C96284" w:rsidRDefault="004B36EA" w:rsidP="00102F86">
            <w:pPr>
              <w:rPr>
                <w:rFonts w:cstheme="minorHAnsi"/>
                <w:sz w:val="22"/>
                <w:szCs w:val="22"/>
              </w:rPr>
            </w:pPr>
            <w:r w:rsidRPr="000324CD">
              <w:rPr>
                <w:rStyle w:val="Strong"/>
              </w:rPr>
              <w:t>Question 26</w:t>
            </w:r>
            <w:r w:rsidRPr="008F41BF">
              <w:t xml:space="preserve"> </w:t>
            </w:r>
            <w:r w:rsidR="00DD5CDD" w:rsidRPr="008F41BF">
              <w:t>–</w:t>
            </w:r>
            <w:r w:rsidRPr="008F41BF">
              <w:t xml:space="preserve"> Has your MRFF project involved or included any of the following consumer activities?</w:t>
            </w:r>
          </w:p>
        </w:tc>
        <w:tc>
          <w:tcPr>
            <w:tcW w:w="1476" w:type="dxa"/>
          </w:tcPr>
          <w:p w14:paraId="787AB236" w14:textId="77777777" w:rsidR="004B36EA" w:rsidRPr="008F41BF" w:rsidRDefault="004B36EA" w:rsidP="008F41BF">
            <w:r w:rsidRPr="008F41BF">
              <w:t>Consumer involvement</w:t>
            </w:r>
          </w:p>
        </w:tc>
        <w:tc>
          <w:tcPr>
            <w:tcW w:w="2627" w:type="dxa"/>
          </w:tcPr>
          <w:p w14:paraId="0C44E664" w14:textId="6EDA94E1" w:rsidR="004B36EA" w:rsidRPr="008F41BF" w:rsidRDefault="004B36EA" w:rsidP="008F41BF">
            <w:r w:rsidRPr="008F41BF">
              <w:t>Consumer involvement indicators</w:t>
            </w:r>
          </w:p>
        </w:tc>
      </w:tr>
      <w:tr w:rsidR="004B36EA" w:rsidRPr="00C96284" w14:paraId="1ABB90B1" w14:textId="77777777" w:rsidTr="00102F86">
        <w:tc>
          <w:tcPr>
            <w:tcW w:w="4957" w:type="dxa"/>
          </w:tcPr>
          <w:p w14:paraId="2AA1F36E" w14:textId="2640E8E5" w:rsidR="004B36EA" w:rsidRPr="008F41BF" w:rsidRDefault="004B36EA" w:rsidP="00102F86">
            <w:r w:rsidRPr="000324CD">
              <w:rPr>
                <w:rStyle w:val="Strong"/>
              </w:rPr>
              <w:t>Question 27</w:t>
            </w:r>
            <w:r w:rsidRPr="008F41BF">
              <w:t xml:space="preserve"> </w:t>
            </w:r>
            <w:r w:rsidR="00DD5CDD" w:rsidRPr="008F41BF">
              <w:t>–</w:t>
            </w:r>
            <w:r w:rsidRPr="008F41BF">
              <w:t xml:space="preserve"> Has your team done any of the following activities towards effecting health and healthcare change, as part of this project?</w:t>
            </w:r>
          </w:p>
          <w:p w14:paraId="22049A7B" w14:textId="4249DA1A" w:rsidR="004B36EA" w:rsidRPr="008F41BF" w:rsidRDefault="004B36EA" w:rsidP="00102F86">
            <w:r w:rsidRPr="000324CD">
              <w:rPr>
                <w:rStyle w:val="Strong"/>
              </w:rPr>
              <w:t>Question 28</w:t>
            </w:r>
            <w:r w:rsidRPr="008F41BF">
              <w:t xml:space="preserve"> </w:t>
            </w:r>
            <w:r w:rsidR="00DD5CDD" w:rsidRPr="008F41BF">
              <w:t>–</w:t>
            </w:r>
            <w:r w:rsidRPr="008F41BF">
              <w:t xml:space="preserve"> Has this MRFF grant resulted in or contributed to any of the following outputs or outcomes towards effecting health and healthcare change?</w:t>
            </w:r>
          </w:p>
          <w:p w14:paraId="25A71A28" w14:textId="528E74BF" w:rsidR="004B36EA" w:rsidRPr="008F41BF" w:rsidRDefault="004B36EA" w:rsidP="00102F86">
            <w:r w:rsidRPr="000324CD">
              <w:rPr>
                <w:rStyle w:val="Strong"/>
              </w:rPr>
              <w:t>Question 29</w:t>
            </w:r>
            <w:r w:rsidRPr="008F41BF">
              <w:t xml:space="preserve"> </w:t>
            </w:r>
            <w:r w:rsidR="00DD5CDD" w:rsidRPr="008F41BF">
              <w:t>–</w:t>
            </w:r>
            <w:r w:rsidRPr="008F41BF">
              <w:t xml:space="preserve"> For the population of people whose health your MRFF grant aims to improve, have any of these changes occurred?</w:t>
            </w:r>
          </w:p>
          <w:p w14:paraId="16A33039" w14:textId="040DF113" w:rsidR="004B36EA" w:rsidRPr="00C96284" w:rsidRDefault="004B36EA" w:rsidP="00102F86">
            <w:pPr>
              <w:rPr>
                <w:rFonts w:cstheme="minorHAnsi"/>
                <w:sz w:val="22"/>
                <w:szCs w:val="22"/>
              </w:rPr>
            </w:pPr>
            <w:r w:rsidRPr="000324CD">
              <w:rPr>
                <w:rStyle w:val="Strong"/>
              </w:rPr>
              <w:t>Question 30</w:t>
            </w:r>
            <w:r w:rsidRPr="008F41BF">
              <w:t xml:space="preserve"> </w:t>
            </w:r>
            <w:r w:rsidR="00DD5CDD" w:rsidRPr="008F41BF">
              <w:t>–</w:t>
            </w:r>
            <w:r w:rsidRPr="008F41BF">
              <w:t xml:space="preserve"> Where have these changes been observed?</w:t>
            </w:r>
          </w:p>
        </w:tc>
        <w:tc>
          <w:tcPr>
            <w:tcW w:w="1476" w:type="dxa"/>
          </w:tcPr>
          <w:p w14:paraId="0D7DBD52" w14:textId="3C6D2B91" w:rsidR="004B36EA" w:rsidRPr="008F41BF" w:rsidRDefault="004B36EA" w:rsidP="008F41BF">
            <w:r w:rsidRPr="008F41BF">
              <w:t>Health and healthcare change</w:t>
            </w:r>
          </w:p>
        </w:tc>
        <w:tc>
          <w:tcPr>
            <w:tcW w:w="2627" w:type="dxa"/>
          </w:tcPr>
          <w:p w14:paraId="2BD4B8A0" w14:textId="432D3DB5" w:rsidR="004B36EA" w:rsidRPr="008F41BF" w:rsidRDefault="004B36EA" w:rsidP="008F41BF">
            <w:r w:rsidRPr="008F41BF">
              <w:t>Healthcare change indicators</w:t>
            </w:r>
          </w:p>
        </w:tc>
      </w:tr>
      <w:tr w:rsidR="004B36EA" w:rsidRPr="00C96284" w14:paraId="24F2945B" w14:textId="77777777" w:rsidTr="00102F86">
        <w:tc>
          <w:tcPr>
            <w:tcW w:w="4957" w:type="dxa"/>
          </w:tcPr>
          <w:p w14:paraId="28AAA37B" w14:textId="691545BB" w:rsidR="004B36EA" w:rsidRPr="008F41BF" w:rsidRDefault="004B36EA" w:rsidP="00102F86">
            <w:r w:rsidRPr="000324CD">
              <w:rPr>
                <w:rStyle w:val="Strong"/>
              </w:rPr>
              <w:t>Question 31</w:t>
            </w:r>
            <w:r w:rsidRPr="008F41BF">
              <w:t xml:space="preserve"> </w:t>
            </w:r>
            <w:r w:rsidR="00DD5CDD" w:rsidRPr="008F41BF">
              <w:t>–</w:t>
            </w:r>
            <w:r w:rsidRPr="008F41BF">
              <w:t xml:space="preserve"> Has this MRFF grant resulted in the following outputs or outcomes related to </w:t>
            </w:r>
            <w:proofErr w:type="spellStart"/>
            <w:r w:rsidRPr="008F41BF">
              <w:t>commercialisation</w:t>
            </w:r>
            <w:proofErr w:type="spellEnd"/>
            <w:r w:rsidRPr="008F41BF">
              <w:t>?</w:t>
            </w:r>
          </w:p>
          <w:p w14:paraId="354E5C9B" w14:textId="3D5F6F78" w:rsidR="004B36EA" w:rsidRPr="00C96284" w:rsidRDefault="004B36EA" w:rsidP="00102F86">
            <w:pPr>
              <w:rPr>
                <w:rFonts w:cstheme="minorHAnsi"/>
                <w:sz w:val="22"/>
                <w:szCs w:val="22"/>
              </w:rPr>
            </w:pPr>
            <w:r w:rsidRPr="000324CD">
              <w:rPr>
                <w:rStyle w:val="Strong"/>
              </w:rPr>
              <w:t>Question 32</w:t>
            </w:r>
            <w:r w:rsidRPr="008F41BF">
              <w:t xml:space="preserve"> – If you have applied for any patents connected to work supported by this MRFF grant, please provide patent application number and details.</w:t>
            </w:r>
          </w:p>
        </w:tc>
        <w:tc>
          <w:tcPr>
            <w:tcW w:w="1476" w:type="dxa"/>
          </w:tcPr>
          <w:p w14:paraId="1A43859F" w14:textId="77777777" w:rsidR="004B36EA" w:rsidRPr="008F41BF" w:rsidRDefault="004B36EA" w:rsidP="008F41BF">
            <w:proofErr w:type="spellStart"/>
            <w:r w:rsidRPr="008F41BF">
              <w:t>Commercialisation</w:t>
            </w:r>
            <w:proofErr w:type="spellEnd"/>
          </w:p>
        </w:tc>
        <w:tc>
          <w:tcPr>
            <w:tcW w:w="2627" w:type="dxa"/>
          </w:tcPr>
          <w:p w14:paraId="2B69DA0A" w14:textId="7021023A" w:rsidR="004B36EA" w:rsidRPr="0024297B" w:rsidRDefault="004B36EA" w:rsidP="0024297B">
            <w:r w:rsidRPr="0024297B">
              <w:t>Projects involving clinical trials</w:t>
            </w:r>
          </w:p>
          <w:p w14:paraId="16DE6ABB" w14:textId="77777777" w:rsidR="004B36EA" w:rsidRPr="0024297B" w:rsidRDefault="004B36EA" w:rsidP="0024297B">
            <w:r w:rsidRPr="0024297B">
              <w:t>Research workforce indicators</w:t>
            </w:r>
          </w:p>
          <w:p w14:paraId="6DB14B24" w14:textId="39A50F0A" w:rsidR="004B36EA" w:rsidRPr="0024297B" w:rsidRDefault="004B36EA" w:rsidP="0024297B">
            <w:r w:rsidRPr="0024297B">
              <w:t>Healthcare change indicators</w:t>
            </w:r>
          </w:p>
          <w:p w14:paraId="459CA1A8" w14:textId="77777777" w:rsidR="004B36EA" w:rsidRPr="0024297B" w:rsidRDefault="004B36EA" w:rsidP="0024297B">
            <w:proofErr w:type="spellStart"/>
            <w:r w:rsidRPr="0024297B">
              <w:t>Commercialisation</w:t>
            </w:r>
            <w:proofErr w:type="spellEnd"/>
            <w:r w:rsidRPr="0024297B">
              <w:t xml:space="preserve"> pathway indicators</w:t>
            </w:r>
          </w:p>
        </w:tc>
      </w:tr>
      <w:tr w:rsidR="004B36EA" w:rsidRPr="00C96284" w14:paraId="4F574964" w14:textId="77777777" w:rsidTr="00102F86">
        <w:tc>
          <w:tcPr>
            <w:tcW w:w="4957" w:type="dxa"/>
          </w:tcPr>
          <w:p w14:paraId="667DB9E8" w14:textId="2AF0F3A3" w:rsidR="004B36EA" w:rsidRPr="00C96284" w:rsidRDefault="004B36EA" w:rsidP="00102F86">
            <w:pPr>
              <w:rPr>
                <w:rFonts w:cstheme="minorHAnsi"/>
                <w:sz w:val="22"/>
                <w:szCs w:val="22"/>
              </w:rPr>
            </w:pPr>
            <w:r w:rsidRPr="000324CD">
              <w:rPr>
                <w:rStyle w:val="Strong"/>
              </w:rPr>
              <w:t xml:space="preserve">Question 33 – </w:t>
            </w:r>
            <w:r w:rsidRPr="008F41BF">
              <w:t>Have you done any of the following?</w:t>
            </w:r>
          </w:p>
        </w:tc>
        <w:tc>
          <w:tcPr>
            <w:tcW w:w="1476" w:type="dxa"/>
          </w:tcPr>
          <w:p w14:paraId="62F9C5EF" w14:textId="7324E89E" w:rsidR="004B36EA" w:rsidRPr="008F41BF" w:rsidRDefault="004B36EA" w:rsidP="008F41BF">
            <w:r w:rsidRPr="008F41BF">
              <w:t>Engaging with the MRFF</w:t>
            </w:r>
          </w:p>
        </w:tc>
        <w:tc>
          <w:tcPr>
            <w:tcW w:w="2627" w:type="dxa"/>
          </w:tcPr>
          <w:p w14:paraId="232B4DE0" w14:textId="34F6BC56" w:rsidR="004B36EA" w:rsidRPr="0024297B" w:rsidRDefault="004B36EA" w:rsidP="0024297B">
            <w:r w:rsidRPr="0024297B">
              <w:t>Not applicable</w:t>
            </w:r>
          </w:p>
        </w:tc>
      </w:tr>
      <w:tr w:rsidR="004B36EA" w:rsidRPr="00C96284" w14:paraId="543C8F6A" w14:textId="77777777" w:rsidTr="00102F86">
        <w:tc>
          <w:tcPr>
            <w:tcW w:w="4957" w:type="dxa"/>
          </w:tcPr>
          <w:p w14:paraId="47FFC233" w14:textId="32BF523A" w:rsidR="004B36EA" w:rsidRPr="005F3BB5" w:rsidRDefault="004B36EA" w:rsidP="00102F86">
            <w:pPr>
              <w:rPr>
                <w:rFonts w:cstheme="minorHAnsi"/>
                <w:sz w:val="22"/>
                <w:szCs w:val="22"/>
              </w:rPr>
            </w:pPr>
            <w:r w:rsidRPr="000324CD">
              <w:rPr>
                <w:rStyle w:val="Strong"/>
              </w:rPr>
              <w:t xml:space="preserve">Question 34 </w:t>
            </w:r>
            <w:r w:rsidRPr="008F41BF">
              <w:t>– Are there any impact stories you would like to share about your research?</w:t>
            </w:r>
          </w:p>
        </w:tc>
        <w:tc>
          <w:tcPr>
            <w:tcW w:w="1476" w:type="dxa"/>
          </w:tcPr>
          <w:p w14:paraId="39CA0016" w14:textId="77777777" w:rsidR="004B36EA" w:rsidRPr="008F41BF" w:rsidRDefault="004B36EA" w:rsidP="008F41BF">
            <w:r w:rsidRPr="008F41BF">
              <w:t>Case studies</w:t>
            </w:r>
          </w:p>
        </w:tc>
        <w:tc>
          <w:tcPr>
            <w:tcW w:w="2627" w:type="dxa"/>
          </w:tcPr>
          <w:p w14:paraId="15721281" w14:textId="78A40E9F" w:rsidR="004B36EA" w:rsidRPr="0024297B" w:rsidRDefault="004B36EA" w:rsidP="0024297B">
            <w:r w:rsidRPr="0024297B">
              <w:t>Case studies</w:t>
            </w:r>
          </w:p>
        </w:tc>
      </w:tr>
      <w:bookmarkEnd w:id="183"/>
    </w:tbl>
    <w:p w14:paraId="469C8C72" w14:textId="77777777" w:rsidR="004B36EA" w:rsidRPr="008F41BF" w:rsidRDefault="004B36EA" w:rsidP="008F41BF">
      <w:r w:rsidRPr="008F41BF">
        <w:br w:type="page"/>
      </w:r>
    </w:p>
    <w:p w14:paraId="7EC4D763" w14:textId="5CB23182" w:rsidR="004B36EA" w:rsidRPr="00B06477" w:rsidRDefault="004B36EA" w:rsidP="00DC21A4">
      <w:pPr>
        <w:pStyle w:val="Heading1nonumbering"/>
      </w:pPr>
      <w:bookmarkStart w:id="184" w:name="_Toc184207207"/>
      <w:bookmarkStart w:id="185" w:name="_Toc187055447"/>
      <w:r w:rsidRPr="00B06477">
        <w:lastRenderedPageBreak/>
        <w:t>Appendix 2</w:t>
      </w:r>
      <w:r w:rsidR="00B06477">
        <w:t>:</w:t>
      </w:r>
      <w:r w:rsidRPr="00B06477">
        <w:t xml:space="preserve"> </w:t>
      </w:r>
      <w:r w:rsidR="00B06477">
        <w:t>A</w:t>
      </w:r>
      <w:r w:rsidRPr="00B06477">
        <w:t>dditional figures and tables</w:t>
      </w:r>
      <w:bookmarkEnd w:id="184"/>
      <w:bookmarkEnd w:id="185"/>
    </w:p>
    <w:p w14:paraId="6087F955" w14:textId="69100974" w:rsidR="004B36EA" w:rsidRPr="005B4B52" w:rsidRDefault="004B36EA" w:rsidP="00376EB9">
      <w:pPr>
        <w:rPr>
          <w:rStyle w:val="Strong"/>
        </w:rPr>
      </w:pPr>
      <w:r w:rsidRPr="005B4B52">
        <w:rPr>
          <w:rStyle w:val="Strong"/>
        </w:rPr>
        <w:t>Priority populations (</w:t>
      </w:r>
      <w:hyperlink w:anchor="_3.1.2_Priority_populations" w:history="1">
        <w:r w:rsidRPr="00967476">
          <w:rPr>
            <w:rStyle w:val="Hyperlink"/>
          </w:rPr>
          <w:t xml:space="preserve">section </w:t>
        </w:r>
        <w:r w:rsidR="00EC0E19" w:rsidRPr="00967476">
          <w:rPr>
            <w:rStyle w:val="Hyperlink"/>
          </w:rPr>
          <w:t>3</w:t>
        </w:r>
        <w:r w:rsidRPr="00967476">
          <w:rPr>
            <w:rStyle w:val="Hyperlink"/>
          </w:rPr>
          <w:t>.1.2</w:t>
        </w:r>
      </w:hyperlink>
      <w:r w:rsidRPr="005B4B52">
        <w:rPr>
          <w:rStyle w:val="Strong"/>
        </w:rPr>
        <w:t>)</w:t>
      </w:r>
    </w:p>
    <w:tbl>
      <w:tblPr>
        <w:tblStyle w:val="TableGridLight"/>
        <w:tblW w:w="6379" w:type="dxa"/>
        <w:jc w:val="center"/>
        <w:tblLook w:val="05A0" w:firstRow="1" w:lastRow="0" w:firstColumn="1" w:lastColumn="1" w:noHBand="0" w:noVBand="1"/>
      </w:tblPr>
      <w:tblGrid>
        <w:gridCol w:w="4536"/>
        <w:gridCol w:w="1843"/>
      </w:tblGrid>
      <w:tr w:rsidR="00EE5C73" w:rsidRPr="00C96284" w14:paraId="6479A573" w14:textId="77777777" w:rsidTr="00B61434">
        <w:trPr>
          <w:cnfStyle w:val="100000000000" w:firstRow="1" w:lastRow="0" w:firstColumn="0" w:lastColumn="0" w:oddVBand="0" w:evenVBand="0" w:oddHBand="0" w:evenHBand="0" w:firstRowFirstColumn="0" w:firstRowLastColumn="0" w:lastRowFirstColumn="0" w:lastRowLastColumn="0"/>
          <w:trHeight w:val="290"/>
          <w:tblHeader/>
          <w:jc w:val="center"/>
        </w:trPr>
        <w:tc>
          <w:tcPr>
            <w:tcW w:w="4536" w:type="dxa"/>
            <w:noWrap/>
            <w:hideMark/>
          </w:tcPr>
          <w:p w14:paraId="089D989E" w14:textId="5F55D192" w:rsidR="00EE5C73" w:rsidRPr="005269EB" w:rsidRDefault="00A42676" w:rsidP="005269EB">
            <w:r w:rsidRPr="005269EB">
              <w:t>Priority population</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20F4A564" w14:textId="77777777" w:rsidR="00EE5C73" w:rsidRPr="005269EB" w:rsidRDefault="00EE5C73" w:rsidP="005269EB">
            <w:r w:rsidRPr="005269EB">
              <w:t>Count</w:t>
            </w:r>
          </w:p>
        </w:tc>
      </w:tr>
      <w:tr w:rsidR="00A42676" w:rsidRPr="00C96284" w14:paraId="5C0B25EC" w14:textId="77777777" w:rsidTr="00B61434">
        <w:trPr>
          <w:trHeight w:val="290"/>
          <w:jc w:val="center"/>
        </w:trPr>
        <w:tc>
          <w:tcPr>
            <w:tcW w:w="4536" w:type="dxa"/>
            <w:noWrap/>
          </w:tcPr>
          <w:p w14:paraId="568E8C96" w14:textId="12AEFEEC" w:rsidR="00A42676" w:rsidRPr="005B4B52" w:rsidRDefault="00A42676" w:rsidP="005B4B52">
            <w:r w:rsidRPr="005B4B52">
              <w:t>People with rare or currently untreatable conditions</w:t>
            </w:r>
          </w:p>
        </w:tc>
        <w:tc>
          <w:tcPr>
            <w:cnfStyle w:val="000100000000" w:firstRow="0" w:lastRow="0" w:firstColumn="0" w:lastColumn="1" w:oddVBand="0" w:evenVBand="0" w:oddHBand="0" w:evenHBand="0" w:firstRowFirstColumn="0" w:firstRowLastColumn="0" w:lastRowFirstColumn="0" w:lastRowLastColumn="0"/>
            <w:tcW w:w="1843" w:type="dxa"/>
            <w:noWrap/>
          </w:tcPr>
          <w:p w14:paraId="35B42C10" w14:textId="612FCC47" w:rsidR="00A42676" w:rsidRPr="005B4B52" w:rsidRDefault="00A42676" w:rsidP="005B4B52">
            <w:r w:rsidRPr="005B4B52">
              <w:t>309</w:t>
            </w:r>
          </w:p>
        </w:tc>
      </w:tr>
      <w:tr w:rsidR="00A42676" w:rsidRPr="00C96284" w14:paraId="0FB9E5B5" w14:textId="77777777" w:rsidTr="00B61434">
        <w:trPr>
          <w:trHeight w:val="290"/>
          <w:jc w:val="center"/>
        </w:trPr>
        <w:tc>
          <w:tcPr>
            <w:tcW w:w="4536" w:type="dxa"/>
            <w:noWrap/>
          </w:tcPr>
          <w:p w14:paraId="6DE13748" w14:textId="02651CE9" w:rsidR="00A42676" w:rsidRPr="005B4B52" w:rsidRDefault="00A42676" w:rsidP="005B4B52">
            <w:r w:rsidRPr="005B4B52">
              <w:t>Older people experiencing diseases of ageing</w:t>
            </w:r>
          </w:p>
        </w:tc>
        <w:tc>
          <w:tcPr>
            <w:cnfStyle w:val="000100000000" w:firstRow="0" w:lastRow="0" w:firstColumn="0" w:lastColumn="1" w:oddVBand="0" w:evenVBand="0" w:oddHBand="0" w:evenHBand="0" w:firstRowFirstColumn="0" w:firstRowLastColumn="0" w:lastRowFirstColumn="0" w:lastRowLastColumn="0"/>
            <w:tcW w:w="1843" w:type="dxa"/>
            <w:noWrap/>
          </w:tcPr>
          <w:p w14:paraId="7412C91A" w14:textId="2145CB3E" w:rsidR="00A42676" w:rsidRPr="005B4B52" w:rsidRDefault="00A42676" w:rsidP="005B4B52">
            <w:r w:rsidRPr="005B4B52">
              <w:t>242</w:t>
            </w:r>
          </w:p>
        </w:tc>
      </w:tr>
      <w:tr w:rsidR="00A42676" w:rsidRPr="00C96284" w14:paraId="7BF13F67" w14:textId="77777777" w:rsidTr="00B61434">
        <w:trPr>
          <w:trHeight w:val="290"/>
          <w:jc w:val="center"/>
        </w:trPr>
        <w:tc>
          <w:tcPr>
            <w:tcW w:w="4536" w:type="dxa"/>
            <w:noWrap/>
          </w:tcPr>
          <w:p w14:paraId="36C7B5A3" w14:textId="299E3634" w:rsidR="00A42676" w:rsidRPr="005B4B52" w:rsidRDefault="00A42676" w:rsidP="005B4B52">
            <w:r w:rsidRPr="005B4B52">
              <w:t>Remote and rural communities</w:t>
            </w:r>
          </w:p>
        </w:tc>
        <w:tc>
          <w:tcPr>
            <w:cnfStyle w:val="000100000000" w:firstRow="0" w:lastRow="0" w:firstColumn="0" w:lastColumn="1" w:oddVBand="0" w:evenVBand="0" w:oddHBand="0" w:evenHBand="0" w:firstRowFirstColumn="0" w:firstRowLastColumn="0" w:lastRowFirstColumn="0" w:lastRowLastColumn="0"/>
            <w:tcW w:w="1843" w:type="dxa"/>
            <w:noWrap/>
          </w:tcPr>
          <w:p w14:paraId="268FF686" w14:textId="21CB9A0E" w:rsidR="00A42676" w:rsidRPr="005B4B52" w:rsidRDefault="00A42676" w:rsidP="005B4B52">
            <w:r w:rsidRPr="005B4B52">
              <w:t>228</w:t>
            </w:r>
          </w:p>
        </w:tc>
      </w:tr>
      <w:tr w:rsidR="00A42676" w:rsidRPr="00C96284" w14:paraId="55ECBC59" w14:textId="77777777" w:rsidTr="00B61434">
        <w:trPr>
          <w:trHeight w:val="290"/>
          <w:jc w:val="center"/>
        </w:trPr>
        <w:tc>
          <w:tcPr>
            <w:tcW w:w="4536" w:type="dxa"/>
            <w:noWrap/>
          </w:tcPr>
          <w:p w14:paraId="6489B004" w14:textId="423C74AD" w:rsidR="00A42676" w:rsidRPr="005B4B52" w:rsidRDefault="00A42676" w:rsidP="005B4B52">
            <w:r w:rsidRPr="005B4B52">
              <w:t>Youth</w:t>
            </w:r>
          </w:p>
        </w:tc>
        <w:tc>
          <w:tcPr>
            <w:cnfStyle w:val="000100000000" w:firstRow="0" w:lastRow="0" w:firstColumn="0" w:lastColumn="1" w:oddVBand="0" w:evenVBand="0" w:oddHBand="0" w:evenHBand="0" w:firstRowFirstColumn="0" w:firstRowLastColumn="0" w:lastRowFirstColumn="0" w:lastRowLastColumn="0"/>
            <w:tcW w:w="1843" w:type="dxa"/>
            <w:noWrap/>
          </w:tcPr>
          <w:p w14:paraId="113268D7" w14:textId="6F581781" w:rsidR="00A42676" w:rsidRPr="005B4B52" w:rsidRDefault="00A42676" w:rsidP="005B4B52">
            <w:r w:rsidRPr="005B4B52">
              <w:t>168</w:t>
            </w:r>
          </w:p>
        </w:tc>
      </w:tr>
      <w:tr w:rsidR="00A42676" w:rsidRPr="00C96284" w14:paraId="336239DD" w14:textId="77777777" w:rsidTr="00B61434">
        <w:trPr>
          <w:trHeight w:val="290"/>
          <w:jc w:val="center"/>
        </w:trPr>
        <w:tc>
          <w:tcPr>
            <w:tcW w:w="4536" w:type="dxa"/>
            <w:noWrap/>
          </w:tcPr>
          <w:p w14:paraId="40694A68" w14:textId="684E97BE" w:rsidR="00A42676" w:rsidRPr="005B4B52" w:rsidRDefault="00A42676" w:rsidP="005B4B52">
            <w:r w:rsidRPr="005B4B52">
              <w:t>First Nations health</w:t>
            </w:r>
          </w:p>
        </w:tc>
        <w:tc>
          <w:tcPr>
            <w:cnfStyle w:val="000100000000" w:firstRow="0" w:lastRow="0" w:firstColumn="0" w:lastColumn="1" w:oddVBand="0" w:evenVBand="0" w:oddHBand="0" w:evenHBand="0" w:firstRowFirstColumn="0" w:firstRowLastColumn="0" w:lastRowFirstColumn="0" w:lastRowLastColumn="0"/>
            <w:tcW w:w="1843" w:type="dxa"/>
            <w:noWrap/>
          </w:tcPr>
          <w:p w14:paraId="22585FDC" w14:textId="7427BE35" w:rsidR="00A42676" w:rsidRPr="005B4B52" w:rsidRDefault="00A42676" w:rsidP="005B4B52">
            <w:r w:rsidRPr="005B4B52">
              <w:t>160</w:t>
            </w:r>
          </w:p>
        </w:tc>
      </w:tr>
      <w:tr w:rsidR="00A42676" w:rsidRPr="00C96284" w14:paraId="35D1FD36" w14:textId="77777777" w:rsidTr="00B61434">
        <w:trPr>
          <w:trHeight w:val="290"/>
          <w:jc w:val="center"/>
        </w:trPr>
        <w:tc>
          <w:tcPr>
            <w:tcW w:w="4536" w:type="dxa"/>
            <w:noWrap/>
          </w:tcPr>
          <w:p w14:paraId="5E4DF39A" w14:textId="0E1C48C8" w:rsidR="00A42676" w:rsidRPr="005B4B52" w:rsidRDefault="00A42676" w:rsidP="005B4B52">
            <w:r w:rsidRPr="005B4B52">
              <w:t>None of the above</w:t>
            </w:r>
          </w:p>
        </w:tc>
        <w:tc>
          <w:tcPr>
            <w:cnfStyle w:val="000100000000" w:firstRow="0" w:lastRow="0" w:firstColumn="0" w:lastColumn="1" w:oddVBand="0" w:evenVBand="0" w:oddHBand="0" w:evenHBand="0" w:firstRowFirstColumn="0" w:firstRowLastColumn="0" w:lastRowFirstColumn="0" w:lastRowLastColumn="0"/>
            <w:tcW w:w="1843" w:type="dxa"/>
            <w:noWrap/>
          </w:tcPr>
          <w:p w14:paraId="6F8754ED" w14:textId="2441AD56" w:rsidR="00A42676" w:rsidRPr="005B4B52" w:rsidRDefault="00A42676" w:rsidP="005B4B52">
            <w:r w:rsidRPr="005B4B52">
              <w:t>156</w:t>
            </w:r>
          </w:p>
        </w:tc>
      </w:tr>
      <w:tr w:rsidR="00A42676" w:rsidRPr="00C96284" w14:paraId="07588BCD" w14:textId="77777777" w:rsidTr="00B61434">
        <w:trPr>
          <w:trHeight w:val="290"/>
          <w:jc w:val="center"/>
        </w:trPr>
        <w:tc>
          <w:tcPr>
            <w:tcW w:w="4536" w:type="dxa"/>
            <w:noWrap/>
          </w:tcPr>
          <w:p w14:paraId="27B175A6" w14:textId="52066DA9" w:rsidR="00A42676" w:rsidRPr="005B4B52" w:rsidRDefault="00A42676" w:rsidP="005B4B52">
            <w:r w:rsidRPr="005B4B52">
              <w:t>People with a disability (including people with intellectual disability)</w:t>
            </w:r>
          </w:p>
        </w:tc>
        <w:tc>
          <w:tcPr>
            <w:cnfStyle w:val="000100000000" w:firstRow="0" w:lastRow="0" w:firstColumn="0" w:lastColumn="1" w:oddVBand="0" w:evenVBand="0" w:oddHBand="0" w:evenHBand="0" w:firstRowFirstColumn="0" w:firstRowLastColumn="0" w:lastRowFirstColumn="0" w:lastRowLastColumn="0"/>
            <w:tcW w:w="1843" w:type="dxa"/>
            <w:noWrap/>
          </w:tcPr>
          <w:p w14:paraId="5DFB28C9" w14:textId="099EFCD8" w:rsidR="00A42676" w:rsidRPr="005B4B52" w:rsidRDefault="00A42676" w:rsidP="005B4B52">
            <w:r w:rsidRPr="005B4B52">
              <w:t>135</w:t>
            </w:r>
          </w:p>
        </w:tc>
      </w:tr>
      <w:tr w:rsidR="00A42676" w:rsidRPr="00C96284" w14:paraId="67F2C898" w14:textId="77777777" w:rsidTr="00B61434">
        <w:trPr>
          <w:trHeight w:val="290"/>
          <w:jc w:val="center"/>
        </w:trPr>
        <w:tc>
          <w:tcPr>
            <w:tcW w:w="4536" w:type="dxa"/>
            <w:noWrap/>
          </w:tcPr>
          <w:p w14:paraId="3AF8CFFB" w14:textId="6D5381C8" w:rsidR="00A42676" w:rsidRPr="005B4B52" w:rsidRDefault="00A42676" w:rsidP="005B4B52">
            <w:r w:rsidRPr="005B4B52">
              <w:t>Individuals from CALD communities</w:t>
            </w:r>
          </w:p>
        </w:tc>
        <w:tc>
          <w:tcPr>
            <w:cnfStyle w:val="000100000000" w:firstRow="0" w:lastRow="0" w:firstColumn="0" w:lastColumn="1" w:oddVBand="0" w:evenVBand="0" w:oddHBand="0" w:evenHBand="0" w:firstRowFirstColumn="0" w:firstRowLastColumn="0" w:lastRowFirstColumn="0" w:lastRowLastColumn="0"/>
            <w:tcW w:w="1843" w:type="dxa"/>
            <w:noWrap/>
          </w:tcPr>
          <w:p w14:paraId="764FA17A" w14:textId="666B790D" w:rsidR="00A42676" w:rsidRPr="005B4B52" w:rsidRDefault="00A42676" w:rsidP="005B4B52">
            <w:r w:rsidRPr="005B4B52">
              <w:t>88</w:t>
            </w:r>
          </w:p>
        </w:tc>
      </w:tr>
      <w:tr w:rsidR="00A42676" w:rsidRPr="00C96284" w14:paraId="26E648EB" w14:textId="77777777" w:rsidTr="00B61434">
        <w:trPr>
          <w:trHeight w:val="290"/>
          <w:jc w:val="center"/>
        </w:trPr>
        <w:tc>
          <w:tcPr>
            <w:tcW w:w="4536" w:type="dxa"/>
            <w:noWrap/>
          </w:tcPr>
          <w:p w14:paraId="5C76AE7B" w14:textId="13EC4210" w:rsidR="00A42676" w:rsidRPr="005B4B52" w:rsidRDefault="00A42676" w:rsidP="005B4B52">
            <w:r w:rsidRPr="005B4B52">
              <w:t>Chronic conditions</w:t>
            </w:r>
          </w:p>
        </w:tc>
        <w:tc>
          <w:tcPr>
            <w:cnfStyle w:val="000100000000" w:firstRow="0" w:lastRow="0" w:firstColumn="0" w:lastColumn="1" w:oddVBand="0" w:evenVBand="0" w:oddHBand="0" w:evenHBand="0" w:firstRowFirstColumn="0" w:firstRowLastColumn="0" w:lastRowFirstColumn="0" w:lastRowLastColumn="0"/>
            <w:tcW w:w="1843" w:type="dxa"/>
            <w:noWrap/>
          </w:tcPr>
          <w:p w14:paraId="5010930D" w14:textId="47D16FBF" w:rsidR="00A42676" w:rsidRPr="005B4B52" w:rsidRDefault="00A42676" w:rsidP="005B4B52">
            <w:r w:rsidRPr="005B4B52">
              <w:t>60</w:t>
            </w:r>
          </w:p>
        </w:tc>
      </w:tr>
      <w:tr w:rsidR="00A42676" w:rsidRPr="00C96284" w14:paraId="0CE63A85" w14:textId="77777777" w:rsidTr="00B61434">
        <w:trPr>
          <w:trHeight w:val="290"/>
          <w:jc w:val="center"/>
        </w:trPr>
        <w:tc>
          <w:tcPr>
            <w:tcW w:w="4536" w:type="dxa"/>
            <w:noWrap/>
          </w:tcPr>
          <w:p w14:paraId="23B262F0" w14:textId="2936D9DC" w:rsidR="00A42676" w:rsidRPr="005B4B52" w:rsidRDefault="00A42676" w:rsidP="005B4B52">
            <w:r w:rsidRPr="005B4B52">
              <w:t>Children and infants</w:t>
            </w:r>
          </w:p>
        </w:tc>
        <w:tc>
          <w:tcPr>
            <w:cnfStyle w:val="000100000000" w:firstRow="0" w:lastRow="0" w:firstColumn="0" w:lastColumn="1" w:oddVBand="0" w:evenVBand="0" w:oddHBand="0" w:evenHBand="0" w:firstRowFirstColumn="0" w:firstRowLastColumn="0" w:lastRowFirstColumn="0" w:lastRowLastColumn="0"/>
            <w:tcW w:w="1843" w:type="dxa"/>
            <w:noWrap/>
          </w:tcPr>
          <w:p w14:paraId="0D8A4784" w14:textId="1DCF9005" w:rsidR="00A42676" w:rsidRPr="005B4B52" w:rsidRDefault="00A42676" w:rsidP="005B4B52">
            <w:r w:rsidRPr="005B4B52">
              <w:t>28</w:t>
            </w:r>
          </w:p>
        </w:tc>
      </w:tr>
      <w:tr w:rsidR="00A42676" w:rsidRPr="00C96284" w14:paraId="75E291F3" w14:textId="77777777" w:rsidTr="00B61434">
        <w:trPr>
          <w:trHeight w:val="290"/>
          <w:jc w:val="center"/>
        </w:trPr>
        <w:tc>
          <w:tcPr>
            <w:tcW w:w="4536" w:type="dxa"/>
            <w:noWrap/>
          </w:tcPr>
          <w:p w14:paraId="4C65A9B2" w14:textId="37B14CCC" w:rsidR="00A42676" w:rsidRPr="005B4B52" w:rsidRDefault="00A42676" w:rsidP="005B4B52">
            <w:r w:rsidRPr="005B4B52">
              <w:t>LGBTIQ+ people</w:t>
            </w:r>
          </w:p>
        </w:tc>
        <w:tc>
          <w:tcPr>
            <w:cnfStyle w:val="000100000000" w:firstRow="0" w:lastRow="0" w:firstColumn="0" w:lastColumn="1" w:oddVBand="0" w:evenVBand="0" w:oddHBand="0" w:evenHBand="0" w:firstRowFirstColumn="0" w:firstRowLastColumn="0" w:lastRowFirstColumn="0" w:lastRowLastColumn="0"/>
            <w:tcW w:w="1843" w:type="dxa"/>
            <w:noWrap/>
          </w:tcPr>
          <w:p w14:paraId="732BE44F" w14:textId="0E62E135" w:rsidR="00A42676" w:rsidRPr="005B4B52" w:rsidRDefault="00A42676" w:rsidP="005B4B52">
            <w:r w:rsidRPr="005B4B52">
              <w:t>28</w:t>
            </w:r>
          </w:p>
        </w:tc>
      </w:tr>
      <w:tr w:rsidR="00A42676" w:rsidRPr="00C96284" w14:paraId="33195C0D" w14:textId="77777777" w:rsidTr="00B61434">
        <w:trPr>
          <w:trHeight w:val="290"/>
          <w:jc w:val="center"/>
        </w:trPr>
        <w:tc>
          <w:tcPr>
            <w:tcW w:w="4536" w:type="dxa"/>
            <w:noWrap/>
          </w:tcPr>
          <w:p w14:paraId="2FEA44B5" w14:textId="72D19D84" w:rsidR="00A42676" w:rsidRPr="005B4B52" w:rsidRDefault="00A42676" w:rsidP="005B4B52">
            <w:r w:rsidRPr="005B4B52">
              <w:t>People who are pregnant</w:t>
            </w:r>
          </w:p>
        </w:tc>
        <w:tc>
          <w:tcPr>
            <w:cnfStyle w:val="000100000000" w:firstRow="0" w:lastRow="0" w:firstColumn="0" w:lastColumn="1" w:oddVBand="0" w:evenVBand="0" w:oddHBand="0" w:evenHBand="0" w:firstRowFirstColumn="0" w:firstRowLastColumn="0" w:lastRowFirstColumn="0" w:lastRowLastColumn="0"/>
            <w:tcW w:w="1843" w:type="dxa"/>
            <w:noWrap/>
          </w:tcPr>
          <w:p w14:paraId="495A952B" w14:textId="4AA4CE5B" w:rsidR="00A42676" w:rsidRPr="005B4B52" w:rsidRDefault="00A42676" w:rsidP="005B4B52">
            <w:r w:rsidRPr="005B4B52">
              <w:t>19</w:t>
            </w:r>
          </w:p>
        </w:tc>
      </w:tr>
      <w:tr w:rsidR="00EE5C73" w:rsidRPr="00C96284" w14:paraId="5067A5F1" w14:textId="77777777" w:rsidTr="00B61434">
        <w:trPr>
          <w:trHeight w:val="290"/>
          <w:jc w:val="center"/>
        </w:trPr>
        <w:tc>
          <w:tcPr>
            <w:tcW w:w="4536" w:type="dxa"/>
            <w:noWrap/>
          </w:tcPr>
          <w:p w14:paraId="0307A1C2" w14:textId="23A85ECD" w:rsidR="00EE5C73" w:rsidRPr="005B4B52" w:rsidRDefault="00EE5C73" w:rsidP="005B4B52">
            <w:r w:rsidRPr="005B4B52">
              <w:t>Cancer</w:t>
            </w:r>
          </w:p>
        </w:tc>
        <w:tc>
          <w:tcPr>
            <w:cnfStyle w:val="000100000000" w:firstRow="0" w:lastRow="0" w:firstColumn="0" w:lastColumn="1" w:oddVBand="0" w:evenVBand="0" w:oddHBand="0" w:evenHBand="0" w:firstRowFirstColumn="0" w:firstRowLastColumn="0" w:lastRowFirstColumn="0" w:lastRowLastColumn="0"/>
            <w:tcW w:w="1843" w:type="dxa"/>
            <w:noWrap/>
          </w:tcPr>
          <w:p w14:paraId="56D54FEA" w14:textId="5FD4AADF" w:rsidR="00EE5C73" w:rsidRPr="005B4B52" w:rsidRDefault="00EE5C73" w:rsidP="005B4B52">
            <w:r w:rsidRPr="005B4B52">
              <w:t>12</w:t>
            </w:r>
          </w:p>
        </w:tc>
      </w:tr>
      <w:tr w:rsidR="00EE5C73" w:rsidRPr="00C96284" w14:paraId="7CC1E2FC" w14:textId="77777777" w:rsidTr="00B61434">
        <w:trPr>
          <w:trHeight w:val="290"/>
          <w:jc w:val="center"/>
        </w:trPr>
        <w:tc>
          <w:tcPr>
            <w:tcW w:w="4536" w:type="dxa"/>
            <w:noWrap/>
          </w:tcPr>
          <w:p w14:paraId="00910C35" w14:textId="5B3F24E8" w:rsidR="00EE5C73" w:rsidRPr="005B4B52" w:rsidRDefault="00EE5C73" w:rsidP="005B4B52">
            <w:r w:rsidRPr="005B4B52">
              <w:t>Low SES</w:t>
            </w:r>
          </w:p>
        </w:tc>
        <w:tc>
          <w:tcPr>
            <w:cnfStyle w:val="000100000000" w:firstRow="0" w:lastRow="0" w:firstColumn="0" w:lastColumn="1" w:oddVBand="0" w:evenVBand="0" w:oddHBand="0" w:evenHBand="0" w:firstRowFirstColumn="0" w:firstRowLastColumn="0" w:lastRowFirstColumn="0" w:lastRowLastColumn="0"/>
            <w:tcW w:w="1843" w:type="dxa"/>
            <w:noWrap/>
          </w:tcPr>
          <w:p w14:paraId="578DFA23" w14:textId="2C0754C7" w:rsidR="00EE5C73" w:rsidRPr="005B4B52" w:rsidRDefault="00EE5C73" w:rsidP="005B4B52">
            <w:r w:rsidRPr="005B4B52">
              <w:t>11</w:t>
            </w:r>
          </w:p>
        </w:tc>
      </w:tr>
      <w:tr w:rsidR="00EE5C73" w:rsidRPr="00C96284" w14:paraId="07F90BBE" w14:textId="77777777" w:rsidTr="00B61434">
        <w:trPr>
          <w:trHeight w:val="290"/>
          <w:jc w:val="center"/>
        </w:trPr>
        <w:tc>
          <w:tcPr>
            <w:tcW w:w="4536" w:type="dxa"/>
            <w:noWrap/>
          </w:tcPr>
          <w:p w14:paraId="752647B0" w14:textId="7489F225" w:rsidR="00EE5C73" w:rsidRPr="005B4B52" w:rsidRDefault="00EE5C73" w:rsidP="005B4B52">
            <w:r w:rsidRPr="005B4B52">
              <w:t>Mental Illness</w:t>
            </w:r>
          </w:p>
        </w:tc>
        <w:tc>
          <w:tcPr>
            <w:cnfStyle w:val="000100000000" w:firstRow="0" w:lastRow="0" w:firstColumn="0" w:lastColumn="1" w:oddVBand="0" w:evenVBand="0" w:oddHBand="0" w:evenHBand="0" w:firstRowFirstColumn="0" w:firstRowLastColumn="0" w:lastRowFirstColumn="0" w:lastRowLastColumn="0"/>
            <w:tcW w:w="1843" w:type="dxa"/>
            <w:noWrap/>
          </w:tcPr>
          <w:p w14:paraId="589930FC" w14:textId="1688B7C2" w:rsidR="00EE5C73" w:rsidRPr="005B4B52" w:rsidRDefault="00EE5C73" w:rsidP="005B4B52">
            <w:r w:rsidRPr="005B4B52">
              <w:t>10</w:t>
            </w:r>
          </w:p>
        </w:tc>
      </w:tr>
      <w:tr w:rsidR="00EE5C73" w:rsidRPr="00C96284" w14:paraId="455A2569" w14:textId="77777777" w:rsidTr="00B61434">
        <w:trPr>
          <w:trHeight w:val="290"/>
          <w:jc w:val="center"/>
        </w:trPr>
        <w:tc>
          <w:tcPr>
            <w:tcW w:w="4536" w:type="dxa"/>
            <w:noWrap/>
          </w:tcPr>
          <w:p w14:paraId="5EAC4556" w14:textId="63065259" w:rsidR="00EE5C73" w:rsidRPr="005B4B52" w:rsidRDefault="00EE5C73" w:rsidP="005B4B52">
            <w:r w:rsidRPr="005B4B52">
              <w:t>Women</w:t>
            </w:r>
          </w:p>
        </w:tc>
        <w:tc>
          <w:tcPr>
            <w:cnfStyle w:val="000100000000" w:firstRow="0" w:lastRow="0" w:firstColumn="0" w:lastColumn="1" w:oddVBand="0" w:evenVBand="0" w:oddHBand="0" w:evenHBand="0" w:firstRowFirstColumn="0" w:firstRowLastColumn="0" w:lastRowFirstColumn="0" w:lastRowLastColumn="0"/>
            <w:tcW w:w="1843" w:type="dxa"/>
            <w:noWrap/>
          </w:tcPr>
          <w:p w14:paraId="11ECD2A8" w14:textId="743F01B7" w:rsidR="00EE5C73" w:rsidRPr="005B4B52" w:rsidRDefault="00EE5C73" w:rsidP="005B4B52">
            <w:r w:rsidRPr="005B4B52">
              <w:t>10</w:t>
            </w:r>
          </w:p>
        </w:tc>
      </w:tr>
      <w:tr w:rsidR="00EE5C73" w:rsidRPr="00C96284" w14:paraId="29D0DA54" w14:textId="77777777" w:rsidTr="00B61434">
        <w:trPr>
          <w:trHeight w:val="290"/>
          <w:jc w:val="center"/>
        </w:trPr>
        <w:tc>
          <w:tcPr>
            <w:tcW w:w="4536" w:type="dxa"/>
            <w:noWrap/>
          </w:tcPr>
          <w:p w14:paraId="2C2505CD" w14:textId="77CA583A" w:rsidR="00EE5C73" w:rsidRPr="005B4B52" w:rsidRDefault="00EE5C73" w:rsidP="005B4B52">
            <w:r w:rsidRPr="005B4B52">
              <w:t>Neurological</w:t>
            </w:r>
          </w:p>
        </w:tc>
        <w:tc>
          <w:tcPr>
            <w:cnfStyle w:val="000100000000" w:firstRow="0" w:lastRow="0" w:firstColumn="0" w:lastColumn="1" w:oddVBand="0" w:evenVBand="0" w:oddHBand="0" w:evenHBand="0" w:firstRowFirstColumn="0" w:firstRowLastColumn="0" w:lastRowFirstColumn="0" w:lastRowLastColumn="0"/>
            <w:tcW w:w="1843" w:type="dxa"/>
            <w:noWrap/>
          </w:tcPr>
          <w:p w14:paraId="235C5FB8" w14:textId="28A7A168" w:rsidR="00EE5C73" w:rsidRPr="005B4B52" w:rsidRDefault="00EE5C73" w:rsidP="005B4B52">
            <w:r w:rsidRPr="005B4B52">
              <w:t>9</w:t>
            </w:r>
          </w:p>
        </w:tc>
      </w:tr>
      <w:tr w:rsidR="00EE5C73" w:rsidRPr="00C96284" w14:paraId="4FCA3051" w14:textId="77777777" w:rsidTr="00B61434">
        <w:trPr>
          <w:trHeight w:val="290"/>
          <w:jc w:val="center"/>
        </w:trPr>
        <w:tc>
          <w:tcPr>
            <w:tcW w:w="4536" w:type="dxa"/>
            <w:noWrap/>
          </w:tcPr>
          <w:p w14:paraId="6CA42875" w14:textId="59DDF3FC" w:rsidR="00EE5C73" w:rsidRPr="005B4B52" w:rsidRDefault="00EE5C73" w:rsidP="005B4B52">
            <w:r w:rsidRPr="005B4B52">
              <w:t>Cardiovascular</w:t>
            </w:r>
          </w:p>
        </w:tc>
        <w:tc>
          <w:tcPr>
            <w:cnfStyle w:val="000100000000" w:firstRow="0" w:lastRow="0" w:firstColumn="0" w:lastColumn="1" w:oddVBand="0" w:evenVBand="0" w:oddHBand="0" w:evenHBand="0" w:firstRowFirstColumn="0" w:firstRowLastColumn="0" w:lastRowFirstColumn="0" w:lastRowLastColumn="0"/>
            <w:tcW w:w="1843" w:type="dxa"/>
            <w:noWrap/>
          </w:tcPr>
          <w:p w14:paraId="70B0F594" w14:textId="32E5E403" w:rsidR="00EE5C73" w:rsidRPr="005B4B52" w:rsidRDefault="00EE5C73" w:rsidP="005B4B52">
            <w:r w:rsidRPr="005B4B52">
              <w:t>7</w:t>
            </w:r>
          </w:p>
        </w:tc>
      </w:tr>
      <w:tr w:rsidR="00EE5C73" w:rsidRPr="00C96284" w14:paraId="743C4163" w14:textId="77777777" w:rsidTr="00B61434">
        <w:trPr>
          <w:trHeight w:val="290"/>
          <w:jc w:val="center"/>
        </w:trPr>
        <w:tc>
          <w:tcPr>
            <w:tcW w:w="4536" w:type="dxa"/>
            <w:noWrap/>
          </w:tcPr>
          <w:p w14:paraId="1D47284F" w14:textId="7EE27B9B" w:rsidR="00EE5C73" w:rsidRPr="005B4B52" w:rsidRDefault="00EE5C73" w:rsidP="005B4B52">
            <w:r w:rsidRPr="005B4B52">
              <w:t>Unspecified chronic conditions</w:t>
            </w:r>
          </w:p>
        </w:tc>
        <w:tc>
          <w:tcPr>
            <w:cnfStyle w:val="000100000000" w:firstRow="0" w:lastRow="0" w:firstColumn="0" w:lastColumn="1" w:oddVBand="0" w:evenVBand="0" w:oddHBand="0" w:evenHBand="0" w:firstRowFirstColumn="0" w:firstRowLastColumn="0" w:lastRowFirstColumn="0" w:lastRowLastColumn="0"/>
            <w:tcW w:w="1843" w:type="dxa"/>
            <w:noWrap/>
          </w:tcPr>
          <w:p w14:paraId="4DE20DE7" w14:textId="51ACF50D" w:rsidR="00EE5C73" w:rsidRPr="005B4B52" w:rsidRDefault="00EE5C73" w:rsidP="005B4B52">
            <w:r w:rsidRPr="005B4B52">
              <w:t>6</w:t>
            </w:r>
          </w:p>
        </w:tc>
      </w:tr>
      <w:tr w:rsidR="00EE5C73" w:rsidRPr="00C96284" w14:paraId="041B6E3F" w14:textId="77777777" w:rsidTr="00B61434">
        <w:trPr>
          <w:trHeight w:val="290"/>
          <w:jc w:val="center"/>
        </w:trPr>
        <w:tc>
          <w:tcPr>
            <w:tcW w:w="4536" w:type="dxa"/>
            <w:noWrap/>
          </w:tcPr>
          <w:p w14:paraId="0A23CC47" w14:textId="5050B21D" w:rsidR="00EE5C73" w:rsidRPr="005B4B52" w:rsidRDefault="00EE5C73" w:rsidP="005B4B52">
            <w:r w:rsidRPr="005B4B52">
              <w:t>Low</w:t>
            </w:r>
            <w:r w:rsidR="003C48BC" w:rsidRPr="005B4B52">
              <w:t>-</w:t>
            </w:r>
            <w:r w:rsidRPr="005B4B52">
              <w:t xml:space="preserve"> and Middle</w:t>
            </w:r>
            <w:r w:rsidR="003C48BC" w:rsidRPr="005B4B52">
              <w:t>-</w:t>
            </w:r>
            <w:r w:rsidRPr="005B4B52">
              <w:t xml:space="preserve"> Income Countries</w:t>
            </w:r>
          </w:p>
        </w:tc>
        <w:tc>
          <w:tcPr>
            <w:cnfStyle w:val="000100000000" w:firstRow="0" w:lastRow="0" w:firstColumn="0" w:lastColumn="1" w:oddVBand="0" w:evenVBand="0" w:oddHBand="0" w:evenHBand="0" w:firstRowFirstColumn="0" w:firstRowLastColumn="0" w:lastRowFirstColumn="0" w:lastRowLastColumn="0"/>
            <w:tcW w:w="1843" w:type="dxa"/>
            <w:noWrap/>
          </w:tcPr>
          <w:p w14:paraId="1A6086AE" w14:textId="3AA908A7" w:rsidR="00EE5C73" w:rsidRPr="005B4B52" w:rsidRDefault="00EE5C73" w:rsidP="005B4B52">
            <w:r w:rsidRPr="005B4B52">
              <w:t>5</w:t>
            </w:r>
          </w:p>
        </w:tc>
      </w:tr>
      <w:tr w:rsidR="00EE5C73" w:rsidRPr="00C96284" w14:paraId="2BFA9607" w14:textId="77777777" w:rsidTr="00B61434">
        <w:trPr>
          <w:trHeight w:val="290"/>
          <w:jc w:val="center"/>
        </w:trPr>
        <w:tc>
          <w:tcPr>
            <w:tcW w:w="4536" w:type="dxa"/>
            <w:noWrap/>
          </w:tcPr>
          <w:p w14:paraId="79EEF875" w14:textId="0D139F57" w:rsidR="00EE5C73" w:rsidRPr="005B4B52" w:rsidRDefault="00EE5C73" w:rsidP="005B4B52">
            <w:r w:rsidRPr="005B4B52">
              <w:t>Mothers</w:t>
            </w:r>
          </w:p>
        </w:tc>
        <w:tc>
          <w:tcPr>
            <w:cnfStyle w:val="000100000000" w:firstRow="0" w:lastRow="0" w:firstColumn="0" w:lastColumn="1" w:oddVBand="0" w:evenVBand="0" w:oddHBand="0" w:evenHBand="0" w:firstRowFirstColumn="0" w:firstRowLastColumn="0" w:lastRowFirstColumn="0" w:lastRowLastColumn="0"/>
            <w:tcW w:w="1843" w:type="dxa"/>
            <w:noWrap/>
          </w:tcPr>
          <w:p w14:paraId="5FBE8B80" w14:textId="44D487B9" w:rsidR="00EE5C73" w:rsidRPr="005B4B52" w:rsidRDefault="00EE5C73" w:rsidP="005B4B52">
            <w:r w:rsidRPr="005B4B52">
              <w:t>5</w:t>
            </w:r>
          </w:p>
        </w:tc>
      </w:tr>
      <w:tr w:rsidR="00EE5C73" w:rsidRPr="00C96284" w14:paraId="602A9CE7" w14:textId="77777777" w:rsidTr="00B61434">
        <w:trPr>
          <w:trHeight w:val="290"/>
          <w:jc w:val="center"/>
        </w:trPr>
        <w:tc>
          <w:tcPr>
            <w:tcW w:w="4536" w:type="dxa"/>
            <w:noWrap/>
          </w:tcPr>
          <w:p w14:paraId="101B18B2" w14:textId="4B119902" w:rsidR="00EE5C73" w:rsidRPr="005B4B52" w:rsidRDefault="00EE5C73" w:rsidP="005B4B52">
            <w:r w:rsidRPr="005B4B52">
              <w:t>Multiple Priority Populations</w:t>
            </w:r>
          </w:p>
        </w:tc>
        <w:tc>
          <w:tcPr>
            <w:cnfStyle w:val="000100000000" w:firstRow="0" w:lastRow="0" w:firstColumn="0" w:lastColumn="1" w:oddVBand="0" w:evenVBand="0" w:oddHBand="0" w:evenHBand="0" w:firstRowFirstColumn="0" w:firstRowLastColumn="0" w:lastRowFirstColumn="0" w:lastRowLastColumn="0"/>
            <w:tcW w:w="1843" w:type="dxa"/>
            <w:noWrap/>
          </w:tcPr>
          <w:p w14:paraId="7A8F227A" w14:textId="7D27CF6B" w:rsidR="00EE5C73" w:rsidRPr="005B4B52" w:rsidRDefault="00EE5C73" w:rsidP="005B4B52">
            <w:r w:rsidRPr="005B4B52">
              <w:t>5</w:t>
            </w:r>
          </w:p>
        </w:tc>
      </w:tr>
      <w:tr w:rsidR="00EE5C73" w:rsidRPr="00C96284" w14:paraId="19DF128C" w14:textId="77777777" w:rsidTr="00B61434">
        <w:trPr>
          <w:trHeight w:val="290"/>
          <w:jc w:val="center"/>
        </w:trPr>
        <w:tc>
          <w:tcPr>
            <w:tcW w:w="4536" w:type="dxa"/>
            <w:noWrap/>
          </w:tcPr>
          <w:p w14:paraId="2102131D" w14:textId="6A57F619" w:rsidR="00EE5C73" w:rsidRPr="005B4B52" w:rsidRDefault="00EE5C73" w:rsidP="005B4B52">
            <w:r w:rsidRPr="005B4B52">
              <w:t>Men</w:t>
            </w:r>
          </w:p>
        </w:tc>
        <w:tc>
          <w:tcPr>
            <w:cnfStyle w:val="000100000000" w:firstRow="0" w:lastRow="0" w:firstColumn="0" w:lastColumn="1" w:oddVBand="0" w:evenVBand="0" w:oddHBand="0" w:evenHBand="0" w:firstRowFirstColumn="0" w:firstRowLastColumn="0" w:lastRowFirstColumn="0" w:lastRowLastColumn="0"/>
            <w:tcW w:w="1843" w:type="dxa"/>
            <w:noWrap/>
          </w:tcPr>
          <w:p w14:paraId="67A4019F" w14:textId="4B89198A" w:rsidR="00EE5C73" w:rsidRPr="005B4B52" w:rsidRDefault="00EE5C73" w:rsidP="005B4B52">
            <w:r w:rsidRPr="005B4B52">
              <w:t>3</w:t>
            </w:r>
          </w:p>
        </w:tc>
      </w:tr>
      <w:tr w:rsidR="00EE5C73" w:rsidRPr="00C96284" w14:paraId="49729C44" w14:textId="77777777" w:rsidTr="00B61434">
        <w:trPr>
          <w:trHeight w:val="290"/>
          <w:jc w:val="center"/>
        </w:trPr>
        <w:tc>
          <w:tcPr>
            <w:tcW w:w="4536" w:type="dxa"/>
            <w:noWrap/>
          </w:tcPr>
          <w:p w14:paraId="58FF2BE3" w14:textId="6337E571" w:rsidR="00EE5C73" w:rsidRPr="005B4B52" w:rsidRDefault="00EE5C73" w:rsidP="005B4B52">
            <w:r w:rsidRPr="005B4B52">
              <w:t>Respiratory</w:t>
            </w:r>
          </w:p>
        </w:tc>
        <w:tc>
          <w:tcPr>
            <w:cnfStyle w:val="000100000000" w:firstRow="0" w:lastRow="0" w:firstColumn="0" w:lastColumn="1" w:oddVBand="0" w:evenVBand="0" w:oddHBand="0" w:evenHBand="0" w:firstRowFirstColumn="0" w:firstRowLastColumn="0" w:lastRowFirstColumn="0" w:lastRowLastColumn="0"/>
            <w:tcW w:w="1843" w:type="dxa"/>
            <w:noWrap/>
          </w:tcPr>
          <w:p w14:paraId="504385D8" w14:textId="726A098C" w:rsidR="00EE5C73" w:rsidRPr="005B4B52" w:rsidRDefault="00EE5C73" w:rsidP="005B4B52">
            <w:r w:rsidRPr="005B4B52">
              <w:t>3</w:t>
            </w:r>
          </w:p>
        </w:tc>
      </w:tr>
      <w:tr w:rsidR="00EE5C73" w:rsidRPr="00C96284" w14:paraId="78BCACBA" w14:textId="77777777" w:rsidTr="00B61434">
        <w:trPr>
          <w:trHeight w:val="290"/>
          <w:jc w:val="center"/>
        </w:trPr>
        <w:tc>
          <w:tcPr>
            <w:tcW w:w="4536" w:type="dxa"/>
            <w:noWrap/>
          </w:tcPr>
          <w:p w14:paraId="35B5974E" w14:textId="28BC88AA" w:rsidR="00EE5C73" w:rsidRPr="005B4B52" w:rsidRDefault="00EE5C73" w:rsidP="005B4B52">
            <w:r w:rsidRPr="005B4B52">
              <w:t>Endometriosis</w:t>
            </w:r>
          </w:p>
        </w:tc>
        <w:tc>
          <w:tcPr>
            <w:cnfStyle w:val="000100000000" w:firstRow="0" w:lastRow="0" w:firstColumn="0" w:lastColumn="1" w:oddVBand="0" w:evenVBand="0" w:oddHBand="0" w:evenHBand="0" w:firstRowFirstColumn="0" w:firstRowLastColumn="0" w:lastRowFirstColumn="0" w:lastRowLastColumn="0"/>
            <w:tcW w:w="1843" w:type="dxa"/>
            <w:noWrap/>
          </w:tcPr>
          <w:p w14:paraId="127A4BDA" w14:textId="63D39F1F" w:rsidR="00EE5C73" w:rsidRPr="005B4B52" w:rsidRDefault="00EE5C73" w:rsidP="005B4B52">
            <w:r w:rsidRPr="005B4B52">
              <w:t>2</w:t>
            </w:r>
          </w:p>
        </w:tc>
      </w:tr>
      <w:tr w:rsidR="00EE5C73" w:rsidRPr="00C96284" w14:paraId="2957AD34" w14:textId="77777777" w:rsidTr="00B61434">
        <w:trPr>
          <w:trHeight w:val="290"/>
          <w:jc w:val="center"/>
        </w:trPr>
        <w:tc>
          <w:tcPr>
            <w:tcW w:w="4536" w:type="dxa"/>
            <w:noWrap/>
          </w:tcPr>
          <w:p w14:paraId="19B3608A" w14:textId="71C8BC78" w:rsidR="00EE5C73" w:rsidRPr="005B4B52" w:rsidRDefault="00EE5C73" w:rsidP="005B4B52">
            <w:r w:rsidRPr="005B4B52">
              <w:t>Older people</w:t>
            </w:r>
          </w:p>
        </w:tc>
        <w:tc>
          <w:tcPr>
            <w:cnfStyle w:val="000100000000" w:firstRow="0" w:lastRow="0" w:firstColumn="0" w:lastColumn="1" w:oddVBand="0" w:evenVBand="0" w:oddHBand="0" w:evenHBand="0" w:firstRowFirstColumn="0" w:firstRowLastColumn="0" w:lastRowFirstColumn="0" w:lastRowLastColumn="0"/>
            <w:tcW w:w="1843" w:type="dxa"/>
            <w:noWrap/>
          </w:tcPr>
          <w:p w14:paraId="118B5565" w14:textId="3CF341BA" w:rsidR="00EE5C73" w:rsidRPr="005B4B52" w:rsidRDefault="00EE5C73" w:rsidP="005B4B52">
            <w:r w:rsidRPr="005B4B52">
              <w:t>2</w:t>
            </w:r>
          </w:p>
        </w:tc>
      </w:tr>
      <w:tr w:rsidR="00EE5C73" w:rsidRPr="00C96284" w14:paraId="30E0A00D" w14:textId="77777777" w:rsidTr="00B61434">
        <w:trPr>
          <w:trHeight w:val="290"/>
          <w:jc w:val="center"/>
        </w:trPr>
        <w:tc>
          <w:tcPr>
            <w:tcW w:w="4536" w:type="dxa"/>
            <w:noWrap/>
          </w:tcPr>
          <w:p w14:paraId="259075F2" w14:textId="18E68751" w:rsidR="00EE5C73" w:rsidRPr="005B4B52" w:rsidRDefault="00EE5C73" w:rsidP="005B4B52">
            <w:r w:rsidRPr="005B4B52">
              <w:t>Pain</w:t>
            </w:r>
          </w:p>
        </w:tc>
        <w:tc>
          <w:tcPr>
            <w:cnfStyle w:val="000100000000" w:firstRow="0" w:lastRow="0" w:firstColumn="0" w:lastColumn="1" w:oddVBand="0" w:evenVBand="0" w:oddHBand="0" w:evenHBand="0" w:firstRowFirstColumn="0" w:firstRowLastColumn="0" w:lastRowFirstColumn="0" w:lastRowLastColumn="0"/>
            <w:tcW w:w="1843" w:type="dxa"/>
            <w:noWrap/>
          </w:tcPr>
          <w:p w14:paraId="32097BD6" w14:textId="5EE1DF47" w:rsidR="00EE5C73" w:rsidRPr="005B4B52" w:rsidRDefault="00EE5C73" w:rsidP="005B4B52">
            <w:r w:rsidRPr="005B4B52">
              <w:t>2</w:t>
            </w:r>
          </w:p>
        </w:tc>
      </w:tr>
      <w:tr w:rsidR="00EE5C73" w:rsidRPr="00C96284" w14:paraId="62669622" w14:textId="77777777" w:rsidTr="00B61434">
        <w:trPr>
          <w:trHeight w:val="290"/>
          <w:jc w:val="center"/>
        </w:trPr>
        <w:tc>
          <w:tcPr>
            <w:tcW w:w="4536" w:type="dxa"/>
            <w:noWrap/>
          </w:tcPr>
          <w:p w14:paraId="3B092604" w14:textId="5E5053C7" w:rsidR="00EE5C73" w:rsidRPr="005B4B52" w:rsidRDefault="00EE5C73" w:rsidP="005B4B52">
            <w:r w:rsidRPr="005B4B52">
              <w:t>Aged care residents</w:t>
            </w:r>
          </w:p>
        </w:tc>
        <w:tc>
          <w:tcPr>
            <w:cnfStyle w:val="000100000000" w:firstRow="0" w:lastRow="0" w:firstColumn="0" w:lastColumn="1" w:oddVBand="0" w:evenVBand="0" w:oddHBand="0" w:evenHBand="0" w:firstRowFirstColumn="0" w:firstRowLastColumn="0" w:lastRowFirstColumn="0" w:lastRowLastColumn="0"/>
            <w:tcW w:w="1843" w:type="dxa"/>
            <w:noWrap/>
          </w:tcPr>
          <w:p w14:paraId="69043B5F" w14:textId="4AAAD5D4" w:rsidR="00EE5C73" w:rsidRPr="005B4B52" w:rsidRDefault="00EE5C73" w:rsidP="005B4B52">
            <w:r w:rsidRPr="005B4B52">
              <w:t>1</w:t>
            </w:r>
          </w:p>
        </w:tc>
      </w:tr>
      <w:tr w:rsidR="00EE5C73" w:rsidRPr="00C96284" w14:paraId="420BCC1D" w14:textId="77777777" w:rsidTr="00B61434">
        <w:trPr>
          <w:trHeight w:val="290"/>
          <w:jc w:val="center"/>
        </w:trPr>
        <w:tc>
          <w:tcPr>
            <w:tcW w:w="4536" w:type="dxa"/>
            <w:noWrap/>
          </w:tcPr>
          <w:p w14:paraId="54373290" w14:textId="77808D87" w:rsidR="00EE5C73" w:rsidRPr="005B4B52" w:rsidRDefault="00EE5C73" w:rsidP="005B4B52">
            <w:r w:rsidRPr="005B4B52">
              <w:t>Carers</w:t>
            </w:r>
          </w:p>
        </w:tc>
        <w:tc>
          <w:tcPr>
            <w:cnfStyle w:val="000100000000" w:firstRow="0" w:lastRow="0" w:firstColumn="0" w:lastColumn="1" w:oddVBand="0" w:evenVBand="0" w:oddHBand="0" w:evenHBand="0" w:firstRowFirstColumn="0" w:firstRowLastColumn="0" w:lastRowFirstColumn="0" w:lastRowLastColumn="0"/>
            <w:tcW w:w="1843" w:type="dxa"/>
            <w:noWrap/>
          </w:tcPr>
          <w:p w14:paraId="649BA4BD" w14:textId="19C25D65" w:rsidR="00EE5C73" w:rsidRPr="005B4B52" w:rsidRDefault="00EE5C73" w:rsidP="005B4B52">
            <w:r w:rsidRPr="005B4B52">
              <w:t>1</w:t>
            </w:r>
          </w:p>
        </w:tc>
      </w:tr>
      <w:tr w:rsidR="00EE5C73" w:rsidRPr="00C96284" w14:paraId="50FDCF9A" w14:textId="77777777" w:rsidTr="00B61434">
        <w:trPr>
          <w:trHeight w:val="290"/>
          <w:jc w:val="center"/>
        </w:trPr>
        <w:tc>
          <w:tcPr>
            <w:tcW w:w="4536" w:type="dxa"/>
            <w:noWrap/>
          </w:tcPr>
          <w:p w14:paraId="7458FEC4" w14:textId="4DC3998E" w:rsidR="00EE5C73" w:rsidRPr="005B4B52" w:rsidRDefault="00EE5C73" w:rsidP="005B4B52">
            <w:r w:rsidRPr="005B4B52">
              <w:t>Chronic Kidney Disease</w:t>
            </w:r>
          </w:p>
        </w:tc>
        <w:tc>
          <w:tcPr>
            <w:cnfStyle w:val="000100000000" w:firstRow="0" w:lastRow="0" w:firstColumn="0" w:lastColumn="1" w:oddVBand="0" w:evenVBand="0" w:oddHBand="0" w:evenHBand="0" w:firstRowFirstColumn="0" w:firstRowLastColumn="0" w:lastRowFirstColumn="0" w:lastRowLastColumn="0"/>
            <w:tcW w:w="1843" w:type="dxa"/>
            <w:noWrap/>
          </w:tcPr>
          <w:p w14:paraId="153297FF" w14:textId="63E6AE08" w:rsidR="00EE5C73" w:rsidRPr="005B4B52" w:rsidRDefault="00EE5C73" w:rsidP="005B4B52">
            <w:r w:rsidRPr="005B4B52">
              <w:t>1</w:t>
            </w:r>
          </w:p>
        </w:tc>
      </w:tr>
      <w:tr w:rsidR="00EE5C73" w:rsidRPr="00C96284" w14:paraId="46439E65" w14:textId="77777777" w:rsidTr="00B61434">
        <w:trPr>
          <w:trHeight w:val="290"/>
          <w:jc w:val="center"/>
        </w:trPr>
        <w:tc>
          <w:tcPr>
            <w:tcW w:w="4536" w:type="dxa"/>
            <w:noWrap/>
          </w:tcPr>
          <w:p w14:paraId="0EA7DD06" w14:textId="1F0F9BCB" w:rsidR="00EE5C73" w:rsidRPr="005B4B52" w:rsidRDefault="00EE5C73" w:rsidP="005B4B52">
            <w:r w:rsidRPr="005B4B52">
              <w:t>COVID-19</w:t>
            </w:r>
          </w:p>
        </w:tc>
        <w:tc>
          <w:tcPr>
            <w:cnfStyle w:val="000100000000" w:firstRow="0" w:lastRow="0" w:firstColumn="0" w:lastColumn="1" w:oddVBand="0" w:evenVBand="0" w:oddHBand="0" w:evenHBand="0" w:firstRowFirstColumn="0" w:firstRowLastColumn="0" w:lastRowFirstColumn="0" w:lastRowLastColumn="0"/>
            <w:tcW w:w="1843" w:type="dxa"/>
            <w:noWrap/>
          </w:tcPr>
          <w:p w14:paraId="58D6DF5B" w14:textId="34D86D79" w:rsidR="00EE5C73" w:rsidRPr="005B4B52" w:rsidRDefault="00EE5C73" w:rsidP="005B4B52">
            <w:r w:rsidRPr="005B4B52">
              <w:t>1</w:t>
            </w:r>
          </w:p>
        </w:tc>
      </w:tr>
      <w:tr w:rsidR="00EE5C73" w:rsidRPr="00C96284" w14:paraId="38B1A89A" w14:textId="77777777" w:rsidTr="00B61434">
        <w:trPr>
          <w:trHeight w:val="290"/>
          <w:jc w:val="center"/>
        </w:trPr>
        <w:tc>
          <w:tcPr>
            <w:tcW w:w="4536" w:type="dxa"/>
            <w:noWrap/>
          </w:tcPr>
          <w:p w14:paraId="5883C8C2" w14:textId="54BE7733" w:rsidR="00EE5C73" w:rsidRPr="005B4B52" w:rsidRDefault="00EE5C73" w:rsidP="005B4B52">
            <w:r w:rsidRPr="005B4B52">
              <w:t>Diabetes</w:t>
            </w:r>
          </w:p>
        </w:tc>
        <w:tc>
          <w:tcPr>
            <w:cnfStyle w:val="000100000000" w:firstRow="0" w:lastRow="0" w:firstColumn="0" w:lastColumn="1" w:oddVBand="0" w:evenVBand="0" w:oddHBand="0" w:evenHBand="0" w:firstRowFirstColumn="0" w:firstRowLastColumn="0" w:lastRowFirstColumn="0" w:lastRowLastColumn="0"/>
            <w:tcW w:w="1843" w:type="dxa"/>
            <w:noWrap/>
          </w:tcPr>
          <w:p w14:paraId="52B9B06A" w14:textId="29EFC1E9" w:rsidR="00EE5C73" w:rsidRPr="005B4B52" w:rsidRDefault="00EE5C73" w:rsidP="005B4B52">
            <w:r w:rsidRPr="005B4B52">
              <w:t>1</w:t>
            </w:r>
          </w:p>
        </w:tc>
      </w:tr>
      <w:tr w:rsidR="00EE5C73" w:rsidRPr="00C96284" w14:paraId="4422AE20" w14:textId="77777777" w:rsidTr="00B61434">
        <w:trPr>
          <w:trHeight w:val="290"/>
          <w:jc w:val="center"/>
        </w:trPr>
        <w:tc>
          <w:tcPr>
            <w:tcW w:w="4536" w:type="dxa"/>
            <w:noWrap/>
          </w:tcPr>
          <w:p w14:paraId="192301A1" w14:textId="6AD5EB8D" w:rsidR="00EE5C73" w:rsidRPr="005B4B52" w:rsidRDefault="00EE5C73" w:rsidP="005B4B52">
            <w:r w:rsidRPr="005B4B52">
              <w:t>Disability</w:t>
            </w:r>
          </w:p>
        </w:tc>
        <w:tc>
          <w:tcPr>
            <w:cnfStyle w:val="000100000000" w:firstRow="0" w:lastRow="0" w:firstColumn="0" w:lastColumn="1" w:oddVBand="0" w:evenVBand="0" w:oddHBand="0" w:evenHBand="0" w:firstRowFirstColumn="0" w:firstRowLastColumn="0" w:lastRowFirstColumn="0" w:lastRowLastColumn="0"/>
            <w:tcW w:w="1843" w:type="dxa"/>
            <w:noWrap/>
          </w:tcPr>
          <w:p w14:paraId="6F023E73" w14:textId="2BBA64DA" w:rsidR="00EE5C73" w:rsidRPr="005B4B52" w:rsidRDefault="00EE5C73" w:rsidP="005B4B52">
            <w:r w:rsidRPr="005B4B52">
              <w:t>1</w:t>
            </w:r>
          </w:p>
        </w:tc>
      </w:tr>
      <w:tr w:rsidR="00EE5C73" w:rsidRPr="00C96284" w14:paraId="3A0B8FB7" w14:textId="77777777" w:rsidTr="00B61434">
        <w:trPr>
          <w:trHeight w:val="290"/>
          <w:jc w:val="center"/>
        </w:trPr>
        <w:tc>
          <w:tcPr>
            <w:tcW w:w="4536" w:type="dxa"/>
            <w:noWrap/>
          </w:tcPr>
          <w:p w14:paraId="0B910501" w14:textId="691BD84C" w:rsidR="00EE5C73" w:rsidRPr="005B4B52" w:rsidRDefault="00EE5C73" w:rsidP="005B4B52">
            <w:r w:rsidRPr="005B4B52">
              <w:t>Drug Users</w:t>
            </w:r>
          </w:p>
        </w:tc>
        <w:tc>
          <w:tcPr>
            <w:cnfStyle w:val="000100000000" w:firstRow="0" w:lastRow="0" w:firstColumn="0" w:lastColumn="1" w:oddVBand="0" w:evenVBand="0" w:oddHBand="0" w:evenHBand="0" w:firstRowFirstColumn="0" w:firstRowLastColumn="0" w:lastRowFirstColumn="0" w:lastRowLastColumn="0"/>
            <w:tcW w:w="1843" w:type="dxa"/>
            <w:noWrap/>
          </w:tcPr>
          <w:p w14:paraId="5579BB19" w14:textId="6C45B8BE" w:rsidR="00EE5C73" w:rsidRPr="005B4B52" w:rsidRDefault="00EE5C73" w:rsidP="005B4B52">
            <w:r w:rsidRPr="005B4B52">
              <w:t>1</w:t>
            </w:r>
          </w:p>
        </w:tc>
      </w:tr>
      <w:tr w:rsidR="00EE5C73" w:rsidRPr="00C96284" w14:paraId="4A7B84D5" w14:textId="77777777" w:rsidTr="00B61434">
        <w:trPr>
          <w:trHeight w:val="290"/>
          <w:jc w:val="center"/>
        </w:trPr>
        <w:tc>
          <w:tcPr>
            <w:tcW w:w="4536" w:type="dxa"/>
            <w:noWrap/>
          </w:tcPr>
          <w:p w14:paraId="6C382782" w14:textId="02633972" w:rsidR="00EE5C73" w:rsidRPr="005B4B52" w:rsidRDefault="00EE5C73" w:rsidP="005B4B52">
            <w:r w:rsidRPr="005B4B52">
              <w:t>Immunocompromised</w:t>
            </w:r>
          </w:p>
        </w:tc>
        <w:tc>
          <w:tcPr>
            <w:cnfStyle w:val="000100000000" w:firstRow="0" w:lastRow="0" w:firstColumn="0" w:lastColumn="1" w:oddVBand="0" w:evenVBand="0" w:oddHBand="0" w:evenHBand="0" w:firstRowFirstColumn="0" w:firstRowLastColumn="0" w:lastRowFirstColumn="0" w:lastRowLastColumn="0"/>
            <w:tcW w:w="1843" w:type="dxa"/>
            <w:noWrap/>
          </w:tcPr>
          <w:p w14:paraId="41508E9A" w14:textId="339F6BD5" w:rsidR="00EE5C73" w:rsidRPr="005B4B52" w:rsidRDefault="00EE5C73" w:rsidP="005B4B52">
            <w:r w:rsidRPr="005B4B52">
              <w:t>1</w:t>
            </w:r>
          </w:p>
        </w:tc>
      </w:tr>
      <w:tr w:rsidR="00EE5C73" w:rsidRPr="00C96284" w14:paraId="09AE22E2" w14:textId="77777777" w:rsidTr="00B61434">
        <w:trPr>
          <w:trHeight w:val="290"/>
          <w:jc w:val="center"/>
        </w:trPr>
        <w:tc>
          <w:tcPr>
            <w:tcW w:w="4536" w:type="dxa"/>
            <w:noWrap/>
          </w:tcPr>
          <w:p w14:paraId="4E2BC87C" w14:textId="03FCA725" w:rsidR="00EE5C73" w:rsidRPr="005B4B52" w:rsidRDefault="00EE5C73" w:rsidP="005B4B52">
            <w:r w:rsidRPr="005B4B52">
              <w:t>Intellectual Disability</w:t>
            </w:r>
          </w:p>
        </w:tc>
        <w:tc>
          <w:tcPr>
            <w:cnfStyle w:val="000100000000" w:firstRow="0" w:lastRow="0" w:firstColumn="0" w:lastColumn="1" w:oddVBand="0" w:evenVBand="0" w:oddHBand="0" w:evenHBand="0" w:firstRowFirstColumn="0" w:firstRowLastColumn="0" w:lastRowFirstColumn="0" w:lastRowLastColumn="0"/>
            <w:tcW w:w="1843" w:type="dxa"/>
            <w:noWrap/>
          </w:tcPr>
          <w:p w14:paraId="00B70E59" w14:textId="0EA4FC0E" w:rsidR="00EE5C73" w:rsidRPr="005B4B52" w:rsidRDefault="00EE5C73" w:rsidP="005B4B52">
            <w:r w:rsidRPr="005B4B52">
              <w:t>1</w:t>
            </w:r>
          </w:p>
        </w:tc>
      </w:tr>
      <w:tr w:rsidR="00EE5C73" w:rsidRPr="00C96284" w14:paraId="7BD577FE" w14:textId="77777777" w:rsidTr="00B61434">
        <w:trPr>
          <w:trHeight w:val="290"/>
          <w:jc w:val="center"/>
        </w:trPr>
        <w:tc>
          <w:tcPr>
            <w:tcW w:w="4536" w:type="dxa"/>
            <w:noWrap/>
          </w:tcPr>
          <w:p w14:paraId="2C635BCB" w14:textId="11434D2A" w:rsidR="00EE5C73" w:rsidRPr="005B4B52" w:rsidRDefault="00EE5C73" w:rsidP="005B4B52">
            <w:r w:rsidRPr="005B4B52">
              <w:t>Musculoskeletal</w:t>
            </w:r>
          </w:p>
        </w:tc>
        <w:tc>
          <w:tcPr>
            <w:cnfStyle w:val="000100000000" w:firstRow="0" w:lastRow="0" w:firstColumn="0" w:lastColumn="1" w:oddVBand="0" w:evenVBand="0" w:oddHBand="0" w:evenHBand="0" w:firstRowFirstColumn="0" w:firstRowLastColumn="0" w:lastRowFirstColumn="0" w:lastRowLastColumn="0"/>
            <w:tcW w:w="1843" w:type="dxa"/>
            <w:noWrap/>
          </w:tcPr>
          <w:p w14:paraId="7AC53D81" w14:textId="5DF3F6FC" w:rsidR="00EE5C73" w:rsidRPr="005B4B52" w:rsidRDefault="00EE5C73" w:rsidP="005B4B52">
            <w:r w:rsidRPr="005B4B52">
              <w:t>1</w:t>
            </w:r>
          </w:p>
        </w:tc>
      </w:tr>
      <w:tr w:rsidR="00EE5C73" w:rsidRPr="00C96284" w14:paraId="3A390AC0" w14:textId="77777777" w:rsidTr="00B61434">
        <w:trPr>
          <w:trHeight w:val="290"/>
          <w:jc w:val="center"/>
        </w:trPr>
        <w:tc>
          <w:tcPr>
            <w:tcW w:w="4536" w:type="dxa"/>
            <w:noWrap/>
          </w:tcPr>
          <w:p w14:paraId="2474D052" w14:textId="1D4251F5" w:rsidR="00EE5C73" w:rsidRPr="005B4B52" w:rsidRDefault="00EE5C73" w:rsidP="005B4B52">
            <w:r w:rsidRPr="005B4B52">
              <w:t>Obesity</w:t>
            </w:r>
          </w:p>
        </w:tc>
        <w:tc>
          <w:tcPr>
            <w:cnfStyle w:val="000100000000" w:firstRow="0" w:lastRow="0" w:firstColumn="0" w:lastColumn="1" w:oddVBand="0" w:evenVBand="0" w:oddHBand="0" w:evenHBand="0" w:firstRowFirstColumn="0" w:firstRowLastColumn="0" w:lastRowFirstColumn="0" w:lastRowLastColumn="0"/>
            <w:tcW w:w="1843" w:type="dxa"/>
            <w:noWrap/>
          </w:tcPr>
          <w:p w14:paraId="3068A970" w14:textId="144EF1DB" w:rsidR="00EE5C73" w:rsidRPr="005B4B52" w:rsidRDefault="00EE5C73" w:rsidP="005B4B52">
            <w:r w:rsidRPr="005B4B52">
              <w:t>1</w:t>
            </w:r>
          </w:p>
        </w:tc>
      </w:tr>
      <w:tr w:rsidR="00EE5C73" w:rsidRPr="00C96284" w14:paraId="4DCDC4F1" w14:textId="77777777" w:rsidTr="00B61434">
        <w:trPr>
          <w:trHeight w:val="290"/>
          <w:jc w:val="center"/>
        </w:trPr>
        <w:tc>
          <w:tcPr>
            <w:tcW w:w="4536" w:type="dxa"/>
            <w:noWrap/>
          </w:tcPr>
          <w:p w14:paraId="3B5ED060" w14:textId="62D98E30" w:rsidR="00EE5C73" w:rsidRPr="005B4B52" w:rsidRDefault="00EE5C73" w:rsidP="005B4B52">
            <w:r w:rsidRPr="005B4B52">
              <w:t>Other</w:t>
            </w:r>
            <w:r w:rsidR="00612799" w:rsidRPr="005B4B52">
              <w:t xml:space="preserve"> priority population not listed above</w:t>
            </w:r>
          </w:p>
        </w:tc>
        <w:tc>
          <w:tcPr>
            <w:cnfStyle w:val="000100000000" w:firstRow="0" w:lastRow="0" w:firstColumn="0" w:lastColumn="1" w:oddVBand="0" w:evenVBand="0" w:oddHBand="0" w:evenHBand="0" w:firstRowFirstColumn="0" w:firstRowLastColumn="0" w:lastRowFirstColumn="0" w:lastRowLastColumn="0"/>
            <w:tcW w:w="1843" w:type="dxa"/>
            <w:noWrap/>
          </w:tcPr>
          <w:p w14:paraId="3F6CD901" w14:textId="11A6324E" w:rsidR="00EE5C73" w:rsidRPr="005B4B52" w:rsidRDefault="00EE5C73" w:rsidP="005B4B52">
            <w:r w:rsidRPr="005B4B52">
              <w:t>18</w:t>
            </w:r>
          </w:p>
        </w:tc>
      </w:tr>
    </w:tbl>
    <w:p w14:paraId="4C6B4EFC" w14:textId="727E3C9A" w:rsidR="00BC1EC2" w:rsidRPr="000324CD" w:rsidRDefault="00376EB9" w:rsidP="00376EB9">
      <w:pPr>
        <w:pStyle w:val="Caption"/>
      </w:pPr>
      <w:bookmarkStart w:id="186" w:name="_Toc176185351"/>
      <w:bookmarkStart w:id="187" w:name="_Toc181871545"/>
      <w:r>
        <w:t xml:space="preserve">Table </w:t>
      </w:r>
      <w:r>
        <w:fldChar w:fldCharType="begin"/>
      </w:r>
      <w:r>
        <w:instrText xml:space="preserve"> SEQ Table \* ARABIC </w:instrText>
      </w:r>
      <w:r>
        <w:fldChar w:fldCharType="separate"/>
      </w:r>
      <w:r>
        <w:rPr>
          <w:noProof/>
        </w:rPr>
        <w:t>21</w:t>
      </w:r>
      <w:r>
        <w:fldChar w:fldCharType="end"/>
      </w:r>
      <w:r w:rsidR="00EE5C73" w:rsidRPr="000324CD">
        <w:t xml:space="preserve">. </w:t>
      </w:r>
      <w:r w:rsidR="00A42676" w:rsidRPr="000324CD">
        <w:t xml:space="preserve">Reported alignment with the priority populations. Survey respondents were able to select more than one answer, and 995 unique respondents made 1,670 selections (n = 1,002). The top 10 responses are also found in </w:t>
      </w:r>
      <w:r w:rsidR="00C30F53" w:rsidRPr="000324CD">
        <w:fldChar w:fldCharType="begin" w:fldLock="1"/>
      </w:r>
      <w:r w:rsidR="00C30F53" w:rsidRPr="000324CD">
        <w:instrText xml:space="preserve"> REF _Ref176185876 \h  \* MERGEFORMAT </w:instrText>
      </w:r>
      <w:r w:rsidR="00C30F53" w:rsidRPr="000324CD">
        <w:fldChar w:fldCharType="separate"/>
      </w:r>
      <w:r w:rsidR="00C30F53" w:rsidRPr="000324CD">
        <w:t>Figure 4</w:t>
      </w:r>
      <w:r w:rsidR="00C30F53" w:rsidRPr="000324CD">
        <w:fldChar w:fldCharType="end"/>
      </w:r>
      <w:r w:rsidR="00A42676" w:rsidRPr="000324CD">
        <w:t>. ‘Other’ responses (n = 158) have been coded and included in the figure above.</w:t>
      </w:r>
      <w:bookmarkEnd w:id="186"/>
      <w:bookmarkEnd w:id="187"/>
    </w:p>
    <w:p w14:paraId="1F2DAF8B" w14:textId="39496E30" w:rsidR="004B36EA" w:rsidRPr="005B4B52" w:rsidRDefault="004B36EA" w:rsidP="005B4B52">
      <w:pPr>
        <w:rPr>
          <w:rStyle w:val="Strong"/>
        </w:rPr>
      </w:pPr>
      <w:r w:rsidRPr="005B4B52">
        <w:rPr>
          <w:rStyle w:val="Strong"/>
        </w:rPr>
        <w:lastRenderedPageBreak/>
        <w:t>Emerging issues (</w:t>
      </w:r>
      <w:hyperlink w:anchor="_3.1.2_Priority_populations" w:history="1">
        <w:r w:rsidRPr="00376EB9">
          <w:rPr>
            <w:rStyle w:val="Hyperlink"/>
          </w:rPr>
          <w:t xml:space="preserve">section </w:t>
        </w:r>
        <w:r w:rsidR="00EC0E19" w:rsidRPr="00376EB9">
          <w:rPr>
            <w:rStyle w:val="Hyperlink"/>
          </w:rPr>
          <w:t>3</w:t>
        </w:r>
        <w:r w:rsidRPr="00376EB9">
          <w:rPr>
            <w:rStyle w:val="Hyperlink"/>
          </w:rPr>
          <w:t>.1.2</w:t>
        </w:r>
      </w:hyperlink>
      <w:r w:rsidRPr="005B4B52">
        <w:rPr>
          <w:rStyle w:val="Strong"/>
        </w:rPr>
        <w:t>)</w:t>
      </w:r>
    </w:p>
    <w:tbl>
      <w:tblPr>
        <w:tblStyle w:val="TableGridLight"/>
        <w:tblW w:w="6379" w:type="dxa"/>
        <w:jc w:val="center"/>
        <w:tblLook w:val="05A0" w:firstRow="1" w:lastRow="0" w:firstColumn="1" w:lastColumn="1" w:noHBand="0" w:noVBand="1"/>
      </w:tblPr>
      <w:tblGrid>
        <w:gridCol w:w="4536"/>
        <w:gridCol w:w="1843"/>
      </w:tblGrid>
      <w:tr w:rsidR="004B36EA" w:rsidRPr="00C96284" w14:paraId="04395649" w14:textId="77777777" w:rsidTr="00376EB9">
        <w:trPr>
          <w:cnfStyle w:val="100000000000" w:firstRow="1" w:lastRow="0" w:firstColumn="0" w:lastColumn="0" w:oddVBand="0" w:evenVBand="0" w:oddHBand="0" w:evenHBand="0" w:firstRowFirstColumn="0" w:firstRowLastColumn="0" w:lastRowFirstColumn="0" w:lastRowLastColumn="0"/>
          <w:trHeight w:val="290"/>
          <w:tblHeader/>
          <w:jc w:val="center"/>
        </w:trPr>
        <w:tc>
          <w:tcPr>
            <w:tcW w:w="4536" w:type="dxa"/>
            <w:noWrap/>
            <w:hideMark/>
          </w:tcPr>
          <w:p w14:paraId="36B43306" w14:textId="25FCAB7D" w:rsidR="004B36EA" w:rsidRPr="005269EB" w:rsidRDefault="00467080" w:rsidP="005269EB">
            <w:r w:rsidRPr="005269EB">
              <w:t>Emerging challenge</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3A164A9E" w14:textId="77777777" w:rsidR="004B36EA" w:rsidRPr="005269EB" w:rsidRDefault="004B36EA" w:rsidP="005269EB">
            <w:r w:rsidRPr="005269EB">
              <w:t>Count</w:t>
            </w:r>
          </w:p>
        </w:tc>
      </w:tr>
      <w:tr w:rsidR="005060EC" w:rsidRPr="00D9495C" w14:paraId="1678DF9F" w14:textId="77777777" w:rsidTr="00376EB9">
        <w:trPr>
          <w:trHeight w:val="290"/>
          <w:jc w:val="center"/>
        </w:trPr>
        <w:tc>
          <w:tcPr>
            <w:tcW w:w="4536" w:type="dxa"/>
            <w:noWrap/>
            <w:hideMark/>
          </w:tcPr>
          <w:p w14:paraId="51CB081D" w14:textId="77777777" w:rsidR="005060EC" w:rsidRPr="005269EB" w:rsidRDefault="005060EC" w:rsidP="005269EB">
            <w:bookmarkStart w:id="188" w:name="_Toc176185353"/>
            <w:bookmarkStart w:id="189" w:name="_Toc181871599"/>
            <w:r w:rsidRPr="005269EB">
              <w:t>None of the above</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750330ED" w14:textId="77777777" w:rsidR="005060EC" w:rsidRPr="005269EB" w:rsidRDefault="005060EC" w:rsidP="005269EB">
            <w:r w:rsidRPr="005269EB">
              <w:t>309</w:t>
            </w:r>
          </w:p>
        </w:tc>
      </w:tr>
      <w:tr w:rsidR="005060EC" w:rsidRPr="00D9495C" w14:paraId="1CDD1B09" w14:textId="77777777" w:rsidTr="00376EB9">
        <w:trPr>
          <w:trHeight w:val="290"/>
          <w:jc w:val="center"/>
        </w:trPr>
        <w:tc>
          <w:tcPr>
            <w:tcW w:w="4536" w:type="dxa"/>
            <w:noWrap/>
            <w:hideMark/>
          </w:tcPr>
          <w:p w14:paraId="3627A36A" w14:textId="77777777" w:rsidR="005060EC" w:rsidRPr="005269EB" w:rsidRDefault="005060EC" w:rsidP="005269EB">
            <w:r w:rsidRPr="005269EB">
              <w:t>Mental illness</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29B4EC61" w14:textId="77777777" w:rsidR="005060EC" w:rsidRPr="005269EB" w:rsidRDefault="005060EC" w:rsidP="005269EB">
            <w:r w:rsidRPr="005269EB">
              <w:t>146</w:t>
            </w:r>
          </w:p>
        </w:tc>
      </w:tr>
      <w:tr w:rsidR="005060EC" w:rsidRPr="00D9495C" w14:paraId="02298C0C" w14:textId="77777777" w:rsidTr="00376EB9">
        <w:trPr>
          <w:trHeight w:val="290"/>
          <w:jc w:val="center"/>
        </w:trPr>
        <w:tc>
          <w:tcPr>
            <w:tcW w:w="4536" w:type="dxa"/>
            <w:noWrap/>
            <w:hideMark/>
          </w:tcPr>
          <w:p w14:paraId="6962DAEB" w14:textId="77777777" w:rsidR="005060EC" w:rsidRPr="005269EB" w:rsidRDefault="005060EC" w:rsidP="005269EB">
            <w:r w:rsidRPr="005269EB">
              <w:t>Cancers with low survival rates</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1075617C" w14:textId="77777777" w:rsidR="005060EC" w:rsidRPr="005269EB" w:rsidRDefault="005060EC" w:rsidP="005269EB">
            <w:r w:rsidRPr="005269EB">
              <w:t>128</w:t>
            </w:r>
          </w:p>
        </w:tc>
      </w:tr>
      <w:tr w:rsidR="005060EC" w:rsidRPr="00D9495C" w14:paraId="45AEDFDC" w14:textId="77777777" w:rsidTr="00376EB9">
        <w:trPr>
          <w:trHeight w:val="290"/>
          <w:jc w:val="center"/>
        </w:trPr>
        <w:tc>
          <w:tcPr>
            <w:tcW w:w="4536" w:type="dxa"/>
            <w:noWrap/>
            <w:hideMark/>
          </w:tcPr>
          <w:p w14:paraId="0EEE4C1A" w14:textId="77777777" w:rsidR="005060EC" w:rsidRPr="005269EB" w:rsidRDefault="005060EC" w:rsidP="005269EB">
            <w:r w:rsidRPr="005269EB">
              <w:t>Aged care</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66EA4D93" w14:textId="77777777" w:rsidR="005060EC" w:rsidRPr="005269EB" w:rsidRDefault="005060EC" w:rsidP="005269EB">
            <w:r w:rsidRPr="005269EB">
              <w:t>112</w:t>
            </w:r>
          </w:p>
        </w:tc>
      </w:tr>
      <w:tr w:rsidR="005060EC" w:rsidRPr="00D9495C" w14:paraId="0D8D6E06" w14:textId="77777777" w:rsidTr="00376EB9">
        <w:trPr>
          <w:trHeight w:val="290"/>
          <w:jc w:val="center"/>
        </w:trPr>
        <w:tc>
          <w:tcPr>
            <w:tcW w:w="4536" w:type="dxa"/>
            <w:noWrap/>
            <w:hideMark/>
          </w:tcPr>
          <w:p w14:paraId="60CEE47F" w14:textId="77777777" w:rsidR="005060EC" w:rsidRPr="005269EB" w:rsidRDefault="005060EC" w:rsidP="005269EB">
            <w:r w:rsidRPr="005269EB">
              <w:t>COVID-19</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7C20B35A" w14:textId="77777777" w:rsidR="005060EC" w:rsidRPr="005269EB" w:rsidRDefault="005060EC" w:rsidP="005269EB">
            <w:r w:rsidRPr="005269EB">
              <w:t>67</w:t>
            </w:r>
          </w:p>
        </w:tc>
      </w:tr>
      <w:tr w:rsidR="005060EC" w:rsidRPr="00D9495C" w14:paraId="52C96DC6" w14:textId="77777777" w:rsidTr="00376EB9">
        <w:trPr>
          <w:trHeight w:val="290"/>
          <w:jc w:val="center"/>
        </w:trPr>
        <w:tc>
          <w:tcPr>
            <w:tcW w:w="4536" w:type="dxa"/>
            <w:noWrap/>
            <w:hideMark/>
          </w:tcPr>
          <w:p w14:paraId="05C28612" w14:textId="77777777" w:rsidR="005060EC" w:rsidRPr="005269EB" w:rsidRDefault="005060EC" w:rsidP="005269EB">
            <w:r w:rsidRPr="005269EB">
              <w:t>Obesity</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129E0243" w14:textId="77777777" w:rsidR="005060EC" w:rsidRPr="005269EB" w:rsidRDefault="005060EC" w:rsidP="005269EB">
            <w:r w:rsidRPr="005269EB">
              <w:t>67</w:t>
            </w:r>
          </w:p>
        </w:tc>
      </w:tr>
      <w:tr w:rsidR="005060EC" w:rsidRPr="00D9495C" w14:paraId="2D08DF83" w14:textId="77777777" w:rsidTr="00376EB9">
        <w:trPr>
          <w:trHeight w:val="290"/>
          <w:jc w:val="center"/>
        </w:trPr>
        <w:tc>
          <w:tcPr>
            <w:tcW w:w="4536" w:type="dxa"/>
            <w:noWrap/>
            <w:hideMark/>
          </w:tcPr>
          <w:p w14:paraId="14852FEE" w14:textId="77777777" w:rsidR="005060EC" w:rsidRPr="005269EB" w:rsidRDefault="005060EC" w:rsidP="005269EB">
            <w:r w:rsidRPr="005269EB">
              <w:t>Reproductive healthcare</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548C7F9F" w14:textId="77777777" w:rsidR="005060EC" w:rsidRPr="005269EB" w:rsidRDefault="005060EC" w:rsidP="005269EB">
            <w:r w:rsidRPr="005269EB">
              <w:t>61</w:t>
            </w:r>
          </w:p>
        </w:tc>
      </w:tr>
      <w:tr w:rsidR="005060EC" w:rsidRPr="00D9495C" w14:paraId="5191F6F5" w14:textId="77777777" w:rsidTr="00376EB9">
        <w:trPr>
          <w:trHeight w:val="290"/>
          <w:jc w:val="center"/>
        </w:trPr>
        <w:tc>
          <w:tcPr>
            <w:tcW w:w="4536" w:type="dxa"/>
            <w:noWrap/>
            <w:hideMark/>
          </w:tcPr>
          <w:p w14:paraId="48737BE2" w14:textId="77777777" w:rsidR="005060EC" w:rsidRPr="005269EB" w:rsidRDefault="005060EC" w:rsidP="005269EB">
            <w:r w:rsidRPr="005269EB">
              <w:t>Tobacco / nicotine related substances (includes E-cigarettes and personal vaporises)</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11645808" w14:textId="77777777" w:rsidR="005060EC" w:rsidRPr="005269EB" w:rsidRDefault="005060EC" w:rsidP="005269EB">
            <w:r w:rsidRPr="005269EB">
              <w:t>24</w:t>
            </w:r>
          </w:p>
        </w:tc>
      </w:tr>
      <w:tr w:rsidR="005060EC" w:rsidRPr="00D9495C" w14:paraId="004FE607" w14:textId="77777777" w:rsidTr="00376EB9">
        <w:trPr>
          <w:trHeight w:val="290"/>
          <w:jc w:val="center"/>
        </w:trPr>
        <w:tc>
          <w:tcPr>
            <w:tcW w:w="4536" w:type="dxa"/>
            <w:noWrap/>
            <w:hideMark/>
          </w:tcPr>
          <w:p w14:paraId="67BBFCDA" w14:textId="77777777" w:rsidR="005060EC" w:rsidRPr="005269EB" w:rsidRDefault="005060EC" w:rsidP="005269EB">
            <w:r w:rsidRPr="005269EB">
              <w:t>Autism</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31E02DF5" w14:textId="77777777" w:rsidR="005060EC" w:rsidRPr="005269EB" w:rsidRDefault="005060EC" w:rsidP="005269EB">
            <w:r w:rsidRPr="005269EB">
              <w:t>22</w:t>
            </w:r>
          </w:p>
        </w:tc>
      </w:tr>
      <w:tr w:rsidR="005060EC" w:rsidRPr="00D9495C" w14:paraId="7B41A0D8" w14:textId="77777777" w:rsidTr="00376EB9">
        <w:trPr>
          <w:trHeight w:val="290"/>
          <w:jc w:val="center"/>
        </w:trPr>
        <w:tc>
          <w:tcPr>
            <w:tcW w:w="4536" w:type="dxa"/>
            <w:noWrap/>
            <w:hideMark/>
          </w:tcPr>
          <w:p w14:paraId="14383BBD" w14:textId="77777777" w:rsidR="005060EC" w:rsidRPr="005269EB" w:rsidRDefault="005060EC" w:rsidP="005269EB">
            <w:r w:rsidRPr="005269EB">
              <w:t>Stillbirth</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4C58870B" w14:textId="77777777" w:rsidR="005060EC" w:rsidRPr="005269EB" w:rsidRDefault="005060EC" w:rsidP="005269EB">
            <w:r w:rsidRPr="005269EB">
              <w:t>19</w:t>
            </w:r>
          </w:p>
        </w:tc>
      </w:tr>
      <w:tr w:rsidR="005060EC" w:rsidRPr="00D9495C" w14:paraId="2DB3A3B0" w14:textId="77777777" w:rsidTr="00376EB9">
        <w:trPr>
          <w:trHeight w:val="290"/>
          <w:jc w:val="center"/>
        </w:trPr>
        <w:tc>
          <w:tcPr>
            <w:tcW w:w="4536" w:type="dxa"/>
            <w:noWrap/>
            <w:hideMark/>
          </w:tcPr>
          <w:p w14:paraId="1FC46772" w14:textId="77777777" w:rsidR="005060EC" w:rsidRPr="005269EB" w:rsidRDefault="005060EC" w:rsidP="005269EB">
            <w:r w:rsidRPr="005269EB">
              <w:t>Hearing health</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4CC14652" w14:textId="77777777" w:rsidR="005060EC" w:rsidRPr="005269EB" w:rsidRDefault="005060EC" w:rsidP="005269EB">
            <w:r w:rsidRPr="005269EB">
              <w:t>17</w:t>
            </w:r>
          </w:p>
        </w:tc>
      </w:tr>
      <w:tr w:rsidR="005060EC" w:rsidRPr="00D9495C" w14:paraId="32FF5C9D" w14:textId="77777777" w:rsidTr="00376EB9">
        <w:trPr>
          <w:trHeight w:val="290"/>
          <w:jc w:val="center"/>
        </w:trPr>
        <w:tc>
          <w:tcPr>
            <w:tcW w:w="4536" w:type="dxa"/>
            <w:noWrap/>
            <w:hideMark/>
          </w:tcPr>
          <w:p w14:paraId="5F9B5FFE" w14:textId="77777777" w:rsidR="005060EC" w:rsidRPr="005269EB" w:rsidRDefault="005060EC" w:rsidP="005269EB">
            <w:r w:rsidRPr="005269EB">
              <w:t>Child and Infant Health</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66BE70EF" w14:textId="77777777" w:rsidR="005060EC" w:rsidRPr="005269EB" w:rsidRDefault="005060EC" w:rsidP="005269EB">
            <w:r w:rsidRPr="005269EB">
              <w:t>16</w:t>
            </w:r>
          </w:p>
        </w:tc>
      </w:tr>
      <w:tr w:rsidR="005060EC" w:rsidRPr="00D9495C" w14:paraId="5BDCF631" w14:textId="77777777" w:rsidTr="00376EB9">
        <w:trPr>
          <w:trHeight w:val="290"/>
          <w:jc w:val="center"/>
        </w:trPr>
        <w:tc>
          <w:tcPr>
            <w:tcW w:w="4536" w:type="dxa"/>
            <w:noWrap/>
            <w:hideMark/>
          </w:tcPr>
          <w:p w14:paraId="0990BA12" w14:textId="77777777" w:rsidR="005060EC" w:rsidRPr="005269EB" w:rsidRDefault="005060EC" w:rsidP="005269EB">
            <w:r w:rsidRPr="005269EB">
              <w:t>Poverty</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103EFF83" w14:textId="77777777" w:rsidR="005060EC" w:rsidRPr="005269EB" w:rsidRDefault="005060EC" w:rsidP="005269EB">
            <w:r w:rsidRPr="005269EB">
              <w:t>16</w:t>
            </w:r>
          </w:p>
        </w:tc>
      </w:tr>
      <w:tr w:rsidR="005060EC" w:rsidRPr="00D9495C" w14:paraId="32DA86DD" w14:textId="77777777" w:rsidTr="00376EB9">
        <w:trPr>
          <w:trHeight w:val="290"/>
          <w:jc w:val="center"/>
        </w:trPr>
        <w:tc>
          <w:tcPr>
            <w:tcW w:w="4536" w:type="dxa"/>
            <w:noWrap/>
            <w:hideMark/>
          </w:tcPr>
          <w:p w14:paraId="46DD9915" w14:textId="77777777" w:rsidR="005060EC" w:rsidRPr="005269EB" w:rsidRDefault="005060EC" w:rsidP="005269EB">
            <w:r w:rsidRPr="005269EB">
              <w:t>Sleep disorders</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3E4687F5" w14:textId="77777777" w:rsidR="005060EC" w:rsidRPr="005269EB" w:rsidRDefault="005060EC" w:rsidP="005269EB">
            <w:r w:rsidRPr="005269EB">
              <w:t>16</w:t>
            </w:r>
          </w:p>
        </w:tc>
      </w:tr>
      <w:tr w:rsidR="005060EC" w:rsidRPr="00D9495C" w14:paraId="15C34E0C" w14:textId="77777777" w:rsidTr="00376EB9">
        <w:trPr>
          <w:trHeight w:val="290"/>
          <w:jc w:val="center"/>
        </w:trPr>
        <w:tc>
          <w:tcPr>
            <w:tcW w:w="4536" w:type="dxa"/>
            <w:noWrap/>
            <w:hideMark/>
          </w:tcPr>
          <w:p w14:paraId="0474A35B" w14:textId="77777777" w:rsidR="005060EC" w:rsidRPr="005269EB" w:rsidRDefault="005060EC" w:rsidP="005269EB">
            <w:r w:rsidRPr="005269EB">
              <w:t>Stroke and Cardiovascular Disease</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09AB9016" w14:textId="77777777" w:rsidR="005060EC" w:rsidRPr="005269EB" w:rsidRDefault="005060EC" w:rsidP="005269EB">
            <w:r w:rsidRPr="005269EB">
              <w:t>14</w:t>
            </w:r>
          </w:p>
        </w:tc>
      </w:tr>
      <w:tr w:rsidR="005060EC" w:rsidRPr="00D9495C" w14:paraId="3A519518" w14:textId="77777777" w:rsidTr="00376EB9">
        <w:trPr>
          <w:trHeight w:val="290"/>
          <w:jc w:val="center"/>
        </w:trPr>
        <w:tc>
          <w:tcPr>
            <w:tcW w:w="4536" w:type="dxa"/>
            <w:noWrap/>
            <w:hideMark/>
          </w:tcPr>
          <w:p w14:paraId="0095E2BA" w14:textId="77777777" w:rsidR="005060EC" w:rsidRPr="005269EB" w:rsidRDefault="005060EC" w:rsidP="005269EB">
            <w:r w:rsidRPr="005269EB">
              <w:t>Concussions and repeated head trauma</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1127AE2C" w14:textId="77777777" w:rsidR="005060EC" w:rsidRPr="005269EB" w:rsidRDefault="005060EC" w:rsidP="005269EB">
            <w:r w:rsidRPr="005269EB">
              <w:t>13</w:t>
            </w:r>
          </w:p>
        </w:tc>
      </w:tr>
      <w:tr w:rsidR="005060EC" w:rsidRPr="005269EB" w14:paraId="627C164F" w14:textId="77777777" w:rsidTr="00376EB9">
        <w:trPr>
          <w:trHeight w:val="290"/>
          <w:jc w:val="center"/>
        </w:trPr>
        <w:tc>
          <w:tcPr>
            <w:tcW w:w="4536" w:type="dxa"/>
            <w:noWrap/>
            <w:hideMark/>
          </w:tcPr>
          <w:p w14:paraId="66D18728" w14:textId="77777777" w:rsidR="005060EC" w:rsidRPr="005269EB" w:rsidRDefault="005060EC" w:rsidP="005269EB">
            <w:r w:rsidRPr="005269EB">
              <w:t>Antimicrobial Resistance</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0F3AEBFE" w14:textId="77777777" w:rsidR="005060EC" w:rsidRPr="005269EB" w:rsidRDefault="005060EC" w:rsidP="005269EB">
            <w:r w:rsidRPr="005269EB">
              <w:t>12</w:t>
            </w:r>
          </w:p>
        </w:tc>
      </w:tr>
      <w:tr w:rsidR="005060EC" w:rsidRPr="005269EB" w14:paraId="3E83E7B1" w14:textId="77777777" w:rsidTr="00376EB9">
        <w:trPr>
          <w:trHeight w:val="290"/>
          <w:jc w:val="center"/>
        </w:trPr>
        <w:tc>
          <w:tcPr>
            <w:tcW w:w="4536" w:type="dxa"/>
            <w:noWrap/>
            <w:hideMark/>
          </w:tcPr>
          <w:p w14:paraId="4D70C6E4" w14:textId="77777777" w:rsidR="005060EC" w:rsidRPr="005269EB" w:rsidRDefault="005060EC" w:rsidP="005269EB">
            <w:r w:rsidRPr="005269EB">
              <w:t>Dementia</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7A8AEBC5" w14:textId="77777777" w:rsidR="005060EC" w:rsidRPr="005269EB" w:rsidRDefault="005060EC" w:rsidP="005269EB">
            <w:r w:rsidRPr="005269EB">
              <w:t>12</w:t>
            </w:r>
          </w:p>
        </w:tc>
      </w:tr>
      <w:tr w:rsidR="005060EC" w:rsidRPr="005269EB" w14:paraId="4106A723" w14:textId="77777777" w:rsidTr="00376EB9">
        <w:trPr>
          <w:trHeight w:val="290"/>
          <w:jc w:val="center"/>
        </w:trPr>
        <w:tc>
          <w:tcPr>
            <w:tcW w:w="4536" w:type="dxa"/>
            <w:noWrap/>
            <w:hideMark/>
          </w:tcPr>
          <w:p w14:paraId="655C4658" w14:textId="77777777" w:rsidR="005060EC" w:rsidRPr="005269EB" w:rsidRDefault="005060EC" w:rsidP="005269EB">
            <w:r w:rsidRPr="005269EB">
              <w:t>Attention Deficit Hyperactivity Disorder</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20037E07" w14:textId="77777777" w:rsidR="005060EC" w:rsidRPr="005269EB" w:rsidRDefault="005060EC" w:rsidP="005269EB">
            <w:r w:rsidRPr="005269EB">
              <w:t>11</w:t>
            </w:r>
          </w:p>
        </w:tc>
      </w:tr>
      <w:tr w:rsidR="005060EC" w:rsidRPr="005269EB" w14:paraId="17E33B53" w14:textId="77777777" w:rsidTr="00376EB9">
        <w:trPr>
          <w:trHeight w:val="290"/>
          <w:jc w:val="center"/>
        </w:trPr>
        <w:tc>
          <w:tcPr>
            <w:tcW w:w="4536" w:type="dxa"/>
            <w:noWrap/>
            <w:hideMark/>
          </w:tcPr>
          <w:p w14:paraId="3746C654" w14:textId="77777777" w:rsidR="005060EC" w:rsidRPr="005269EB" w:rsidRDefault="005060EC" w:rsidP="005269EB">
            <w:r w:rsidRPr="005269EB">
              <w:t>Bushfires</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31334B79" w14:textId="77777777" w:rsidR="005060EC" w:rsidRPr="005269EB" w:rsidRDefault="005060EC" w:rsidP="005269EB">
            <w:r w:rsidRPr="005269EB">
              <w:t>10</w:t>
            </w:r>
          </w:p>
        </w:tc>
      </w:tr>
      <w:tr w:rsidR="005060EC" w:rsidRPr="005269EB" w14:paraId="70C6F300" w14:textId="77777777" w:rsidTr="00376EB9">
        <w:trPr>
          <w:trHeight w:val="290"/>
          <w:jc w:val="center"/>
        </w:trPr>
        <w:tc>
          <w:tcPr>
            <w:tcW w:w="4536" w:type="dxa"/>
            <w:noWrap/>
            <w:hideMark/>
          </w:tcPr>
          <w:p w14:paraId="036794E1" w14:textId="77777777" w:rsidR="005060EC" w:rsidRPr="005269EB" w:rsidRDefault="005060EC" w:rsidP="005269EB">
            <w:r w:rsidRPr="005269EB">
              <w:t>Cancer</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37C73848" w14:textId="77777777" w:rsidR="005060EC" w:rsidRPr="005269EB" w:rsidRDefault="005060EC" w:rsidP="005269EB">
            <w:r w:rsidRPr="005269EB">
              <w:t>10</w:t>
            </w:r>
          </w:p>
        </w:tc>
      </w:tr>
      <w:tr w:rsidR="005060EC" w:rsidRPr="005269EB" w14:paraId="1A5C86FE" w14:textId="77777777" w:rsidTr="00376EB9">
        <w:trPr>
          <w:trHeight w:val="290"/>
          <w:jc w:val="center"/>
        </w:trPr>
        <w:tc>
          <w:tcPr>
            <w:tcW w:w="4536" w:type="dxa"/>
            <w:noWrap/>
            <w:hideMark/>
          </w:tcPr>
          <w:p w14:paraId="1B6546D5" w14:textId="77777777" w:rsidR="005060EC" w:rsidRPr="005269EB" w:rsidRDefault="005060EC" w:rsidP="005269EB">
            <w:r w:rsidRPr="005269EB">
              <w:t>Infectious Diseases</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175B085D" w14:textId="77777777" w:rsidR="005060EC" w:rsidRPr="005269EB" w:rsidRDefault="005060EC" w:rsidP="005269EB">
            <w:r w:rsidRPr="005269EB">
              <w:t>10</w:t>
            </w:r>
          </w:p>
        </w:tc>
      </w:tr>
      <w:tr w:rsidR="005060EC" w:rsidRPr="005269EB" w14:paraId="5703705A" w14:textId="77777777" w:rsidTr="00376EB9">
        <w:trPr>
          <w:trHeight w:val="290"/>
          <w:jc w:val="center"/>
        </w:trPr>
        <w:tc>
          <w:tcPr>
            <w:tcW w:w="4536" w:type="dxa"/>
            <w:noWrap/>
            <w:hideMark/>
          </w:tcPr>
          <w:p w14:paraId="6AB38262" w14:textId="77777777" w:rsidR="005060EC" w:rsidRPr="005269EB" w:rsidRDefault="005060EC" w:rsidP="005269EB">
            <w:r w:rsidRPr="005269EB">
              <w:t>Genetics and Genomics</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039DC7B7" w14:textId="77777777" w:rsidR="005060EC" w:rsidRPr="005269EB" w:rsidRDefault="005060EC" w:rsidP="005269EB">
            <w:r w:rsidRPr="005269EB">
              <w:t>9</w:t>
            </w:r>
          </w:p>
        </w:tc>
      </w:tr>
      <w:tr w:rsidR="005060EC" w:rsidRPr="005269EB" w14:paraId="463348FC" w14:textId="77777777" w:rsidTr="00376EB9">
        <w:trPr>
          <w:trHeight w:val="290"/>
          <w:jc w:val="center"/>
        </w:trPr>
        <w:tc>
          <w:tcPr>
            <w:tcW w:w="4536" w:type="dxa"/>
            <w:noWrap/>
            <w:hideMark/>
          </w:tcPr>
          <w:p w14:paraId="39FA015D" w14:textId="77777777" w:rsidR="005060EC" w:rsidRPr="005269EB" w:rsidRDefault="005060EC" w:rsidP="005269EB">
            <w:r w:rsidRPr="005269EB">
              <w:t>Allergy and anaphylaxis</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4713305D" w14:textId="77777777" w:rsidR="005060EC" w:rsidRPr="005269EB" w:rsidRDefault="005060EC" w:rsidP="005269EB">
            <w:r w:rsidRPr="005269EB">
              <w:t>8</w:t>
            </w:r>
          </w:p>
        </w:tc>
      </w:tr>
      <w:tr w:rsidR="005060EC" w:rsidRPr="005269EB" w14:paraId="5D2E954A" w14:textId="77777777" w:rsidTr="00376EB9">
        <w:trPr>
          <w:trHeight w:val="290"/>
          <w:jc w:val="center"/>
        </w:trPr>
        <w:tc>
          <w:tcPr>
            <w:tcW w:w="4536" w:type="dxa"/>
            <w:noWrap/>
            <w:hideMark/>
          </w:tcPr>
          <w:p w14:paraId="3883C649" w14:textId="77777777" w:rsidR="005060EC" w:rsidRPr="005269EB" w:rsidRDefault="005060EC" w:rsidP="005269EB">
            <w:r w:rsidRPr="005269EB">
              <w:t>Childhood rheumatic diseases</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325AB716" w14:textId="77777777" w:rsidR="005060EC" w:rsidRPr="005269EB" w:rsidRDefault="005060EC" w:rsidP="005269EB">
            <w:r w:rsidRPr="005269EB">
              <w:t>8</w:t>
            </w:r>
          </w:p>
        </w:tc>
      </w:tr>
      <w:tr w:rsidR="005060EC" w:rsidRPr="005269EB" w14:paraId="25638889" w14:textId="77777777" w:rsidTr="00376EB9">
        <w:trPr>
          <w:trHeight w:val="290"/>
          <w:jc w:val="center"/>
        </w:trPr>
        <w:tc>
          <w:tcPr>
            <w:tcW w:w="4536" w:type="dxa"/>
            <w:noWrap/>
            <w:hideMark/>
          </w:tcPr>
          <w:p w14:paraId="5F2230F7" w14:textId="77777777" w:rsidR="005060EC" w:rsidRPr="005269EB" w:rsidRDefault="005060EC" w:rsidP="005269EB">
            <w:r w:rsidRPr="005269EB">
              <w:t>Dental health</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3DBD61F3" w14:textId="77777777" w:rsidR="005060EC" w:rsidRPr="005269EB" w:rsidRDefault="005060EC" w:rsidP="005269EB">
            <w:r w:rsidRPr="005269EB">
              <w:t>8</w:t>
            </w:r>
          </w:p>
        </w:tc>
      </w:tr>
      <w:tr w:rsidR="005060EC" w:rsidRPr="005269EB" w14:paraId="683B3542" w14:textId="77777777" w:rsidTr="00376EB9">
        <w:trPr>
          <w:trHeight w:val="290"/>
          <w:jc w:val="center"/>
        </w:trPr>
        <w:tc>
          <w:tcPr>
            <w:tcW w:w="4536" w:type="dxa"/>
            <w:noWrap/>
            <w:hideMark/>
          </w:tcPr>
          <w:p w14:paraId="7679C0C4" w14:textId="77777777" w:rsidR="005060EC" w:rsidRPr="005269EB" w:rsidRDefault="005060EC" w:rsidP="005269EB">
            <w:r w:rsidRPr="005269EB">
              <w:t>First Nations Health</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37E5069B" w14:textId="77777777" w:rsidR="005060EC" w:rsidRPr="005269EB" w:rsidRDefault="005060EC" w:rsidP="005269EB">
            <w:r w:rsidRPr="005269EB">
              <w:t>8</w:t>
            </w:r>
          </w:p>
        </w:tc>
      </w:tr>
      <w:tr w:rsidR="005060EC" w:rsidRPr="005269EB" w14:paraId="410F5377" w14:textId="77777777" w:rsidTr="00376EB9">
        <w:trPr>
          <w:trHeight w:val="290"/>
          <w:jc w:val="center"/>
        </w:trPr>
        <w:tc>
          <w:tcPr>
            <w:tcW w:w="4536" w:type="dxa"/>
            <w:noWrap/>
            <w:hideMark/>
          </w:tcPr>
          <w:p w14:paraId="427713B9" w14:textId="77777777" w:rsidR="005060EC" w:rsidRPr="005269EB" w:rsidRDefault="005060EC" w:rsidP="005269EB">
            <w:r w:rsidRPr="005269EB">
              <w:t>Health Services Research</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6D3C6583" w14:textId="77777777" w:rsidR="005060EC" w:rsidRPr="005269EB" w:rsidRDefault="005060EC" w:rsidP="005269EB">
            <w:r w:rsidRPr="005269EB">
              <w:t>8</w:t>
            </w:r>
          </w:p>
        </w:tc>
      </w:tr>
      <w:tr w:rsidR="005060EC" w:rsidRPr="005269EB" w14:paraId="73284363" w14:textId="77777777" w:rsidTr="00376EB9">
        <w:trPr>
          <w:trHeight w:val="290"/>
          <w:jc w:val="center"/>
        </w:trPr>
        <w:tc>
          <w:tcPr>
            <w:tcW w:w="4536" w:type="dxa"/>
            <w:noWrap/>
            <w:hideMark/>
          </w:tcPr>
          <w:p w14:paraId="0401E642" w14:textId="77777777" w:rsidR="005060EC" w:rsidRPr="005269EB" w:rsidRDefault="005060EC" w:rsidP="005269EB">
            <w:r w:rsidRPr="005269EB">
              <w:t>Diabetes</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57EB2646" w14:textId="77777777" w:rsidR="005060EC" w:rsidRPr="005269EB" w:rsidRDefault="005060EC" w:rsidP="005269EB">
            <w:r w:rsidRPr="005269EB">
              <w:t>7</w:t>
            </w:r>
          </w:p>
        </w:tc>
      </w:tr>
      <w:tr w:rsidR="005060EC" w:rsidRPr="005269EB" w14:paraId="14C8CF76" w14:textId="77777777" w:rsidTr="00376EB9">
        <w:trPr>
          <w:trHeight w:val="290"/>
          <w:jc w:val="center"/>
        </w:trPr>
        <w:tc>
          <w:tcPr>
            <w:tcW w:w="4536" w:type="dxa"/>
            <w:noWrap/>
            <w:hideMark/>
          </w:tcPr>
          <w:p w14:paraId="6AAE25BF" w14:textId="77777777" w:rsidR="005060EC" w:rsidRPr="005269EB" w:rsidRDefault="005060EC" w:rsidP="005269EB">
            <w:r w:rsidRPr="005269EB">
              <w:t>Mental Health</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35EB0919" w14:textId="77777777" w:rsidR="005060EC" w:rsidRPr="005269EB" w:rsidRDefault="005060EC" w:rsidP="005269EB">
            <w:r w:rsidRPr="005269EB">
              <w:t>7</w:t>
            </w:r>
          </w:p>
        </w:tc>
      </w:tr>
      <w:tr w:rsidR="005060EC" w:rsidRPr="005269EB" w14:paraId="28757A14" w14:textId="77777777" w:rsidTr="00376EB9">
        <w:trPr>
          <w:trHeight w:val="290"/>
          <w:jc w:val="center"/>
        </w:trPr>
        <w:tc>
          <w:tcPr>
            <w:tcW w:w="4536" w:type="dxa"/>
            <w:noWrap/>
            <w:hideMark/>
          </w:tcPr>
          <w:p w14:paraId="76CBB15D" w14:textId="77777777" w:rsidR="005060EC" w:rsidRPr="005269EB" w:rsidRDefault="005060EC" w:rsidP="005269EB">
            <w:r w:rsidRPr="005269EB">
              <w:t>Pain</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7F603245" w14:textId="77777777" w:rsidR="005060EC" w:rsidRPr="005269EB" w:rsidRDefault="005060EC" w:rsidP="005269EB">
            <w:r w:rsidRPr="005269EB">
              <w:t>7</w:t>
            </w:r>
          </w:p>
        </w:tc>
      </w:tr>
      <w:tr w:rsidR="005060EC" w:rsidRPr="005269EB" w14:paraId="66FE005F" w14:textId="77777777" w:rsidTr="00376EB9">
        <w:trPr>
          <w:trHeight w:val="290"/>
          <w:jc w:val="center"/>
        </w:trPr>
        <w:tc>
          <w:tcPr>
            <w:tcW w:w="4536" w:type="dxa"/>
            <w:noWrap/>
            <w:hideMark/>
          </w:tcPr>
          <w:p w14:paraId="3DD9123B" w14:textId="77777777" w:rsidR="005060EC" w:rsidRPr="005269EB" w:rsidRDefault="005060EC" w:rsidP="005269EB">
            <w:r w:rsidRPr="005269EB">
              <w:t>Disability and NDIS</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4B9D276B" w14:textId="77777777" w:rsidR="005060EC" w:rsidRPr="005269EB" w:rsidRDefault="005060EC" w:rsidP="005269EB">
            <w:r w:rsidRPr="005269EB">
              <w:t>6</w:t>
            </w:r>
          </w:p>
        </w:tc>
      </w:tr>
      <w:tr w:rsidR="005060EC" w:rsidRPr="005269EB" w14:paraId="5DCBEC10" w14:textId="77777777" w:rsidTr="00376EB9">
        <w:trPr>
          <w:trHeight w:val="290"/>
          <w:jc w:val="center"/>
        </w:trPr>
        <w:tc>
          <w:tcPr>
            <w:tcW w:w="4536" w:type="dxa"/>
            <w:noWrap/>
            <w:hideMark/>
          </w:tcPr>
          <w:p w14:paraId="396127CF" w14:textId="77777777" w:rsidR="005060EC" w:rsidRPr="005269EB" w:rsidRDefault="005060EC" w:rsidP="005269EB">
            <w:r w:rsidRPr="005269EB">
              <w:t>Medical cannabis</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5F410E3C" w14:textId="77777777" w:rsidR="005060EC" w:rsidRPr="005269EB" w:rsidRDefault="005060EC" w:rsidP="005269EB">
            <w:r w:rsidRPr="005269EB">
              <w:t>6</w:t>
            </w:r>
          </w:p>
        </w:tc>
      </w:tr>
      <w:tr w:rsidR="005060EC" w:rsidRPr="005269EB" w14:paraId="38E6A387" w14:textId="77777777" w:rsidTr="00376EB9">
        <w:trPr>
          <w:trHeight w:val="290"/>
          <w:jc w:val="center"/>
        </w:trPr>
        <w:tc>
          <w:tcPr>
            <w:tcW w:w="4536" w:type="dxa"/>
            <w:noWrap/>
            <w:hideMark/>
          </w:tcPr>
          <w:p w14:paraId="732BFA9A" w14:textId="77777777" w:rsidR="005060EC" w:rsidRPr="005269EB" w:rsidRDefault="005060EC" w:rsidP="005269EB">
            <w:r w:rsidRPr="005269EB">
              <w:t>Musculoskeletal Conditions</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7939C926" w14:textId="77777777" w:rsidR="005060EC" w:rsidRPr="005269EB" w:rsidRDefault="005060EC" w:rsidP="005269EB">
            <w:r w:rsidRPr="005269EB">
              <w:t>6</w:t>
            </w:r>
          </w:p>
        </w:tc>
      </w:tr>
      <w:tr w:rsidR="005060EC" w:rsidRPr="005269EB" w14:paraId="351353D0" w14:textId="77777777" w:rsidTr="00376EB9">
        <w:trPr>
          <w:trHeight w:val="290"/>
          <w:jc w:val="center"/>
        </w:trPr>
        <w:tc>
          <w:tcPr>
            <w:tcW w:w="4536" w:type="dxa"/>
            <w:noWrap/>
            <w:hideMark/>
          </w:tcPr>
          <w:p w14:paraId="031C3B1A" w14:textId="77777777" w:rsidR="005060EC" w:rsidRPr="005269EB" w:rsidRDefault="005060EC" w:rsidP="005269EB">
            <w:r w:rsidRPr="005269EB">
              <w:t>Neurological Conditions</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6D140BBD" w14:textId="77777777" w:rsidR="005060EC" w:rsidRPr="005269EB" w:rsidRDefault="005060EC" w:rsidP="005269EB">
            <w:r w:rsidRPr="005269EB">
              <w:t>5</w:t>
            </w:r>
          </w:p>
        </w:tc>
      </w:tr>
      <w:tr w:rsidR="005060EC" w:rsidRPr="005269EB" w14:paraId="60DA9E9F" w14:textId="77777777" w:rsidTr="00376EB9">
        <w:trPr>
          <w:trHeight w:val="290"/>
          <w:jc w:val="center"/>
        </w:trPr>
        <w:tc>
          <w:tcPr>
            <w:tcW w:w="4536" w:type="dxa"/>
            <w:noWrap/>
            <w:hideMark/>
          </w:tcPr>
          <w:p w14:paraId="41833099" w14:textId="77777777" w:rsidR="005060EC" w:rsidRPr="005269EB" w:rsidRDefault="005060EC" w:rsidP="005269EB">
            <w:r w:rsidRPr="005269EB">
              <w:t>Vision Impairment</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60EC35D9" w14:textId="77777777" w:rsidR="005060EC" w:rsidRPr="005269EB" w:rsidRDefault="005060EC" w:rsidP="005269EB">
            <w:r w:rsidRPr="005269EB">
              <w:t>5</w:t>
            </w:r>
          </w:p>
        </w:tc>
      </w:tr>
      <w:tr w:rsidR="005060EC" w:rsidRPr="005269EB" w14:paraId="03C85720" w14:textId="77777777" w:rsidTr="00376EB9">
        <w:trPr>
          <w:trHeight w:val="290"/>
          <w:jc w:val="center"/>
        </w:trPr>
        <w:tc>
          <w:tcPr>
            <w:tcW w:w="4536" w:type="dxa"/>
            <w:noWrap/>
            <w:hideMark/>
          </w:tcPr>
          <w:p w14:paraId="3E041CF8" w14:textId="77777777" w:rsidR="005060EC" w:rsidRPr="005269EB" w:rsidRDefault="005060EC" w:rsidP="005269EB">
            <w:r w:rsidRPr="005269EB">
              <w:t>Age-related disease</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3ED81C74" w14:textId="77777777" w:rsidR="005060EC" w:rsidRPr="005269EB" w:rsidRDefault="005060EC" w:rsidP="005269EB">
            <w:r w:rsidRPr="005269EB">
              <w:t>4</w:t>
            </w:r>
          </w:p>
        </w:tc>
      </w:tr>
      <w:tr w:rsidR="005060EC" w:rsidRPr="005269EB" w14:paraId="0C21DDE2" w14:textId="77777777" w:rsidTr="00376EB9">
        <w:trPr>
          <w:trHeight w:val="290"/>
          <w:jc w:val="center"/>
        </w:trPr>
        <w:tc>
          <w:tcPr>
            <w:tcW w:w="4536" w:type="dxa"/>
            <w:noWrap/>
            <w:hideMark/>
          </w:tcPr>
          <w:p w14:paraId="37C316F4" w14:textId="77777777" w:rsidR="005060EC" w:rsidRPr="005269EB" w:rsidRDefault="005060EC" w:rsidP="005269EB">
            <w:r w:rsidRPr="005269EB">
              <w:t>Chronic Conditions</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52546E8C" w14:textId="77777777" w:rsidR="005060EC" w:rsidRPr="005269EB" w:rsidRDefault="005060EC" w:rsidP="005269EB">
            <w:r w:rsidRPr="005269EB">
              <w:t>4</w:t>
            </w:r>
          </w:p>
        </w:tc>
      </w:tr>
      <w:tr w:rsidR="005060EC" w:rsidRPr="005269EB" w14:paraId="3B0B3D01" w14:textId="77777777" w:rsidTr="00376EB9">
        <w:trPr>
          <w:trHeight w:val="290"/>
          <w:jc w:val="center"/>
        </w:trPr>
        <w:tc>
          <w:tcPr>
            <w:tcW w:w="4536" w:type="dxa"/>
            <w:noWrap/>
            <w:hideMark/>
          </w:tcPr>
          <w:p w14:paraId="0A49E598" w14:textId="77777777" w:rsidR="005060EC" w:rsidRPr="005269EB" w:rsidRDefault="005060EC" w:rsidP="005269EB">
            <w:r w:rsidRPr="005269EB">
              <w:t>Climate and Health</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4FF9BE6D" w14:textId="77777777" w:rsidR="005060EC" w:rsidRPr="005269EB" w:rsidRDefault="005060EC" w:rsidP="005269EB">
            <w:r w:rsidRPr="005269EB">
              <w:t>4</w:t>
            </w:r>
          </w:p>
        </w:tc>
      </w:tr>
      <w:tr w:rsidR="005060EC" w:rsidRPr="005269EB" w14:paraId="57906B44" w14:textId="77777777" w:rsidTr="00376EB9">
        <w:trPr>
          <w:trHeight w:val="290"/>
          <w:jc w:val="center"/>
        </w:trPr>
        <w:tc>
          <w:tcPr>
            <w:tcW w:w="4536" w:type="dxa"/>
            <w:noWrap/>
            <w:hideMark/>
          </w:tcPr>
          <w:p w14:paraId="39302E4C" w14:textId="77777777" w:rsidR="005060EC" w:rsidRPr="005269EB" w:rsidRDefault="005060EC" w:rsidP="005269EB">
            <w:r w:rsidRPr="005269EB">
              <w:t>Emergency Care</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086CF8C6" w14:textId="77777777" w:rsidR="005060EC" w:rsidRPr="005269EB" w:rsidRDefault="005060EC" w:rsidP="005269EB">
            <w:r w:rsidRPr="005269EB">
              <w:t>4</w:t>
            </w:r>
          </w:p>
        </w:tc>
      </w:tr>
      <w:tr w:rsidR="005060EC" w:rsidRPr="005269EB" w14:paraId="1DB60FC9" w14:textId="77777777" w:rsidTr="00376EB9">
        <w:trPr>
          <w:trHeight w:val="290"/>
          <w:jc w:val="center"/>
        </w:trPr>
        <w:tc>
          <w:tcPr>
            <w:tcW w:w="4536" w:type="dxa"/>
            <w:noWrap/>
            <w:hideMark/>
          </w:tcPr>
          <w:p w14:paraId="5A6FF767" w14:textId="77777777" w:rsidR="005060EC" w:rsidRPr="005269EB" w:rsidRDefault="005060EC" w:rsidP="005269EB">
            <w:r w:rsidRPr="005269EB">
              <w:t>Health Equity</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1473133F" w14:textId="77777777" w:rsidR="005060EC" w:rsidRPr="005269EB" w:rsidRDefault="005060EC" w:rsidP="005269EB">
            <w:r w:rsidRPr="005269EB">
              <w:t>4</w:t>
            </w:r>
          </w:p>
        </w:tc>
      </w:tr>
      <w:tr w:rsidR="005060EC" w:rsidRPr="005269EB" w14:paraId="1FD99862" w14:textId="77777777" w:rsidTr="00376EB9">
        <w:trPr>
          <w:trHeight w:val="290"/>
          <w:jc w:val="center"/>
        </w:trPr>
        <w:tc>
          <w:tcPr>
            <w:tcW w:w="4536" w:type="dxa"/>
            <w:noWrap/>
            <w:hideMark/>
          </w:tcPr>
          <w:p w14:paraId="6C8858D3" w14:textId="77777777" w:rsidR="005060EC" w:rsidRPr="005269EB" w:rsidRDefault="005060EC" w:rsidP="005269EB">
            <w:r w:rsidRPr="005269EB">
              <w:t>Intensive/critical care</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45C48971" w14:textId="77777777" w:rsidR="005060EC" w:rsidRPr="005269EB" w:rsidRDefault="005060EC" w:rsidP="005269EB">
            <w:r w:rsidRPr="005269EB">
              <w:t>4</w:t>
            </w:r>
          </w:p>
        </w:tc>
      </w:tr>
      <w:tr w:rsidR="005060EC" w:rsidRPr="005269EB" w14:paraId="5CEEFD84" w14:textId="77777777" w:rsidTr="00376EB9">
        <w:trPr>
          <w:trHeight w:val="290"/>
          <w:jc w:val="center"/>
        </w:trPr>
        <w:tc>
          <w:tcPr>
            <w:tcW w:w="4536" w:type="dxa"/>
            <w:noWrap/>
            <w:hideMark/>
          </w:tcPr>
          <w:p w14:paraId="79B7A364" w14:textId="77777777" w:rsidR="005060EC" w:rsidRPr="005269EB" w:rsidRDefault="005060EC" w:rsidP="005269EB">
            <w:r w:rsidRPr="005269EB">
              <w:t>Kidney Disease</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15043196" w14:textId="77777777" w:rsidR="005060EC" w:rsidRPr="005269EB" w:rsidRDefault="005060EC" w:rsidP="005269EB">
            <w:r w:rsidRPr="005269EB">
              <w:t>4</w:t>
            </w:r>
          </w:p>
        </w:tc>
      </w:tr>
      <w:tr w:rsidR="005060EC" w:rsidRPr="005269EB" w14:paraId="45748957" w14:textId="77777777" w:rsidTr="00376EB9">
        <w:trPr>
          <w:trHeight w:val="290"/>
          <w:jc w:val="center"/>
        </w:trPr>
        <w:tc>
          <w:tcPr>
            <w:tcW w:w="4536" w:type="dxa"/>
            <w:noWrap/>
            <w:hideMark/>
          </w:tcPr>
          <w:p w14:paraId="5780895E" w14:textId="77777777" w:rsidR="005060EC" w:rsidRPr="005269EB" w:rsidRDefault="005060EC" w:rsidP="005269EB">
            <w:r w:rsidRPr="005269EB">
              <w:t>Maternal health</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7922C1DF" w14:textId="77777777" w:rsidR="005060EC" w:rsidRPr="005269EB" w:rsidRDefault="005060EC" w:rsidP="005269EB">
            <w:r w:rsidRPr="005269EB">
              <w:t>4</w:t>
            </w:r>
          </w:p>
        </w:tc>
      </w:tr>
      <w:tr w:rsidR="005060EC" w:rsidRPr="005269EB" w14:paraId="23396380" w14:textId="77777777" w:rsidTr="00376EB9">
        <w:trPr>
          <w:trHeight w:val="290"/>
          <w:jc w:val="center"/>
        </w:trPr>
        <w:tc>
          <w:tcPr>
            <w:tcW w:w="4536" w:type="dxa"/>
            <w:noWrap/>
            <w:hideMark/>
          </w:tcPr>
          <w:p w14:paraId="22C595DD" w14:textId="77777777" w:rsidR="005060EC" w:rsidRPr="005269EB" w:rsidRDefault="005060EC" w:rsidP="005269EB">
            <w:r w:rsidRPr="005269EB">
              <w:lastRenderedPageBreak/>
              <w:t>Neurodegenerative disease</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11130F29" w14:textId="77777777" w:rsidR="005060EC" w:rsidRPr="005269EB" w:rsidRDefault="005060EC" w:rsidP="005269EB">
            <w:r w:rsidRPr="005269EB">
              <w:t>4</w:t>
            </w:r>
          </w:p>
        </w:tc>
      </w:tr>
      <w:tr w:rsidR="005060EC" w:rsidRPr="005269EB" w14:paraId="0277CDD3" w14:textId="77777777" w:rsidTr="00376EB9">
        <w:trPr>
          <w:trHeight w:val="290"/>
          <w:jc w:val="center"/>
        </w:trPr>
        <w:tc>
          <w:tcPr>
            <w:tcW w:w="4536" w:type="dxa"/>
            <w:noWrap/>
            <w:hideMark/>
          </w:tcPr>
          <w:p w14:paraId="6BAAE38A" w14:textId="77777777" w:rsidR="005060EC" w:rsidRPr="005269EB" w:rsidRDefault="005060EC" w:rsidP="005269EB">
            <w:r w:rsidRPr="005269EB">
              <w:t>Rare Diseases</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15E80E43" w14:textId="77777777" w:rsidR="005060EC" w:rsidRPr="005269EB" w:rsidRDefault="005060EC" w:rsidP="005269EB">
            <w:r w:rsidRPr="005269EB">
              <w:t>4</w:t>
            </w:r>
          </w:p>
        </w:tc>
      </w:tr>
      <w:tr w:rsidR="005060EC" w:rsidRPr="005269EB" w14:paraId="5969AD76" w14:textId="77777777" w:rsidTr="00376EB9">
        <w:trPr>
          <w:trHeight w:val="290"/>
          <w:jc w:val="center"/>
        </w:trPr>
        <w:tc>
          <w:tcPr>
            <w:tcW w:w="4536" w:type="dxa"/>
            <w:noWrap/>
            <w:hideMark/>
          </w:tcPr>
          <w:p w14:paraId="491FD4F2" w14:textId="77777777" w:rsidR="005060EC" w:rsidRPr="005269EB" w:rsidRDefault="005060EC" w:rsidP="005269EB">
            <w:r w:rsidRPr="005269EB">
              <w:t>Silicosis</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653911B8" w14:textId="77777777" w:rsidR="005060EC" w:rsidRPr="005269EB" w:rsidRDefault="005060EC" w:rsidP="005269EB">
            <w:r w:rsidRPr="005269EB">
              <w:t>4</w:t>
            </w:r>
          </w:p>
        </w:tc>
      </w:tr>
      <w:tr w:rsidR="005060EC" w:rsidRPr="005269EB" w14:paraId="5B3DA98C" w14:textId="77777777" w:rsidTr="00376EB9">
        <w:trPr>
          <w:trHeight w:val="290"/>
          <w:jc w:val="center"/>
        </w:trPr>
        <w:tc>
          <w:tcPr>
            <w:tcW w:w="4536" w:type="dxa"/>
            <w:noWrap/>
            <w:hideMark/>
          </w:tcPr>
          <w:p w14:paraId="46307E1B" w14:textId="77777777" w:rsidR="005060EC" w:rsidRPr="005269EB" w:rsidRDefault="005060EC" w:rsidP="005269EB">
            <w:r w:rsidRPr="005269EB">
              <w:t>Alcohol and drug use</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4D629D69" w14:textId="77777777" w:rsidR="005060EC" w:rsidRPr="005269EB" w:rsidRDefault="005060EC" w:rsidP="005269EB">
            <w:r w:rsidRPr="005269EB">
              <w:t>3</w:t>
            </w:r>
          </w:p>
        </w:tc>
      </w:tr>
      <w:tr w:rsidR="005060EC" w:rsidRPr="005269EB" w14:paraId="6D52631C" w14:textId="77777777" w:rsidTr="00376EB9">
        <w:trPr>
          <w:trHeight w:val="290"/>
          <w:jc w:val="center"/>
        </w:trPr>
        <w:tc>
          <w:tcPr>
            <w:tcW w:w="4536" w:type="dxa"/>
            <w:noWrap/>
            <w:hideMark/>
          </w:tcPr>
          <w:p w14:paraId="679E48FB" w14:textId="77777777" w:rsidR="005060EC" w:rsidRPr="005269EB" w:rsidRDefault="005060EC" w:rsidP="005269EB">
            <w:r w:rsidRPr="005269EB">
              <w:t>Artificial Intelligence</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3E62BF51" w14:textId="77777777" w:rsidR="005060EC" w:rsidRPr="005269EB" w:rsidRDefault="005060EC" w:rsidP="005269EB">
            <w:r w:rsidRPr="005269EB">
              <w:t>3</w:t>
            </w:r>
          </w:p>
        </w:tc>
      </w:tr>
      <w:tr w:rsidR="005060EC" w:rsidRPr="005269EB" w14:paraId="595E24A2" w14:textId="77777777" w:rsidTr="00376EB9">
        <w:trPr>
          <w:trHeight w:val="290"/>
          <w:jc w:val="center"/>
        </w:trPr>
        <w:tc>
          <w:tcPr>
            <w:tcW w:w="4536" w:type="dxa"/>
            <w:noWrap/>
            <w:hideMark/>
          </w:tcPr>
          <w:p w14:paraId="0CB11D77" w14:textId="77777777" w:rsidR="005060EC" w:rsidRPr="005269EB" w:rsidRDefault="005060EC" w:rsidP="005269EB">
            <w:r w:rsidRPr="005269EB">
              <w:t>Childhood Dementia</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01C40E1D" w14:textId="77777777" w:rsidR="005060EC" w:rsidRPr="005269EB" w:rsidRDefault="005060EC" w:rsidP="005269EB">
            <w:r w:rsidRPr="005269EB">
              <w:t>3</w:t>
            </w:r>
          </w:p>
        </w:tc>
      </w:tr>
      <w:tr w:rsidR="005060EC" w:rsidRPr="005269EB" w14:paraId="42F0AD0D" w14:textId="77777777" w:rsidTr="00376EB9">
        <w:trPr>
          <w:trHeight w:val="290"/>
          <w:jc w:val="center"/>
        </w:trPr>
        <w:tc>
          <w:tcPr>
            <w:tcW w:w="4536" w:type="dxa"/>
            <w:noWrap/>
            <w:hideMark/>
          </w:tcPr>
          <w:p w14:paraId="0BB03A3E" w14:textId="77777777" w:rsidR="005060EC" w:rsidRPr="005269EB" w:rsidRDefault="005060EC" w:rsidP="005269EB">
            <w:r w:rsidRPr="005269EB">
              <w:t>ELSI</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02B70969" w14:textId="77777777" w:rsidR="005060EC" w:rsidRPr="005269EB" w:rsidRDefault="005060EC" w:rsidP="005269EB">
            <w:r w:rsidRPr="005269EB">
              <w:t>3</w:t>
            </w:r>
          </w:p>
        </w:tc>
      </w:tr>
      <w:tr w:rsidR="005060EC" w:rsidRPr="005269EB" w14:paraId="3B60CE86" w14:textId="77777777" w:rsidTr="00376EB9">
        <w:trPr>
          <w:trHeight w:val="290"/>
          <w:jc w:val="center"/>
        </w:trPr>
        <w:tc>
          <w:tcPr>
            <w:tcW w:w="4536" w:type="dxa"/>
            <w:noWrap/>
            <w:hideMark/>
          </w:tcPr>
          <w:p w14:paraId="262BB680" w14:textId="77777777" w:rsidR="005060EC" w:rsidRPr="005269EB" w:rsidRDefault="005060EC" w:rsidP="005269EB">
            <w:r w:rsidRPr="005269EB">
              <w:t>Endometriosis</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760510C2" w14:textId="77777777" w:rsidR="005060EC" w:rsidRPr="005269EB" w:rsidRDefault="005060EC" w:rsidP="005269EB">
            <w:r w:rsidRPr="005269EB">
              <w:t>3</w:t>
            </w:r>
          </w:p>
        </w:tc>
      </w:tr>
      <w:tr w:rsidR="005060EC" w:rsidRPr="005269EB" w14:paraId="12F0263D" w14:textId="77777777" w:rsidTr="00376EB9">
        <w:trPr>
          <w:trHeight w:val="290"/>
          <w:jc w:val="center"/>
        </w:trPr>
        <w:tc>
          <w:tcPr>
            <w:tcW w:w="4536" w:type="dxa"/>
            <w:noWrap/>
            <w:hideMark/>
          </w:tcPr>
          <w:p w14:paraId="0BDFC1D3" w14:textId="77777777" w:rsidR="005060EC" w:rsidRPr="005269EB" w:rsidRDefault="005060EC" w:rsidP="005269EB">
            <w:r w:rsidRPr="005269EB">
              <w:t>Epilepsy</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221B78A5" w14:textId="77777777" w:rsidR="005060EC" w:rsidRPr="005269EB" w:rsidRDefault="005060EC" w:rsidP="005269EB">
            <w:r w:rsidRPr="005269EB">
              <w:t>3</w:t>
            </w:r>
          </w:p>
        </w:tc>
      </w:tr>
      <w:tr w:rsidR="005060EC" w:rsidRPr="005269EB" w14:paraId="58DB2780" w14:textId="77777777" w:rsidTr="00376EB9">
        <w:trPr>
          <w:trHeight w:val="290"/>
          <w:jc w:val="center"/>
        </w:trPr>
        <w:tc>
          <w:tcPr>
            <w:tcW w:w="4536" w:type="dxa"/>
            <w:noWrap/>
            <w:hideMark/>
          </w:tcPr>
          <w:p w14:paraId="21F7B2E6" w14:textId="77777777" w:rsidR="005060EC" w:rsidRPr="005269EB" w:rsidRDefault="005060EC" w:rsidP="005269EB">
            <w:r w:rsidRPr="005269EB">
              <w:t>Liver Disease</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3696F8FF" w14:textId="77777777" w:rsidR="005060EC" w:rsidRPr="005269EB" w:rsidRDefault="005060EC" w:rsidP="005269EB">
            <w:r w:rsidRPr="005269EB">
              <w:t>3</w:t>
            </w:r>
          </w:p>
        </w:tc>
      </w:tr>
      <w:tr w:rsidR="005060EC" w:rsidRPr="005269EB" w14:paraId="33C24359" w14:textId="77777777" w:rsidTr="00376EB9">
        <w:trPr>
          <w:trHeight w:val="290"/>
          <w:jc w:val="center"/>
        </w:trPr>
        <w:tc>
          <w:tcPr>
            <w:tcW w:w="4536" w:type="dxa"/>
            <w:noWrap/>
            <w:hideMark/>
          </w:tcPr>
          <w:p w14:paraId="6A8743AC" w14:textId="77777777" w:rsidR="005060EC" w:rsidRPr="005269EB" w:rsidRDefault="005060EC" w:rsidP="005269EB">
            <w:r w:rsidRPr="005269EB">
              <w:t>N/A</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623C0615" w14:textId="77777777" w:rsidR="005060EC" w:rsidRPr="005269EB" w:rsidRDefault="005060EC" w:rsidP="005269EB">
            <w:r w:rsidRPr="005269EB">
              <w:t>3</w:t>
            </w:r>
          </w:p>
        </w:tc>
      </w:tr>
      <w:tr w:rsidR="005060EC" w:rsidRPr="005269EB" w14:paraId="69715A26" w14:textId="77777777" w:rsidTr="00376EB9">
        <w:trPr>
          <w:trHeight w:val="290"/>
          <w:jc w:val="center"/>
        </w:trPr>
        <w:tc>
          <w:tcPr>
            <w:tcW w:w="4536" w:type="dxa"/>
            <w:noWrap/>
            <w:hideMark/>
          </w:tcPr>
          <w:p w14:paraId="3E9E8081" w14:textId="77777777" w:rsidR="005060EC" w:rsidRPr="005269EB" w:rsidRDefault="005060EC" w:rsidP="005269EB">
            <w:r w:rsidRPr="005269EB">
              <w:t>Respiratory Conditions</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61B4A02A" w14:textId="77777777" w:rsidR="005060EC" w:rsidRPr="005269EB" w:rsidRDefault="005060EC" w:rsidP="005269EB">
            <w:r w:rsidRPr="005269EB">
              <w:t>3</w:t>
            </w:r>
          </w:p>
        </w:tc>
      </w:tr>
      <w:tr w:rsidR="005060EC" w:rsidRPr="005269EB" w14:paraId="21BE2611" w14:textId="77777777" w:rsidTr="00376EB9">
        <w:trPr>
          <w:trHeight w:val="290"/>
          <w:jc w:val="center"/>
        </w:trPr>
        <w:tc>
          <w:tcPr>
            <w:tcW w:w="4536" w:type="dxa"/>
            <w:noWrap/>
            <w:hideMark/>
          </w:tcPr>
          <w:p w14:paraId="3C9C5D6A" w14:textId="77777777" w:rsidR="005060EC" w:rsidRPr="005269EB" w:rsidRDefault="005060EC" w:rsidP="005269EB">
            <w:r w:rsidRPr="005269EB">
              <w:t>Rural, Regional and Remote Health</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55B87DC7" w14:textId="77777777" w:rsidR="005060EC" w:rsidRPr="005269EB" w:rsidRDefault="005060EC" w:rsidP="005269EB">
            <w:r w:rsidRPr="005269EB">
              <w:t>3</w:t>
            </w:r>
          </w:p>
        </w:tc>
      </w:tr>
      <w:tr w:rsidR="005060EC" w:rsidRPr="005269EB" w14:paraId="6BCB0316" w14:textId="77777777" w:rsidTr="00376EB9">
        <w:trPr>
          <w:trHeight w:val="290"/>
          <w:jc w:val="center"/>
        </w:trPr>
        <w:tc>
          <w:tcPr>
            <w:tcW w:w="4536" w:type="dxa"/>
            <w:noWrap/>
            <w:hideMark/>
          </w:tcPr>
          <w:p w14:paraId="16C72DCC" w14:textId="77777777" w:rsidR="005060EC" w:rsidRPr="005269EB" w:rsidRDefault="005060EC" w:rsidP="005269EB">
            <w:r w:rsidRPr="005269EB">
              <w:t>Tuberculosis</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7234B9DB" w14:textId="77777777" w:rsidR="005060EC" w:rsidRPr="005269EB" w:rsidRDefault="005060EC" w:rsidP="005269EB">
            <w:r w:rsidRPr="005269EB">
              <w:t>3</w:t>
            </w:r>
          </w:p>
        </w:tc>
      </w:tr>
      <w:tr w:rsidR="005060EC" w:rsidRPr="005269EB" w14:paraId="001A0F21" w14:textId="77777777" w:rsidTr="00376EB9">
        <w:trPr>
          <w:trHeight w:val="290"/>
          <w:jc w:val="center"/>
        </w:trPr>
        <w:tc>
          <w:tcPr>
            <w:tcW w:w="4536" w:type="dxa"/>
            <w:noWrap/>
            <w:hideMark/>
          </w:tcPr>
          <w:p w14:paraId="66425EFF" w14:textId="77777777" w:rsidR="005060EC" w:rsidRPr="005269EB" w:rsidRDefault="005060EC" w:rsidP="005269EB">
            <w:r w:rsidRPr="005269EB">
              <w:t>Digital Health</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1B434E28" w14:textId="77777777" w:rsidR="005060EC" w:rsidRPr="005269EB" w:rsidRDefault="005060EC" w:rsidP="005269EB">
            <w:r w:rsidRPr="005269EB">
              <w:t>2</w:t>
            </w:r>
          </w:p>
        </w:tc>
      </w:tr>
      <w:tr w:rsidR="005060EC" w:rsidRPr="005269EB" w14:paraId="17E8C548" w14:textId="77777777" w:rsidTr="00376EB9">
        <w:trPr>
          <w:trHeight w:val="290"/>
          <w:jc w:val="center"/>
        </w:trPr>
        <w:tc>
          <w:tcPr>
            <w:tcW w:w="4536" w:type="dxa"/>
            <w:noWrap/>
            <w:hideMark/>
          </w:tcPr>
          <w:p w14:paraId="02C31A1E" w14:textId="77777777" w:rsidR="005060EC" w:rsidRPr="005269EB" w:rsidRDefault="005060EC" w:rsidP="005269EB">
            <w:r w:rsidRPr="005269EB">
              <w:t>Disability</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11CD9C10" w14:textId="77777777" w:rsidR="005060EC" w:rsidRPr="005269EB" w:rsidRDefault="005060EC" w:rsidP="005269EB">
            <w:r w:rsidRPr="005269EB">
              <w:t>2</w:t>
            </w:r>
          </w:p>
        </w:tc>
      </w:tr>
      <w:tr w:rsidR="005060EC" w:rsidRPr="005269EB" w14:paraId="3AC72CDC" w14:textId="77777777" w:rsidTr="00376EB9">
        <w:trPr>
          <w:trHeight w:val="290"/>
          <w:jc w:val="center"/>
        </w:trPr>
        <w:tc>
          <w:tcPr>
            <w:tcW w:w="4536" w:type="dxa"/>
            <w:noWrap/>
            <w:hideMark/>
          </w:tcPr>
          <w:p w14:paraId="57E50693" w14:textId="77777777" w:rsidR="005060EC" w:rsidRPr="005269EB" w:rsidRDefault="005060EC" w:rsidP="005269EB">
            <w:r w:rsidRPr="005269EB">
              <w:t>Falls</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083A2C6E" w14:textId="77777777" w:rsidR="005060EC" w:rsidRPr="005269EB" w:rsidRDefault="005060EC" w:rsidP="005269EB">
            <w:r w:rsidRPr="005269EB">
              <w:t>2</w:t>
            </w:r>
          </w:p>
        </w:tc>
      </w:tr>
      <w:tr w:rsidR="005060EC" w:rsidRPr="005269EB" w14:paraId="304B891E" w14:textId="77777777" w:rsidTr="00376EB9">
        <w:trPr>
          <w:trHeight w:val="290"/>
          <w:jc w:val="center"/>
        </w:trPr>
        <w:tc>
          <w:tcPr>
            <w:tcW w:w="4536" w:type="dxa"/>
            <w:noWrap/>
            <w:hideMark/>
          </w:tcPr>
          <w:p w14:paraId="6358D125" w14:textId="77777777" w:rsidR="005060EC" w:rsidRPr="005269EB" w:rsidRDefault="005060EC" w:rsidP="005269EB">
            <w:r w:rsidRPr="005269EB">
              <w:t>Palliative Care</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615C62EA" w14:textId="77777777" w:rsidR="005060EC" w:rsidRPr="005269EB" w:rsidRDefault="005060EC" w:rsidP="005269EB">
            <w:r w:rsidRPr="005269EB">
              <w:t>2</w:t>
            </w:r>
          </w:p>
        </w:tc>
      </w:tr>
      <w:tr w:rsidR="005060EC" w:rsidRPr="005269EB" w14:paraId="2E493766" w14:textId="77777777" w:rsidTr="00376EB9">
        <w:trPr>
          <w:trHeight w:val="290"/>
          <w:jc w:val="center"/>
        </w:trPr>
        <w:tc>
          <w:tcPr>
            <w:tcW w:w="4536" w:type="dxa"/>
            <w:noWrap/>
            <w:hideMark/>
          </w:tcPr>
          <w:p w14:paraId="5CD82322" w14:textId="77777777" w:rsidR="005060EC" w:rsidRPr="005269EB" w:rsidRDefault="005060EC" w:rsidP="005269EB">
            <w:r w:rsidRPr="005269EB">
              <w:t>Physical Inactivity</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6AC8A405" w14:textId="77777777" w:rsidR="005060EC" w:rsidRPr="005269EB" w:rsidRDefault="005060EC" w:rsidP="005269EB">
            <w:r w:rsidRPr="005269EB">
              <w:t>2</w:t>
            </w:r>
          </w:p>
        </w:tc>
      </w:tr>
      <w:tr w:rsidR="005060EC" w:rsidRPr="005269EB" w14:paraId="05C58423" w14:textId="77777777" w:rsidTr="00376EB9">
        <w:trPr>
          <w:trHeight w:val="290"/>
          <w:jc w:val="center"/>
        </w:trPr>
        <w:tc>
          <w:tcPr>
            <w:tcW w:w="4536" w:type="dxa"/>
            <w:noWrap/>
            <w:hideMark/>
          </w:tcPr>
          <w:p w14:paraId="49DF06F7" w14:textId="77777777" w:rsidR="005060EC" w:rsidRPr="005269EB" w:rsidRDefault="005060EC" w:rsidP="005269EB">
            <w:r w:rsidRPr="005269EB">
              <w:t>Primary Care</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0C1B1371" w14:textId="77777777" w:rsidR="005060EC" w:rsidRPr="005269EB" w:rsidRDefault="005060EC" w:rsidP="005269EB">
            <w:r w:rsidRPr="005269EB">
              <w:t>2</w:t>
            </w:r>
          </w:p>
        </w:tc>
      </w:tr>
      <w:tr w:rsidR="005060EC" w:rsidRPr="005269EB" w14:paraId="0748D4A4" w14:textId="77777777" w:rsidTr="00376EB9">
        <w:trPr>
          <w:trHeight w:val="290"/>
          <w:jc w:val="center"/>
        </w:trPr>
        <w:tc>
          <w:tcPr>
            <w:tcW w:w="4536" w:type="dxa"/>
            <w:noWrap/>
            <w:hideMark/>
          </w:tcPr>
          <w:p w14:paraId="056ADB08" w14:textId="77777777" w:rsidR="005060EC" w:rsidRPr="005269EB" w:rsidRDefault="005060EC" w:rsidP="005269EB">
            <w:r w:rsidRPr="005269EB">
              <w:t>Transplants</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6F616ABD" w14:textId="77777777" w:rsidR="005060EC" w:rsidRPr="005269EB" w:rsidRDefault="005060EC" w:rsidP="005269EB">
            <w:r w:rsidRPr="005269EB">
              <w:t>2</w:t>
            </w:r>
          </w:p>
        </w:tc>
      </w:tr>
      <w:tr w:rsidR="005060EC" w:rsidRPr="00D9495C" w14:paraId="25281B4F" w14:textId="77777777" w:rsidTr="00376EB9">
        <w:trPr>
          <w:trHeight w:val="290"/>
          <w:jc w:val="center"/>
        </w:trPr>
        <w:tc>
          <w:tcPr>
            <w:tcW w:w="4536" w:type="dxa"/>
            <w:noWrap/>
            <w:hideMark/>
          </w:tcPr>
          <w:p w14:paraId="10125459" w14:textId="77777777" w:rsidR="005060EC" w:rsidRPr="005269EB" w:rsidRDefault="005060EC" w:rsidP="005269EB">
            <w:r w:rsidRPr="005269EB">
              <w:t>Biotoxin-related illnesses</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2A3A99B9" w14:textId="77777777" w:rsidR="005060EC" w:rsidRPr="005269EB" w:rsidRDefault="005060EC" w:rsidP="005269EB">
            <w:r w:rsidRPr="005269EB">
              <w:t>1</w:t>
            </w:r>
          </w:p>
        </w:tc>
      </w:tr>
      <w:tr w:rsidR="005060EC" w:rsidRPr="00D9495C" w14:paraId="5076215D" w14:textId="77777777" w:rsidTr="00376EB9">
        <w:trPr>
          <w:trHeight w:val="290"/>
          <w:jc w:val="center"/>
        </w:trPr>
        <w:tc>
          <w:tcPr>
            <w:tcW w:w="4536" w:type="dxa"/>
            <w:noWrap/>
            <w:hideMark/>
          </w:tcPr>
          <w:p w14:paraId="0EAC7C05" w14:textId="77777777" w:rsidR="005060EC" w:rsidRPr="005269EB" w:rsidRDefault="005060EC" w:rsidP="005269EB">
            <w:r w:rsidRPr="005269EB">
              <w:t>Cardiovascular disease</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0A1E88E3" w14:textId="77777777" w:rsidR="005060EC" w:rsidRPr="005269EB" w:rsidRDefault="005060EC" w:rsidP="005269EB">
            <w:r w:rsidRPr="005269EB">
              <w:t>1</w:t>
            </w:r>
          </w:p>
        </w:tc>
      </w:tr>
      <w:tr w:rsidR="005060EC" w:rsidRPr="00D9495C" w14:paraId="0FBD172A" w14:textId="77777777" w:rsidTr="00376EB9">
        <w:trPr>
          <w:trHeight w:val="290"/>
          <w:jc w:val="center"/>
        </w:trPr>
        <w:tc>
          <w:tcPr>
            <w:tcW w:w="4536" w:type="dxa"/>
            <w:noWrap/>
            <w:hideMark/>
          </w:tcPr>
          <w:p w14:paraId="5EEACFC4" w14:textId="77777777" w:rsidR="005060EC" w:rsidRPr="005269EB" w:rsidRDefault="005060EC" w:rsidP="005269EB">
            <w:r w:rsidRPr="005269EB">
              <w:t>Children and Infants</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71316A04" w14:textId="77777777" w:rsidR="005060EC" w:rsidRPr="005269EB" w:rsidRDefault="005060EC" w:rsidP="005269EB">
            <w:r w:rsidRPr="005269EB">
              <w:t>1</w:t>
            </w:r>
          </w:p>
        </w:tc>
      </w:tr>
      <w:tr w:rsidR="005060EC" w:rsidRPr="00D9495C" w14:paraId="3655A39B" w14:textId="77777777" w:rsidTr="00376EB9">
        <w:trPr>
          <w:trHeight w:val="290"/>
          <w:jc w:val="center"/>
        </w:trPr>
        <w:tc>
          <w:tcPr>
            <w:tcW w:w="4536" w:type="dxa"/>
            <w:noWrap/>
            <w:hideMark/>
          </w:tcPr>
          <w:p w14:paraId="642E5589" w14:textId="77777777" w:rsidR="005060EC" w:rsidRPr="005269EB" w:rsidRDefault="005060EC" w:rsidP="005269EB">
            <w:r w:rsidRPr="005269EB">
              <w:t>Consumer Involvement</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60945A36" w14:textId="77777777" w:rsidR="005060EC" w:rsidRPr="005269EB" w:rsidRDefault="005060EC" w:rsidP="005269EB">
            <w:r w:rsidRPr="005269EB">
              <w:t>1</w:t>
            </w:r>
          </w:p>
        </w:tc>
      </w:tr>
      <w:tr w:rsidR="005060EC" w:rsidRPr="00D9495C" w14:paraId="0994754B" w14:textId="77777777" w:rsidTr="00376EB9">
        <w:trPr>
          <w:trHeight w:val="290"/>
          <w:jc w:val="center"/>
        </w:trPr>
        <w:tc>
          <w:tcPr>
            <w:tcW w:w="4536" w:type="dxa"/>
            <w:noWrap/>
            <w:hideMark/>
          </w:tcPr>
          <w:p w14:paraId="0E7250EC" w14:textId="77777777" w:rsidR="005060EC" w:rsidRPr="005269EB" w:rsidRDefault="005060EC" w:rsidP="005269EB">
            <w:r w:rsidRPr="005269EB">
              <w:t>Craniofacial Defects</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52971885" w14:textId="77777777" w:rsidR="005060EC" w:rsidRPr="005269EB" w:rsidRDefault="005060EC" w:rsidP="005269EB">
            <w:r w:rsidRPr="005269EB">
              <w:t>1</w:t>
            </w:r>
          </w:p>
        </w:tc>
      </w:tr>
      <w:tr w:rsidR="005060EC" w:rsidRPr="00D9495C" w14:paraId="2CF18EFB" w14:textId="77777777" w:rsidTr="00376EB9">
        <w:trPr>
          <w:trHeight w:val="290"/>
          <w:jc w:val="center"/>
        </w:trPr>
        <w:tc>
          <w:tcPr>
            <w:tcW w:w="4536" w:type="dxa"/>
            <w:noWrap/>
            <w:hideMark/>
          </w:tcPr>
          <w:p w14:paraId="1F6482F5" w14:textId="77777777" w:rsidR="005060EC" w:rsidRPr="005269EB" w:rsidRDefault="005060EC" w:rsidP="005269EB">
            <w:r w:rsidRPr="005269EB">
              <w:t>Cultural Safety</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6E00BA22" w14:textId="77777777" w:rsidR="005060EC" w:rsidRPr="005269EB" w:rsidRDefault="005060EC" w:rsidP="005269EB">
            <w:r w:rsidRPr="005269EB">
              <w:t>1</w:t>
            </w:r>
          </w:p>
        </w:tc>
      </w:tr>
      <w:tr w:rsidR="005060EC" w:rsidRPr="00D9495C" w14:paraId="6FC19FA5" w14:textId="77777777" w:rsidTr="00376EB9">
        <w:trPr>
          <w:trHeight w:val="290"/>
          <w:jc w:val="center"/>
        </w:trPr>
        <w:tc>
          <w:tcPr>
            <w:tcW w:w="4536" w:type="dxa"/>
            <w:noWrap/>
            <w:hideMark/>
          </w:tcPr>
          <w:p w14:paraId="4A070AED" w14:textId="77777777" w:rsidR="005060EC" w:rsidRPr="005269EB" w:rsidRDefault="005060EC" w:rsidP="005269EB">
            <w:r w:rsidRPr="005269EB">
              <w:t>Flood Recovery</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0B3AF47A" w14:textId="77777777" w:rsidR="005060EC" w:rsidRPr="005269EB" w:rsidRDefault="005060EC" w:rsidP="005269EB">
            <w:r w:rsidRPr="005269EB">
              <w:t>1</w:t>
            </w:r>
          </w:p>
        </w:tc>
      </w:tr>
      <w:tr w:rsidR="005060EC" w:rsidRPr="00D9495C" w14:paraId="08581A42" w14:textId="77777777" w:rsidTr="00376EB9">
        <w:trPr>
          <w:trHeight w:val="290"/>
          <w:jc w:val="center"/>
        </w:trPr>
        <w:tc>
          <w:tcPr>
            <w:tcW w:w="4536" w:type="dxa"/>
            <w:noWrap/>
            <w:hideMark/>
          </w:tcPr>
          <w:p w14:paraId="7216670A" w14:textId="77777777" w:rsidR="005060EC" w:rsidRPr="005269EB" w:rsidRDefault="005060EC" w:rsidP="005269EB">
            <w:r w:rsidRPr="005269EB">
              <w:t>Health Literacy</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607BCC43" w14:textId="77777777" w:rsidR="005060EC" w:rsidRPr="005269EB" w:rsidRDefault="005060EC" w:rsidP="005269EB">
            <w:r w:rsidRPr="005269EB">
              <w:t>1</w:t>
            </w:r>
          </w:p>
        </w:tc>
      </w:tr>
      <w:tr w:rsidR="005060EC" w:rsidRPr="00D9495C" w14:paraId="09B03311" w14:textId="77777777" w:rsidTr="00376EB9">
        <w:trPr>
          <w:trHeight w:val="290"/>
          <w:jc w:val="center"/>
        </w:trPr>
        <w:tc>
          <w:tcPr>
            <w:tcW w:w="4536" w:type="dxa"/>
            <w:noWrap/>
            <w:hideMark/>
          </w:tcPr>
          <w:p w14:paraId="36F40961" w14:textId="77777777" w:rsidR="005060EC" w:rsidRPr="005269EB" w:rsidRDefault="005060EC" w:rsidP="005269EB">
            <w:r w:rsidRPr="005269EB">
              <w:t>Healthcare quality</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4B1898F1" w14:textId="77777777" w:rsidR="005060EC" w:rsidRPr="005269EB" w:rsidRDefault="005060EC" w:rsidP="005269EB">
            <w:r w:rsidRPr="005269EB">
              <w:t>1</w:t>
            </w:r>
          </w:p>
        </w:tc>
      </w:tr>
      <w:tr w:rsidR="005060EC" w:rsidRPr="00D9495C" w14:paraId="0CABA27E" w14:textId="77777777" w:rsidTr="00376EB9">
        <w:trPr>
          <w:trHeight w:val="290"/>
          <w:jc w:val="center"/>
        </w:trPr>
        <w:tc>
          <w:tcPr>
            <w:tcW w:w="4536" w:type="dxa"/>
            <w:noWrap/>
            <w:hideMark/>
          </w:tcPr>
          <w:p w14:paraId="47A3BAAA" w14:textId="77777777" w:rsidR="005060EC" w:rsidRPr="005269EB" w:rsidRDefault="005060EC" w:rsidP="005269EB">
            <w:r w:rsidRPr="005269EB">
              <w:t>Healthcare-associated Injury</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6F3CDB08" w14:textId="77777777" w:rsidR="005060EC" w:rsidRPr="005269EB" w:rsidRDefault="005060EC" w:rsidP="005269EB">
            <w:r w:rsidRPr="005269EB">
              <w:t>1</w:t>
            </w:r>
          </w:p>
        </w:tc>
      </w:tr>
      <w:tr w:rsidR="005060EC" w:rsidRPr="00D9495C" w14:paraId="10BC1A79" w14:textId="77777777" w:rsidTr="00376EB9">
        <w:trPr>
          <w:trHeight w:val="290"/>
          <w:jc w:val="center"/>
        </w:trPr>
        <w:tc>
          <w:tcPr>
            <w:tcW w:w="4536" w:type="dxa"/>
            <w:noWrap/>
            <w:hideMark/>
          </w:tcPr>
          <w:p w14:paraId="2F85747F" w14:textId="77777777" w:rsidR="005060EC" w:rsidRPr="005269EB" w:rsidRDefault="005060EC" w:rsidP="005269EB">
            <w:r w:rsidRPr="005269EB">
              <w:t>High Risk Surgical Patients</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2DD2F2DF" w14:textId="77777777" w:rsidR="005060EC" w:rsidRPr="005269EB" w:rsidRDefault="005060EC" w:rsidP="005269EB">
            <w:r w:rsidRPr="005269EB">
              <w:t>1</w:t>
            </w:r>
          </w:p>
        </w:tc>
      </w:tr>
      <w:tr w:rsidR="005060EC" w:rsidRPr="00D9495C" w14:paraId="030D3EB6" w14:textId="77777777" w:rsidTr="00376EB9">
        <w:trPr>
          <w:trHeight w:val="290"/>
          <w:jc w:val="center"/>
        </w:trPr>
        <w:tc>
          <w:tcPr>
            <w:tcW w:w="4536" w:type="dxa"/>
            <w:noWrap/>
            <w:hideMark/>
          </w:tcPr>
          <w:p w14:paraId="1B50560C" w14:textId="77777777" w:rsidR="005060EC" w:rsidRPr="005269EB" w:rsidRDefault="005060EC" w:rsidP="005269EB">
            <w:r w:rsidRPr="005269EB">
              <w:t>Hospital Admissions</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7401C5C6" w14:textId="77777777" w:rsidR="005060EC" w:rsidRPr="005269EB" w:rsidRDefault="005060EC" w:rsidP="005269EB">
            <w:r w:rsidRPr="005269EB">
              <w:t>1</w:t>
            </w:r>
          </w:p>
        </w:tc>
      </w:tr>
      <w:tr w:rsidR="005060EC" w:rsidRPr="00D9495C" w14:paraId="7D7AA886" w14:textId="77777777" w:rsidTr="00376EB9">
        <w:trPr>
          <w:trHeight w:val="290"/>
          <w:jc w:val="center"/>
        </w:trPr>
        <w:tc>
          <w:tcPr>
            <w:tcW w:w="4536" w:type="dxa"/>
            <w:noWrap/>
            <w:hideMark/>
          </w:tcPr>
          <w:p w14:paraId="2E2B704F" w14:textId="77777777" w:rsidR="005060EC" w:rsidRPr="005269EB" w:rsidRDefault="005060EC" w:rsidP="005269EB">
            <w:r w:rsidRPr="005269EB">
              <w:t>Hypertension</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53805646" w14:textId="77777777" w:rsidR="005060EC" w:rsidRPr="005269EB" w:rsidRDefault="005060EC" w:rsidP="005269EB">
            <w:r w:rsidRPr="005269EB">
              <w:t>1</w:t>
            </w:r>
          </w:p>
        </w:tc>
      </w:tr>
      <w:tr w:rsidR="005060EC" w:rsidRPr="00D9495C" w14:paraId="21AE71EE" w14:textId="77777777" w:rsidTr="00376EB9">
        <w:trPr>
          <w:trHeight w:val="290"/>
          <w:jc w:val="center"/>
        </w:trPr>
        <w:tc>
          <w:tcPr>
            <w:tcW w:w="4536" w:type="dxa"/>
            <w:noWrap/>
            <w:hideMark/>
          </w:tcPr>
          <w:p w14:paraId="65A00880" w14:textId="77777777" w:rsidR="005060EC" w:rsidRPr="005269EB" w:rsidRDefault="005060EC" w:rsidP="005269EB">
            <w:r w:rsidRPr="005269EB">
              <w:t>Intellectual Disability</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4772FF06" w14:textId="77777777" w:rsidR="005060EC" w:rsidRPr="005269EB" w:rsidRDefault="005060EC" w:rsidP="005269EB">
            <w:r w:rsidRPr="005269EB">
              <w:t>1</w:t>
            </w:r>
          </w:p>
        </w:tc>
      </w:tr>
      <w:tr w:rsidR="005060EC" w:rsidRPr="00D9495C" w14:paraId="25626B0D" w14:textId="77777777" w:rsidTr="00376EB9">
        <w:trPr>
          <w:trHeight w:val="290"/>
          <w:jc w:val="center"/>
        </w:trPr>
        <w:tc>
          <w:tcPr>
            <w:tcW w:w="4536" w:type="dxa"/>
            <w:noWrap/>
            <w:hideMark/>
          </w:tcPr>
          <w:p w14:paraId="3C558EC1" w14:textId="77777777" w:rsidR="005060EC" w:rsidRPr="005269EB" w:rsidRDefault="005060EC" w:rsidP="005269EB">
            <w:r w:rsidRPr="005269EB">
              <w:t>Maternal and Infant Health</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39524D0B" w14:textId="77777777" w:rsidR="005060EC" w:rsidRPr="005269EB" w:rsidRDefault="005060EC" w:rsidP="005269EB">
            <w:r w:rsidRPr="005269EB">
              <w:t>1</w:t>
            </w:r>
          </w:p>
        </w:tc>
      </w:tr>
      <w:tr w:rsidR="005060EC" w:rsidRPr="00D9495C" w14:paraId="2CE298BA" w14:textId="77777777" w:rsidTr="00376EB9">
        <w:trPr>
          <w:trHeight w:val="290"/>
          <w:jc w:val="center"/>
        </w:trPr>
        <w:tc>
          <w:tcPr>
            <w:tcW w:w="4536" w:type="dxa"/>
            <w:noWrap/>
            <w:hideMark/>
          </w:tcPr>
          <w:p w14:paraId="167C4384" w14:textId="77777777" w:rsidR="005060EC" w:rsidRPr="005269EB" w:rsidRDefault="005060EC" w:rsidP="005269EB">
            <w:r w:rsidRPr="005269EB">
              <w:t>Perioperative Assessment and Management</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3836E456" w14:textId="77777777" w:rsidR="005060EC" w:rsidRPr="005269EB" w:rsidRDefault="005060EC" w:rsidP="005269EB">
            <w:r w:rsidRPr="005269EB">
              <w:t>1</w:t>
            </w:r>
          </w:p>
        </w:tc>
      </w:tr>
      <w:tr w:rsidR="005060EC" w:rsidRPr="00D9495C" w14:paraId="18A96DB2" w14:textId="77777777" w:rsidTr="00376EB9">
        <w:trPr>
          <w:trHeight w:val="290"/>
          <w:jc w:val="center"/>
        </w:trPr>
        <w:tc>
          <w:tcPr>
            <w:tcW w:w="4536" w:type="dxa"/>
            <w:noWrap/>
            <w:hideMark/>
          </w:tcPr>
          <w:p w14:paraId="0C09D71D" w14:textId="77777777" w:rsidR="005060EC" w:rsidRPr="005269EB" w:rsidRDefault="005060EC" w:rsidP="005269EB">
            <w:r w:rsidRPr="005269EB">
              <w:t>Pharmacogenomics</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708E2835" w14:textId="77777777" w:rsidR="005060EC" w:rsidRPr="005269EB" w:rsidRDefault="005060EC" w:rsidP="005269EB">
            <w:r w:rsidRPr="005269EB">
              <w:t>1</w:t>
            </w:r>
          </w:p>
        </w:tc>
      </w:tr>
      <w:tr w:rsidR="005060EC" w:rsidRPr="00D9495C" w14:paraId="268EA6D6" w14:textId="77777777" w:rsidTr="00376EB9">
        <w:trPr>
          <w:trHeight w:val="290"/>
          <w:jc w:val="center"/>
        </w:trPr>
        <w:tc>
          <w:tcPr>
            <w:tcW w:w="4536" w:type="dxa"/>
            <w:noWrap/>
            <w:hideMark/>
          </w:tcPr>
          <w:p w14:paraId="36E203A1" w14:textId="77777777" w:rsidR="005060EC" w:rsidRPr="005269EB" w:rsidRDefault="005060EC" w:rsidP="005269EB">
            <w:r w:rsidRPr="005269EB">
              <w:t>Plasma Treatment</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17B219A6" w14:textId="77777777" w:rsidR="005060EC" w:rsidRPr="005269EB" w:rsidRDefault="005060EC" w:rsidP="005269EB">
            <w:r w:rsidRPr="005269EB">
              <w:t>1</w:t>
            </w:r>
          </w:p>
        </w:tc>
      </w:tr>
      <w:tr w:rsidR="005060EC" w:rsidRPr="00D9495C" w14:paraId="31EAA23C" w14:textId="77777777" w:rsidTr="00376EB9">
        <w:trPr>
          <w:trHeight w:val="290"/>
          <w:jc w:val="center"/>
        </w:trPr>
        <w:tc>
          <w:tcPr>
            <w:tcW w:w="4536" w:type="dxa"/>
            <w:noWrap/>
            <w:hideMark/>
          </w:tcPr>
          <w:p w14:paraId="49A315B1" w14:textId="77777777" w:rsidR="005060EC" w:rsidRPr="005269EB" w:rsidRDefault="005060EC" w:rsidP="005269EB">
            <w:r w:rsidRPr="005269EB">
              <w:t>Preventive Health</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1083F8C0" w14:textId="77777777" w:rsidR="005060EC" w:rsidRPr="005269EB" w:rsidRDefault="005060EC" w:rsidP="005269EB">
            <w:r w:rsidRPr="005269EB">
              <w:t>1</w:t>
            </w:r>
          </w:p>
        </w:tc>
      </w:tr>
      <w:tr w:rsidR="005060EC" w:rsidRPr="00D9495C" w14:paraId="68B07FC2" w14:textId="77777777" w:rsidTr="00376EB9">
        <w:trPr>
          <w:trHeight w:val="290"/>
          <w:jc w:val="center"/>
        </w:trPr>
        <w:tc>
          <w:tcPr>
            <w:tcW w:w="4536" w:type="dxa"/>
            <w:noWrap/>
            <w:hideMark/>
          </w:tcPr>
          <w:p w14:paraId="115EB263" w14:textId="77777777" w:rsidR="005060EC" w:rsidRPr="005269EB" w:rsidRDefault="005060EC" w:rsidP="005269EB">
            <w:r w:rsidRPr="005269EB">
              <w:t>Speech, Language, Communication Disorders</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78EE4A97" w14:textId="77777777" w:rsidR="005060EC" w:rsidRPr="005269EB" w:rsidRDefault="005060EC" w:rsidP="005269EB">
            <w:r w:rsidRPr="005269EB">
              <w:t>1</w:t>
            </w:r>
          </w:p>
        </w:tc>
      </w:tr>
      <w:tr w:rsidR="005060EC" w:rsidRPr="00D9495C" w14:paraId="5E8923DC" w14:textId="77777777" w:rsidTr="00376EB9">
        <w:trPr>
          <w:trHeight w:val="290"/>
          <w:jc w:val="center"/>
        </w:trPr>
        <w:tc>
          <w:tcPr>
            <w:tcW w:w="4536" w:type="dxa"/>
            <w:noWrap/>
            <w:hideMark/>
          </w:tcPr>
          <w:p w14:paraId="56222DE3" w14:textId="77777777" w:rsidR="005060EC" w:rsidRPr="005269EB" w:rsidRDefault="005060EC" w:rsidP="005269EB">
            <w:r w:rsidRPr="005269EB">
              <w:t>Stem Cell Therapies</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78473354" w14:textId="77777777" w:rsidR="005060EC" w:rsidRPr="005269EB" w:rsidRDefault="005060EC" w:rsidP="005269EB">
            <w:r w:rsidRPr="005269EB">
              <w:t>1</w:t>
            </w:r>
          </w:p>
        </w:tc>
      </w:tr>
      <w:tr w:rsidR="005060EC" w:rsidRPr="00D9495C" w14:paraId="6972AAB6" w14:textId="77777777" w:rsidTr="00376EB9">
        <w:trPr>
          <w:trHeight w:val="290"/>
          <w:jc w:val="center"/>
        </w:trPr>
        <w:tc>
          <w:tcPr>
            <w:tcW w:w="4536" w:type="dxa"/>
            <w:noWrap/>
            <w:hideMark/>
          </w:tcPr>
          <w:p w14:paraId="4E31A2FC" w14:textId="77777777" w:rsidR="005060EC" w:rsidRPr="005269EB" w:rsidRDefault="005060EC" w:rsidP="005269EB">
            <w:r w:rsidRPr="005269EB">
              <w:t>Surgery Complications</w:t>
            </w:r>
          </w:p>
        </w:tc>
        <w:tc>
          <w:tcPr>
            <w:cnfStyle w:val="000100000000" w:firstRow="0" w:lastRow="0" w:firstColumn="0" w:lastColumn="1" w:oddVBand="0" w:evenVBand="0" w:oddHBand="0" w:evenHBand="0" w:firstRowFirstColumn="0" w:firstRowLastColumn="0" w:lastRowFirstColumn="0" w:lastRowLastColumn="0"/>
            <w:tcW w:w="1843" w:type="dxa"/>
            <w:noWrap/>
            <w:hideMark/>
          </w:tcPr>
          <w:p w14:paraId="6146853F" w14:textId="77777777" w:rsidR="005060EC" w:rsidRPr="005269EB" w:rsidRDefault="005060EC" w:rsidP="005269EB">
            <w:r w:rsidRPr="005269EB">
              <w:t>1</w:t>
            </w:r>
          </w:p>
        </w:tc>
      </w:tr>
      <w:tr w:rsidR="00612799" w:rsidRPr="00D9495C" w14:paraId="30D12D55" w14:textId="77777777" w:rsidTr="00376EB9">
        <w:trPr>
          <w:trHeight w:val="290"/>
          <w:jc w:val="center"/>
        </w:trPr>
        <w:tc>
          <w:tcPr>
            <w:tcW w:w="4536" w:type="dxa"/>
            <w:noWrap/>
          </w:tcPr>
          <w:p w14:paraId="13B50839" w14:textId="572DCA5D" w:rsidR="00612799" w:rsidRPr="005269EB" w:rsidRDefault="00612799" w:rsidP="005269EB">
            <w:r w:rsidRPr="005269EB">
              <w:t>Other emerging challenge not listed above</w:t>
            </w:r>
          </w:p>
        </w:tc>
        <w:tc>
          <w:tcPr>
            <w:cnfStyle w:val="000100000000" w:firstRow="0" w:lastRow="0" w:firstColumn="0" w:lastColumn="1" w:oddVBand="0" w:evenVBand="0" w:oddHBand="0" w:evenHBand="0" w:firstRowFirstColumn="0" w:firstRowLastColumn="0" w:lastRowFirstColumn="0" w:lastRowLastColumn="0"/>
            <w:tcW w:w="1843" w:type="dxa"/>
            <w:noWrap/>
          </w:tcPr>
          <w:p w14:paraId="230924B0" w14:textId="5EFEA7FD" w:rsidR="00612799" w:rsidRPr="005269EB" w:rsidRDefault="00612799" w:rsidP="005269EB">
            <w:r w:rsidRPr="005269EB">
              <w:t>2</w:t>
            </w:r>
          </w:p>
        </w:tc>
      </w:tr>
    </w:tbl>
    <w:p w14:paraId="4184024D" w14:textId="44BE8AB7" w:rsidR="00205A93" w:rsidRPr="000324CD" w:rsidRDefault="00376EB9" w:rsidP="00376EB9">
      <w:pPr>
        <w:pStyle w:val="Caption"/>
        <w:sectPr w:rsidR="00205A93" w:rsidRPr="000324CD" w:rsidSect="00376EB9">
          <w:pgSz w:w="11906" w:h="16838" w:code="9"/>
          <w:pgMar w:top="1418" w:right="1418" w:bottom="1134" w:left="1418" w:header="709" w:footer="567" w:gutter="0"/>
          <w:cols w:space="708"/>
          <w:docGrid w:linePitch="360"/>
        </w:sectPr>
      </w:pPr>
      <w:r>
        <w:t xml:space="preserve">Table </w:t>
      </w:r>
      <w:r>
        <w:fldChar w:fldCharType="begin"/>
      </w:r>
      <w:r>
        <w:instrText xml:space="preserve"> SEQ Table \* ARABIC </w:instrText>
      </w:r>
      <w:r>
        <w:fldChar w:fldCharType="separate"/>
      </w:r>
      <w:r>
        <w:rPr>
          <w:noProof/>
        </w:rPr>
        <w:t>22</w:t>
      </w:r>
      <w:r>
        <w:fldChar w:fldCharType="end"/>
      </w:r>
      <w:r w:rsidR="004B36EA" w:rsidRPr="000324CD">
        <w:t xml:space="preserve">. </w:t>
      </w:r>
      <w:bookmarkEnd w:id="1"/>
      <w:bookmarkEnd w:id="188"/>
      <w:bookmarkEnd w:id="189"/>
      <w:r w:rsidR="005060EC" w:rsidRPr="000324CD">
        <w:t xml:space="preserve">Reported alignment with unmet needs, emerging challenges or topics arising from parliamentary inquiries, emergencies or consumer-led mechanisms. The top 10 responses are also found at </w:t>
      </w:r>
      <w:r w:rsidR="00C30F53" w:rsidRPr="000324CD">
        <w:fldChar w:fldCharType="begin" w:fldLock="1"/>
      </w:r>
      <w:r w:rsidR="00C30F53" w:rsidRPr="000324CD">
        <w:instrText xml:space="preserve"> REF _Ref176185879 \h  \* MERGEFORMAT </w:instrText>
      </w:r>
      <w:r w:rsidR="00C30F53" w:rsidRPr="000324CD">
        <w:fldChar w:fldCharType="separate"/>
      </w:r>
      <w:r w:rsidR="00C30F53" w:rsidRPr="000324CD">
        <w:t>Figure 5</w:t>
      </w:r>
      <w:r w:rsidR="00C30F53" w:rsidRPr="000324CD">
        <w:fldChar w:fldCharType="end"/>
      </w:r>
      <w:r w:rsidR="005060EC" w:rsidRPr="000324CD">
        <w:t xml:space="preserve">. Survey </w:t>
      </w:r>
      <w:r w:rsidR="005060EC" w:rsidRPr="000324CD">
        <w:lastRenderedPageBreak/>
        <w:t>respondents were able to select more than one answer, and 983 unique respondents made 1,285 selections (n = 1,002). ‘Other’ responses (n = 217) have been coded and included in the table above.</w:t>
      </w:r>
    </w:p>
    <w:p w14:paraId="00590A8F" w14:textId="77777777" w:rsidR="00205A93" w:rsidRPr="001859E0" w:rsidRDefault="00205A93" w:rsidP="001859E0">
      <w:pPr>
        <w:pStyle w:val="Paragraphtext"/>
      </w:pPr>
      <w:r w:rsidRPr="001859E0">
        <w:lastRenderedPageBreak/>
        <w:t>Health.gov.au</w:t>
      </w:r>
    </w:p>
    <w:p w14:paraId="72F6C778" w14:textId="286053F7" w:rsidR="00205A93" w:rsidRPr="001859E0" w:rsidRDefault="00205A93" w:rsidP="001859E0">
      <w:pPr>
        <w:pStyle w:val="Paragraphtext"/>
      </w:pPr>
      <w:r w:rsidRPr="001859E0">
        <w:t xml:space="preserve">All information in this publication is correct as </w:t>
      </w:r>
      <w:r w:rsidR="003C48BC" w:rsidRPr="001859E0">
        <w:t>of</w:t>
      </w:r>
      <w:r w:rsidRPr="001859E0">
        <w:t xml:space="preserve"> </w:t>
      </w:r>
      <w:r w:rsidR="00071D94" w:rsidRPr="001859E0">
        <w:t>Dece</w:t>
      </w:r>
      <w:r w:rsidR="004B36EA" w:rsidRPr="001859E0">
        <w:t>mber 2024</w:t>
      </w:r>
    </w:p>
    <w:sectPr w:rsidR="00205A93" w:rsidRPr="001859E0" w:rsidSect="00F62BC0">
      <w:headerReference w:type="default" r:id="rId38"/>
      <w:footerReference w:type="default" r:id="rId39"/>
      <w:type w:val="oddPage"/>
      <w:pgSz w:w="11906" w:h="16838" w:code="9"/>
      <w:pgMar w:top="1701" w:right="1418" w:bottom="1418" w:left="1418" w:header="709" w:footer="709" w:gutter="0"/>
      <w:pgNumType w:start="1"/>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4D3A8E" w14:textId="77777777" w:rsidR="006D11E3" w:rsidRDefault="006D11E3" w:rsidP="009567BB">
      <w:r>
        <w:separator/>
      </w:r>
    </w:p>
    <w:p w14:paraId="0ECC3779" w14:textId="77777777" w:rsidR="006D11E3" w:rsidRDefault="006D11E3" w:rsidP="009567BB"/>
  </w:endnote>
  <w:endnote w:type="continuationSeparator" w:id="0">
    <w:p w14:paraId="784DBC8C" w14:textId="77777777" w:rsidR="006D11E3" w:rsidRDefault="006D11E3" w:rsidP="009567BB">
      <w:r>
        <w:continuationSeparator/>
      </w:r>
    </w:p>
    <w:p w14:paraId="59474FAD" w14:textId="77777777" w:rsidR="006D11E3" w:rsidRDefault="006D11E3" w:rsidP="009567BB"/>
  </w:endnote>
  <w:endnote w:type="continuationNotice" w:id="1">
    <w:p w14:paraId="6CD9799A" w14:textId="77777777" w:rsidR="006D11E3" w:rsidRDefault="006D11E3" w:rsidP="009567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Calibri"/>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000000" w:themeColor="text1"/>
      </w:rPr>
      <w:id w:val="755717888"/>
      <w:docPartObj>
        <w:docPartGallery w:val="Page Numbers (Bottom of Page)"/>
        <w:docPartUnique/>
      </w:docPartObj>
    </w:sdtPr>
    <w:sdtEndPr>
      <w:rPr>
        <w:noProof/>
      </w:rPr>
    </w:sdtEndPr>
    <w:sdtContent>
      <w:p w14:paraId="0B97DBDC" w14:textId="40C1B603" w:rsidR="00236073" w:rsidRPr="00921E93" w:rsidRDefault="009E5BBF" w:rsidP="00A216E1">
        <w:pPr>
          <w:pStyle w:val="Footer"/>
          <w:pBdr>
            <w:top w:val="single" w:sz="6" w:space="1" w:color="48607B" w:themeColor="text2"/>
          </w:pBdr>
          <w:tabs>
            <w:tab w:val="clear" w:pos="0"/>
            <w:tab w:val="clear" w:pos="9026"/>
            <w:tab w:val="right" w:pos="14005"/>
          </w:tabs>
          <w:rPr>
            <w:color w:val="000000" w:themeColor="text1"/>
          </w:rPr>
        </w:pPr>
        <w:r>
          <w:rPr>
            <w:color w:val="000000" w:themeColor="text1"/>
          </w:rPr>
          <w:t xml:space="preserve">Results of the </w:t>
        </w:r>
        <w:r w:rsidR="004B36EA">
          <w:rPr>
            <w:color w:val="000000" w:themeColor="text1"/>
          </w:rPr>
          <w:t xml:space="preserve">2024 </w:t>
        </w:r>
        <w:r>
          <w:rPr>
            <w:color w:val="000000" w:themeColor="text1"/>
          </w:rPr>
          <w:t>MRFF performance indicator survey</w:t>
        </w:r>
        <w:r w:rsidR="00A216E1" w:rsidRPr="00921E93">
          <w:rPr>
            <w:color w:val="000000" w:themeColor="text1"/>
          </w:rPr>
          <w:tab/>
        </w:r>
        <w:r w:rsidR="00A216E1" w:rsidRPr="00921E93">
          <w:rPr>
            <w:color w:val="000000" w:themeColor="text1"/>
          </w:rPr>
          <w:fldChar w:fldCharType="begin"/>
        </w:r>
        <w:r w:rsidR="00A216E1" w:rsidRPr="00921E93">
          <w:rPr>
            <w:color w:val="000000" w:themeColor="text1"/>
          </w:rPr>
          <w:instrText xml:space="preserve"> PAGE   \* MERGEFORMAT </w:instrText>
        </w:r>
        <w:r w:rsidR="00A216E1" w:rsidRPr="00921E93">
          <w:rPr>
            <w:color w:val="000000" w:themeColor="text1"/>
          </w:rPr>
          <w:fldChar w:fldCharType="separate"/>
        </w:r>
        <w:r w:rsidR="00A216E1" w:rsidRPr="00921E93">
          <w:rPr>
            <w:noProof/>
            <w:color w:val="000000" w:themeColor="text1"/>
          </w:rPr>
          <w:t>3</w:t>
        </w:r>
        <w:r w:rsidR="00A216E1" w:rsidRPr="00921E93">
          <w:rPr>
            <w:noProof/>
            <w:color w:val="000000" w:themeColor="text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000000" w:themeColor="text1"/>
      </w:rPr>
      <w:id w:val="-776178347"/>
      <w:docPartObj>
        <w:docPartGallery w:val="Page Numbers (Bottom of Page)"/>
        <w:docPartUnique/>
      </w:docPartObj>
    </w:sdtPr>
    <w:sdtEndPr>
      <w:rPr>
        <w:noProof/>
      </w:rPr>
    </w:sdtEndPr>
    <w:sdtContent>
      <w:p w14:paraId="5EC863AC" w14:textId="5EEDFD3B" w:rsidR="00236073" w:rsidRPr="00921E93" w:rsidRDefault="004B36EA" w:rsidP="00B76810">
        <w:pPr>
          <w:pStyle w:val="Footer"/>
          <w:pBdr>
            <w:top w:val="single" w:sz="6" w:space="1" w:color="48607B" w:themeColor="text2"/>
          </w:pBdr>
          <w:tabs>
            <w:tab w:val="clear" w:pos="0"/>
            <w:tab w:val="clear" w:pos="9026"/>
            <w:tab w:val="right" w:pos="14005"/>
          </w:tabs>
          <w:rPr>
            <w:color w:val="000000" w:themeColor="text1"/>
          </w:rPr>
        </w:pPr>
        <w:r>
          <w:rPr>
            <w:color w:val="000000" w:themeColor="text1"/>
          </w:rPr>
          <w:t>Results of the 2024 MRFF performance indicator survey</w:t>
        </w:r>
        <w:r w:rsidR="00B76810" w:rsidRPr="00921E93">
          <w:rPr>
            <w:color w:val="000000" w:themeColor="text1"/>
          </w:rPr>
          <w:tab/>
        </w:r>
        <w:r w:rsidR="00B76810" w:rsidRPr="00921E93">
          <w:rPr>
            <w:color w:val="000000" w:themeColor="text1"/>
          </w:rPr>
          <w:fldChar w:fldCharType="begin"/>
        </w:r>
        <w:r w:rsidR="00B76810" w:rsidRPr="00921E93">
          <w:rPr>
            <w:color w:val="000000" w:themeColor="text1"/>
          </w:rPr>
          <w:instrText xml:space="preserve"> PAGE   \* MERGEFORMAT </w:instrText>
        </w:r>
        <w:r w:rsidR="00B76810" w:rsidRPr="00921E93">
          <w:rPr>
            <w:color w:val="000000" w:themeColor="text1"/>
          </w:rPr>
          <w:fldChar w:fldCharType="separate"/>
        </w:r>
        <w:r w:rsidR="00B76810" w:rsidRPr="00921E93">
          <w:rPr>
            <w:noProof/>
            <w:color w:val="000000" w:themeColor="text1"/>
          </w:rPr>
          <w:t>3</w:t>
        </w:r>
        <w:r w:rsidR="00B76810" w:rsidRPr="00921E93">
          <w:rPr>
            <w:noProof/>
            <w:color w:val="000000" w:themeColor="text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3169317"/>
      <w:docPartObj>
        <w:docPartGallery w:val="Page Numbers (Bottom of Page)"/>
        <w:docPartUnique/>
      </w:docPartObj>
    </w:sdtPr>
    <w:sdtEndPr>
      <w:rPr>
        <w:noProof/>
      </w:rPr>
    </w:sdtEndPr>
    <w:sdtContent>
      <w:p w14:paraId="0C9138F7" w14:textId="77777777" w:rsidR="00236073" w:rsidRDefault="00236073" w:rsidP="009567BB">
        <w:pPr>
          <w:pStyle w:val="Footer"/>
        </w:pPr>
        <w:r>
          <w:t>Insert document title</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F62920" w14:textId="77777777" w:rsidR="00205A93" w:rsidRDefault="00205A93" w:rsidP="009567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179D52" w14:textId="77777777" w:rsidR="006D11E3" w:rsidRDefault="006D11E3" w:rsidP="005269EB">
      <w:r>
        <w:separator/>
      </w:r>
    </w:p>
  </w:footnote>
  <w:footnote w:type="continuationSeparator" w:id="0">
    <w:p w14:paraId="110D9310" w14:textId="77777777" w:rsidR="006D11E3" w:rsidRDefault="006D11E3" w:rsidP="009567BB">
      <w:r>
        <w:continuationSeparator/>
      </w:r>
    </w:p>
    <w:p w14:paraId="50CF7C51" w14:textId="77777777" w:rsidR="006D11E3" w:rsidRDefault="006D11E3" w:rsidP="009567BB"/>
  </w:footnote>
  <w:footnote w:type="continuationNotice" w:id="1">
    <w:p w14:paraId="4F18FCC5" w14:textId="77777777" w:rsidR="006D11E3" w:rsidRDefault="006D11E3" w:rsidP="009567BB"/>
  </w:footnote>
  <w:footnote w:id="2">
    <w:p w14:paraId="18555315" w14:textId="77777777" w:rsidR="004B36EA" w:rsidRPr="006258B0" w:rsidRDefault="004B36EA" w:rsidP="004D43F0">
      <w:pPr>
        <w:pStyle w:val="FootnoteText"/>
        <w:jc w:val="both"/>
        <w:rPr>
          <w:rFonts w:ascii="Calibri" w:hAnsi="Calibri" w:cs="Calibri"/>
        </w:rPr>
      </w:pPr>
      <w:r w:rsidRPr="006258B0">
        <w:rPr>
          <w:rStyle w:val="FootnoteReference"/>
          <w:rFonts w:ascii="Calibri" w:hAnsi="Calibri" w:cs="Calibri"/>
        </w:rPr>
        <w:footnoteRef/>
      </w:r>
      <w:r w:rsidRPr="006258B0">
        <w:rPr>
          <w:rFonts w:ascii="Calibri" w:hAnsi="Calibri" w:cs="Calibri"/>
        </w:rPr>
        <w:t xml:space="preserve"> From the 2022 MRFF 2022 National Critical Research Infrastructure Grant Opportunity:</w:t>
      </w:r>
    </w:p>
    <w:p w14:paraId="1C60F8C4" w14:textId="77777777" w:rsidR="004B36EA" w:rsidRPr="00745430" w:rsidRDefault="004B36EA" w:rsidP="004D43F0">
      <w:pPr>
        <w:pStyle w:val="FootnoteText"/>
        <w:jc w:val="both"/>
        <w:rPr>
          <w:rFonts w:cstheme="minorHAnsi"/>
        </w:rPr>
      </w:pPr>
      <w:r w:rsidRPr="006258B0">
        <w:rPr>
          <w:rFonts w:ascii="Calibri" w:hAnsi="Calibri" w:cs="Calibri"/>
        </w:rPr>
        <w:t xml:space="preserve"> “Unmet medical need arises where individuals are living with a serious health condition where there are limited satisfactory options for prevention, diagnosis or treatment to support improved health outcomes.”</w:t>
      </w:r>
    </w:p>
  </w:footnote>
  <w:footnote w:id="3">
    <w:p w14:paraId="3D59E0DD" w14:textId="7929E754" w:rsidR="00E54C2F" w:rsidRPr="00E54C2F" w:rsidRDefault="00E54C2F" w:rsidP="00E54C2F">
      <w:pPr>
        <w:pStyle w:val="FootnoteText"/>
        <w:jc w:val="both"/>
        <w:rPr>
          <w:rFonts w:cstheme="minorHAnsi"/>
        </w:rPr>
      </w:pPr>
      <w:r w:rsidRPr="00E54C2F">
        <w:rPr>
          <w:rStyle w:val="FootnoteReference"/>
          <w:rFonts w:cstheme="minorHAnsi"/>
        </w:rPr>
        <w:footnoteRef/>
      </w:r>
      <w:r w:rsidRPr="00E54C2F">
        <w:rPr>
          <w:rFonts w:cstheme="minorHAnsi"/>
        </w:rPr>
        <w:t xml:space="preserve"> The number of unique respondents who reported </w:t>
      </w:r>
      <w:r w:rsidR="00BC1D48">
        <w:rPr>
          <w:rFonts w:cstheme="minorHAnsi"/>
        </w:rPr>
        <w:t>‘</w:t>
      </w:r>
      <w:r w:rsidRPr="00E54C2F">
        <w:rPr>
          <w:rFonts w:cstheme="minorHAnsi"/>
        </w:rPr>
        <w:t>Contributed to healthcare policy or clinical guidelines</w:t>
      </w:r>
      <w:r w:rsidR="00BC1D48">
        <w:rPr>
          <w:rFonts w:cstheme="minorHAnsi"/>
        </w:rPr>
        <w:t>’</w:t>
      </w:r>
      <w:r w:rsidRPr="00E54C2F">
        <w:rPr>
          <w:rFonts w:cstheme="minorHAnsi"/>
        </w:rPr>
        <w:t xml:space="preserve"> or </w:t>
      </w:r>
      <w:r w:rsidR="00BC1D48">
        <w:rPr>
          <w:rFonts w:cstheme="minorHAnsi"/>
        </w:rPr>
        <w:t>‘</w:t>
      </w:r>
      <w:r w:rsidRPr="00E54C2F">
        <w:rPr>
          <w:rFonts w:cstheme="minorHAnsi"/>
        </w:rPr>
        <w:t>New or changed local standard healthcare procedures or service delivery</w:t>
      </w:r>
      <w:r w:rsidR="00BC1D48">
        <w:rPr>
          <w:rFonts w:cstheme="minorHAnsi"/>
        </w:rPr>
        <w:t>’</w:t>
      </w:r>
      <w:r w:rsidRPr="00E54C2F">
        <w:rPr>
          <w:rFonts w:cstheme="minorHAnsi"/>
        </w:rPr>
        <w:t xml:space="preserve"> in </w:t>
      </w:r>
      <w:r w:rsidRPr="00E54C2F">
        <w:rPr>
          <w:rFonts w:cstheme="minorHAnsi"/>
        </w:rPr>
        <w:fldChar w:fldCharType="begin" w:fldLock="1"/>
      </w:r>
      <w:r w:rsidRPr="00E54C2F">
        <w:rPr>
          <w:rFonts w:cstheme="minorHAnsi"/>
        </w:rPr>
        <w:instrText xml:space="preserve"> REF _Ref176185923 \h  \* MERGEFORMAT </w:instrText>
      </w:r>
      <w:r w:rsidRPr="00E54C2F">
        <w:rPr>
          <w:rFonts w:cstheme="minorHAnsi"/>
        </w:rPr>
      </w:r>
      <w:r w:rsidRPr="00E54C2F">
        <w:rPr>
          <w:rFonts w:cstheme="minorHAnsi"/>
        </w:rPr>
        <w:fldChar w:fldCharType="separate"/>
      </w:r>
      <w:r w:rsidRPr="00E54C2F">
        <w:rPr>
          <w:rFonts w:cstheme="minorHAnsi"/>
        </w:rPr>
        <w:t xml:space="preserve">Table </w:t>
      </w:r>
      <w:r w:rsidRPr="00E54C2F">
        <w:rPr>
          <w:rFonts w:cstheme="minorHAnsi"/>
          <w:noProof/>
        </w:rPr>
        <w:t>17</w:t>
      </w:r>
      <w:r w:rsidRPr="00E54C2F">
        <w:rPr>
          <w:rFonts w:cstheme="minorHAnsi"/>
        </w:rPr>
        <w:fldChar w:fldCharType="end"/>
      </w:r>
      <w:r w:rsidRPr="00E54C2F">
        <w:rPr>
          <w:rFonts w:cstheme="minorHAnsi"/>
        </w:rPr>
        <w:t>.</w:t>
      </w:r>
    </w:p>
  </w:footnote>
  <w:footnote w:id="4">
    <w:p w14:paraId="1417DADE" w14:textId="09B0E862" w:rsidR="00E54C2F" w:rsidRPr="00C67844" w:rsidRDefault="00E54C2F" w:rsidP="00E54C2F">
      <w:pPr>
        <w:pStyle w:val="FootnoteText"/>
        <w:jc w:val="both"/>
        <w:rPr>
          <w:rFonts w:cstheme="minorHAnsi"/>
        </w:rPr>
      </w:pPr>
      <w:r w:rsidRPr="00C67844">
        <w:rPr>
          <w:rStyle w:val="FootnoteReference"/>
          <w:rFonts w:cstheme="minorHAnsi"/>
        </w:rPr>
        <w:footnoteRef/>
      </w:r>
      <w:r w:rsidRPr="00C67844">
        <w:rPr>
          <w:rFonts w:cstheme="minorHAnsi"/>
        </w:rPr>
        <w:t xml:space="preserve"> The number of </w:t>
      </w:r>
      <w:r>
        <w:rPr>
          <w:rFonts w:cstheme="minorHAnsi"/>
        </w:rPr>
        <w:t xml:space="preserve">unique </w:t>
      </w:r>
      <w:r w:rsidRPr="00C67844">
        <w:rPr>
          <w:rFonts w:cstheme="minorHAnsi"/>
        </w:rPr>
        <w:t xml:space="preserve">respondents who reported </w:t>
      </w:r>
      <w:r w:rsidR="00BC1D48">
        <w:rPr>
          <w:rFonts w:cstheme="minorHAnsi"/>
        </w:rPr>
        <w:t>‘</w:t>
      </w:r>
      <w:r w:rsidRPr="00C67844">
        <w:rPr>
          <w:rFonts w:cstheme="minorHAnsi"/>
        </w:rPr>
        <w:t>Better access to treatments, health interventions or technologies</w:t>
      </w:r>
      <w:r w:rsidR="00BC1D48">
        <w:rPr>
          <w:rFonts w:cstheme="minorHAnsi"/>
        </w:rPr>
        <w:t>’</w:t>
      </w:r>
      <w:r w:rsidRPr="00C67844">
        <w:rPr>
          <w:rFonts w:cstheme="minorHAnsi"/>
        </w:rPr>
        <w:t xml:space="preserve"> or </w:t>
      </w:r>
      <w:r w:rsidR="00BC1D48">
        <w:rPr>
          <w:rFonts w:cstheme="minorHAnsi"/>
        </w:rPr>
        <w:t>‘</w:t>
      </w:r>
      <w:r w:rsidRPr="00C67844">
        <w:rPr>
          <w:rFonts w:cstheme="minorHAnsi"/>
        </w:rPr>
        <w:t>New treatments or interventions being adopted</w:t>
      </w:r>
      <w:r w:rsidR="00BC1D48">
        <w:rPr>
          <w:rFonts w:cstheme="minorHAnsi"/>
        </w:rPr>
        <w:t>’</w:t>
      </w:r>
      <w:r w:rsidRPr="00C67844">
        <w:rPr>
          <w:rFonts w:cstheme="minorHAnsi"/>
        </w:rPr>
        <w:t xml:space="preserve"> or </w:t>
      </w:r>
      <w:r w:rsidR="00BC1D48">
        <w:rPr>
          <w:rFonts w:cstheme="minorHAnsi"/>
        </w:rPr>
        <w:t>‘</w:t>
      </w:r>
      <w:r w:rsidRPr="00C67844">
        <w:rPr>
          <w:rFonts w:cstheme="minorHAnsi"/>
        </w:rPr>
        <w:t>Repurposing of current treatments and/or technologies</w:t>
      </w:r>
      <w:r w:rsidR="00BC1D48">
        <w:rPr>
          <w:rFonts w:cstheme="minorHAnsi"/>
        </w:rPr>
        <w:t>’</w:t>
      </w:r>
      <w:r w:rsidRPr="00C67844">
        <w:rPr>
          <w:rFonts w:cstheme="minorHAnsi"/>
        </w:rPr>
        <w:t xml:space="preserve"> in </w:t>
      </w:r>
      <w:r w:rsidRPr="00C67844">
        <w:rPr>
          <w:rFonts w:cstheme="minorHAnsi"/>
        </w:rPr>
        <w:fldChar w:fldCharType="begin" w:fldLock="1"/>
      </w:r>
      <w:r w:rsidRPr="00C67844">
        <w:rPr>
          <w:rFonts w:cstheme="minorHAnsi"/>
        </w:rPr>
        <w:instrText xml:space="preserve"> REF _Ref176185923 \h  \* MERGEFORMAT </w:instrText>
      </w:r>
      <w:r w:rsidRPr="00C67844">
        <w:rPr>
          <w:rFonts w:cstheme="minorHAnsi"/>
        </w:rPr>
      </w:r>
      <w:r w:rsidRPr="00C67844">
        <w:rPr>
          <w:rFonts w:cstheme="minorHAnsi"/>
        </w:rPr>
        <w:fldChar w:fldCharType="separate"/>
      </w:r>
      <w:r w:rsidRPr="00C67844">
        <w:rPr>
          <w:rFonts w:cstheme="minorHAnsi"/>
        </w:rPr>
        <w:t xml:space="preserve">Table </w:t>
      </w:r>
      <w:r w:rsidRPr="00C67844">
        <w:rPr>
          <w:rFonts w:cstheme="minorHAnsi"/>
          <w:noProof/>
        </w:rPr>
        <w:t>17</w:t>
      </w:r>
      <w:r w:rsidRPr="00C67844">
        <w:rPr>
          <w:rFonts w:cstheme="minorHAnsi"/>
        </w:rPr>
        <w:fldChar w:fldCharType="end"/>
      </w:r>
      <w:r w:rsidRPr="00C67844">
        <w:rPr>
          <w:rFonts w:cstheme="minorHAnsi"/>
        </w:rPr>
        <w:t>.</w:t>
      </w:r>
    </w:p>
  </w:footnote>
  <w:footnote w:id="5">
    <w:p w14:paraId="65281A6F" w14:textId="6F3490AD" w:rsidR="00E54C2F" w:rsidRDefault="00E54C2F" w:rsidP="00EE6CFF">
      <w:pPr>
        <w:pStyle w:val="FootnoteText"/>
      </w:pPr>
      <w:r w:rsidRPr="00C67844">
        <w:rPr>
          <w:rStyle w:val="FootnoteReference"/>
          <w:rFonts w:cstheme="minorHAnsi"/>
        </w:rPr>
        <w:footnoteRef/>
      </w:r>
      <w:r w:rsidRPr="00C67844">
        <w:rPr>
          <w:rFonts w:cstheme="minorHAnsi"/>
        </w:rPr>
        <w:t xml:space="preserve"> The number of </w:t>
      </w:r>
      <w:r>
        <w:rPr>
          <w:rFonts w:cstheme="minorHAnsi"/>
        </w:rPr>
        <w:t xml:space="preserve">unique </w:t>
      </w:r>
      <w:r w:rsidRPr="00C67844">
        <w:rPr>
          <w:rFonts w:cstheme="minorHAnsi"/>
        </w:rPr>
        <w:t xml:space="preserve">respondents who reported </w:t>
      </w:r>
      <w:r w:rsidR="00BC1D48">
        <w:rPr>
          <w:rFonts w:cstheme="minorHAnsi"/>
        </w:rPr>
        <w:t>‘</w:t>
      </w:r>
      <w:r w:rsidRPr="00C67844">
        <w:rPr>
          <w:rFonts w:cstheme="minorHAnsi"/>
        </w:rPr>
        <w:t>Progressed a new treatment or intervention to the next phase of development (e.g. to clinical trial)</w:t>
      </w:r>
      <w:r w:rsidR="00BC1D48">
        <w:rPr>
          <w:rFonts w:cstheme="minorHAnsi"/>
        </w:rPr>
        <w:t>’</w:t>
      </w:r>
      <w:r w:rsidRPr="00C67844">
        <w:rPr>
          <w:rFonts w:cstheme="minorHAnsi"/>
        </w:rPr>
        <w:t xml:space="preserve"> or </w:t>
      </w:r>
      <w:r w:rsidR="00BC1D48">
        <w:rPr>
          <w:rFonts w:cstheme="minorHAnsi"/>
        </w:rPr>
        <w:t>‘</w:t>
      </w:r>
      <w:r w:rsidRPr="00C67844">
        <w:rPr>
          <w:rFonts w:cstheme="minorHAnsi"/>
        </w:rPr>
        <w:t>Regulatory (TGA/FDA/EMA) application/approval for determination about a new drug or device</w:t>
      </w:r>
      <w:r w:rsidR="00BC1D48">
        <w:rPr>
          <w:rFonts w:cstheme="minorHAnsi"/>
        </w:rPr>
        <w:t xml:space="preserve">’ </w:t>
      </w:r>
      <w:r w:rsidRPr="00C67844">
        <w:rPr>
          <w:rFonts w:cstheme="minorHAnsi"/>
        </w:rPr>
        <w:t xml:space="preserve">or </w:t>
      </w:r>
      <w:r w:rsidR="00BC1D48">
        <w:rPr>
          <w:rFonts w:cstheme="minorHAnsi"/>
        </w:rPr>
        <w:t>‘</w:t>
      </w:r>
      <w:r w:rsidRPr="00C67844">
        <w:rPr>
          <w:rFonts w:cstheme="minorHAnsi"/>
        </w:rPr>
        <w:t>Pharmaceutical Benefits Advisory Committee application/approval</w:t>
      </w:r>
      <w:r w:rsidR="00BC1D48">
        <w:rPr>
          <w:rFonts w:cstheme="minorHAnsi"/>
        </w:rPr>
        <w:t>’</w:t>
      </w:r>
      <w:r w:rsidRPr="00C67844">
        <w:rPr>
          <w:rFonts w:cstheme="minorHAnsi"/>
        </w:rPr>
        <w:t xml:space="preserve"> or </w:t>
      </w:r>
      <w:r w:rsidR="00BC1D48">
        <w:rPr>
          <w:rFonts w:cstheme="minorHAnsi"/>
        </w:rPr>
        <w:t>‘</w:t>
      </w:r>
      <w:r w:rsidRPr="00C67844">
        <w:rPr>
          <w:rFonts w:cstheme="minorHAnsi"/>
        </w:rPr>
        <w:t>Medical Services Advisory Committee application/approval</w:t>
      </w:r>
      <w:r w:rsidR="00BC1D48">
        <w:rPr>
          <w:rFonts w:cstheme="minorHAnsi"/>
        </w:rPr>
        <w:t>’</w:t>
      </w:r>
      <w:r w:rsidRPr="00C67844">
        <w:rPr>
          <w:rFonts w:cstheme="minorHAnsi"/>
        </w:rPr>
        <w:t xml:space="preserve"> in </w:t>
      </w:r>
      <w:r w:rsidRPr="00327716">
        <w:rPr>
          <w:rFonts w:cstheme="minorHAnsi"/>
        </w:rPr>
        <w:fldChar w:fldCharType="begin" w:fldLock="1"/>
      </w:r>
      <w:r w:rsidRPr="00C67844">
        <w:rPr>
          <w:rFonts w:cstheme="minorHAnsi"/>
        </w:rPr>
        <w:instrText xml:space="preserve"> REF _Ref176185923 \h  \* MERGEFORMAT </w:instrText>
      </w:r>
      <w:r w:rsidRPr="00327716">
        <w:rPr>
          <w:rFonts w:cstheme="minorHAnsi"/>
        </w:rPr>
      </w:r>
      <w:r w:rsidRPr="00327716">
        <w:rPr>
          <w:rFonts w:cstheme="minorHAnsi"/>
        </w:rPr>
        <w:fldChar w:fldCharType="separate"/>
      </w:r>
      <w:r w:rsidRPr="00C67844">
        <w:rPr>
          <w:rFonts w:cstheme="minorHAnsi"/>
        </w:rPr>
        <w:t xml:space="preserve">Table </w:t>
      </w:r>
      <w:r w:rsidRPr="00C67844">
        <w:rPr>
          <w:rFonts w:cstheme="minorHAnsi"/>
          <w:noProof/>
        </w:rPr>
        <w:t>17</w:t>
      </w:r>
      <w:r w:rsidRPr="00327716">
        <w:rPr>
          <w:rFonts w:cstheme="minorHAnsi"/>
        </w:rPr>
        <w:fldChar w:fldCharType="end"/>
      </w:r>
      <w:r w:rsidRPr="00C67844">
        <w:rPr>
          <w:rFonts w:cstheme="min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E919D" w14:textId="77777777" w:rsidR="008E0C77" w:rsidRDefault="00CA79CF" w:rsidP="009567BB">
    <w:pPr>
      <w:pStyle w:val="Headertext"/>
    </w:pPr>
    <w:r>
      <w:rPr>
        <w:noProof/>
        <w:lang w:eastAsia="en-AU"/>
      </w:rPr>
      <w:drawing>
        <wp:anchor distT="0" distB="0" distL="114300" distR="114300" simplePos="0" relativeHeight="251658240" behindDoc="1" locked="0" layoutInCell="1" allowOverlap="1" wp14:anchorId="1D444347" wp14:editId="5ED5CD70">
          <wp:simplePos x="0" y="0"/>
          <wp:positionH relativeFrom="page">
            <wp:align>center</wp:align>
          </wp:positionH>
          <wp:positionV relativeFrom="page">
            <wp:align>center</wp:align>
          </wp:positionV>
          <wp:extent cx="7560000" cy="10692000"/>
          <wp:effectExtent l="0" t="0" r="3175" b="0"/>
          <wp:wrapNone/>
          <wp:docPr id="428196199" name="Picture 428196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346495" w14:textId="77777777" w:rsidR="00CA79CF" w:rsidRDefault="00205A93" w:rsidP="009567BB">
    <w:pPr>
      <w:pStyle w:val="Heade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0D398" w14:textId="77777777" w:rsidR="000D56E4" w:rsidRDefault="000D56E4" w:rsidP="009567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1D0D8F" w14:textId="77777777" w:rsidR="000D56E4" w:rsidRDefault="000D56E4" w:rsidP="009567BB">
    <w:pPr>
      <w:pStyle w:val="Headertex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FFDC9" w14:textId="77777777" w:rsidR="000D56E4" w:rsidRDefault="000D56E4" w:rsidP="009567B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C2448" w14:textId="77777777" w:rsidR="00205A93" w:rsidRDefault="00205A93" w:rsidP="009567BB">
    <w:pPr>
      <w:pStyle w:val="Headertext"/>
    </w:pPr>
    <w:r>
      <w:rPr>
        <w:noProof/>
        <w:lang w:eastAsia="en-AU"/>
      </w:rPr>
      <w:drawing>
        <wp:anchor distT="0" distB="0" distL="114300" distR="114300" simplePos="0" relativeHeight="251658241" behindDoc="1" locked="0" layoutInCell="1" allowOverlap="1" wp14:anchorId="4B3728F0" wp14:editId="1E2A6491">
          <wp:simplePos x="0" y="0"/>
          <wp:positionH relativeFrom="page">
            <wp:posOffset>0</wp:posOffset>
          </wp:positionH>
          <wp:positionV relativeFrom="page">
            <wp:posOffset>13648</wp:posOffset>
          </wp:positionV>
          <wp:extent cx="7560000" cy="10659785"/>
          <wp:effectExtent l="0" t="0" r="3175" b="825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159" b="159"/>
                  <a:stretch>
                    <a:fillRect/>
                  </a:stretch>
                </pic:blipFill>
                <pic:spPr bwMode="auto">
                  <a:xfrm>
                    <a:off x="0" y="0"/>
                    <a:ext cx="7560000" cy="10659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ECAC4E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1926EB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3D40156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382EF5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AC233CC"/>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8"/>
    <w:multiLevelType w:val="singleLevel"/>
    <w:tmpl w:val="DCA2ED42"/>
    <w:lvl w:ilvl="0">
      <w:start w:val="1"/>
      <w:numFmt w:val="decimal"/>
      <w:pStyle w:val="ListNumber"/>
      <w:lvlText w:val="%1."/>
      <w:lvlJc w:val="left"/>
      <w:pPr>
        <w:tabs>
          <w:tab w:val="num" w:pos="360"/>
        </w:tabs>
        <w:ind w:left="360" w:hanging="360"/>
      </w:pPr>
    </w:lvl>
  </w:abstractNum>
  <w:abstractNum w:abstractNumId="6"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F9D3905"/>
    <w:multiLevelType w:val="hybridMultilevel"/>
    <w:tmpl w:val="7744E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220AFA"/>
    <w:multiLevelType w:val="hybridMultilevel"/>
    <w:tmpl w:val="90E2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485A46"/>
    <w:multiLevelType w:val="hybridMultilevel"/>
    <w:tmpl w:val="09EE4A5E"/>
    <w:lvl w:ilvl="0" w:tplc="88BCF3B2">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17392F"/>
    <w:multiLevelType w:val="hybridMultilevel"/>
    <w:tmpl w:val="FE62A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3A1DE4"/>
    <w:multiLevelType w:val="multilevel"/>
    <w:tmpl w:val="8B12D3A4"/>
    <w:lvl w:ilvl="0">
      <w:start w:val="1"/>
      <w:numFmt w:val="decimal"/>
      <w:pStyle w:val="Heading1"/>
      <w:lvlText w:val="%1."/>
      <w:lvlJc w:val="left"/>
      <w:pPr>
        <w:ind w:left="720" w:hanging="36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35761DF0"/>
    <w:multiLevelType w:val="hybridMultilevel"/>
    <w:tmpl w:val="0D8ABB56"/>
    <w:lvl w:ilvl="0" w:tplc="2F90024A">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25B2E3"/>
    <w:multiLevelType w:val="hybridMultilevel"/>
    <w:tmpl w:val="58C04858"/>
    <w:lvl w:ilvl="0" w:tplc="E2DA86A0">
      <w:start w:val="1"/>
      <w:numFmt w:val="bullet"/>
      <w:lvlText w:val=""/>
      <w:lvlJc w:val="left"/>
      <w:pPr>
        <w:ind w:left="720" w:hanging="360"/>
      </w:pPr>
      <w:rPr>
        <w:rFonts w:ascii="Symbol" w:hAnsi="Symbol" w:hint="default"/>
      </w:rPr>
    </w:lvl>
    <w:lvl w:ilvl="1" w:tplc="45FADAF8">
      <w:start w:val="1"/>
      <w:numFmt w:val="bullet"/>
      <w:lvlText w:val="o"/>
      <w:lvlJc w:val="left"/>
      <w:pPr>
        <w:ind w:left="1440" w:hanging="360"/>
      </w:pPr>
      <w:rPr>
        <w:rFonts w:ascii="Courier New" w:hAnsi="Courier New" w:hint="default"/>
      </w:rPr>
    </w:lvl>
    <w:lvl w:ilvl="2" w:tplc="17CC6E86">
      <w:start w:val="1"/>
      <w:numFmt w:val="bullet"/>
      <w:lvlText w:val=""/>
      <w:lvlJc w:val="left"/>
      <w:pPr>
        <w:ind w:left="2160" w:hanging="360"/>
      </w:pPr>
      <w:rPr>
        <w:rFonts w:ascii="Wingdings" w:hAnsi="Wingdings" w:hint="default"/>
      </w:rPr>
    </w:lvl>
    <w:lvl w:ilvl="3" w:tplc="ADF29154">
      <w:start w:val="1"/>
      <w:numFmt w:val="bullet"/>
      <w:lvlText w:val=""/>
      <w:lvlJc w:val="left"/>
      <w:pPr>
        <w:ind w:left="2880" w:hanging="360"/>
      </w:pPr>
      <w:rPr>
        <w:rFonts w:ascii="Symbol" w:hAnsi="Symbol" w:hint="default"/>
      </w:rPr>
    </w:lvl>
    <w:lvl w:ilvl="4" w:tplc="B36CA7B2">
      <w:start w:val="1"/>
      <w:numFmt w:val="bullet"/>
      <w:lvlText w:val="o"/>
      <w:lvlJc w:val="left"/>
      <w:pPr>
        <w:ind w:left="3600" w:hanging="360"/>
      </w:pPr>
      <w:rPr>
        <w:rFonts w:ascii="Courier New" w:hAnsi="Courier New" w:hint="default"/>
      </w:rPr>
    </w:lvl>
    <w:lvl w:ilvl="5" w:tplc="EEAA77FE">
      <w:start w:val="1"/>
      <w:numFmt w:val="bullet"/>
      <w:lvlText w:val=""/>
      <w:lvlJc w:val="left"/>
      <w:pPr>
        <w:ind w:left="4320" w:hanging="360"/>
      </w:pPr>
      <w:rPr>
        <w:rFonts w:ascii="Wingdings" w:hAnsi="Wingdings" w:hint="default"/>
      </w:rPr>
    </w:lvl>
    <w:lvl w:ilvl="6" w:tplc="B0F435A2">
      <w:start w:val="1"/>
      <w:numFmt w:val="bullet"/>
      <w:lvlText w:val=""/>
      <w:lvlJc w:val="left"/>
      <w:pPr>
        <w:ind w:left="5040" w:hanging="360"/>
      </w:pPr>
      <w:rPr>
        <w:rFonts w:ascii="Symbol" w:hAnsi="Symbol" w:hint="default"/>
      </w:rPr>
    </w:lvl>
    <w:lvl w:ilvl="7" w:tplc="E03AD528">
      <w:start w:val="1"/>
      <w:numFmt w:val="bullet"/>
      <w:lvlText w:val="o"/>
      <w:lvlJc w:val="left"/>
      <w:pPr>
        <w:ind w:left="5760" w:hanging="360"/>
      </w:pPr>
      <w:rPr>
        <w:rFonts w:ascii="Courier New" w:hAnsi="Courier New" w:hint="default"/>
      </w:rPr>
    </w:lvl>
    <w:lvl w:ilvl="8" w:tplc="F3C8F2E0">
      <w:start w:val="1"/>
      <w:numFmt w:val="bullet"/>
      <w:lvlText w:val=""/>
      <w:lvlJc w:val="left"/>
      <w:pPr>
        <w:ind w:left="6480" w:hanging="360"/>
      </w:pPr>
      <w:rPr>
        <w:rFonts w:ascii="Wingdings" w:hAnsi="Wingdings" w:hint="default"/>
      </w:rPr>
    </w:lvl>
  </w:abstractNum>
  <w:abstractNum w:abstractNumId="16" w15:restartNumberingAfterBreak="0">
    <w:nsid w:val="3E0E5BDD"/>
    <w:multiLevelType w:val="hybridMultilevel"/>
    <w:tmpl w:val="DCC63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493948"/>
    <w:multiLevelType w:val="hybridMultilevel"/>
    <w:tmpl w:val="7D3A8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75A1A55"/>
    <w:multiLevelType w:val="hybridMultilevel"/>
    <w:tmpl w:val="ACC6A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06C48E4"/>
    <w:multiLevelType w:val="hybridMultilevel"/>
    <w:tmpl w:val="66542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CF8287E"/>
    <w:multiLevelType w:val="hybridMultilevel"/>
    <w:tmpl w:val="FE2A36DA"/>
    <w:lvl w:ilvl="0" w:tplc="B6B6120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E391716"/>
    <w:multiLevelType w:val="hybridMultilevel"/>
    <w:tmpl w:val="7CD8F846"/>
    <w:lvl w:ilvl="0" w:tplc="DC6A688C">
      <w:numFmt w:val="bullet"/>
      <w:pStyle w:val="ListBullet2"/>
      <w:lvlText w:val="-"/>
      <w:lvlJc w:val="left"/>
      <w:pPr>
        <w:ind w:left="644" w:hanging="360"/>
      </w:pPr>
      <w:rPr>
        <w:rFonts w:ascii="Calibri" w:eastAsiaTheme="minorEastAsia" w:hAnsi="Calibri" w:cs="Calibri"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923997534">
    <w:abstractNumId w:val="19"/>
  </w:num>
  <w:num w:numId="2" w16cid:durableId="605386906">
    <w:abstractNumId w:val="21"/>
  </w:num>
  <w:num w:numId="3" w16cid:durableId="868569941">
    <w:abstractNumId w:val="6"/>
  </w:num>
  <w:num w:numId="4" w16cid:durableId="830098484">
    <w:abstractNumId w:val="22"/>
  </w:num>
  <w:num w:numId="5" w16cid:durableId="74127878">
    <w:abstractNumId w:val="8"/>
  </w:num>
  <w:num w:numId="6" w16cid:durableId="675379200">
    <w:abstractNumId w:val="13"/>
  </w:num>
  <w:num w:numId="7" w16cid:durableId="646515014">
    <w:abstractNumId w:val="18"/>
  </w:num>
  <w:num w:numId="8" w16cid:durableId="133564986">
    <w:abstractNumId w:val="20"/>
  </w:num>
  <w:num w:numId="9" w16cid:durableId="1254827232">
    <w:abstractNumId w:val="10"/>
  </w:num>
  <w:num w:numId="10" w16cid:durableId="1271008211">
    <w:abstractNumId w:val="11"/>
  </w:num>
  <w:num w:numId="11" w16cid:durableId="1220285191">
    <w:abstractNumId w:val="9"/>
  </w:num>
  <w:num w:numId="12" w16cid:durableId="720323280">
    <w:abstractNumId w:val="7"/>
  </w:num>
  <w:num w:numId="13" w16cid:durableId="1114593509">
    <w:abstractNumId w:val="17"/>
  </w:num>
  <w:num w:numId="14" w16cid:durableId="983117430">
    <w:abstractNumId w:val="12"/>
  </w:num>
  <w:num w:numId="15" w16cid:durableId="872423356">
    <w:abstractNumId w:val="14"/>
  </w:num>
  <w:num w:numId="16" w16cid:durableId="1106729673">
    <w:abstractNumId w:val="15"/>
  </w:num>
  <w:num w:numId="17" w16cid:durableId="1371225787">
    <w:abstractNumId w:val="16"/>
  </w:num>
  <w:num w:numId="18" w16cid:durableId="2087727539">
    <w:abstractNumId w:val="4"/>
  </w:num>
  <w:num w:numId="19" w16cid:durableId="1014575903">
    <w:abstractNumId w:val="3"/>
  </w:num>
  <w:num w:numId="20" w16cid:durableId="1036125494">
    <w:abstractNumId w:val="2"/>
  </w:num>
  <w:num w:numId="21" w16cid:durableId="605578202">
    <w:abstractNumId w:val="5"/>
  </w:num>
  <w:num w:numId="22" w16cid:durableId="1122070305">
    <w:abstractNumId w:val="1"/>
  </w:num>
  <w:num w:numId="23" w16cid:durableId="2108696908">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6E6"/>
    <w:rsid w:val="00003743"/>
    <w:rsid w:val="000047B4"/>
    <w:rsid w:val="00005712"/>
    <w:rsid w:val="00007235"/>
    <w:rsid w:val="00007957"/>
    <w:rsid w:val="00007FD8"/>
    <w:rsid w:val="000117F8"/>
    <w:rsid w:val="00026139"/>
    <w:rsid w:val="00027071"/>
    <w:rsid w:val="00027601"/>
    <w:rsid w:val="00031C79"/>
    <w:rsid w:val="000324CD"/>
    <w:rsid w:val="00033321"/>
    <w:rsid w:val="000338E5"/>
    <w:rsid w:val="00033ECC"/>
    <w:rsid w:val="0003422F"/>
    <w:rsid w:val="00040F16"/>
    <w:rsid w:val="00041482"/>
    <w:rsid w:val="00042C50"/>
    <w:rsid w:val="00045E79"/>
    <w:rsid w:val="00046FF0"/>
    <w:rsid w:val="00050176"/>
    <w:rsid w:val="00062B65"/>
    <w:rsid w:val="00067456"/>
    <w:rsid w:val="00071506"/>
    <w:rsid w:val="00071543"/>
    <w:rsid w:val="0007154F"/>
    <w:rsid w:val="00071D94"/>
    <w:rsid w:val="00072AF0"/>
    <w:rsid w:val="00077784"/>
    <w:rsid w:val="00081AB1"/>
    <w:rsid w:val="00084D9F"/>
    <w:rsid w:val="00090316"/>
    <w:rsid w:val="00093981"/>
    <w:rsid w:val="00093CD9"/>
    <w:rsid w:val="000A1654"/>
    <w:rsid w:val="000A4817"/>
    <w:rsid w:val="000B067A"/>
    <w:rsid w:val="000B1540"/>
    <w:rsid w:val="000B33FD"/>
    <w:rsid w:val="000B4ABA"/>
    <w:rsid w:val="000B5310"/>
    <w:rsid w:val="000B7340"/>
    <w:rsid w:val="000C1D2B"/>
    <w:rsid w:val="000C4B16"/>
    <w:rsid w:val="000C50C3"/>
    <w:rsid w:val="000D21F6"/>
    <w:rsid w:val="000D42C3"/>
    <w:rsid w:val="000D4500"/>
    <w:rsid w:val="000D56E4"/>
    <w:rsid w:val="000D5CB9"/>
    <w:rsid w:val="000D735F"/>
    <w:rsid w:val="000D7AEA"/>
    <w:rsid w:val="000E01A9"/>
    <w:rsid w:val="000E2C66"/>
    <w:rsid w:val="000E6E7D"/>
    <w:rsid w:val="000F04D7"/>
    <w:rsid w:val="000F123C"/>
    <w:rsid w:val="000F2FED"/>
    <w:rsid w:val="000F5292"/>
    <w:rsid w:val="00100108"/>
    <w:rsid w:val="00100F6D"/>
    <w:rsid w:val="00101426"/>
    <w:rsid w:val="00102F86"/>
    <w:rsid w:val="0010616D"/>
    <w:rsid w:val="00110478"/>
    <w:rsid w:val="00113187"/>
    <w:rsid w:val="00116F8C"/>
    <w:rsid w:val="0011711B"/>
    <w:rsid w:val="00117F8A"/>
    <w:rsid w:val="00120CC0"/>
    <w:rsid w:val="00121262"/>
    <w:rsid w:val="00121B9B"/>
    <w:rsid w:val="00122ADC"/>
    <w:rsid w:val="00123B9A"/>
    <w:rsid w:val="001261BD"/>
    <w:rsid w:val="00130F59"/>
    <w:rsid w:val="001339AE"/>
    <w:rsid w:val="00133EC0"/>
    <w:rsid w:val="00136A95"/>
    <w:rsid w:val="00141CE5"/>
    <w:rsid w:val="00144908"/>
    <w:rsid w:val="001571C7"/>
    <w:rsid w:val="00161094"/>
    <w:rsid w:val="00166644"/>
    <w:rsid w:val="001672EC"/>
    <w:rsid w:val="00172A55"/>
    <w:rsid w:val="001758CD"/>
    <w:rsid w:val="00176239"/>
    <w:rsid w:val="0017665C"/>
    <w:rsid w:val="00177AD2"/>
    <w:rsid w:val="001815A8"/>
    <w:rsid w:val="001840FA"/>
    <w:rsid w:val="001859E0"/>
    <w:rsid w:val="00190079"/>
    <w:rsid w:val="001924B7"/>
    <w:rsid w:val="0019622E"/>
    <w:rsid w:val="001966A7"/>
    <w:rsid w:val="001A3CDB"/>
    <w:rsid w:val="001A4627"/>
    <w:rsid w:val="001A4979"/>
    <w:rsid w:val="001B15D3"/>
    <w:rsid w:val="001B3443"/>
    <w:rsid w:val="001B6CE9"/>
    <w:rsid w:val="001C0326"/>
    <w:rsid w:val="001C192F"/>
    <w:rsid w:val="001C3C42"/>
    <w:rsid w:val="001C4539"/>
    <w:rsid w:val="001D2897"/>
    <w:rsid w:val="001D449B"/>
    <w:rsid w:val="001D7869"/>
    <w:rsid w:val="001E232E"/>
    <w:rsid w:val="001F2F78"/>
    <w:rsid w:val="001F4479"/>
    <w:rsid w:val="001F4ECE"/>
    <w:rsid w:val="001F5C18"/>
    <w:rsid w:val="001F694E"/>
    <w:rsid w:val="002026CD"/>
    <w:rsid w:val="002033FC"/>
    <w:rsid w:val="00204259"/>
    <w:rsid w:val="002044BB"/>
    <w:rsid w:val="00205A93"/>
    <w:rsid w:val="00207E6A"/>
    <w:rsid w:val="00210B09"/>
    <w:rsid w:val="00210C9E"/>
    <w:rsid w:val="00211840"/>
    <w:rsid w:val="00214806"/>
    <w:rsid w:val="00220E5F"/>
    <w:rsid w:val="002212B5"/>
    <w:rsid w:val="00226668"/>
    <w:rsid w:val="00227DBF"/>
    <w:rsid w:val="00231666"/>
    <w:rsid w:val="00233809"/>
    <w:rsid w:val="00236073"/>
    <w:rsid w:val="00240046"/>
    <w:rsid w:val="002406AE"/>
    <w:rsid w:val="0024297B"/>
    <w:rsid w:val="0024797F"/>
    <w:rsid w:val="0025119E"/>
    <w:rsid w:val="00251269"/>
    <w:rsid w:val="002535C0"/>
    <w:rsid w:val="002579FE"/>
    <w:rsid w:val="0026311C"/>
    <w:rsid w:val="0026668C"/>
    <w:rsid w:val="00266747"/>
    <w:rsid w:val="00266AC1"/>
    <w:rsid w:val="0027178C"/>
    <w:rsid w:val="002719FA"/>
    <w:rsid w:val="00272668"/>
    <w:rsid w:val="00272BF6"/>
    <w:rsid w:val="0027330B"/>
    <w:rsid w:val="00273967"/>
    <w:rsid w:val="00277BA5"/>
    <w:rsid w:val="002803AD"/>
    <w:rsid w:val="00282052"/>
    <w:rsid w:val="002820C3"/>
    <w:rsid w:val="0028519E"/>
    <w:rsid w:val="002856A5"/>
    <w:rsid w:val="002872ED"/>
    <w:rsid w:val="00290552"/>
    <w:rsid w:val="002905C2"/>
    <w:rsid w:val="00295AF2"/>
    <w:rsid w:val="00295C91"/>
    <w:rsid w:val="00297151"/>
    <w:rsid w:val="002A07D3"/>
    <w:rsid w:val="002A3614"/>
    <w:rsid w:val="002B20E6"/>
    <w:rsid w:val="002B3D04"/>
    <w:rsid w:val="002B42A3"/>
    <w:rsid w:val="002B4D38"/>
    <w:rsid w:val="002B522F"/>
    <w:rsid w:val="002B5982"/>
    <w:rsid w:val="002B60A7"/>
    <w:rsid w:val="002B76FD"/>
    <w:rsid w:val="002B7C44"/>
    <w:rsid w:val="002C0CDD"/>
    <w:rsid w:val="002C5D13"/>
    <w:rsid w:val="002D1831"/>
    <w:rsid w:val="002D628B"/>
    <w:rsid w:val="002E1A1D"/>
    <w:rsid w:val="002E4081"/>
    <w:rsid w:val="002E5B78"/>
    <w:rsid w:val="002F3AE3"/>
    <w:rsid w:val="00303E52"/>
    <w:rsid w:val="0030464B"/>
    <w:rsid w:val="0030786C"/>
    <w:rsid w:val="003157F2"/>
    <w:rsid w:val="003179DA"/>
    <w:rsid w:val="003233DE"/>
    <w:rsid w:val="0032466B"/>
    <w:rsid w:val="00325051"/>
    <w:rsid w:val="00327716"/>
    <w:rsid w:val="00327B44"/>
    <w:rsid w:val="003330EB"/>
    <w:rsid w:val="00336605"/>
    <w:rsid w:val="003415FD"/>
    <w:rsid w:val="003429F0"/>
    <w:rsid w:val="0035097A"/>
    <w:rsid w:val="00352434"/>
    <w:rsid w:val="003540A4"/>
    <w:rsid w:val="00356BFB"/>
    <w:rsid w:val="00360C5E"/>
    <w:rsid w:val="00360E4E"/>
    <w:rsid w:val="00361CBC"/>
    <w:rsid w:val="00367AE1"/>
    <w:rsid w:val="00370AAA"/>
    <w:rsid w:val="00370AB9"/>
    <w:rsid w:val="00375F77"/>
    <w:rsid w:val="00376EB9"/>
    <w:rsid w:val="00377A78"/>
    <w:rsid w:val="00381BBE"/>
    <w:rsid w:val="00382903"/>
    <w:rsid w:val="003846FF"/>
    <w:rsid w:val="003854E7"/>
    <w:rsid w:val="00385AD4"/>
    <w:rsid w:val="00385D93"/>
    <w:rsid w:val="00387924"/>
    <w:rsid w:val="00391167"/>
    <w:rsid w:val="00393262"/>
    <w:rsid w:val="0039384D"/>
    <w:rsid w:val="00395C23"/>
    <w:rsid w:val="003A2E4F"/>
    <w:rsid w:val="003A4438"/>
    <w:rsid w:val="003A4E8C"/>
    <w:rsid w:val="003A5013"/>
    <w:rsid w:val="003A5078"/>
    <w:rsid w:val="003A5F66"/>
    <w:rsid w:val="003A5F7B"/>
    <w:rsid w:val="003A62DD"/>
    <w:rsid w:val="003A775A"/>
    <w:rsid w:val="003B0DAB"/>
    <w:rsid w:val="003B213A"/>
    <w:rsid w:val="003B43AD"/>
    <w:rsid w:val="003C0ADD"/>
    <w:rsid w:val="003C0FEC"/>
    <w:rsid w:val="003C15B8"/>
    <w:rsid w:val="003C2AC8"/>
    <w:rsid w:val="003C48BC"/>
    <w:rsid w:val="003C6F75"/>
    <w:rsid w:val="003C7BE2"/>
    <w:rsid w:val="003D17F9"/>
    <w:rsid w:val="003D267A"/>
    <w:rsid w:val="003D2D88"/>
    <w:rsid w:val="003D41EA"/>
    <w:rsid w:val="003D4850"/>
    <w:rsid w:val="003D535A"/>
    <w:rsid w:val="003D7D83"/>
    <w:rsid w:val="003E10B8"/>
    <w:rsid w:val="003E5265"/>
    <w:rsid w:val="003F0955"/>
    <w:rsid w:val="003F24D3"/>
    <w:rsid w:val="003F36A2"/>
    <w:rsid w:val="003F6FE1"/>
    <w:rsid w:val="00400F00"/>
    <w:rsid w:val="00403FB8"/>
    <w:rsid w:val="00404F8B"/>
    <w:rsid w:val="00405256"/>
    <w:rsid w:val="00410031"/>
    <w:rsid w:val="004115A2"/>
    <w:rsid w:val="00412592"/>
    <w:rsid w:val="00412A36"/>
    <w:rsid w:val="00414655"/>
    <w:rsid w:val="00414EB5"/>
    <w:rsid w:val="00415C81"/>
    <w:rsid w:val="00416731"/>
    <w:rsid w:val="00432378"/>
    <w:rsid w:val="0043271F"/>
    <w:rsid w:val="004331B7"/>
    <w:rsid w:val="00440D65"/>
    <w:rsid w:val="004435E6"/>
    <w:rsid w:val="00447E31"/>
    <w:rsid w:val="00453923"/>
    <w:rsid w:val="00454B9B"/>
    <w:rsid w:val="00457858"/>
    <w:rsid w:val="00460B0B"/>
    <w:rsid w:val="00461023"/>
    <w:rsid w:val="004627C1"/>
    <w:rsid w:val="00462FAC"/>
    <w:rsid w:val="00464631"/>
    <w:rsid w:val="00464B79"/>
    <w:rsid w:val="00465E18"/>
    <w:rsid w:val="00467080"/>
    <w:rsid w:val="00467BBF"/>
    <w:rsid w:val="004760AB"/>
    <w:rsid w:val="0048494F"/>
    <w:rsid w:val="004867E2"/>
    <w:rsid w:val="00491999"/>
    <w:rsid w:val="004929A9"/>
    <w:rsid w:val="0049779C"/>
    <w:rsid w:val="00497EDB"/>
    <w:rsid w:val="004A0147"/>
    <w:rsid w:val="004A1589"/>
    <w:rsid w:val="004A4DD8"/>
    <w:rsid w:val="004B36EA"/>
    <w:rsid w:val="004C2FEC"/>
    <w:rsid w:val="004C6BCF"/>
    <w:rsid w:val="004D43F0"/>
    <w:rsid w:val="004D58BF"/>
    <w:rsid w:val="004E4335"/>
    <w:rsid w:val="004E5ACF"/>
    <w:rsid w:val="004F13EE"/>
    <w:rsid w:val="004F2022"/>
    <w:rsid w:val="004F7088"/>
    <w:rsid w:val="004F7C05"/>
    <w:rsid w:val="00501C94"/>
    <w:rsid w:val="005060EC"/>
    <w:rsid w:val="00506432"/>
    <w:rsid w:val="00510BE6"/>
    <w:rsid w:val="00510C15"/>
    <w:rsid w:val="0051242B"/>
    <w:rsid w:val="0051775A"/>
    <w:rsid w:val="0052051D"/>
    <w:rsid w:val="0052558D"/>
    <w:rsid w:val="005269EB"/>
    <w:rsid w:val="00527237"/>
    <w:rsid w:val="00534856"/>
    <w:rsid w:val="005351B5"/>
    <w:rsid w:val="00545860"/>
    <w:rsid w:val="00545EE6"/>
    <w:rsid w:val="00552F91"/>
    <w:rsid w:val="005550E7"/>
    <w:rsid w:val="005564FB"/>
    <w:rsid w:val="005572C7"/>
    <w:rsid w:val="00557D5A"/>
    <w:rsid w:val="00564851"/>
    <w:rsid w:val="0056486D"/>
    <w:rsid w:val="005650ED"/>
    <w:rsid w:val="005711A3"/>
    <w:rsid w:val="00571BD1"/>
    <w:rsid w:val="005737AF"/>
    <w:rsid w:val="00575754"/>
    <w:rsid w:val="00585AF6"/>
    <w:rsid w:val="00591E20"/>
    <w:rsid w:val="00592BC3"/>
    <w:rsid w:val="00595408"/>
    <w:rsid w:val="00595E84"/>
    <w:rsid w:val="005A0C59"/>
    <w:rsid w:val="005A48EB"/>
    <w:rsid w:val="005A6CFB"/>
    <w:rsid w:val="005B4B52"/>
    <w:rsid w:val="005B6FCC"/>
    <w:rsid w:val="005C0186"/>
    <w:rsid w:val="005C1D8B"/>
    <w:rsid w:val="005C5AEB"/>
    <w:rsid w:val="005D097F"/>
    <w:rsid w:val="005D71CE"/>
    <w:rsid w:val="005E07C8"/>
    <w:rsid w:val="005E0A3F"/>
    <w:rsid w:val="005E6883"/>
    <w:rsid w:val="005E772F"/>
    <w:rsid w:val="005F3BB5"/>
    <w:rsid w:val="005F42E4"/>
    <w:rsid w:val="005F4ECA"/>
    <w:rsid w:val="006041BE"/>
    <w:rsid w:val="006043C7"/>
    <w:rsid w:val="006101B5"/>
    <w:rsid w:val="00612799"/>
    <w:rsid w:val="00612CC1"/>
    <w:rsid w:val="006152E4"/>
    <w:rsid w:val="006163C8"/>
    <w:rsid w:val="00623EC4"/>
    <w:rsid w:val="00624B52"/>
    <w:rsid w:val="00625AA0"/>
    <w:rsid w:val="00631DF4"/>
    <w:rsid w:val="00633010"/>
    <w:rsid w:val="00634175"/>
    <w:rsid w:val="00635ABA"/>
    <w:rsid w:val="00635D0E"/>
    <w:rsid w:val="006408AC"/>
    <w:rsid w:val="00647425"/>
    <w:rsid w:val="00650ED2"/>
    <w:rsid w:val="006511B6"/>
    <w:rsid w:val="00652742"/>
    <w:rsid w:val="00652A57"/>
    <w:rsid w:val="00652B30"/>
    <w:rsid w:val="006532FF"/>
    <w:rsid w:val="00657443"/>
    <w:rsid w:val="00657FF8"/>
    <w:rsid w:val="00670D99"/>
    <w:rsid w:val="00670E2B"/>
    <w:rsid w:val="006734BB"/>
    <w:rsid w:val="0067514A"/>
    <w:rsid w:val="0067767F"/>
    <w:rsid w:val="00680F69"/>
    <w:rsid w:val="00681A34"/>
    <w:rsid w:val="006821EB"/>
    <w:rsid w:val="006947E0"/>
    <w:rsid w:val="00696DAF"/>
    <w:rsid w:val="006A1E4E"/>
    <w:rsid w:val="006A447A"/>
    <w:rsid w:val="006B2286"/>
    <w:rsid w:val="006B56BB"/>
    <w:rsid w:val="006C143F"/>
    <w:rsid w:val="006C77A8"/>
    <w:rsid w:val="006D11E3"/>
    <w:rsid w:val="006D2267"/>
    <w:rsid w:val="006D2D44"/>
    <w:rsid w:val="006D4098"/>
    <w:rsid w:val="006D7472"/>
    <w:rsid w:val="006D7681"/>
    <w:rsid w:val="006D7B2E"/>
    <w:rsid w:val="006E02EA"/>
    <w:rsid w:val="006E0968"/>
    <w:rsid w:val="006E0B1E"/>
    <w:rsid w:val="006E2AF6"/>
    <w:rsid w:val="006E5837"/>
    <w:rsid w:val="006E7D99"/>
    <w:rsid w:val="006F27E2"/>
    <w:rsid w:val="006F79CB"/>
    <w:rsid w:val="0070005F"/>
    <w:rsid w:val="00701275"/>
    <w:rsid w:val="00707F56"/>
    <w:rsid w:val="0071148E"/>
    <w:rsid w:val="007129A8"/>
    <w:rsid w:val="00713558"/>
    <w:rsid w:val="007150ED"/>
    <w:rsid w:val="00720D08"/>
    <w:rsid w:val="0072475C"/>
    <w:rsid w:val="007263B9"/>
    <w:rsid w:val="007279F6"/>
    <w:rsid w:val="007334F8"/>
    <w:rsid w:val="007339CD"/>
    <w:rsid w:val="007359D8"/>
    <w:rsid w:val="007362D4"/>
    <w:rsid w:val="007378B1"/>
    <w:rsid w:val="0074753C"/>
    <w:rsid w:val="00751A23"/>
    <w:rsid w:val="00751BAC"/>
    <w:rsid w:val="00751E21"/>
    <w:rsid w:val="007558F5"/>
    <w:rsid w:val="00756BF9"/>
    <w:rsid w:val="0076672A"/>
    <w:rsid w:val="00766B92"/>
    <w:rsid w:val="00770E5F"/>
    <w:rsid w:val="007732DF"/>
    <w:rsid w:val="007746B4"/>
    <w:rsid w:val="00775038"/>
    <w:rsid w:val="007756B3"/>
    <w:rsid w:val="00775E45"/>
    <w:rsid w:val="00776E74"/>
    <w:rsid w:val="00785169"/>
    <w:rsid w:val="007954AB"/>
    <w:rsid w:val="007A14C5"/>
    <w:rsid w:val="007A3E38"/>
    <w:rsid w:val="007A4A10"/>
    <w:rsid w:val="007A4DB9"/>
    <w:rsid w:val="007A7843"/>
    <w:rsid w:val="007A7A8B"/>
    <w:rsid w:val="007B1760"/>
    <w:rsid w:val="007B20A8"/>
    <w:rsid w:val="007B4148"/>
    <w:rsid w:val="007B5C96"/>
    <w:rsid w:val="007C55A5"/>
    <w:rsid w:val="007C6D9C"/>
    <w:rsid w:val="007C7DDB"/>
    <w:rsid w:val="007D2CC7"/>
    <w:rsid w:val="007D5884"/>
    <w:rsid w:val="007D673D"/>
    <w:rsid w:val="007E07AF"/>
    <w:rsid w:val="007F2220"/>
    <w:rsid w:val="007F2AB4"/>
    <w:rsid w:val="007F4B3E"/>
    <w:rsid w:val="007F588A"/>
    <w:rsid w:val="007F7D9E"/>
    <w:rsid w:val="00804314"/>
    <w:rsid w:val="008063DA"/>
    <w:rsid w:val="00811346"/>
    <w:rsid w:val="008127AF"/>
    <w:rsid w:val="00812B46"/>
    <w:rsid w:val="00815700"/>
    <w:rsid w:val="00817B70"/>
    <w:rsid w:val="008264EB"/>
    <w:rsid w:val="00826B8F"/>
    <w:rsid w:val="00827A90"/>
    <w:rsid w:val="00830CFB"/>
    <w:rsid w:val="00831DCF"/>
    <w:rsid w:val="00831E8A"/>
    <w:rsid w:val="00835C76"/>
    <w:rsid w:val="00841111"/>
    <w:rsid w:val="00843049"/>
    <w:rsid w:val="008435A9"/>
    <w:rsid w:val="00845826"/>
    <w:rsid w:val="008459B3"/>
    <w:rsid w:val="0085209B"/>
    <w:rsid w:val="00855C88"/>
    <w:rsid w:val="00856B66"/>
    <w:rsid w:val="00861A5F"/>
    <w:rsid w:val="00863CF7"/>
    <w:rsid w:val="008644AD"/>
    <w:rsid w:val="00865735"/>
    <w:rsid w:val="00865DDB"/>
    <w:rsid w:val="00867538"/>
    <w:rsid w:val="00873D90"/>
    <w:rsid w:val="00873FC8"/>
    <w:rsid w:val="00884C63"/>
    <w:rsid w:val="00885908"/>
    <w:rsid w:val="008864B7"/>
    <w:rsid w:val="008876F3"/>
    <w:rsid w:val="0088778F"/>
    <w:rsid w:val="008938B2"/>
    <w:rsid w:val="00893E59"/>
    <w:rsid w:val="0089677E"/>
    <w:rsid w:val="00896E8C"/>
    <w:rsid w:val="008A4C8D"/>
    <w:rsid w:val="008A7438"/>
    <w:rsid w:val="008B1334"/>
    <w:rsid w:val="008B5ED3"/>
    <w:rsid w:val="008C0278"/>
    <w:rsid w:val="008C24E9"/>
    <w:rsid w:val="008C7C79"/>
    <w:rsid w:val="008D0533"/>
    <w:rsid w:val="008D42CB"/>
    <w:rsid w:val="008D48C9"/>
    <w:rsid w:val="008D5B79"/>
    <w:rsid w:val="008D6381"/>
    <w:rsid w:val="008D7D43"/>
    <w:rsid w:val="008E0C77"/>
    <w:rsid w:val="008E625F"/>
    <w:rsid w:val="008E73CC"/>
    <w:rsid w:val="008F264D"/>
    <w:rsid w:val="008F41BF"/>
    <w:rsid w:val="00900A8B"/>
    <w:rsid w:val="00907138"/>
    <w:rsid w:val="009074E1"/>
    <w:rsid w:val="009112F7"/>
    <w:rsid w:val="00911D84"/>
    <w:rsid w:val="009122AF"/>
    <w:rsid w:val="009127BC"/>
    <w:rsid w:val="00912D54"/>
    <w:rsid w:val="009134A5"/>
    <w:rsid w:val="0091389F"/>
    <w:rsid w:val="009208F7"/>
    <w:rsid w:val="00921E93"/>
    <w:rsid w:val="00922517"/>
    <w:rsid w:val="00922722"/>
    <w:rsid w:val="009261E6"/>
    <w:rsid w:val="009268E1"/>
    <w:rsid w:val="00932B8F"/>
    <w:rsid w:val="00945E7F"/>
    <w:rsid w:val="009510AE"/>
    <w:rsid w:val="00953E43"/>
    <w:rsid w:val="0095533E"/>
    <w:rsid w:val="009557C1"/>
    <w:rsid w:val="009567BB"/>
    <w:rsid w:val="00960D6E"/>
    <w:rsid w:val="00963A6C"/>
    <w:rsid w:val="00966400"/>
    <w:rsid w:val="00967476"/>
    <w:rsid w:val="00972B5D"/>
    <w:rsid w:val="00972BC1"/>
    <w:rsid w:val="00974B59"/>
    <w:rsid w:val="009764C6"/>
    <w:rsid w:val="0098340B"/>
    <w:rsid w:val="00986830"/>
    <w:rsid w:val="009924C3"/>
    <w:rsid w:val="00993102"/>
    <w:rsid w:val="009A1151"/>
    <w:rsid w:val="009A3C31"/>
    <w:rsid w:val="009A4DC2"/>
    <w:rsid w:val="009B1ADC"/>
    <w:rsid w:val="009B2040"/>
    <w:rsid w:val="009B2F4B"/>
    <w:rsid w:val="009B4257"/>
    <w:rsid w:val="009B473E"/>
    <w:rsid w:val="009C0E85"/>
    <w:rsid w:val="009C212B"/>
    <w:rsid w:val="009C4A39"/>
    <w:rsid w:val="009C5D87"/>
    <w:rsid w:val="009C6F10"/>
    <w:rsid w:val="009D0212"/>
    <w:rsid w:val="009D148F"/>
    <w:rsid w:val="009D3D70"/>
    <w:rsid w:val="009E4CAA"/>
    <w:rsid w:val="009E5BBF"/>
    <w:rsid w:val="009E62DE"/>
    <w:rsid w:val="009E6F7E"/>
    <w:rsid w:val="009E7A57"/>
    <w:rsid w:val="009F4F6A"/>
    <w:rsid w:val="009F5701"/>
    <w:rsid w:val="00A04084"/>
    <w:rsid w:val="00A06F10"/>
    <w:rsid w:val="00A1472C"/>
    <w:rsid w:val="00A16E36"/>
    <w:rsid w:val="00A17840"/>
    <w:rsid w:val="00A216E1"/>
    <w:rsid w:val="00A24961"/>
    <w:rsid w:val="00A24B10"/>
    <w:rsid w:val="00A30E9B"/>
    <w:rsid w:val="00A42676"/>
    <w:rsid w:val="00A42908"/>
    <w:rsid w:val="00A4512D"/>
    <w:rsid w:val="00A4642D"/>
    <w:rsid w:val="00A50244"/>
    <w:rsid w:val="00A51014"/>
    <w:rsid w:val="00A56F17"/>
    <w:rsid w:val="00A627D7"/>
    <w:rsid w:val="00A656C7"/>
    <w:rsid w:val="00A67153"/>
    <w:rsid w:val="00A673CF"/>
    <w:rsid w:val="00A705AF"/>
    <w:rsid w:val="00A72454"/>
    <w:rsid w:val="00A7380C"/>
    <w:rsid w:val="00A756C5"/>
    <w:rsid w:val="00A77696"/>
    <w:rsid w:val="00A80557"/>
    <w:rsid w:val="00A80E0B"/>
    <w:rsid w:val="00A81D33"/>
    <w:rsid w:val="00A83910"/>
    <w:rsid w:val="00A906E9"/>
    <w:rsid w:val="00A922CF"/>
    <w:rsid w:val="00A930AE"/>
    <w:rsid w:val="00AA073D"/>
    <w:rsid w:val="00AA1A95"/>
    <w:rsid w:val="00AA260F"/>
    <w:rsid w:val="00AB1D92"/>
    <w:rsid w:val="00AB1EE7"/>
    <w:rsid w:val="00AB4006"/>
    <w:rsid w:val="00AB4285"/>
    <w:rsid w:val="00AB4B37"/>
    <w:rsid w:val="00AB5762"/>
    <w:rsid w:val="00AB618B"/>
    <w:rsid w:val="00AB6D4D"/>
    <w:rsid w:val="00AC0679"/>
    <w:rsid w:val="00AC0C70"/>
    <w:rsid w:val="00AC1485"/>
    <w:rsid w:val="00AC2679"/>
    <w:rsid w:val="00AC2B97"/>
    <w:rsid w:val="00AC4BE4"/>
    <w:rsid w:val="00AC6BF9"/>
    <w:rsid w:val="00AD0085"/>
    <w:rsid w:val="00AD05E6"/>
    <w:rsid w:val="00AD0D3F"/>
    <w:rsid w:val="00AD5739"/>
    <w:rsid w:val="00AE1D7D"/>
    <w:rsid w:val="00AE2A8B"/>
    <w:rsid w:val="00AE3F64"/>
    <w:rsid w:val="00AF325E"/>
    <w:rsid w:val="00AF7386"/>
    <w:rsid w:val="00AF7934"/>
    <w:rsid w:val="00B00B81"/>
    <w:rsid w:val="00B04580"/>
    <w:rsid w:val="00B04B09"/>
    <w:rsid w:val="00B06477"/>
    <w:rsid w:val="00B108CC"/>
    <w:rsid w:val="00B16A51"/>
    <w:rsid w:val="00B16B89"/>
    <w:rsid w:val="00B23663"/>
    <w:rsid w:val="00B25440"/>
    <w:rsid w:val="00B25827"/>
    <w:rsid w:val="00B31A54"/>
    <w:rsid w:val="00B32222"/>
    <w:rsid w:val="00B3618D"/>
    <w:rsid w:val="00B36233"/>
    <w:rsid w:val="00B42851"/>
    <w:rsid w:val="00B45AC7"/>
    <w:rsid w:val="00B47977"/>
    <w:rsid w:val="00B51CDB"/>
    <w:rsid w:val="00B5372F"/>
    <w:rsid w:val="00B61129"/>
    <w:rsid w:val="00B61434"/>
    <w:rsid w:val="00B616CE"/>
    <w:rsid w:val="00B65A3E"/>
    <w:rsid w:val="00B6600D"/>
    <w:rsid w:val="00B67E7F"/>
    <w:rsid w:val="00B75A04"/>
    <w:rsid w:val="00B76810"/>
    <w:rsid w:val="00B839B2"/>
    <w:rsid w:val="00B85358"/>
    <w:rsid w:val="00B94252"/>
    <w:rsid w:val="00B94828"/>
    <w:rsid w:val="00B969BF"/>
    <w:rsid w:val="00B96E9A"/>
    <w:rsid w:val="00B9715A"/>
    <w:rsid w:val="00BA14BE"/>
    <w:rsid w:val="00BA2732"/>
    <w:rsid w:val="00BA293D"/>
    <w:rsid w:val="00BA49BC"/>
    <w:rsid w:val="00BA56B7"/>
    <w:rsid w:val="00BA5C36"/>
    <w:rsid w:val="00BA7A1E"/>
    <w:rsid w:val="00BA7CA9"/>
    <w:rsid w:val="00BB1FB5"/>
    <w:rsid w:val="00BB2445"/>
    <w:rsid w:val="00BB2F6C"/>
    <w:rsid w:val="00BB3875"/>
    <w:rsid w:val="00BB5860"/>
    <w:rsid w:val="00BB6AAD"/>
    <w:rsid w:val="00BC03C9"/>
    <w:rsid w:val="00BC1D48"/>
    <w:rsid w:val="00BC1EC2"/>
    <w:rsid w:val="00BC2D3C"/>
    <w:rsid w:val="00BC4A19"/>
    <w:rsid w:val="00BC4E6D"/>
    <w:rsid w:val="00BD0617"/>
    <w:rsid w:val="00BD2E9B"/>
    <w:rsid w:val="00BD45D0"/>
    <w:rsid w:val="00BD683A"/>
    <w:rsid w:val="00BF5D11"/>
    <w:rsid w:val="00BF6412"/>
    <w:rsid w:val="00C00930"/>
    <w:rsid w:val="00C0406D"/>
    <w:rsid w:val="00C048DD"/>
    <w:rsid w:val="00C060AD"/>
    <w:rsid w:val="00C0670D"/>
    <w:rsid w:val="00C113BF"/>
    <w:rsid w:val="00C2176E"/>
    <w:rsid w:val="00C23430"/>
    <w:rsid w:val="00C263EA"/>
    <w:rsid w:val="00C27C44"/>
    <w:rsid w:val="00C27D67"/>
    <w:rsid w:val="00C30F53"/>
    <w:rsid w:val="00C32150"/>
    <w:rsid w:val="00C34B6A"/>
    <w:rsid w:val="00C34F81"/>
    <w:rsid w:val="00C4631F"/>
    <w:rsid w:val="00C50E16"/>
    <w:rsid w:val="00C51635"/>
    <w:rsid w:val="00C530BD"/>
    <w:rsid w:val="00C55258"/>
    <w:rsid w:val="00C60B55"/>
    <w:rsid w:val="00C6598E"/>
    <w:rsid w:val="00C660E9"/>
    <w:rsid w:val="00C67844"/>
    <w:rsid w:val="00C75A72"/>
    <w:rsid w:val="00C77829"/>
    <w:rsid w:val="00C81131"/>
    <w:rsid w:val="00C816E6"/>
    <w:rsid w:val="00C82EEB"/>
    <w:rsid w:val="00C906C4"/>
    <w:rsid w:val="00C91028"/>
    <w:rsid w:val="00C96284"/>
    <w:rsid w:val="00C971DC"/>
    <w:rsid w:val="00CA004D"/>
    <w:rsid w:val="00CA146D"/>
    <w:rsid w:val="00CA16B7"/>
    <w:rsid w:val="00CA4BE3"/>
    <w:rsid w:val="00CA62AE"/>
    <w:rsid w:val="00CA79CF"/>
    <w:rsid w:val="00CB5B1A"/>
    <w:rsid w:val="00CB7195"/>
    <w:rsid w:val="00CC220B"/>
    <w:rsid w:val="00CC5C43"/>
    <w:rsid w:val="00CD02AE"/>
    <w:rsid w:val="00CD2A4F"/>
    <w:rsid w:val="00CD6CCE"/>
    <w:rsid w:val="00CE03CA"/>
    <w:rsid w:val="00CE16AF"/>
    <w:rsid w:val="00CE1F63"/>
    <w:rsid w:val="00CE21E3"/>
    <w:rsid w:val="00CE22F1"/>
    <w:rsid w:val="00CE50F2"/>
    <w:rsid w:val="00CE6502"/>
    <w:rsid w:val="00CE73EF"/>
    <w:rsid w:val="00CF14A6"/>
    <w:rsid w:val="00CF7D3C"/>
    <w:rsid w:val="00D01273"/>
    <w:rsid w:val="00D13501"/>
    <w:rsid w:val="00D147EB"/>
    <w:rsid w:val="00D14E76"/>
    <w:rsid w:val="00D15672"/>
    <w:rsid w:val="00D21899"/>
    <w:rsid w:val="00D22B3D"/>
    <w:rsid w:val="00D34179"/>
    <w:rsid w:val="00D34667"/>
    <w:rsid w:val="00D401E1"/>
    <w:rsid w:val="00D408B4"/>
    <w:rsid w:val="00D4451F"/>
    <w:rsid w:val="00D45D94"/>
    <w:rsid w:val="00D524C8"/>
    <w:rsid w:val="00D543C9"/>
    <w:rsid w:val="00D60E25"/>
    <w:rsid w:val="00D6614D"/>
    <w:rsid w:val="00D70E24"/>
    <w:rsid w:val="00D716B3"/>
    <w:rsid w:val="00D72B61"/>
    <w:rsid w:val="00D76438"/>
    <w:rsid w:val="00D81953"/>
    <w:rsid w:val="00D85C48"/>
    <w:rsid w:val="00D9122E"/>
    <w:rsid w:val="00DA3D1D"/>
    <w:rsid w:val="00DB0138"/>
    <w:rsid w:val="00DB6286"/>
    <w:rsid w:val="00DB645F"/>
    <w:rsid w:val="00DB7621"/>
    <w:rsid w:val="00DB76E9"/>
    <w:rsid w:val="00DC0A67"/>
    <w:rsid w:val="00DC1D5E"/>
    <w:rsid w:val="00DC21A4"/>
    <w:rsid w:val="00DC2313"/>
    <w:rsid w:val="00DC5220"/>
    <w:rsid w:val="00DC5B04"/>
    <w:rsid w:val="00DC7910"/>
    <w:rsid w:val="00DD2061"/>
    <w:rsid w:val="00DD51B5"/>
    <w:rsid w:val="00DD5C70"/>
    <w:rsid w:val="00DD5CDD"/>
    <w:rsid w:val="00DD7DAB"/>
    <w:rsid w:val="00DE3355"/>
    <w:rsid w:val="00DE6840"/>
    <w:rsid w:val="00DE71F8"/>
    <w:rsid w:val="00DF3328"/>
    <w:rsid w:val="00DF486F"/>
    <w:rsid w:val="00DF5B5B"/>
    <w:rsid w:val="00DF7619"/>
    <w:rsid w:val="00E030F7"/>
    <w:rsid w:val="00E042D8"/>
    <w:rsid w:val="00E04A82"/>
    <w:rsid w:val="00E070CD"/>
    <w:rsid w:val="00E07EE7"/>
    <w:rsid w:val="00E1103B"/>
    <w:rsid w:val="00E14C1E"/>
    <w:rsid w:val="00E17B44"/>
    <w:rsid w:val="00E2569E"/>
    <w:rsid w:val="00E27FEA"/>
    <w:rsid w:val="00E305D4"/>
    <w:rsid w:val="00E359D0"/>
    <w:rsid w:val="00E4086F"/>
    <w:rsid w:val="00E43B3C"/>
    <w:rsid w:val="00E43C90"/>
    <w:rsid w:val="00E44A2A"/>
    <w:rsid w:val="00E50188"/>
    <w:rsid w:val="00E515CB"/>
    <w:rsid w:val="00E51901"/>
    <w:rsid w:val="00E52260"/>
    <w:rsid w:val="00E54C2F"/>
    <w:rsid w:val="00E560A5"/>
    <w:rsid w:val="00E560BE"/>
    <w:rsid w:val="00E607C2"/>
    <w:rsid w:val="00E639B6"/>
    <w:rsid w:val="00E6434B"/>
    <w:rsid w:val="00E6463D"/>
    <w:rsid w:val="00E708E6"/>
    <w:rsid w:val="00E72E9B"/>
    <w:rsid w:val="00E754AD"/>
    <w:rsid w:val="00E80581"/>
    <w:rsid w:val="00E81E07"/>
    <w:rsid w:val="00E849DA"/>
    <w:rsid w:val="00E85BDF"/>
    <w:rsid w:val="00E911F2"/>
    <w:rsid w:val="00E91FF1"/>
    <w:rsid w:val="00E9462E"/>
    <w:rsid w:val="00E960AD"/>
    <w:rsid w:val="00EA2C4D"/>
    <w:rsid w:val="00EA470E"/>
    <w:rsid w:val="00EA47A7"/>
    <w:rsid w:val="00EA4AC7"/>
    <w:rsid w:val="00EA57EB"/>
    <w:rsid w:val="00EB3226"/>
    <w:rsid w:val="00EB3D21"/>
    <w:rsid w:val="00EC0E19"/>
    <w:rsid w:val="00EC1885"/>
    <w:rsid w:val="00EC213A"/>
    <w:rsid w:val="00EC3A17"/>
    <w:rsid w:val="00EC5F7E"/>
    <w:rsid w:val="00EC6603"/>
    <w:rsid w:val="00EC7744"/>
    <w:rsid w:val="00ED0DAD"/>
    <w:rsid w:val="00ED0F46"/>
    <w:rsid w:val="00ED2373"/>
    <w:rsid w:val="00ED2518"/>
    <w:rsid w:val="00EE3BAD"/>
    <w:rsid w:val="00EE3D4B"/>
    <w:rsid w:val="00EE3E8A"/>
    <w:rsid w:val="00EE51BC"/>
    <w:rsid w:val="00EE5C73"/>
    <w:rsid w:val="00EE6CFF"/>
    <w:rsid w:val="00EF13D6"/>
    <w:rsid w:val="00EF6ECA"/>
    <w:rsid w:val="00F024E1"/>
    <w:rsid w:val="00F06C10"/>
    <w:rsid w:val="00F07E44"/>
    <w:rsid w:val="00F1096F"/>
    <w:rsid w:val="00F1156C"/>
    <w:rsid w:val="00F12589"/>
    <w:rsid w:val="00F12595"/>
    <w:rsid w:val="00F134D9"/>
    <w:rsid w:val="00F1403D"/>
    <w:rsid w:val="00F1463F"/>
    <w:rsid w:val="00F15075"/>
    <w:rsid w:val="00F20844"/>
    <w:rsid w:val="00F21302"/>
    <w:rsid w:val="00F23808"/>
    <w:rsid w:val="00F26DED"/>
    <w:rsid w:val="00F321DE"/>
    <w:rsid w:val="00F32B08"/>
    <w:rsid w:val="00F33777"/>
    <w:rsid w:val="00F33C0E"/>
    <w:rsid w:val="00F40648"/>
    <w:rsid w:val="00F4430E"/>
    <w:rsid w:val="00F44DA4"/>
    <w:rsid w:val="00F45AFA"/>
    <w:rsid w:val="00F47DA2"/>
    <w:rsid w:val="00F519FC"/>
    <w:rsid w:val="00F54DE1"/>
    <w:rsid w:val="00F55A99"/>
    <w:rsid w:val="00F6239D"/>
    <w:rsid w:val="00F62BC0"/>
    <w:rsid w:val="00F66B28"/>
    <w:rsid w:val="00F66B49"/>
    <w:rsid w:val="00F715D2"/>
    <w:rsid w:val="00F7274F"/>
    <w:rsid w:val="00F74348"/>
    <w:rsid w:val="00F75420"/>
    <w:rsid w:val="00F76FA8"/>
    <w:rsid w:val="00F77C88"/>
    <w:rsid w:val="00F848DA"/>
    <w:rsid w:val="00F85DC7"/>
    <w:rsid w:val="00F93F08"/>
    <w:rsid w:val="00F94A9A"/>
    <w:rsid w:val="00F94CED"/>
    <w:rsid w:val="00F9658E"/>
    <w:rsid w:val="00F969D2"/>
    <w:rsid w:val="00FA20F8"/>
    <w:rsid w:val="00FA2CEE"/>
    <w:rsid w:val="00FA318C"/>
    <w:rsid w:val="00FB6A54"/>
    <w:rsid w:val="00FB6F92"/>
    <w:rsid w:val="00FC026E"/>
    <w:rsid w:val="00FC5124"/>
    <w:rsid w:val="00FC68CE"/>
    <w:rsid w:val="00FD4731"/>
    <w:rsid w:val="00FE0A49"/>
    <w:rsid w:val="00FE4E2D"/>
    <w:rsid w:val="00FF02D1"/>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37C414"/>
  <w15:docId w15:val="{996E6B78-B254-4DE0-95F1-8CDE71F27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67476"/>
    <w:pPr>
      <w:spacing w:before="120" w:after="120"/>
    </w:pPr>
    <w:rPr>
      <w:rFonts w:asciiTheme="minorHAnsi" w:hAnsiTheme="minorHAnsi"/>
      <w:sz w:val="21"/>
      <w:szCs w:val="24"/>
      <w:lang w:eastAsia="en-US"/>
    </w:rPr>
  </w:style>
  <w:style w:type="paragraph" w:styleId="Heading1">
    <w:name w:val="heading 1"/>
    <w:basedOn w:val="Normal"/>
    <w:next w:val="Paragraphtext"/>
    <w:link w:val="Heading1Char"/>
    <w:uiPriority w:val="9"/>
    <w:qFormat/>
    <w:rsid w:val="009C5D87"/>
    <w:pPr>
      <w:keepNext/>
      <w:keepLines/>
      <w:numPr>
        <w:numId w:val="14"/>
      </w:numPr>
      <w:spacing w:before="360" w:after="80" w:line="279" w:lineRule="auto"/>
      <w:jc w:val="both"/>
      <w:outlineLvl w:val="0"/>
    </w:pPr>
    <w:rPr>
      <w:rFonts w:cstheme="minorHAnsi"/>
      <w:b/>
      <w:bCs/>
      <w:kern w:val="28"/>
      <w:sz w:val="32"/>
      <w:szCs w:val="32"/>
    </w:rPr>
  </w:style>
  <w:style w:type="paragraph" w:styleId="Heading2">
    <w:name w:val="heading 2"/>
    <w:next w:val="Paragraphtext"/>
    <w:link w:val="Heading2Char"/>
    <w:uiPriority w:val="9"/>
    <w:qFormat/>
    <w:rsid w:val="00D13501"/>
    <w:pPr>
      <w:keepNext/>
      <w:spacing w:before="240" w:after="60"/>
      <w:jc w:val="both"/>
      <w:outlineLvl w:val="1"/>
    </w:pPr>
    <w:rPr>
      <w:rFonts w:asciiTheme="minorHAnsi" w:hAnsiTheme="minorHAnsi" w:cstheme="minorHAnsi"/>
      <w:b/>
      <w:bCs/>
      <w:iCs/>
      <w:sz w:val="28"/>
      <w:szCs w:val="24"/>
      <w:lang w:eastAsia="en-US"/>
    </w:rPr>
  </w:style>
  <w:style w:type="paragraph" w:styleId="Heading3">
    <w:name w:val="heading 3"/>
    <w:next w:val="Normal"/>
    <w:link w:val="Heading3Char"/>
    <w:uiPriority w:val="9"/>
    <w:qFormat/>
    <w:rsid w:val="005269EB"/>
    <w:pPr>
      <w:keepNext/>
      <w:spacing w:before="180" w:after="60"/>
      <w:outlineLvl w:val="2"/>
    </w:pPr>
    <w:rPr>
      <w:rFonts w:asciiTheme="minorHAnsi" w:hAnsiTheme="minorHAnsi" w:cs="Arial"/>
      <w:bCs/>
      <w:sz w:val="22"/>
      <w:szCs w:val="26"/>
      <w:lang w:eastAsia="en-US"/>
    </w:rPr>
  </w:style>
  <w:style w:type="paragraph" w:styleId="Heading4">
    <w:name w:val="heading 4"/>
    <w:basedOn w:val="Normal"/>
    <w:next w:val="Normal"/>
    <w:link w:val="Heading4Char"/>
    <w:uiPriority w:val="9"/>
    <w:qFormat/>
    <w:rsid w:val="00027071"/>
    <w:pPr>
      <w:keepNext/>
      <w:spacing w:before="240"/>
      <w:outlineLvl w:val="3"/>
    </w:pPr>
    <w:rPr>
      <w:b/>
      <w:bCs/>
      <w:i/>
      <w:color w:val="414141"/>
      <w:sz w:val="24"/>
      <w:szCs w:val="28"/>
    </w:rPr>
  </w:style>
  <w:style w:type="paragraph" w:styleId="Heading5">
    <w:name w:val="heading 5"/>
    <w:basedOn w:val="Normal"/>
    <w:next w:val="Normal"/>
    <w:link w:val="Heading5Char"/>
    <w:uiPriority w:val="9"/>
    <w:qFormat/>
    <w:rsid w:val="00A705AF"/>
    <w:pPr>
      <w:keepNext/>
      <w:spacing w:before="240"/>
      <w:outlineLvl w:val="4"/>
    </w:pPr>
    <w:rPr>
      <w:b/>
      <w:bCs/>
      <w:iCs/>
      <w:szCs w:val="26"/>
    </w:rPr>
  </w:style>
  <w:style w:type="paragraph" w:styleId="Heading6">
    <w:name w:val="heading 6"/>
    <w:basedOn w:val="Normal"/>
    <w:next w:val="Normal"/>
    <w:link w:val="Heading6Char"/>
    <w:uiPriority w:val="9"/>
    <w:qFormat/>
    <w:rsid w:val="00A705AF"/>
    <w:pPr>
      <w:keepNext/>
      <w:spacing w:before="240"/>
      <w:outlineLvl w:val="5"/>
    </w:pPr>
    <w:rPr>
      <w:b/>
      <w:bCs/>
      <w:i/>
      <w:szCs w:val="22"/>
    </w:rPr>
  </w:style>
  <w:style w:type="paragraph" w:styleId="Heading7">
    <w:name w:val="heading 7"/>
    <w:basedOn w:val="Normal"/>
    <w:next w:val="Normal"/>
    <w:link w:val="Heading7Char"/>
    <w:uiPriority w:val="9"/>
    <w:unhideWhenUsed/>
    <w:qFormat/>
    <w:rsid w:val="004B36EA"/>
    <w:pPr>
      <w:keepNext/>
      <w:keepLines/>
      <w:spacing w:before="40" w:after="0" w:line="279" w:lineRule="auto"/>
      <w:outlineLvl w:val="6"/>
    </w:pPr>
    <w:rPr>
      <w:rFonts w:ascii="Calibri" w:eastAsiaTheme="majorEastAsia" w:hAnsi="Calibri" w:cstheme="majorBidi"/>
      <w:color w:val="595959" w:themeColor="text1" w:themeTint="A6"/>
      <w:sz w:val="24"/>
      <w:lang w:eastAsia="ja-JP"/>
    </w:rPr>
  </w:style>
  <w:style w:type="paragraph" w:styleId="Heading8">
    <w:name w:val="heading 8"/>
    <w:basedOn w:val="Normal"/>
    <w:next w:val="Normal"/>
    <w:link w:val="Heading8Char"/>
    <w:uiPriority w:val="9"/>
    <w:unhideWhenUsed/>
    <w:qFormat/>
    <w:rsid w:val="004B36EA"/>
    <w:pPr>
      <w:keepNext/>
      <w:keepLines/>
      <w:spacing w:before="0" w:after="0" w:line="279" w:lineRule="auto"/>
      <w:outlineLvl w:val="7"/>
    </w:pPr>
    <w:rPr>
      <w:rFonts w:ascii="Calibri" w:eastAsiaTheme="majorEastAsia" w:hAnsi="Calibri" w:cstheme="majorBidi"/>
      <w:i/>
      <w:iCs/>
      <w:color w:val="272727"/>
      <w:sz w:val="24"/>
      <w:lang w:eastAsia="ja-JP"/>
    </w:rPr>
  </w:style>
  <w:style w:type="paragraph" w:styleId="Heading9">
    <w:name w:val="heading 9"/>
    <w:basedOn w:val="Normal"/>
    <w:next w:val="Normal"/>
    <w:link w:val="Heading9Char"/>
    <w:uiPriority w:val="9"/>
    <w:unhideWhenUsed/>
    <w:qFormat/>
    <w:rsid w:val="004B36EA"/>
    <w:pPr>
      <w:keepNext/>
      <w:keepLines/>
      <w:spacing w:before="0" w:after="0" w:line="279" w:lineRule="auto"/>
      <w:outlineLvl w:val="8"/>
    </w:pPr>
    <w:rPr>
      <w:rFonts w:ascii="Calibri" w:eastAsiaTheme="majorEastAsia" w:hAnsi="Calibri" w:cstheme="majorBidi"/>
      <w:color w:val="272727"/>
      <w:sz w:val="24"/>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1859E0"/>
    <w:pPr>
      <w:jc w:val="center"/>
    </w:pPr>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basedOn w:val="Paragraphtext"/>
    <w:next w:val="Normal"/>
    <w:link w:val="SubtitleChar"/>
    <w:uiPriority w:val="11"/>
    <w:qFormat/>
    <w:rsid w:val="00045E79"/>
    <w:pPr>
      <w:spacing w:before="240"/>
      <w:ind w:left="624"/>
    </w:pPr>
    <w:rPr>
      <w:color w:val="48607B" w:themeColor="text2"/>
      <w:sz w:val="44"/>
      <w:szCs w:val="44"/>
      <w:lang w:eastAsia="en-AU"/>
    </w:rPr>
  </w:style>
  <w:style w:type="character" w:customStyle="1" w:styleId="SubtitleChar">
    <w:name w:val="Subtitle Char"/>
    <w:basedOn w:val="DefaultParagraphFont"/>
    <w:link w:val="Subtitle"/>
    <w:uiPriority w:val="11"/>
    <w:rsid w:val="00045E79"/>
    <w:rPr>
      <w:rFonts w:ascii="Arial" w:hAnsi="Arial"/>
      <w:color w:val="48607B" w:themeColor="text2"/>
      <w:sz w:val="44"/>
      <w:szCs w:val="44"/>
    </w:rPr>
  </w:style>
  <w:style w:type="paragraph" w:styleId="Title">
    <w:name w:val="Title"/>
    <w:basedOn w:val="Normal"/>
    <w:next w:val="Paragraphtext"/>
    <w:link w:val="TitleChar"/>
    <w:uiPriority w:val="10"/>
    <w:qFormat/>
    <w:rsid w:val="00376EB9"/>
    <w:pPr>
      <w:spacing w:before="4080"/>
      <w:ind w:left="624"/>
    </w:pPr>
    <w:rPr>
      <w:rFonts w:eastAsiaTheme="majorEastAsia" w:cstheme="majorBidi"/>
      <w:b/>
      <w:noProof/>
      <w:color w:val="48607B" w:themeColor="text2"/>
      <w:kern w:val="28"/>
      <w:sz w:val="54"/>
      <w:szCs w:val="54"/>
      <w:lang w:eastAsia="en-AU"/>
    </w:rPr>
  </w:style>
  <w:style w:type="character" w:customStyle="1" w:styleId="TitleChar">
    <w:name w:val="Title Char"/>
    <w:basedOn w:val="DefaultParagraphFont"/>
    <w:link w:val="Title"/>
    <w:uiPriority w:val="10"/>
    <w:rsid w:val="00376EB9"/>
    <w:rPr>
      <w:rFonts w:asciiTheme="minorHAnsi" w:eastAsiaTheme="majorEastAsia" w:hAnsiTheme="minorHAnsi" w:cstheme="majorBidi"/>
      <w:b/>
      <w:noProof/>
      <w:color w:val="48607B" w:themeColor="text2"/>
      <w:kern w:val="28"/>
      <w:sz w:val="54"/>
      <w:szCs w:val="54"/>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qFormat/>
    <w:rsid w:val="00A4512D"/>
    <w:rPr>
      <w:b/>
      <w:bCs/>
      <w:i/>
      <w:iCs/>
      <w:color w:val="18233B"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qFormat/>
    <w:rsid w:val="00A4512D"/>
    <w:pPr>
      <w:pBdr>
        <w:bottom w:val="single" w:sz="4" w:space="4" w:color="18233B" w:themeColor="accent1"/>
      </w:pBdr>
      <w:spacing w:before="200" w:after="280"/>
      <w:ind w:left="936" w:right="936"/>
    </w:pPr>
    <w:rPr>
      <w:b/>
      <w:bCs/>
      <w:i/>
      <w:iCs/>
      <w:color w:val="18233B" w:themeColor="accent1"/>
    </w:rPr>
  </w:style>
  <w:style w:type="character" w:customStyle="1" w:styleId="IntenseQuoteChar">
    <w:name w:val="Intense Quote Char"/>
    <w:basedOn w:val="DefaultParagraphFont"/>
    <w:link w:val="IntenseQuote"/>
    <w:uiPriority w:val="30"/>
    <w:rsid w:val="00A4512D"/>
    <w:rPr>
      <w:b/>
      <w:bCs/>
      <w:i/>
      <w:iCs/>
      <w:color w:val="18233B" w:themeColor="accent1"/>
      <w:sz w:val="24"/>
      <w:szCs w:val="24"/>
      <w:lang w:eastAsia="en-US"/>
    </w:rPr>
  </w:style>
  <w:style w:type="character" w:styleId="SubtleReference">
    <w:name w:val="Subtle Reference"/>
    <w:basedOn w:val="DefaultParagraphFont"/>
    <w:uiPriority w:val="31"/>
    <w:rsid w:val="00A4512D"/>
    <w:rPr>
      <w:smallCaps/>
      <w:color w:val="902A26" w:themeColor="accent2"/>
      <w:u w:val="single"/>
    </w:rPr>
  </w:style>
  <w:style w:type="character" w:styleId="IntenseReference">
    <w:name w:val="Intense Reference"/>
    <w:basedOn w:val="DefaultParagraphFont"/>
    <w:uiPriority w:val="32"/>
    <w:qFormat/>
    <w:rsid w:val="00A4512D"/>
    <w:rPr>
      <w:b/>
      <w:bCs/>
      <w:i/>
      <w:smallCaps/>
      <w:color w:val="902A26" w:themeColor="accent2"/>
      <w:spacing w:val="5"/>
      <w:u w:val="none"/>
    </w:rPr>
  </w:style>
  <w:style w:type="paragraph" w:styleId="ListBullet2">
    <w:name w:val="List Bullet 2"/>
    <w:basedOn w:val="ListNumber2"/>
    <w:rsid w:val="00BD683A"/>
    <w:pPr>
      <w:numPr>
        <w:numId w:val="4"/>
      </w:numPr>
    </w:pPr>
  </w:style>
  <w:style w:type="paragraph" w:styleId="ListNumber2">
    <w:name w:val="List Number 2"/>
    <w:basedOn w:val="ListBullet"/>
    <w:qFormat/>
    <w:rsid w:val="00A56F17"/>
    <w:pPr>
      <w:numPr>
        <w:numId w:val="6"/>
      </w:numPr>
    </w:pPr>
  </w:style>
  <w:style w:type="paragraph" w:styleId="ListBullet">
    <w:name w:val="List Bullet"/>
    <w:basedOn w:val="Normal"/>
    <w:qFormat/>
    <w:rsid w:val="00BD683A"/>
    <w:pPr>
      <w:numPr>
        <w:numId w:val="5"/>
      </w:numPr>
      <w:spacing w:before="60"/>
    </w:pPr>
    <w:rPr>
      <w:color w:val="000000" w:themeColor="text1"/>
    </w:rPr>
  </w:style>
  <w:style w:type="paragraph" w:styleId="ListParagraph">
    <w:name w:val="List Paragraph"/>
    <w:basedOn w:val="Normal"/>
    <w:uiPriority w:val="34"/>
    <w:qFormat/>
    <w:rsid w:val="00BD683A"/>
    <w:pPr>
      <w:ind w:left="720"/>
      <w:contextualSpacing/>
    </w:pPr>
  </w:style>
  <w:style w:type="paragraph" w:styleId="ListNumber3">
    <w:name w:val="List Number 3"/>
    <w:aliases w:val="List Third Level"/>
    <w:basedOn w:val="ListNumber2"/>
    <w:rsid w:val="00BA56B7"/>
    <w:pPr>
      <w:numPr>
        <w:numId w:val="1"/>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uiPriority w:val="59"/>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A4DC2"/>
    <w:pPr>
      <w:spacing w:before="60" w:after="60"/>
    </w:pPr>
    <w:rPr>
      <w:rFonts w:ascii="Arial" w:hAnsi="Arial"/>
      <w:color w:val="000000" w:themeColor="text1"/>
      <w:sz w:val="19"/>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9A4DC2"/>
    <w:pPr>
      <w:spacing w:before="240" w:after="60"/>
    </w:pPr>
    <w:rPr>
      <w:rFonts w:ascii="Arial" w:hAnsi="Arial"/>
      <w:b/>
      <w:color w:val="18233B" w:themeColor="accent1"/>
      <w:sz w:val="22"/>
      <w:szCs w:val="24"/>
      <w:lang w:val="en-US" w:eastAsia="en-US"/>
    </w:rPr>
  </w:style>
  <w:style w:type="paragraph" w:styleId="Header">
    <w:name w:val="header"/>
    <w:basedOn w:val="Normal"/>
    <w:link w:val="HeaderChar"/>
    <w:uiPriority w:val="99"/>
    <w:qFormat/>
    <w:rsid w:val="006B56BB"/>
    <w:pPr>
      <w:tabs>
        <w:tab w:val="center" w:pos="4513"/>
        <w:tab w:val="right" w:pos="9026"/>
      </w:tabs>
    </w:pPr>
  </w:style>
  <w:style w:type="character" w:customStyle="1" w:styleId="HeaderChar">
    <w:name w:val="Header Char"/>
    <w:basedOn w:val="DefaultParagraphFont"/>
    <w:link w:val="Header"/>
    <w:uiPriority w:val="99"/>
    <w:rsid w:val="006B56BB"/>
    <w:rPr>
      <w:rFonts w:ascii="Arial" w:hAnsi="Arial"/>
      <w:sz w:val="22"/>
      <w:szCs w:val="24"/>
      <w:lang w:eastAsia="en-US"/>
    </w:rPr>
  </w:style>
  <w:style w:type="paragraph" w:styleId="Footer">
    <w:name w:val="footer"/>
    <w:basedOn w:val="Normal"/>
    <w:link w:val="FooterChar"/>
    <w:uiPriority w:val="99"/>
    <w:qFormat/>
    <w:rsid w:val="00841111"/>
    <w:pPr>
      <w:tabs>
        <w:tab w:val="center" w:pos="0"/>
        <w:tab w:val="right" w:pos="9026"/>
      </w:tabs>
      <w:jc w:val="right"/>
    </w:pPr>
    <w:rPr>
      <w:sz w:val="20"/>
    </w:rPr>
  </w:style>
  <w:style w:type="character" w:customStyle="1" w:styleId="FooterChar">
    <w:name w:val="Footer Char"/>
    <w:basedOn w:val="DefaultParagraphFont"/>
    <w:link w:val="Footer"/>
    <w:uiPriority w:val="99"/>
    <w:rsid w:val="00841111"/>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pPr>
    <w:rPr>
      <w:rFonts w:cs="Arial"/>
      <w:b/>
      <w:sz w:val="20"/>
    </w:rPr>
  </w:style>
  <w:style w:type="paragraph" w:customStyle="1" w:styleId="FigureTitle">
    <w:name w:val="Figure Title"/>
    <w:basedOn w:val="Normal"/>
    <w:next w:val="Paragraphtext"/>
    <w:qFormat/>
    <w:rsid w:val="00DA3D1D"/>
    <w:rPr>
      <w:rFonts w:cs="Arial"/>
      <w:b/>
      <w:bCs/>
      <w:iCs/>
      <w:color w:val="000000" w:themeColor="text1"/>
      <w:szCs w:val="22"/>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907138"/>
    <w:pPr>
      <w:spacing w:before="120" w:after="120"/>
    </w:pPr>
    <w:rPr>
      <w:rFonts w:asciiTheme="minorHAnsi" w:hAnsiTheme="minorHAnsi"/>
      <w:sz w:val="21"/>
    </w:rPr>
    <w:tblPr>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48607B" w:themeFill="text2"/>
      </w:tcPr>
    </w:tblStylePr>
    <w:tblStylePr w:type="firstCol">
      <w:pPr>
        <w:jc w:val="left"/>
      </w:pPr>
      <w:rPr>
        <w:rFonts w:asciiTheme="minorHAnsi" w:hAnsiTheme="minorHAnsi"/>
        <w:b/>
        <w:sz w:val="21"/>
      </w:rPr>
      <w:tblPr/>
      <w:tcPr>
        <w:vAlign w:val="center"/>
      </w:tcPr>
    </w:tblStylePr>
    <w:tblStylePr w:type="band1Vert">
      <w:pPr>
        <w:jc w:val="left"/>
      </w:pPr>
      <w:rPr>
        <w:rFonts w:asciiTheme="minorHAnsi" w:hAnsiTheme="minorHAnsi"/>
        <w:sz w:val="21"/>
      </w:rPr>
      <w:tblPr/>
      <w:tcPr>
        <w:vAlign w:val="center"/>
      </w:tcPr>
    </w:tblStylePr>
    <w:tblStylePr w:type="band2Vert">
      <w:pPr>
        <w:jc w:val="left"/>
      </w:pPr>
      <w:rPr>
        <w:rFonts w:asciiTheme="minorHAnsi" w:hAnsiTheme="minorHAnsi"/>
        <w:sz w:val="21"/>
      </w:rPr>
      <w:tblPr/>
      <w:tcPr>
        <w:vAlign w:val="center"/>
      </w:tcPr>
    </w:tblStylePr>
  </w:style>
  <w:style w:type="paragraph" w:customStyle="1" w:styleId="Tablelistbullet">
    <w:name w:val="Table list bullet"/>
    <w:basedOn w:val="Normal"/>
    <w:qFormat/>
    <w:rsid w:val="0024297B"/>
    <w:pPr>
      <w:numPr>
        <w:numId w:val="9"/>
      </w:numPr>
      <w:spacing w:before="0" w:after="0" w:line="259" w:lineRule="auto"/>
      <w:contextualSpacing/>
    </w:pPr>
    <w:rPr>
      <w:rFonts w:cstheme="minorHAnsi"/>
      <w:szCs w:val="20"/>
    </w:rPr>
  </w:style>
  <w:style w:type="paragraph" w:customStyle="1" w:styleId="Tablelistnumber">
    <w:name w:val="Table list number"/>
    <w:basedOn w:val="Tabletextleft"/>
    <w:qFormat/>
    <w:rsid w:val="00DD2061"/>
    <w:pPr>
      <w:numPr>
        <w:numId w:val="3"/>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Paragraphtext"/>
    <w:rsid w:val="00CE6502"/>
  </w:style>
  <w:style w:type="paragraph" w:styleId="FootnoteText">
    <w:name w:val="footnote text"/>
    <w:basedOn w:val="Normal"/>
    <w:link w:val="FootnoteTextChar"/>
    <w:uiPriority w:val="1"/>
    <w:rsid w:val="00A24961"/>
    <w:rPr>
      <w:sz w:val="20"/>
      <w:szCs w:val="20"/>
    </w:rPr>
  </w:style>
  <w:style w:type="character" w:customStyle="1" w:styleId="FootnoteTextChar">
    <w:name w:val="Footnote Text Char"/>
    <w:basedOn w:val="DefaultParagraphFont"/>
    <w:link w:val="FootnoteText"/>
    <w:rsid w:val="00A24961"/>
    <w:rPr>
      <w:rFonts w:ascii="Arial" w:hAnsi="Arial"/>
      <w:lang w:eastAsia="en-US"/>
    </w:rPr>
  </w:style>
  <w:style w:type="paragraph" w:styleId="Caption">
    <w:name w:val="caption"/>
    <w:basedOn w:val="Normal"/>
    <w:next w:val="Normal"/>
    <w:uiPriority w:val="35"/>
    <w:unhideWhenUsed/>
    <w:qFormat/>
    <w:rsid w:val="00204259"/>
    <w:pPr>
      <w:spacing w:after="200"/>
    </w:pPr>
    <w:rPr>
      <w:bCs/>
      <w:sz w:val="20"/>
      <w:szCs w:val="18"/>
    </w:rPr>
  </w:style>
  <w:style w:type="paragraph" w:customStyle="1" w:styleId="VisionBox">
    <w:name w:val="VisionBox"/>
    <w:basedOn w:val="Normal"/>
    <w:qFormat/>
    <w:rsid w:val="00AC1485"/>
    <w:pPr>
      <w:pBdr>
        <w:top w:val="single" w:sz="4" w:space="15" w:color="902A26" w:themeColor="accent2"/>
        <w:bottom w:val="single" w:sz="4" w:space="10" w:color="902A26" w:themeColor="accent2"/>
      </w:pBdr>
      <w:spacing w:before="240" w:after="240" w:line="340" w:lineRule="exact"/>
    </w:pPr>
    <w:rPr>
      <w:rFonts w:eastAsiaTheme="minorHAnsi"/>
      <w:color w:val="902A26" w:themeColor="accent2"/>
    </w:rPr>
  </w:style>
  <w:style w:type="paragraph" w:customStyle="1" w:styleId="Style1">
    <w:name w:val="Style1"/>
    <w:next w:val="Normal"/>
    <w:rsid w:val="00AC1485"/>
    <w:pPr>
      <w:pBdr>
        <w:top w:val="single" w:sz="6" w:space="20" w:color="902A26" w:themeColor="accent2"/>
        <w:left w:val="single" w:sz="6" w:space="10" w:color="902A26" w:themeColor="accent2"/>
        <w:bottom w:val="single" w:sz="6" w:space="10" w:color="902A26" w:themeColor="accent2"/>
        <w:right w:val="single" w:sz="6" w:space="10" w:color="902A26" w:themeColor="accent2"/>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8938B2"/>
    <w:rPr>
      <w:rFonts w:ascii="Arial" w:hAnsi="Arial"/>
      <w:color w:val="000000" w:themeColor="text1"/>
      <w:sz w:val="19"/>
    </w:rPr>
    <w:tblPr>
      <w:tblStyleRowBandSize w:val="1"/>
      <w:tblBorders>
        <w:top w:val="single" w:sz="6" w:space="0" w:color="18233B" w:themeColor="accent1"/>
        <w:bottom w:val="single" w:sz="6" w:space="0" w:color="18233B" w:themeColor="accent1"/>
        <w:insideH w:val="single" w:sz="6" w:space="0" w:color="18233B" w:themeColor="accent1"/>
      </w:tblBorders>
      <w:tblCellMar>
        <w:top w:w="57" w:type="dxa"/>
        <w:left w:w="85" w:type="dxa"/>
        <w:bottom w:w="57" w:type="dxa"/>
        <w:right w:w="57" w:type="dxa"/>
      </w:tblCellMar>
    </w:tblPr>
    <w:tcPr>
      <w:shd w:val="clear" w:color="auto" w:fill="FFFFFF" w:themeFill="background1"/>
    </w:tcPr>
    <w:tblStylePr w:type="firstRow">
      <w:rPr>
        <w:rFonts w:ascii="Arial" w:hAnsi="Arial"/>
        <w:b/>
        <w:color w:val="FFFFFF" w:themeColor="background1"/>
        <w:sz w:val="22"/>
      </w:rPr>
      <w:tblPr/>
      <w:tcPr>
        <w:shd w:val="clear" w:color="auto" w:fill="18233B" w:themeFill="accent1"/>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9A4DC2"/>
    <w:rPr>
      <w:rFonts w:ascii="Arial" w:hAnsi="Arial"/>
      <w:b/>
      <w:color w:val="18233B" w:themeColor="accent1"/>
      <w:sz w:val="22"/>
      <w:szCs w:val="24"/>
      <w:lang w:val="en-US" w:eastAsia="en-US"/>
    </w:rPr>
  </w:style>
  <w:style w:type="paragraph" w:customStyle="1" w:styleId="IntroPara">
    <w:name w:val="Intro Para"/>
    <w:basedOn w:val="Paragraphtext"/>
    <w:next w:val="Paragraphtext"/>
    <w:qFormat/>
    <w:rsid w:val="00AC1485"/>
    <w:pPr>
      <w:spacing w:before="480" w:line="400" w:lineRule="exact"/>
    </w:pPr>
    <w:rPr>
      <w:color w:val="902A26" w:themeColor="accent2"/>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AC1485"/>
    <w:pPr>
      <w:spacing w:before="240"/>
    </w:pPr>
    <w:rPr>
      <w:rFonts w:cs="Times New Roman"/>
      <w:b/>
      <w:bCs/>
      <w:caps/>
      <w:color w:val="902A26" w:themeColor="accent2"/>
      <w:szCs w:val="20"/>
    </w:rPr>
  </w:style>
  <w:style w:type="paragraph" w:customStyle="1" w:styleId="Boxtype">
    <w:name w:val="Box type"/>
    <w:next w:val="Normal"/>
    <w:qFormat/>
    <w:rsid w:val="00AC1485"/>
    <w:pPr>
      <w:pBdr>
        <w:top w:val="single" w:sz="6" w:space="20" w:color="902A26" w:themeColor="accent2"/>
        <w:left w:val="single" w:sz="6" w:space="10" w:color="902A26" w:themeColor="accent2"/>
        <w:bottom w:val="single" w:sz="6" w:space="10" w:color="902A26" w:themeColor="accent2"/>
        <w:right w:val="single" w:sz="6" w:space="10" w:color="902A26" w:themeColor="accent2"/>
      </w:pBdr>
      <w:spacing w:after="240" w:line="260" w:lineRule="auto"/>
      <w:ind w:left="227" w:right="227"/>
    </w:pPr>
    <w:rPr>
      <w:rFonts w:ascii="Arial" w:hAnsi="Arial" w:cs="Arial"/>
      <w:color w:val="000000" w:themeColor="text1"/>
      <w:sz w:val="21"/>
      <w:szCs w:val="24"/>
      <w:lang w:val="en" w:eastAsia="en-US"/>
    </w:rPr>
  </w:style>
  <w:style w:type="paragraph" w:customStyle="1" w:styleId="Footerrightpage">
    <w:name w:val="Footer right page"/>
    <w:basedOn w:val="Footer"/>
    <w:rsid w:val="00841111"/>
  </w:style>
  <w:style w:type="paragraph" w:customStyle="1" w:styleId="URL">
    <w:name w:val="URL"/>
    <w:basedOn w:val="Paragraphtext"/>
    <w:rsid w:val="00205A93"/>
    <w:pPr>
      <w:spacing w:before="3120"/>
    </w:pPr>
    <w:rPr>
      <w:b/>
      <w:bCs/>
      <w:sz w:val="24"/>
      <w:szCs w:val="20"/>
    </w:rPr>
  </w:style>
  <w:style w:type="paragraph" w:styleId="BodyText">
    <w:name w:val="Body Text"/>
    <w:basedOn w:val="Normal"/>
    <w:link w:val="BodyTextChar"/>
    <w:semiHidden/>
    <w:unhideWhenUsed/>
    <w:rsid w:val="00B94828"/>
  </w:style>
  <w:style w:type="character" w:customStyle="1" w:styleId="BodyTextChar">
    <w:name w:val="Body Text Char"/>
    <w:basedOn w:val="DefaultParagraphFont"/>
    <w:link w:val="BodyText"/>
    <w:semiHidden/>
    <w:rsid w:val="00B94828"/>
    <w:rPr>
      <w:rFonts w:ascii="Arial" w:hAnsi="Arial"/>
      <w:sz w:val="22"/>
      <w:szCs w:val="24"/>
      <w:lang w:eastAsia="en-US"/>
    </w:rPr>
  </w:style>
  <w:style w:type="table" w:customStyle="1" w:styleId="MRFF">
    <w:name w:val="MRFF"/>
    <w:basedOn w:val="TableNormal"/>
    <w:uiPriority w:val="99"/>
    <w:rsid w:val="008938B2"/>
    <w:rPr>
      <w:rFonts w:ascii="Arial" w:hAnsi="Arial"/>
      <w:sz w:val="19"/>
    </w:rPr>
    <w:tblPr>
      <w:tblBorders>
        <w:bottom w:val="single" w:sz="6" w:space="0" w:color="18233B" w:themeColor="accent1"/>
        <w:insideH w:val="single" w:sz="6" w:space="0" w:color="18233B" w:themeColor="accent1"/>
      </w:tblBorders>
      <w:tblCellMar>
        <w:top w:w="28" w:type="dxa"/>
        <w:left w:w="85" w:type="dxa"/>
        <w:bottom w:w="57" w:type="dxa"/>
        <w:right w:w="57" w:type="dxa"/>
      </w:tblCellMar>
    </w:tblPr>
    <w:tcPr>
      <w:shd w:val="clear" w:color="auto" w:fill="FFFFFF" w:themeFill="background1"/>
    </w:tcPr>
    <w:tblStylePr w:type="firstRow">
      <w:rPr>
        <w:rFonts w:ascii="Arial" w:hAnsi="Arial"/>
        <w:b/>
        <w:sz w:val="22"/>
      </w:rPr>
      <w:tblPr/>
      <w:tcPr>
        <w:tcBorders>
          <w:insideV w:val="single" w:sz="6" w:space="0" w:color="FFFFFF" w:themeColor="background1"/>
        </w:tcBorders>
        <w:shd w:val="clear" w:color="auto" w:fill="18233B" w:themeFill="accent1"/>
      </w:tcPr>
    </w:tblStylePr>
  </w:style>
  <w:style w:type="paragraph" w:styleId="TOCHeading">
    <w:name w:val="TOC Heading"/>
    <w:next w:val="Normal"/>
    <w:uiPriority w:val="39"/>
    <w:unhideWhenUsed/>
    <w:qFormat/>
    <w:rsid w:val="00376EB9"/>
    <w:pPr>
      <w:keepLines/>
      <w:spacing w:line="259" w:lineRule="auto"/>
    </w:pPr>
    <w:rPr>
      <w:rFonts w:asciiTheme="minorHAnsi" w:eastAsiaTheme="majorEastAsia" w:hAnsiTheme="minorHAnsi" w:cstheme="majorBidi"/>
      <w:b/>
      <w:color w:val="121A2C" w:themeColor="accent1" w:themeShade="BF"/>
      <w:sz w:val="32"/>
      <w:szCs w:val="32"/>
      <w:lang w:val="en-US" w:eastAsia="en-US"/>
    </w:rPr>
  </w:style>
  <w:style w:type="paragraph" w:styleId="TOC1">
    <w:name w:val="toc 1"/>
    <w:basedOn w:val="Normal"/>
    <w:next w:val="Normal"/>
    <w:autoRedefine/>
    <w:uiPriority w:val="39"/>
    <w:unhideWhenUsed/>
    <w:rsid w:val="00A216E1"/>
    <w:pPr>
      <w:spacing w:after="100"/>
    </w:pPr>
  </w:style>
  <w:style w:type="character" w:styleId="FollowedHyperlink">
    <w:name w:val="FollowedHyperlink"/>
    <w:basedOn w:val="DefaultParagraphFont"/>
    <w:semiHidden/>
    <w:unhideWhenUsed/>
    <w:rsid w:val="00C816E6"/>
    <w:rPr>
      <w:color w:val="800080" w:themeColor="followedHyperlink"/>
      <w:u w:val="single"/>
    </w:rPr>
  </w:style>
  <w:style w:type="character" w:customStyle="1" w:styleId="Heading7Char">
    <w:name w:val="Heading 7 Char"/>
    <w:basedOn w:val="DefaultParagraphFont"/>
    <w:link w:val="Heading7"/>
    <w:uiPriority w:val="9"/>
    <w:rsid w:val="004B36EA"/>
    <w:rPr>
      <w:rFonts w:ascii="Calibri" w:eastAsiaTheme="majorEastAsia" w:hAnsi="Calibri" w:cstheme="majorBidi"/>
      <w:color w:val="595959" w:themeColor="text1" w:themeTint="A6"/>
      <w:sz w:val="24"/>
      <w:szCs w:val="24"/>
      <w:lang w:eastAsia="ja-JP"/>
    </w:rPr>
  </w:style>
  <w:style w:type="character" w:customStyle="1" w:styleId="Heading8Char">
    <w:name w:val="Heading 8 Char"/>
    <w:basedOn w:val="DefaultParagraphFont"/>
    <w:link w:val="Heading8"/>
    <w:uiPriority w:val="9"/>
    <w:rsid w:val="004B36EA"/>
    <w:rPr>
      <w:rFonts w:ascii="Calibri" w:eastAsiaTheme="majorEastAsia" w:hAnsi="Calibri" w:cstheme="majorBidi"/>
      <w:i/>
      <w:iCs/>
      <w:color w:val="272727"/>
      <w:sz w:val="24"/>
      <w:szCs w:val="24"/>
      <w:lang w:eastAsia="ja-JP"/>
    </w:rPr>
  </w:style>
  <w:style w:type="character" w:customStyle="1" w:styleId="Heading9Char">
    <w:name w:val="Heading 9 Char"/>
    <w:basedOn w:val="DefaultParagraphFont"/>
    <w:link w:val="Heading9"/>
    <w:uiPriority w:val="9"/>
    <w:rsid w:val="004B36EA"/>
    <w:rPr>
      <w:rFonts w:ascii="Calibri" w:eastAsiaTheme="majorEastAsia" w:hAnsi="Calibri" w:cstheme="majorBidi"/>
      <w:color w:val="272727"/>
      <w:sz w:val="24"/>
      <w:szCs w:val="24"/>
      <w:lang w:eastAsia="ja-JP"/>
    </w:rPr>
  </w:style>
  <w:style w:type="character" w:customStyle="1" w:styleId="Heading1Char">
    <w:name w:val="Heading 1 Char"/>
    <w:basedOn w:val="DefaultParagraphFont"/>
    <w:link w:val="Heading1"/>
    <w:uiPriority w:val="9"/>
    <w:rsid w:val="009C5D87"/>
    <w:rPr>
      <w:rFonts w:asciiTheme="minorHAnsi" w:hAnsiTheme="minorHAnsi" w:cstheme="minorHAnsi"/>
      <w:b/>
      <w:bCs/>
      <w:kern w:val="28"/>
      <w:sz w:val="32"/>
      <w:szCs w:val="32"/>
      <w:lang w:eastAsia="en-US"/>
    </w:rPr>
  </w:style>
  <w:style w:type="character" w:customStyle="1" w:styleId="Heading2Char">
    <w:name w:val="Heading 2 Char"/>
    <w:basedOn w:val="DefaultParagraphFont"/>
    <w:link w:val="Heading2"/>
    <w:uiPriority w:val="9"/>
    <w:rsid w:val="00D13501"/>
    <w:rPr>
      <w:rFonts w:asciiTheme="minorHAnsi" w:hAnsiTheme="minorHAnsi" w:cstheme="minorHAnsi"/>
      <w:b/>
      <w:bCs/>
      <w:iCs/>
      <w:sz w:val="28"/>
      <w:szCs w:val="24"/>
      <w:lang w:eastAsia="en-US"/>
    </w:rPr>
  </w:style>
  <w:style w:type="character" w:customStyle="1" w:styleId="Heading3Char">
    <w:name w:val="Heading 3 Char"/>
    <w:basedOn w:val="DefaultParagraphFont"/>
    <w:link w:val="Heading3"/>
    <w:uiPriority w:val="9"/>
    <w:rsid w:val="005269EB"/>
    <w:rPr>
      <w:rFonts w:asciiTheme="minorHAnsi" w:hAnsiTheme="minorHAnsi" w:cs="Arial"/>
      <w:bCs/>
      <w:sz w:val="22"/>
      <w:szCs w:val="26"/>
      <w:lang w:eastAsia="en-US"/>
    </w:rPr>
  </w:style>
  <w:style w:type="character" w:customStyle="1" w:styleId="Heading4Char">
    <w:name w:val="Heading 4 Char"/>
    <w:basedOn w:val="DefaultParagraphFont"/>
    <w:link w:val="Heading4"/>
    <w:uiPriority w:val="9"/>
    <w:rsid w:val="004B36EA"/>
    <w:rPr>
      <w:rFonts w:ascii="Arial" w:hAnsi="Arial"/>
      <w:b/>
      <w:bCs/>
      <w:i/>
      <w:color w:val="414141"/>
      <w:sz w:val="24"/>
      <w:szCs w:val="28"/>
      <w:lang w:eastAsia="en-US"/>
    </w:rPr>
  </w:style>
  <w:style w:type="character" w:customStyle="1" w:styleId="Heading5Char">
    <w:name w:val="Heading 5 Char"/>
    <w:basedOn w:val="DefaultParagraphFont"/>
    <w:link w:val="Heading5"/>
    <w:uiPriority w:val="9"/>
    <w:rsid w:val="004B36EA"/>
    <w:rPr>
      <w:rFonts w:ascii="Arial" w:hAnsi="Arial"/>
      <w:b/>
      <w:bCs/>
      <w:iCs/>
      <w:sz w:val="21"/>
      <w:szCs w:val="26"/>
      <w:lang w:eastAsia="en-US"/>
    </w:rPr>
  </w:style>
  <w:style w:type="character" w:customStyle="1" w:styleId="Heading6Char">
    <w:name w:val="Heading 6 Char"/>
    <w:basedOn w:val="DefaultParagraphFont"/>
    <w:link w:val="Heading6"/>
    <w:uiPriority w:val="9"/>
    <w:rsid w:val="004B36EA"/>
    <w:rPr>
      <w:rFonts w:ascii="Arial" w:hAnsi="Arial"/>
      <w:b/>
      <w:bCs/>
      <w:i/>
      <w:sz w:val="21"/>
      <w:szCs w:val="22"/>
      <w:lang w:eastAsia="en-US"/>
    </w:rPr>
  </w:style>
  <w:style w:type="paragraph" w:styleId="CommentText">
    <w:name w:val="annotation text"/>
    <w:basedOn w:val="Normal"/>
    <w:link w:val="CommentTextChar"/>
    <w:uiPriority w:val="99"/>
    <w:unhideWhenUsed/>
    <w:rsid w:val="004B36EA"/>
    <w:pPr>
      <w:spacing w:before="0" w:after="160"/>
    </w:pPr>
    <w:rPr>
      <w:rFonts w:ascii="Calibri" w:eastAsiaTheme="minorEastAsia" w:hAnsi="Calibri" w:cstheme="minorBidi"/>
      <w:sz w:val="20"/>
      <w:szCs w:val="20"/>
      <w:lang w:eastAsia="ja-JP"/>
    </w:rPr>
  </w:style>
  <w:style w:type="character" w:customStyle="1" w:styleId="CommentTextChar">
    <w:name w:val="Comment Text Char"/>
    <w:basedOn w:val="DefaultParagraphFont"/>
    <w:link w:val="CommentText"/>
    <w:uiPriority w:val="99"/>
    <w:rsid w:val="004B36EA"/>
    <w:rPr>
      <w:rFonts w:ascii="Calibri" w:eastAsiaTheme="minorEastAsia" w:hAnsi="Calibri" w:cstheme="minorBidi"/>
      <w:lang w:eastAsia="ja-JP"/>
    </w:rPr>
  </w:style>
  <w:style w:type="character" w:styleId="CommentReference">
    <w:name w:val="annotation reference"/>
    <w:basedOn w:val="DefaultParagraphFont"/>
    <w:uiPriority w:val="99"/>
    <w:semiHidden/>
    <w:unhideWhenUsed/>
    <w:rsid w:val="004B36EA"/>
    <w:rPr>
      <w:sz w:val="16"/>
      <w:szCs w:val="16"/>
    </w:rPr>
  </w:style>
  <w:style w:type="paragraph" w:styleId="CommentSubject">
    <w:name w:val="annotation subject"/>
    <w:basedOn w:val="CommentText"/>
    <w:next w:val="CommentText"/>
    <w:link w:val="CommentSubjectChar"/>
    <w:uiPriority w:val="99"/>
    <w:semiHidden/>
    <w:unhideWhenUsed/>
    <w:rsid w:val="004B36EA"/>
    <w:rPr>
      <w:b/>
      <w:bCs/>
    </w:rPr>
  </w:style>
  <w:style w:type="character" w:customStyle="1" w:styleId="CommentSubjectChar">
    <w:name w:val="Comment Subject Char"/>
    <w:basedOn w:val="CommentTextChar"/>
    <w:link w:val="CommentSubject"/>
    <w:uiPriority w:val="99"/>
    <w:semiHidden/>
    <w:rsid w:val="004B36EA"/>
    <w:rPr>
      <w:rFonts w:ascii="Calibri" w:eastAsiaTheme="minorEastAsia" w:hAnsi="Calibri" w:cstheme="minorBidi"/>
      <w:b/>
      <w:bCs/>
      <w:lang w:eastAsia="ja-JP"/>
    </w:rPr>
  </w:style>
  <w:style w:type="paragraph" w:styleId="Revision">
    <w:name w:val="Revision"/>
    <w:hidden/>
    <w:uiPriority w:val="99"/>
    <w:semiHidden/>
    <w:rsid w:val="004B36EA"/>
    <w:rPr>
      <w:rFonts w:asciiTheme="minorHAnsi" w:eastAsiaTheme="minorEastAsia" w:hAnsiTheme="minorHAnsi" w:cstheme="minorBidi"/>
      <w:sz w:val="24"/>
      <w:szCs w:val="24"/>
      <w:lang w:val="en-US" w:eastAsia="ja-JP"/>
    </w:rPr>
  </w:style>
  <w:style w:type="character" w:styleId="FootnoteReference">
    <w:name w:val="footnote reference"/>
    <w:basedOn w:val="DefaultParagraphFont"/>
    <w:uiPriority w:val="99"/>
    <w:semiHidden/>
    <w:unhideWhenUsed/>
    <w:rsid w:val="004B36EA"/>
    <w:rPr>
      <w:vertAlign w:val="superscript"/>
    </w:rPr>
  </w:style>
  <w:style w:type="table" w:customStyle="1" w:styleId="TableGrid1">
    <w:name w:val="Table Grid1"/>
    <w:rsid w:val="004B36EA"/>
    <w:rPr>
      <w:rFonts w:asciiTheme="minorHAnsi" w:eastAsiaTheme="minorEastAsia" w:hAnsiTheme="minorHAnsi" w:cstheme="minorBidi"/>
      <w:kern w:val="2"/>
      <w:sz w:val="22"/>
      <w:szCs w:val="22"/>
      <w14:ligatures w14:val="standardContextual"/>
    </w:rPr>
    <w:tblPr>
      <w:tblCellMar>
        <w:top w:w="0" w:type="dxa"/>
        <w:left w:w="0" w:type="dxa"/>
        <w:bottom w:w="0" w:type="dxa"/>
        <w:right w:w="0" w:type="dxa"/>
      </w:tblCellMar>
    </w:tblPr>
  </w:style>
  <w:style w:type="table" w:customStyle="1" w:styleId="TableGrid0">
    <w:name w:val="Table Grid0"/>
    <w:basedOn w:val="TableNormal"/>
    <w:uiPriority w:val="39"/>
    <w:rsid w:val="004B36EA"/>
    <w:rPr>
      <w:rFonts w:asciiTheme="minorHAnsi" w:eastAsiaTheme="minorEastAsia" w:hAnsiTheme="minorHAnsi" w:cstheme="minorBidi"/>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uiPriority w:val="39"/>
    <w:unhideWhenUsed/>
    <w:rsid w:val="00356BFB"/>
    <w:pPr>
      <w:spacing w:before="0" w:after="100" w:line="279" w:lineRule="auto"/>
      <w:ind w:left="240"/>
    </w:pPr>
    <w:rPr>
      <w:rFonts w:ascii="Calibri" w:eastAsiaTheme="minorEastAsia" w:hAnsi="Calibri" w:cstheme="minorBidi"/>
      <w:sz w:val="22"/>
      <w:lang w:eastAsia="ja-JP"/>
    </w:rPr>
  </w:style>
  <w:style w:type="paragraph" w:styleId="TOC3">
    <w:name w:val="toc 3"/>
    <w:basedOn w:val="Normal"/>
    <w:next w:val="Normal"/>
    <w:uiPriority w:val="39"/>
    <w:unhideWhenUsed/>
    <w:rsid w:val="00356BFB"/>
    <w:pPr>
      <w:spacing w:before="0" w:after="100" w:line="279" w:lineRule="auto"/>
      <w:ind w:left="480"/>
    </w:pPr>
    <w:rPr>
      <w:rFonts w:ascii="Calibri" w:eastAsiaTheme="minorEastAsia" w:hAnsi="Calibri" w:cstheme="minorBidi"/>
      <w:sz w:val="22"/>
      <w:lang w:eastAsia="ja-JP"/>
    </w:rPr>
  </w:style>
  <w:style w:type="character" w:styleId="UnresolvedMention">
    <w:name w:val="Unresolved Mention"/>
    <w:basedOn w:val="DefaultParagraphFont"/>
    <w:uiPriority w:val="99"/>
    <w:semiHidden/>
    <w:unhideWhenUsed/>
    <w:rsid w:val="004B36EA"/>
    <w:rPr>
      <w:color w:val="605E5C"/>
      <w:shd w:val="clear" w:color="auto" w:fill="E1DFDD"/>
    </w:rPr>
  </w:style>
  <w:style w:type="character" w:styleId="Mention">
    <w:name w:val="Mention"/>
    <w:basedOn w:val="DefaultParagraphFont"/>
    <w:uiPriority w:val="99"/>
    <w:unhideWhenUsed/>
    <w:rsid w:val="004B36EA"/>
    <w:rPr>
      <w:color w:val="2B579A"/>
      <w:shd w:val="clear" w:color="auto" w:fill="E1DFDD"/>
    </w:rPr>
  </w:style>
  <w:style w:type="table" w:styleId="TableGridLight">
    <w:name w:val="Grid Table Light"/>
    <w:basedOn w:val="TableNormal"/>
    <w:uiPriority w:val="40"/>
    <w:rsid w:val="005269EB"/>
    <w:pPr>
      <w:contextualSpacing/>
    </w:pPr>
    <w:rPr>
      <w:rFonts w:asciiTheme="minorHAnsi" w:eastAsiaTheme="minorEastAsia" w:hAnsiTheme="minorHAnsi" w:cstheme="minorBidi"/>
      <w:sz w:val="21"/>
      <w:szCs w:val="24"/>
      <w:lang w:val="en-US"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inorHAnsi" w:hAnsiTheme="minorHAnsi"/>
        <w:b/>
        <w:sz w:val="21"/>
      </w:rPr>
      <w:tblPr/>
      <w:tcPr>
        <w:shd w:val="clear" w:color="auto" w:fill="E6E6E6" w:themeFill="background2"/>
      </w:tcPr>
    </w:tblStylePr>
    <w:tblStylePr w:type="lastRow">
      <w:rPr>
        <w:b/>
      </w:rPr>
    </w:tblStylePr>
    <w:tblStylePr w:type="lastCol">
      <w:pPr>
        <w:jc w:val="right"/>
      </w:pPr>
      <w:rPr>
        <w:rFonts w:asciiTheme="minorHAnsi" w:hAnsiTheme="minorHAnsi"/>
      </w:rPr>
    </w:tblStylePr>
  </w:style>
  <w:style w:type="table" w:styleId="GridTable1Light-Accent1">
    <w:name w:val="Grid Table 1 Light Accent 1"/>
    <w:basedOn w:val="TableNormal"/>
    <w:uiPriority w:val="46"/>
    <w:rsid w:val="004B36EA"/>
    <w:rPr>
      <w:rFonts w:asciiTheme="minorHAnsi" w:eastAsiaTheme="minorEastAsia" w:hAnsiTheme="minorHAnsi" w:cstheme="minorBidi"/>
      <w:sz w:val="24"/>
      <w:szCs w:val="24"/>
      <w:lang w:val="en-US" w:eastAsia="ja-JP"/>
    </w:rPr>
    <w:tblPr>
      <w:tblStyleRowBandSize w:val="1"/>
      <w:tblStyleColBandSize w:val="1"/>
      <w:tblBorders>
        <w:top w:val="single" w:sz="4" w:space="0" w:color="859CCD" w:themeColor="accent1" w:themeTint="66"/>
        <w:left w:val="single" w:sz="4" w:space="0" w:color="859CCD" w:themeColor="accent1" w:themeTint="66"/>
        <w:bottom w:val="single" w:sz="4" w:space="0" w:color="859CCD" w:themeColor="accent1" w:themeTint="66"/>
        <w:right w:val="single" w:sz="4" w:space="0" w:color="859CCD" w:themeColor="accent1" w:themeTint="66"/>
        <w:insideH w:val="single" w:sz="4" w:space="0" w:color="859CCD" w:themeColor="accent1" w:themeTint="66"/>
        <w:insideV w:val="single" w:sz="4" w:space="0" w:color="859CCD" w:themeColor="accent1" w:themeTint="66"/>
      </w:tblBorders>
    </w:tblPr>
    <w:tblStylePr w:type="firstRow">
      <w:rPr>
        <w:b/>
        <w:bCs/>
      </w:rPr>
      <w:tblPr/>
      <w:tcPr>
        <w:tcBorders>
          <w:bottom w:val="single" w:sz="12" w:space="0" w:color="496AB4" w:themeColor="accent1" w:themeTint="99"/>
        </w:tcBorders>
      </w:tcPr>
    </w:tblStylePr>
    <w:tblStylePr w:type="lastRow">
      <w:rPr>
        <w:b/>
        <w:bCs/>
      </w:rPr>
      <w:tblPr/>
      <w:tcPr>
        <w:tcBorders>
          <w:top w:val="double" w:sz="2" w:space="0" w:color="496AB4" w:themeColor="accen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4B36EA"/>
    <w:rPr>
      <w:rFonts w:asciiTheme="minorHAnsi" w:eastAsiaTheme="minorEastAsia" w:hAnsiTheme="minorHAnsi" w:cstheme="minorBidi"/>
      <w:sz w:val="24"/>
      <w:szCs w:val="24"/>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ableofFigures">
    <w:name w:val="table of figures"/>
    <w:basedOn w:val="Normal"/>
    <w:next w:val="Normal"/>
    <w:uiPriority w:val="99"/>
    <w:unhideWhenUsed/>
    <w:rsid w:val="004B36EA"/>
    <w:pPr>
      <w:spacing w:before="0" w:after="0" w:line="279" w:lineRule="auto"/>
    </w:pPr>
    <w:rPr>
      <w:rFonts w:ascii="Calibri" w:eastAsiaTheme="minorEastAsia" w:hAnsi="Calibri" w:cstheme="minorBidi"/>
      <w:sz w:val="24"/>
      <w:lang w:eastAsia="ja-JP"/>
    </w:rPr>
  </w:style>
  <w:style w:type="paragraph" w:styleId="Bibliography">
    <w:name w:val="Bibliography"/>
    <w:basedOn w:val="Normal"/>
    <w:next w:val="Normal"/>
    <w:uiPriority w:val="37"/>
    <w:semiHidden/>
    <w:unhideWhenUsed/>
    <w:rsid w:val="00635D0E"/>
  </w:style>
  <w:style w:type="paragraph" w:styleId="BlockText">
    <w:name w:val="Block Text"/>
    <w:basedOn w:val="Normal"/>
    <w:semiHidden/>
    <w:unhideWhenUsed/>
    <w:rsid w:val="00635D0E"/>
    <w:pPr>
      <w:pBdr>
        <w:top w:val="single" w:sz="2" w:space="10" w:color="18233B" w:themeColor="accent1"/>
        <w:left w:val="single" w:sz="2" w:space="10" w:color="18233B" w:themeColor="accent1"/>
        <w:bottom w:val="single" w:sz="2" w:space="10" w:color="18233B" w:themeColor="accent1"/>
        <w:right w:val="single" w:sz="2" w:space="10" w:color="18233B" w:themeColor="accent1"/>
      </w:pBdr>
      <w:ind w:left="1152" w:right="1152"/>
    </w:pPr>
    <w:rPr>
      <w:rFonts w:eastAsiaTheme="minorEastAsia" w:cstheme="minorBidi"/>
      <w:i/>
      <w:iCs/>
      <w:color w:val="18233B" w:themeColor="accent1"/>
    </w:rPr>
  </w:style>
  <w:style w:type="paragraph" w:styleId="BodyText2">
    <w:name w:val="Body Text 2"/>
    <w:basedOn w:val="Normal"/>
    <w:link w:val="BodyText2Char"/>
    <w:semiHidden/>
    <w:unhideWhenUsed/>
    <w:rsid w:val="00635D0E"/>
    <w:pPr>
      <w:spacing w:line="480" w:lineRule="auto"/>
    </w:pPr>
  </w:style>
  <w:style w:type="character" w:customStyle="1" w:styleId="BodyText2Char">
    <w:name w:val="Body Text 2 Char"/>
    <w:basedOn w:val="DefaultParagraphFont"/>
    <w:link w:val="BodyText2"/>
    <w:semiHidden/>
    <w:rsid w:val="00635D0E"/>
    <w:rPr>
      <w:rFonts w:ascii="Arial" w:hAnsi="Arial"/>
      <w:sz w:val="21"/>
      <w:szCs w:val="24"/>
      <w:lang w:eastAsia="en-US"/>
    </w:rPr>
  </w:style>
  <w:style w:type="paragraph" w:styleId="BodyText3">
    <w:name w:val="Body Text 3"/>
    <w:basedOn w:val="Normal"/>
    <w:link w:val="BodyText3Char"/>
    <w:semiHidden/>
    <w:unhideWhenUsed/>
    <w:rsid w:val="00635D0E"/>
    <w:rPr>
      <w:sz w:val="16"/>
      <w:szCs w:val="16"/>
    </w:rPr>
  </w:style>
  <w:style w:type="character" w:customStyle="1" w:styleId="BodyText3Char">
    <w:name w:val="Body Text 3 Char"/>
    <w:basedOn w:val="DefaultParagraphFont"/>
    <w:link w:val="BodyText3"/>
    <w:semiHidden/>
    <w:rsid w:val="00635D0E"/>
    <w:rPr>
      <w:rFonts w:ascii="Arial" w:hAnsi="Arial"/>
      <w:sz w:val="16"/>
      <w:szCs w:val="16"/>
      <w:lang w:eastAsia="en-US"/>
    </w:rPr>
  </w:style>
  <w:style w:type="paragraph" w:styleId="BodyTextFirstIndent">
    <w:name w:val="Body Text First Indent"/>
    <w:basedOn w:val="BodyText"/>
    <w:link w:val="BodyTextFirstIndentChar"/>
    <w:rsid w:val="00635D0E"/>
    <w:pPr>
      <w:spacing w:after="60"/>
      <w:ind w:firstLine="360"/>
    </w:pPr>
  </w:style>
  <w:style w:type="character" w:customStyle="1" w:styleId="BodyTextFirstIndentChar">
    <w:name w:val="Body Text First Indent Char"/>
    <w:basedOn w:val="BodyTextChar"/>
    <w:link w:val="BodyTextFirstIndent"/>
    <w:rsid w:val="00635D0E"/>
    <w:rPr>
      <w:rFonts w:ascii="Arial" w:hAnsi="Arial"/>
      <w:sz w:val="21"/>
      <w:szCs w:val="24"/>
      <w:lang w:eastAsia="en-US"/>
    </w:rPr>
  </w:style>
  <w:style w:type="paragraph" w:styleId="BodyTextIndent">
    <w:name w:val="Body Text Indent"/>
    <w:basedOn w:val="Normal"/>
    <w:link w:val="BodyTextIndentChar"/>
    <w:semiHidden/>
    <w:unhideWhenUsed/>
    <w:rsid w:val="00635D0E"/>
    <w:pPr>
      <w:ind w:left="283"/>
    </w:pPr>
  </w:style>
  <w:style w:type="character" w:customStyle="1" w:styleId="BodyTextIndentChar">
    <w:name w:val="Body Text Indent Char"/>
    <w:basedOn w:val="DefaultParagraphFont"/>
    <w:link w:val="BodyTextIndent"/>
    <w:semiHidden/>
    <w:rsid w:val="00635D0E"/>
    <w:rPr>
      <w:rFonts w:ascii="Arial" w:hAnsi="Arial"/>
      <w:sz w:val="21"/>
      <w:szCs w:val="24"/>
      <w:lang w:eastAsia="en-US"/>
    </w:rPr>
  </w:style>
  <w:style w:type="paragraph" w:styleId="BodyTextFirstIndent2">
    <w:name w:val="Body Text First Indent 2"/>
    <w:basedOn w:val="BodyTextIndent"/>
    <w:link w:val="BodyTextFirstIndent2Char"/>
    <w:semiHidden/>
    <w:unhideWhenUsed/>
    <w:rsid w:val="00635D0E"/>
    <w:pPr>
      <w:spacing w:after="60"/>
      <w:ind w:left="360" w:firstLine="360"/>
    </w:pPr>
  </w:style>
  <w:style w:type="character" w:customStyle="1" w:styleId="BodyTextFirstIndent2Char">
    <w:name w:val="Body Text First Indent 2 Char"/>
    <w:basedOn w:val="BodyTextIndentChar"/>
    <w:link w:val="BodyTextFirstIndent2"/>
    <w:semiHidden/>
    <w:rsid w:val="00635D0E"/>
    <w:rPr>
      <w:rFonts w:ascii="Arial" w:hAnsi="Arial"/>
      <w:sz w:val="21"/>
      <w:szCs w:val="24"/>
      <w:lang w:eastAsia="en-US"/>
    </w:rPr>
  </w:style>
  <w:style w:type="paragraph" w:styleId="BodyTextIndent2">
    <w:name w:val="Body Text Indent 2"/>
    <w:basedOn w:val="Normal"/>
    <w:link w:val="BodyTextIndent2Char"/>
    <w:semiHidden/>
    <w:unhideWhenUsed/>
    <w:rsid w:val="00635D0E"/>
    <w:pPr>
      <w:spacing w:line="480" w:lineRule="auto"/>
      <w:ind w:left="283"/>
    </w:pPr>
  </w:style>
  <w:style w:type="character" w:customStyle="1" w:styleId="BodyTextIndent2Char">
    <w:name w:val="Body Text Indent 2 Char"/>
    <w:basedOn w:val="DefaultParagraphFont"/>
    <w:link w:val="BodyTextIndent2"/>
    <w:semiHidden/>
    <w:rsid w:val="00635D0E"/>
    <w:rPr>
      <w:rFonts w:ascii="Arial" w:hAnsi="Arial"/>
      <w:sz w:val="21"/>
      <w:szCs w:val="24"/>
      <w:lang w:eastAsia="en-US"/>
    </w:rPr>
  </w:style>
  <w:style w:type="paragraph" w:styleId="BodyTextIndent3">
    <w:name w:val="Body Text Indent 3"/>
    <w:basedOn w:val="Normal"/>
    <w:link w:val="BodyTextIndent3Char"/>
    <w:semiHidden/>
    <w:unhideWhenUsed/>
    <w:rsid w:val="00635D0E"/>
    <w:pPr>
      <w:ind w:left="283"/>
    </w:pPr>
    <w:rPr>
      <w:sz w:val="16"/>
      <w:szCs w:val="16"/>
    </w:rPr>
  </w:style>
  <w:style w:type="character" w:customStyle="1" w:styleId="BodyTextIndent3Char">
    <w:name w:val="Body Text Indent 3 Char"/>
    <w:basedOn w:val="DefaultParagraphFont"/>
    <w:link w:val="BodyTextIndent3"/>
    <w:semiHidden/>
    <w:rsid w:val="00635D0E"/>
    <w:rPr>
      <w:rFonts w:ascii="Arial" w:hAnsi="Arial"/>
      <w:sz w:val="16"/>
      <w:szCs w:val="16"/>
      <w:lang w:eastAsia="en-US"/>
    </w:rPr>
  </w:style>
  <w:style w:type="paragraph" w:styleId="Closing">
    <w:name w:val="Closing"/>
    <w:basedOn w:val="Normal"/>
    <w:link w:val="ClosingChar"/>
    <w:semiHidden/>
    <w:unhideWhenUsed/>
    <w:rsid w:val="00635D0E"/>
    <w:pPr>
      <w:spacing w:before="0" w:after="0"/>
      <w:ind w:left="4252"/>
    </w:pPr>
  </w:style>
  <w:style w:type="character" w:customStyle="1" w:styleId="ClosingChar">
    <w:name w:val="Closing Char"/>
    <w:basedOn w:val="DefaultParagraphFont"/>
    <w:link w:val="Closing"/>
    <w:semiHidden/>
    <w:rsid w:val="00635D0E"/>
    <w:rPr>
      <w:rFonts w:ascii="Arial" w:hAnsi="Arial"/>
      <w:sz w:val="21"/>
      <w:szCs w:val="24"/>
      <w:lang w:eastAsia="en-US"/>
    </w:rPr>
  </w:style>
  <w:style w:type="paragraph" w:styleId="Date">
    <w:name w:val="Date"/>
    <w:basedOn w:val="Normal"/>
    <w:next w:val="Normal"/>
    <w:link w:val="DateChar"/>
    <w:rsid w:val="00635D0E"/>
  </w:style>
  <w:style w:type="character" w:customStyle="1" w:styleId="DateChar">
    <w:name w:val="Date Char"/>
    <w:basedOn w:val="DefaultParagraphFont"/>
    <w:link w:val="Date"/>
    <w:rsid w:val="00635D0E"/>
    <w:rPr>
      <w:rFonts w:ascii="Arial" w:hAnsi="Arial"/>
      <w:sz w:val="21"/>
      <w:szCs w:val="24"/>
      <w:lang w:eastAsia="en-US"/>
    </w:rPr>
  </w:style>
  <w:style w:type="paragraph" w:styleId="DocumentMap">
    <w:name w:val="Document Map"/>
    <w:basedOn w:val="Normal"/>
    <w:link w:val="DocumentMapChar"/>
    <w:semiHidden/>
    <w:unhideWhenUsed/>
    <w:rsid w:val="00635D0E"/>
    <w:pPr>
      <w:spacing w:before="0" w:after="0"/>
    </w:pPr>
    <w:rPr>
      <w:rFonts w:ascii="Segoe UI" w:hAnsi="Segoe UI" w:cs="Segoe UI"/>
      <w:sz w:val="16"/>
      <w:szCs w:val="16"/>
    </w:rPr>
  </w:style>
  <w:style w:type="character" w:customStyle="1" w:styleId="DocumentMapChar">
    <w:name w:val="Document Map Char"/>
    <w:basedOn w:val="DefaultParagraphFont"/>
    <w:link w:val="DocumentMap"/>
    <w:semiHidden/>
    <w:rsid w:val="00635D0E"/>
    <w:rPr>
      <w:rFonts w:ascii="Segoe UI" w:hAnsi="Segoe UI" w:cs="Segoe UI"/>
      <w:sz w:val="16"/>
      <w:szCs w:val="16"/>
      <w:lang w:eastAsia="en-US"/>
    </w:rPr>
  </w:style>
  <w:style w:type="paragraph" w:styleId="E-mailSignature">
    <w:name w:val="E-mail Signature"/>
    <w:basedOn w:val="Normal"/>
    <w:link w:val="E-mailSignatureChar"/>
    <w:semiHidden/>
    <w:unhideWhenUsed/>
    <w:rsid w:val="00635D0E"/>
    <w:pPr>
      <w:spacing w:before="0" w:after="0"/>
    </w:pPr>
  </w:style>
  <w:style w:type="character" w:customStyle="1" w:styleId="E-mailSignatureChar">
    <w:name w:val="E-mail Signature Char"/>
    <w:basedOn w:val="DefaultParagraphFont"/>
    <w:link w:val="E-mailSignature"/>
    <w:semiHidden/>
    <w:rsid w:val="00635D0E"/>
    <w:rPr>
      <w:rFonts w:ascii="Arial" w:hAnsi="Arial"/>
      <w:sz w:val="21"/>
      <w:szCs w:val="24"/>
      <w:lang w:eastAsia="en-US"/>
    </w:rPr>
  </w:style>
  <w:style w:type="paragraph" w:styleId="EndnoteText">
    <w:name w:val="endnote text"/>
    <w:basedOn w:val="Normal"/>
    <w:link w:val="EndnoteTextChar"/>
    <w:semiHidden/>
    <w:unhideWhenUsed/>
    <w:rsid w:val="00635D0E"/>
    <w:pPr>
      <w:spacing w:before="0" w:after="0"/>
    </w:pPr>
    <w:rPr>
      <w:sz w:val="20"/>
      <w:szCs w:val="20"/>
    </w:rPr>
  </w:style>
  <w:style w:type="character" w:customStyle="1" w:styleId="EndnoteTextChar">
    <w:name w:val="Endnote Text Char"/>
    <w:basedOn w:val="DefaultParagraphFont"/>
    <w:link w:val="EndnoteText"/>
    <w:semiHidden/>
    <w:rsid w:val="00635D0E"/>
    <w:rPr>
      <w:rFonts w:ascii="Arial" w:hAnsi="Arial"/>
      <w:lang w:eastAsia="en-US"/>
    </w:rPr>
  </w:style>
  <w:style w:type="paragraph" w:styleId="EnvelopeAddress">
    <w:name w:val="envelope address"/>
    <w:basedOn w:val="Normal"/>
    <w:semiHidden/>
    <w:unhideWhenUsed/>
    <w:rsid w:val="00635D0E"/>
    <w:pPr>
      <w:framePr w:w="7920" w:h="1980" w:hRule="exact" w:hSpace="180" w:wrap="auto" w:hAnchor="page" w:xAlign="center" w:yAlign="bottom"/>
      <w:spacing w:before="0" w:after="0"/>
      <w:ind w:left="2880"/>
    </w:pPr>
    <w:rPr>
      <w:rFonts w:asciiTheme="majorHAnsi" w:eastAsiaTheme="majorEastAsia" w:hAnsiTheme="majorHAnsi" w:cstheme="majorBidi"/>
      <w:sz w:val="24"/>
    </w:rPr>
  </w:style>
  <w:style w:type="paragraph" w:styleId="EnvelopeReturn">
    <w:name w:val="envelope return"/>
    <w:basedOn w:val="Normal"/>
    <w:semiHidden/>
    <w:unhideWhenUsed/>
    <w:rsid w:val="00635D0E"/>
    <w:pPr>
      <w:spacing w:before="0" w:after="0"/>
    </w:pPr>
    <w:rPr>
      <w:rFonts w:asciiTheme="majorHAnsi" w:eastAsiaTheme="majorEastAsia" w:hAnsiTheme="majorHAnsi" w:cstheme="majorBidi"/>
      <w:sz w:val="20"/>
      <w:szCs w:val="20"/>
    </w:rPr>
  </w:style>
  <w:style w:type="paragraph" w:styleId="HTMLAddress">
    <w:name w:val="HTML Address"/>
    <w:basedOn w:val="Normal"/>
    <w:link w:val="HTMLAddressChar"/>
    <w:semiHidden/>
    <w:unhideWhenUsed/>
    <w:rsid w:val="00635D0E"/>
    <w:pPr>
      <w:spacing w:before="0" w:after="0"/>
    </w:pPr>
    <w:rPr>
      <w:i/>
      <w:iCs/>
    </w:rPr>
  </w:style>
  <w:style w:type="character" w:customStyle="1" w:styleId="HTMLAddressChar">
    <w:name w:val="HTML Address Char"/>
    <w:basedOn w:val="DefaultParagraphFont"/>
    <w:link w:val="HTMLAddress"/>
    <w:semiHidden/>
    <w:rsid w:val="00635D0E"/>
    <w:rPr>
      <w:rFonts w:ascii="Arial" w:hAnsi="Arial"/>
      <w:i/>
      <w:iCs/>
      <w:sz w:val="21"/>
      <w:szCs w:val="24"/>
      <w:lang w:eastAsia="en-US"/>
    </w:rPr>
  </w:style>
  <w:style w:type="paragraph" w:styleId="HTMLPreformatted">
    <w:name w:val="HTML Preformatted"/>
    <w:basedOn w:val="Normal"/>
    <w:link w:val="HTMLPreformattedChar"/>
    <w:semiHidden/>
    <w:unhideWhenUsed/>
    <w:rsid w:val="00635D0E"/>
    <w:pPr>
      <w:spacing w:before="0" w:after="0"/>
    </w:pPr>
    <w:rPr>
      <w:rFonts w:ascii="Consolas" w:hAnsi="Consolas"/>
      <w:sz w:val="20"/>
      <w:szCs w:val="20"/>
    </w:rPr>
  </w:style>
  <w:style w:type="character" w:customStyle="1" w:styleId="HTMLPreformattedChar">
    <w:name w:val="HTML Preformatted Char"/>
    <w:basedOn w:val="DefaultParagraphFont"/>
    <w:link w:val="HTMLPreformatted"/>
    <w:semiHidden/>
    <w:rsid w:val="00635D0E"/>
    <w:rPr>
      <w:rFonts w:ascii="Consolas" w:hAnsi="Consolas"/>
      <w:lang w:eastAsia="en-US"/>
    </w:rPr>
  </w:style>
  <w:style w:type="paragraph" w:styleId="Index1">
    <w:name w:val="index 1"/>
    <w:basedOn w:val="Normal"/>
    <w:next w:val="Normal"/>
    <w:autoRedefine/>
    <w:semiHidden/>
    <w:unhideWhenUsed/>
    <w:rsid w:val="00635D0E"/>
    <w:pPr>
      <w:spacing w:before="0" w:after="0"/>
      <w:ind w:left="210" w:hanging="210"/>
    </w:pPr>
  </w:style>
  <w:style w:type="paragraph" w:styleId="Index2">
    <w:name w:val="index 2"/>
    <w:basedOn w:val="Normal"/>
    <w:next w:val="Normal"/>
    <w:autoRedefine/>
    <w:semiHidden/>
    <w:unhideWhenUsed/>
    <w:rsid w:val="00635D0E"/>
    <w:pPr>
      <w:spacing w:before="0" w:after="0"/>
      <w:ind w:left="420" w:hanging="210"/>
    </w:pPr>
  </w:style>
  <w:style w:type="paragraph" w:styleId="Index3">
    <w:name w:val="index 3"/>
    <w:basedOn w:val="Normal"/>
    <w:next w:val="Normal"/>
    <w:autoRedefine/>
    <w:semiHidden/>
    <w:unhideWhenUsed/>
    <w:rsid w:val="00635D0E"/>
    <w:pPr>
      <w:spacing w:before="0" w:after="0"/>
      <w:ind w:left="630" w:hanging="210"/>
    </w:pPr>
  </w:style>
  <w:style w:type="paragraph" w:styleId="Index4">
    <w:name w:val="index 4"/>
    <w:basedOn w:val="Normal"/>
    <w:next w:val="Normal"/>
    <w:autoRedefine/>
    <w:semiHidden/>
    <w:unhideWhenUsed/>
    <w:rsid w:val="00635D0E"/>
    <w:pPr>
      <w:spacing w:before="0" w:after="0"/>
      <w:ind w:left="840" w:hanging="210"/>
    </w:pPr>
  </w:style>
  <w:style w:type="paragraph" w:styleId="Index5">
    <w:name w:val="index 5"/>
    <w:basedOn w:val="Normal"/>
    <w:next w:val="Normal"/>
    <w:autoRedefine/>
    <w:semiHidden/>
    <w:unhideWhenUsed/>
    <w:rsid w:val="00635D0E"/>
    <w:pPr>
      <w:spacing w:before="0" w:after="0"/>
      <w:ind w:left="1050" w:hanging="210"/>
    </w:pPr>
  </w:style>
  <w:style w:type="paragraph" w:styleId="Index6">
    <w:name w:val="index 6"/>
    <w:basedOn w:val="Normal"/>
    <w:next w:val="Normal"/>
    <w:autoRedefine/>
    <w:semiHidden/>
    <w:unhideWhenUsed/>
    <w:rsid w:val="00635D0E"/>
    <w:pPr>
      <w:spacing w:before="0" w:after="0"/>
      <w:ind w:left="1260" w:hanging="210"/>
    </w:pPr>
  </w:style>
  <w:style w:type="paragraph" w:styleId="Index7">
    <w:name w:val="index 7"/>
    <w:basedOn w:val="Normal"/>
    <w:next w:val="Normal"/>
    <w:autoRedefine/>
    <w:semiHidden/>
    <w:unhideWhenUsed/>
    <w:rsid w:val="00635D0E"/>
    <w:pPr>
      <w:spacing w:before="0" w:after="0"/>
      <w:ind w:left="1470" w:hanging="210"/>
    </w:pPr>
  </w:style>
  <w:style w:type="paragraph" w:styleId="Index8">
    <w:name w:val="index 8"/>
    <w:basedOn w:val="Normal"/>
    <w:next w:val="Normal"/>
    <w:autoRedefine/>
    <w:semiHidden/>
    <w:unhideWhenUsed/>
    <w:rsid w:val="00635D0E"/>
    <w:pPr>
      <w:spacing w:before="0" w:after="0"/>
      <w:ind w:left="1680" w:hanging="210"/>
    </w:pPr>
  </w:style>
  <w:style w:type="paragraph" w:styleId="Index9">
    <w:name w:val="index 9"/>
    <w:basedOn w:val="Normal"/>
    <w:next w:val="Normal"/>
    <w:autoRedefine/>
    <w:semiHidden/>
    <w:unhideWhenUsed/>
    <w:rsid w:val="00635D0E"/>
    <w:pPr>
      <w:spacing w:before="0" w:after="0"/>
      <w:ind w:left="1890" w:hanging="210"/>
    </w:pPr>
  </w:style>
  <w:style w:type="paragraph" w:styleId="IndexHeading">
    <w:name w:val="index heading"/>
    <w:basedOn w:val="Normal"/>
    <w:next w:val="Index1"/>
    <w:semiHidden/>
    <w:unhideWhenUsed/>
    <w:rsid w:val="00635D0E"/>
    <w:rPr>
      <w:rFonts w:asciiTheme="majorHAnsi" w:eastAsiaTheme="majorEastAsia" w:hAnsiTheme="majorHAnsi" w:cstheme="majorBidi"/>
      <w:b/>
      <w:bCs/>
    </w:rPr>
  </w:style>
  <w:style w:type="paragraph" w:styleId="List">
    <w:name w:val="List"/>
    <w:basedOn w:val="Normal"/>
    <w:semiHidden/>
    <w:unhideWhenUsed/>
    <w:rsid w:val="00635D0E"/>
    <w:pPr>
      <w:ind w:left="283" w:hanging="283"/>
      <w:contextualSpacing/>
    </w:pPr>
  </w:style>
  <w:style w:type="paragraph" w:styleId="List2">
    <w:name w:val="List 2"/>
    <w:basedOn w:val="Normal"/>
    <w:semiHidden/>
    <w:unhideWhenUsed/>
    <w:rsid w:val="00635D0E"/>
    <w:pPr>
      <w:ind w:left="566" w:hanging="283"/>
      <w:contextualSpacing/>
    </w:pPr>
  </w:style>
  <w:style w:type="paragraph" w:styleId="List3">
    <w:name w:val="List 3"/>
    <w:basedOn w:val="Normal"/>
    <w:semiHidden/>
    <w:unhideWhenUsed/>
    <w:rsid w:val="00635D0E"/>
    <w:pPr>
      <w:ind w:left="849" w:hanging="283"/>
      <w:contextualSpacing/>
    </w:pPr>
  </w:style>
  <w:style w:type="paragraph" w:styleId="List4">
    <w:name w:val="List 4"/>
    <w:basedOn w:val="Normal"/>
    <w:rsid w:val="00635D0E"/>
    <w:pPr>
      <w:ind w:left="1132" w:hanging="283"/>
      <w:contextualSpacing/>
    </w:pPr>
  </w:style>
  <w:style w:type="paragraph" w:styleId="List5">
    <w:name w:val="List 5"/>
    <w:basedOn w:val="Normal"/>
    <w:rsid w:val="00635D0E"/>
    <w:pPr>
      <w:ind w:left="1415" w:hanging="283"/>
      <w:contextualSpacing/>
    </w:pPr>
  </w:style>
  <w:style w:type="paragraph" w:styleId="ListBullet3">
    <w:name w:val="List Bullet 3"/>
    <w:basedOn w:val="Normal"/>
    <w:semiHidden/>
    <w:unhideWhenUsed/>
    <w:rsid w:val="00635D0E"/>
    <w:pPr>
      <w:numPr>
        <w:numId w:val="18"/>
      </w:numPr>
      <w:contextualSpacing/>
    </w:pPr>
  </w:style>
  <w:style w:type="paragraph" w:styleId="ListBullet4">
    <w:name w:val="List Bullet 4"/>
    <w:basedOn w:val="Normal"/>
    <w:semiHidden/>
    <w:unhideWhenUsed/>
    <w:rsid w:val="00635D0E"/>
    <w:pPr>
      <w:numPr>
        <w:numId w:val="19"/>
      </w:numPr>
      <w:contextualSpacing/>
    </w:pPr>
  </w:style>
  <w:style w:type="paragraph" w:styleId="ListBullet5">
    <w:name w:val="List Bullet 5"/>
    <w:basedOn w:val="Normal"/>
    <w:semiHidden/>
    <w:unhideWhenUsed/>
    <w:rsid w:val="00635D0E"/>
    <w:pPr>
      <w:numPr>
        <w:numId w:val="20"/>
      </w:numPr>
      <w:contextualSpacing/>
    </w:pPr>
  </w:style>
  <w:style w:type="paragraph" w:styleId="ListContinue">
    <w:name w:val="List Continue"/>
    <w:basedOn w:val="Normal"/>
    <w:semiHidden/>
    <w:unhideWhenUsed/>
    <w:rsid w:val="00635D0E"/>
    <w:pPr>
      <w:ind w:left="283"/>
      <w:contextualSpacing/>
    </w:pPr>
  </w:style>
  <w:style w:type="paragraph" w:styleId="ListContinue2">
    <w:name w:val="List Continue 2"/>
    <w:basedOn w:val="Normal"/>
    <w:semiHidden/>
    <w:unhideWhenUsed/>
    <w:rsid w:val="00635D0E"/>
    <w:pPr>
      <w:ind w:left="566"/>
      <w:contextualSpacing/>
    </w:pPr>
  </w:style>
  <w:style w:type="paragraph" w:styleId="ListContinue3">
    <w:name w:val="List Continue 3"/>
    <w:basedOn w:val="Normal"/>
    <w:semiHidden/>
    <w:unhideWhenUsed/>
    <w:rsid w:val="00635D0E"/>
    <w:pPr>
      <w:ind w:left="849"/>
      <w:contextualSpacing/>
    </w:pPr>
  </w:style>
  <w:style w:type="paragraph" w:styleId="ListContinue4">
    <w:name w:val="List Continue 4"/>
    <w:basedOn w:val="Normal"/>
    <w:semiHidden/>
    <w:unhideWhenUsed/>
    <w:rsid w:val="00635D0E"/>
    <w:pPr>
      <w:ind w:left="1132"/>
      <w:contextualSpacing/>
    </w:pPr>
  </w:style>
  <w:style w:type="paragraph" w:styleId="ListContinue5">
    <w:name w:val="List Continue 5"/>
    <w:basedOn w:val="Normal"/>
    <w:semiHidden/>
    <w:unhideWhenUsed/>
    <w:rsid w:val="00635D0E"/>
    <w:pPr>
      <w:ind w:left="1415"/>
      <w:contextualSpacing/>
    </w:pPr>
  </w:style>
  <w:style w:type="paragraph" w:styleId="ListNumber">
    <w:name w:val="List Number"/>
    <w:basedOn w:val="Normal"/>
    <w:rsid w:val="00635D0E"/>
    <w:pPr>
      <w:numPr>
        <w:numId w:val="21"/>
      </w:numPr>
      <w:contextualSpacing/>
    </w:pPr>
  </w:style>
  <w:style w:type="paragraph" w:styleId="ListNumber4">
    <w:name w:val="List Number 4"/>
    <w:basedOn w:val="Normal"/>
    <w:semiHidden/>
    <w:unhideWhenUsed/>
    <w:rsid w:val="00635D0E"/>
    <w:pPr>
      <w:numPr>
        <w:numId w:val="22"/>
      </w:numPr>
      <w:contextualSpacing/>
    </w:pPr>
  </w:style>
  <w:style w:type="paragraph" w:styleId="ListNumber5">
    <w:name w:val="List Number 5"/>
    <w:basedOn w:val="Normal"/>
    <w:semiHidden/>
    <w:unhideWhenUsed/>
    <w:rsid w:val="00635D0E"/>
    <w:pPr>
      <w:numPr>
        <w:numId w:val="23"/>
      </w:numPr>
      <w:contextualSpacing/>
    </w:pPr>
  </w:style>
  <w:style w:type="paragraph" w:styleId="MacroText">
    <w:name w:val="macro"/>
    <w:link w:val="MacroTextChar"/>
    <w:semiHidden/>
    <w:unhideWhenUsed/>
    <w:rsid w:val="00635D0E"/>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lang w:eastAsia="en-US"/>
    </w:rPr>
  </w:style>
  <w:style w:type="character" w:customStyle="1" w:styleId="MacroTextChar">
    <w:name w:val="Macro Text Char"/>
    <w:basedOn w:val="DefaultParagraphFont"/>
    <w:link w:val="MacroText"/>
    <w:semiHidden/>
    <w:rsid w:val="00635D0E"/>
    <w:rPr>
      <w:rFonts w:ascii="Consolas" w:hAnsi="Consolas"/>
      <w:lang w:eastAsia="en-US"/>
    </w:rPr>
  </w:style>
  <w:style w:type="paragraph" w:styleId="MessageHeader">
    <w:name w:val="Message Header"/>
    <w:basedOn w:val="Normal"/>
    <w:link w:val="MessageHeaderChar"/>
    <w:semiHidden/>
    <w:unhideWhenUsed/>
    <w:rsid w:val="00635D0E"/>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635D0E"/>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semiHidden/>
    <w:unhideWhenUsed/>
    <w:rsid w:val="00635D0E"/>
    <w:pPr>
      <w:ind w:left="720"/>
    </w:pPr>
  </w:style>
  <w:style w:type="paragraph" w:styleId="NoteHeading">
    <w:name w:val="Note Heading"/>
    <w:basedOn w:val="Normal"/>
    <w:next w:val="Normal"/>
    <w:link w:val="NoteHeadingChar"/>
    <w:semiHidden/>
    <w:unhideWhenUsed/>
    <w:rsid w:val="00635D0E"/>
    <w:pPr>
      <w:spacing w:before="0" w:after="0"/>
    </w:pPr>
  </w:style>
  <w:style w:type="character" w:customStyle="1" w:styleId="NoteHeadingChar">
    <w:name w:val="Note Heading Char"/>
    <w:basedOn w:val="DefaultParagraphFont"/>
    <w:link w:val="NoteHeading"/>
    <w:semiHidden/>
    <w:rsid w:val="00635D0E"/>
    <w:rPr>
      <w:rFonts w:ascii="Arial" w:hAnsi="Arial"/>
      <w:sz w:val="21"/>
      <w:szCs w:val="24"/>
      <w:lang w:eastAsia="en-US"/>
    </w:rPr>
  </w:style>
  <w:style w:type="paragraph" w:styleId="PlainText">
    <w:name w:val="Plain Text"/>
    <w:basedOn w:val="Normal"/>
    <w:link w:val="PlainTextChar"/>
    <w:semiHidden/>
    <w:unhideWhenUsed/>
    <w:rsid w:val="00635D0E"/>
    <w:pPr>
      <w:spacing w:before="0" w:after="0"/>
    </w:pPr>
    <w:rPr>
      <w:rFonts w:ascii="Consolas" w:hAnsi="Consolas"/>
      <w:szCs w:val="21"/>
    </w:rPr>
  </w:style>
  <w:style w:type="character" w:customStyle="1" w:styleId="PlainTextChar">
    <w:name w:val="Plain Text Char"/>
    <w:basedOn w:val="DefaultParagraphFont"/>
    <w:link w:val="PlainText"/>
    <w:semiHidden/>
    <w:rsid w:val="00635D0E"/>
    <w:rPr>
      <w:rFonts w:ascii="Consolas" w:hAnsi="Consolas"/>
      <w:sz w:val="21"/>
      <w:szCs w:val="21"/>
      <w:lang w:eastAsia="en-US"/>
    </w:rPr>
  </w:style>
  <w:style w:type="paragraph" w:styleId="Salutation">
    <w:name w:val="Salutation"/>
    <w:basedOn w:val="Normal"/>
    <w:next w:val="Normal"/>
    <w:link w:val="SalutationChar"/>
    <w:rsid w:val="00635D0E"/>
  </w:style>
  <w:style w:type="character" w:customStyle="1" w:styleId="SalutationChar">
    <w:name w:val="Salutation Char"/>
    <w:basedOn w:val="DefaultParagraphFont"/>
    <w:link w:val="Salutation"/>
    <w:rsid w:val="00635D0E"/>
    <w:rPr>
      <w:rFonts w:ascii="Arial" w:hAnsi="Arial"/>
      <w:sz w:val="21"/>
      <w:szCs w:val="24"/>
      <w:lang w:eastAsia="en-US"/>
    </w:rPr>
  </w:style>
  <w:style w:type="paragraph" w:styleId="Signature">
    <w:name w:val="Signature"/>
    <w:basedOn w:val="Normal"/>
    <w:link w:val="SignatureChar"/>
    <w:semiHidden/>
    <w:unhideWhenUsed/>
    <w:rsid w:val="00635D0E"/>
    <w:pPr>
      <w:spacing w:before="0" w:after="0"/>
      <w:ind w:left="4252"/>
    </w:pPr>
  </w:style>
  <w:style w:type="character" w:customStyle="1" w:styleId="SignatureChar">
    <w:name w:val="Signature Char"/>
    <w:basedOn w:val="DefaultParagraphFont"/>
    <w:link w:val="Signature"/>
    <w:semiHidden/>
    <w:rsid w:val="00635D0E"/>
    <w:rPr>
      <w:rFonts w:ascii="Arial" w:hAnsi="Arial"/>
      <w:sz w:val="21"/>
      <w:szCs w:val="24"/>
      <w:lang w:eastAsia="en-US"/>
    </w:rPr>
  </w:style>
  <w:style w:type="paragraph" w:styleId="TableofAuthorities">
    <w:name w:val="table of authorities"/>
    <w:basedOn w:val="Normal"/>
    <w:next w:val="Normal"/>
    <w:semiHidden/>
    <w:unhideWhenUsed/>
    <w:rsid w:val="00635D0E"/>
    <w:pPr>
      <w:spacing w:after="0"/>
      <w:ind w:left="210" w:hanging="210"/>
    </w:pPr>
  </w:style>
  <w:style w:type="paragraph" w:styleId="TOAHeading">
    <w:name w:val="toa heading"/>
    <w:basedOn w:val="Normal"/>
    <w:next w:val="Normal"/>
    <w:semiHidden/>
    <w:unhideWhenUsed/>
    <w:rsid w:val="00635D0E"/>
    <w:rPr>
      <w:rFonts w:asciiTheme="majorHAnsi" w:eastAsiaTheme="majorEastAsia" w:hAnsiTheme="majorHAnsi" w:cstheme="majorBidi"/>
      <w:b/>
      <w:bCs/>
      <w:sz w:val="24"/>
    </w:rPr>
  </w:style>
  <w:style w:type="paragraph" w:styleId="TOC4">
    <w:name w:val="toc 4"/>
    <w:basedOn w:val="Normal"/>
    <w:next w:val="Normal"/>
    <w:autoRedefine/>
    <w:semiHidden/>
    <w:unhideWhenUsed/>
    <w:rsid w:val="00635D0E"/>
    <w:pPr>
      <w:spacing w:after="100"/>
      <w:ind w:left="630"/>
    </w:pPr>
  </w:style>
  <w:style w:type="paragraph" w:styleId="TOC5">
    <w:name w:val="toc 5"/>
    <w:basedOn w:val="Normal"/>
    <w:next w:val="Normal"/>
    <w:autoRedefine/>
    <w:semiHidden/>
    <w:unhideWhenUsed/>
    <w:rsid w:val="00635D0E"/>
    <w:pPr>
      <w:spacing w:after="100"/>
      <w:ind w:left="840"/>
    </w:pPr>
  </w:style>
  <w:style w:type="paragraph" w:styleId="TOC6">
    <w:name w:val="toc 6"/>
    <w:basedOn w:val="Normal"/>
    <w:next w:val="Normal"/>
    <w:autoRedefine/>
    <w:semiHidden/>
    <w:unhideWhenUsed/>
    <w:rsid w:val="00635D0E"/>
    <w:pPr>
      <w:spacing w:after="100"/>
      <w:ind w:left="1050"/>
    </w:pPr>
  </w:style>
  <w:style w:type="paragraph" w:styleId="TOC7">
    <w:name w:val="toc 7"/>
    <w:basedOn w:val="Normal"/>
    <w:next w:val="Normal"/>
    <w:autoRedefine/>
    <w:semiHidden/>
    <w:unhideWhenUsed/>
    <w:rsid w:val="00635D0E"/>
    <w:pPr>
      <w:spacing w:after="100"/>
      <w:ind w:left="1260"/>
    </w:pPr>
  </w:style>
  <w:style w:type="paragraph" w:styleId="TOC8">
    <w:name w:val="toc 8"/>
    <w:basedOn w:val="Normal"/>
    <w:next w:val="Normal"/>
    <w:autoRedefine/>
    <w:semiHidden/>
    <w:unhideWhenUsed/>
    <w:rsid w:val="00635D0E"/>
    <w:pPr>
      <w:spacing w:after="100"/>
      <w:ind w:left="1470"/>
    </w:pPr>
  </w:style>
  <w:style w:type="paragraph" w:styleId="TOC9">
    <w:name w:val="toc 9"/>
    <w:basedOn w:val="Normal"/>
    <w:next w:val="Normal"/>
    <w:autoRedefine/>
    <w:semiHidden/>
    <w:unhideWhenUsed/>
    <w:rsid w:val="00635D0E"/>
    <w:pPr>
      <w:spacing w:after="100"/>
      <w:ind w:left="1680"/>
    </w:pPr>
  </w:style>
  <w:style w:type="paragraph" w:customStyle="1" w:styleId="Heading1nonumbering">
    <w:name w:val="Heading 1 (no numbering)"/>
    <w:basedOn w:val="Heading1"/>
    <w:link w:val="Heading1nonumberingChar"/>
    <w:qFormat/>
    <w:rsid w:val="00376EB9"/>
    <w:pPr>
      <w:numPr>
        <w:numId w:val="0"/>
      </w:numPr>
      <w:spacing w:before="120" w:after="120" w:line="240" w:lineRule="auto"/>
    </w:pPr>
  </w:style>
  <w:style w:type="character" w:customStyle="1" w:styleId="Heading1nonumberingChar">
    <w:name w:val="Heading 1 (no numbering) Char"/>
    <w:basedOn w:val="Heading1Char"/>
    <w:link w:val="Heading1nonumbering"/>
    <w:rsid w:val="00376EB9"/>
    <w:rPr>
      <w:rFonts w:asciiTheme="minorHAnsi" w:hAnsiTheme="minorHAnsi" w:cstheme="minorHAnsi"/>
      <w:b/>
      <w:bCs/>
      <w:kern w:val="28"/>
      <w:sz w:val="32"/>
      <w:szCs w:val="32"/>
      <w:lang w:eastAsia="en-US"/>
    </w:rPr>
  </w:style>
  <w:style w:type="paragraph" w:customStyle="1" w:styleId="Strongcentredtext">
    <w:name w:val="Strong (centred text)"/>
    <w:basedOn w:val="Normal"/>
    <w:link w:val="StrongcentredtextChar"/>
    <w:qFormat/>
    <w:rsid w:val="00907138"/>
    <w:pPr>
      <w:jc w:val="center"/>
    </w:pPr>
  </w:style>
  <w:style w:type="character" w:customStyle="1" w:styleId="StrongcentredtextChar">
    <w:name w:val="Strong (centred text) Char"/>
    <w:basedOn w:val="DefaultParagraphFont"/>
    <w:link w:val="Strongcentredtext"/>
    <w:rsid w:val="00907138"/>
    <w:rPr>
      <w:rFonts w:asciiTheme="minorHAnsi" w:hAnsiTheme="minorHAnsi"/>
      <w:sz w:val="21"/>
      <w:szCs w:val="24"/>
      <w:lang w:eastAsia="en-US"/>
    </w:rPr>
  </w:style>
  <w:style w:type="paragraph" w:customStyle="1" w:styleId="Centeredtable">
    <w:name w:val="Centered table"/>
    <w:basedOn w:val="Normal"/>
    <w:link w:val="CenteredtableChar"/>
    <w:qFormat/>
    <w:rsid w:val="00907138"/>
    <w:pPr>
      <w:contextualSpacing/>
    </w:pPr>
    <w:rPr>
      <w:rFonts w:eastAsiaTheme="minorEastAsia" w:cstheme="minorBidi"/>
      <w:lang w:val="en-US"/>
    </w:rPr>
  </w:style>
  <w:style w:type="character" w:customStyle="1" w:styleId="CenteredtableChar">
    <w:name w:val="Centered table Char"/>
    <w:basedOn w:val="DefaultParagraphFont"/>
    <w:link w:val="Centeredtable"/>
    <w:rsid w:val="00907138"/>
    <w:rPr>
      <w:rFonts w:asciiTheme="minorHAnsi" w:eastAsiaTheme="minorEastAsia" w:hAnsiTheme="minorHAnsi" w:cstheme="minorBidi"/>
      <w:sz w:val="21"/>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86580">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openxmlformats.org/officeDocument/2006/relationships/hyperlink" Target="https://www.health.gov.au/our-work/mrff/about/10-year-investment-plan" TargetMode="External"/><Relationship Id="rId26" Type="http://schemas.openxmlformats.org/officeDocument/2006/relationships/image" Target="media/image9.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3.jp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health.gov.au/resources/publications/performance-indicators-towards-the-impact-of-the-medical-research-future-fund?language=en" TargetMode="External"/><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hyperlink" Target="https://www.health.gov.au/our-work/mrff/about/monitoring-evaluation-learning"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MRFF">
      <a:dk1>
        <a:sysClr val="windowText" lastClr="000000"/>
      </a:dk1>
      <a:lt1>
        <a:sysClr val="window" lastClr="FFFFFF"/>
      </a:lt1>
      <a:dk2>
        <a:srgbClr val="48607B"/>
      </a:dk2>
      <a:lt2>
        <a:srgbClr val="E6E6E6"/>
      </a:lt2>
      <a:accent1>
        <a:srgbClr val="18233B"/>
      </a:accent1>
      <a:accent2>
        <a:srgbClr val="902A26"/>
      </a:accent2>
      <a:accent3>
        <a:srgbClr val="48607B"/>
      </a:accent3>
      <a:accent4>
        <a:srgbClr val="7A98CE"/>
      </a:accent4>
      <a:accent5>
        <a:srgbClr val="000000"/>
      </a:accent5>
      <a:accent6>
        <a:srgbClr val="3F3F3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DA0A5-60E6-44E8-A57A-E38606E57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10229</Words>
  <Characters>59024</Characters>
  <Application>Microsoft Office Word</Application>
  <DocSecurity>0</DocSecurity>
  <Lines>1904</Lines>
  <Paragraphs>1413</Paragraphs>
  <ScaleCrop>false</ScaleCrop>
  <HeadingPairs>
    <vt:vector size="2" baseType="variant">
      <vt:variant>
        <vt:lpstr>Title</vt:lpstr>
      </vt:variant>
      <vt:variant>
        <vt:i4>1</vt:i4>
      </vt:variant>
    </vt:vector>
  </HeadingPairs>
  <TitlesOfParts>
    <vt:vector size="1" baseType="lpstr">
      <vt:lpstr>Medical Research Future Fund Results of the performance indicator survey - December 2024</vt:lpstr>
    </vt:vector>
  </TitlesOfParts>
  <Company/>
  <LinksUpToDate>false</LinksUpToDate>
  <CharactersWithSpaces>67840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Research Future Fund Results of the performance indicator survey - December 2024</dc:title>
  <dc:creator>MASCHKE, Elvia</dc:creator>
  <cp:keywords>Medical Research Future Fund; MRFF</cp:keywords>
  <cp:lastModifiedBy>MASCHKE, Elvia</cp:lastModifiedBy>
  <cp:revision>2</cp:revision>
  <cp:lastPrinted>2024-12-18T01:00:00Z</cp:lastPrinted>
  <dcterms:created xsi:type="dcterms:W3CDTF">2025-01-06T00:44:00Z</dcterms:created>
  <dcterms:modified xsi:type="dcterms:W3CDTF">2025-01-06T00:44:00Z</dcterms:modified>
</cp:coreProperties>
</file>