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285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21631A0" wp14:editId="0776FF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0C009" w14:textId="5A0DE17C" w:rsidR="000A131C" w:rsidRPr="00DE1883" w:rsidRDefault="00712310" w:rsidP="00D36230">
      <w:pPr>
        <w:spacing w:before="240" w:after="240"/>
        <w:rPr>
          <w:b/>
          <w:bCs/>
          <w:sz w:val="28"/>
          <w:szCs w:val="28"/>
        </w:rPr>
      </w:pPr>
      <w:r w:rsidRPr="00BC51D2">
        <w:rPr>
          <w:b/>
          <w:bCs/>
          <w:sz w:val="28"/>
          <w:szCs w:val="28"/>
        </w:rPr>
        <w:t xml:space="preserve">PB </w:t>
      </w:r>
      <w:r w:rsidR="00BC51D2" w:rsidRPr="00BC51D2">
        <w:rPr>
          <w:b/>
          <w:bCs/>
          <w:sz w:val="28"/>
          <w:szCs w:val="28"/>
        </w:rPr>
        <w:t>136</w:t>
      </w:r>
      <w:r w:rsidRPr="00BC51D2">
        <w:rPr>
          <w:b/>
          <w:bCs/>
          <w:sz w:val="28"/>
          <w:szCs w:val="28"/>
        </w:rPr>
        <w:t xml:space="preserve"> of 2024</w:t>
      </w:r>
    </w:p>
    <w:p w14:paraId="423E328D" w14:textId="4D698E6F" w:rsidR="00554826" w:rsidRPr="00626B56" w:rsidRDefault="009D199A" w:rsidP="00554826">
      <w:pPr>
        <w:pStyle w:val="ShortT"/>
      </w:pPr>
      <w:bookmarkStart w:id="0" w:name="_Hlk179471101"/>
      <w:r w:rsidRPr="00626B56">
        <w:rPr>
          <w:iCs/>
          <w:lang w:val="en-US"/>
        </w:rPr>
        <w:t xml:space="preserve">National Health (Pharmaceutical Benefits) </w:t>
      </w:r>
      <w:r w:rsidR="00DB64F3" w:rsidRPr="00626B56">
        <w:rPr>
          <w:bCs/>
          <w:lang w:val="en-US"/>
        </w:rPr>
        <w:t xml:space="preserve">Electronic National Residential </w:t>
      </w:r>
      <w:r w:rsidR="00DB64F3" w:rsidRPr="00626B56">
        <w:rPr>
          <w:lang w:val="en-US"/>
        </w:rPr>
        <w:t>Medication Charts</w:t>
      </w:r>
      <w:r w:rsidR="00554826" w:rsidRPr="00626B56">
        <w:t xml:space="preserve"> </w:t>
      </w:r>
      <w:r w:rsidR="00DA6EDC" w:rsidRPr="00626B56">
        <w:rPr>
          <w:bCs/>
          <w:lang w:val="en-US"/>
        </w:rPr>
        <w:t>Approval</w:t>
      </w:r>
      <w:r w:rsidR="00DA6EDC" w:rsidRPr="00626B56">
        <w:t xml:space="preserve"> </w:t>
      </w:r>
      <w:r w:rsidR="00DA6EDC" w:rsidRPr="00626B56">
        <w:rPr>
          <w:bCs/>
          <w:lang w:val="en-US"/>
        </w:rPr>
        <w:t>Instrument</w:t>
      </w:r>
      <w:r w:rsidR="00DA6EDC" w:rsidRPr="00626B56">
        <w:t xml:space="preserve"> </w:t>
      </w:r>
      <w:r w:rsidR="00DB64F3" w:rsidRPr="00626B56">
        <w:t>2024</w:t>
      </w:r>
    </w:p>
    <w:bookmarkEnd w:id="0"/>
    <w:p w14:paraId="67262822" w14:textId="1B32FBD2" w:rsidR="00554826" w:rsidRPr="00DA182D" w:rsidRDefault="00554826" w:rsidP="00554826">
      <w:pPr>
        <w:pStyle w:val="SignCoverPageStart"/>
        <w:spacing w:before="240"/>
        <w:ind w:right="91"/>
      </w:pPr>
      <w:r>
        <w:t xml:space="preserve">I, </w:t>
      </w:r>
      <w:r w:rsidR="55C53FF8" w:rsidRPr="07E67D9A">
        <w:rPr>
          <w:lang w:val="en-US"/>
        </w:rPr>
        <w:t>Blair Comley,</w:t>
      </w:r>
      <w:r w:rsidR="00F96D79" w:rsidRPr="07E67D9A">
        <w:rPr>
          <w:lang w:val="en-US"/>
        </w:rPr>
        <w:t xml:space="preserve"> Secretary of the Department of Health of Aged Care make </w:t>
      </w:r>
      <w:r w:rsidR="00DC7AF7">
        <w:rPr>
          <w:lang w:val="en-US"/>
        </w:rPr>
        <w:t>the following</w:t>
      </w:r>
      <w:r w:rsidR="00DC7AF7" w:rsidRPr="07E67D9A">
        <w:rPr>
          <w:lang w:val="en-US"/>
        </w:rPr>
        <w:t xml:space="preserve"> </w:t>
      </w:r>
      <w:r w:rsidR="00F96D79" w:rsidRPr="07E67D9A">
        <w:rPr>
          <w:lang w:val="en-US"/>
        </w:rPr>
        <w:t>instrument.</w:t>
      </w:r>
    </w:p>
    <w:p w14:paraId="3DDE832F" w14:textId="2DF53E5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</w:p>
    <w:p w14:paraId="1C5B6BF5" w14:textId="3FEE3AB6" w:rsidR="00554826" w:rsidRDefault="03012BC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  <w:r>
        <w:t>Blair Comley</w:t>
      </w:r>
      <w:r w:rsidR="009D555C">
        <w:t xml:space="preserve"> PSM</w:t>
      </w:r>
    </w:p>
    <w:p w14:paraId="36C3692B" w14:textId="77777777" w:rsidR="00F11BB8" w:rsidRDefault="00F11BB8" w:rsidP="00DB64F3">
      <w:pPr>
        <w:pStyle w:val="SignCoverPageEnd"/>
        <w:ind w:right="91"/>
        <w:rPr>
          <w:sz w:val="22"/>
          <w:szCs w:val="22"/>
          <w:lang w:val="en-US"/>
        </w:rPr>
      </w:pPr>
      <w:r w:rsidRPr="00F11BB8">
        <w:rPr>
          <w:sz w:val="22"/>
          <w:szCs w:val="22"/>
          <w:lang w:val="en-US"/>
        </w:rPr>
        <w:t>Secretary</w:t>
      </w:r>
    </w:p>
    <w:p w14:paraId="744C6D23" w14:textId="7B0BBB6D" w:rsidR="00F6696E" w:rsidRPr="00D36230" w:rsidRDefault="00DB64F3" w:rsidP="00D36230">
      <w:pPr>
        <w:pStyle w:val="SignCoverPageEnd"/>
        <w:ind w:right="91"/>
        <w:rPr>
          <w:sz w:val="22"/>
          <w:szCs w:val="22"/>
        </w:rPr>
      </w:pPr>
      <w:r w:rsidRPr="00D40947">
        <w:rPr>
          <w:sz w:val="22"/>
          <w:szCs w:val="22"/>
          <w:lang w:val="en-US"/>
        </w:rPr>
        <w:t>Department of Health and Aged Care</w:t>
      </w:r>
    </w:p>
    <w:p w14:paraId="3303D991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5BE614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A68CD9" w14:textId="65B952CD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283861">
        <w:rPr>
          <w:noProof/>
        </w:rPr>
        <w:t>1</w:t>
      </w:r>
      <w:r w:rsidRPr="00B418CB">
        <w:rPr>
          <w:noProof/>
        </w:rPr>
        <w:fldChar w:fldCharType="end"/>
      </w:r>
    </w:p>
    <w:p w14:paraId="0776598C" w14:textId="53810E3F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283861">
        <w:rPr>
          <w:noProof/>
        </w:rPr>
        <w:t>1</w:t>
      </w:r>
      <w:r w:rsidRPr="00B418CB">
        <w:rPr>
          <w:noProof/>
        </w:rPr>
        <w:fldChar w:fldCharType="end"/>
      </w:r>
    </w:p>
    <w:p w14:paraId="6255F4DF" w14:textId="0B1B4EEB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283861">
        <w:rPr>
          <w:noProof/>
        </w:rPr>
        <w:t>1</w:t>
      </w:r>
      <w:r w:rsidRPr="00B418CB">
        <w:rPr>
          <w:noProof/>
        </w:rPr>
        <w:fldChar w:fldCharType="end"/>
      </w:r>
    </w:p>
    <w:p w14:paraId="16A004E0" w14:textId="2BA812E2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283861">
        <w:rPr>
          <w:noProof/>
        </w:rPr>
        <w:t>1</w:t>
      </w:r>
      <w:r w:rsidRPr="00B418CB">
        <w:rPr>
          <w:noProof/>
        </w:rPr>
        <w:fldChar w:fldCharType="end"/>
      </w:r>
    </w:p>
    <w:p w14:paraId="13E7D481" w14:textId="664B7356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</w:r>
      <w:r w:rsidR="00283861">
        <w:rPr>
          <w:noProof/>
        </w:rPr>
        <w:t>Prescribed</w:t>
      </w:r>
      <w:r w:rsidR="00D4769C" w:rsidRPr="00D4769C">
        <w:rPr>
          <w:noProof/>
        </w:rPr>
        <w:t xml:space="preserve"> requirements for electronic medica</w:t>
      </w:r>
      <w:r w:rsidR="00D1511E">
        <w:rPr>
          <w:noProof/>
        </w:rPr>
        <w:t xml:space="preserve">tion </w:t>
      </w:r>
      <w:r w:rsidR="00D4769C" w:rsidRPr="00D4769C">
        <w:rPr>
          <w:noProof/>
        </w:rPr>
        <w:t>charts under the Regulations</w:t>
      </w:r>
      <w:r w:rsidR="00D4769C">
        <w:rPr>
          <w:noProof/>
        </w:rPr>
        <w:t xml:space="preserve"> </w:t>
      </w:r>
      <w:r w:rsidRPr="00B418CB">
        <w:rPr>
          <w:noProof/>
        </w:rPr>
        <w:tab/>
      </w:r>
      <w:r w:rsidR="00D4769C">
        <w:rPr>
          <w:noProof/>
        </w:rPr>
        <w:t>2</w:t>
      </w:r>
    </w:p>
    <w:p w14:paraId="3FD00525" w14:textId="08AA0B8E" w:rsidR="00B418CB" w:rsidRDefault="00B418CB" w:rsidP="000439AD">
      <w:pPr>
        <w:pStyle w:val="TOC6"/>
        <w:ind w:left="4536" w:hanging="4536"/>
        <w:rPr>
          <w:b w:val="0"/>
          <w:noProof/>
          <w:sz w:val="18"/>
        </w:rPr>
      </w:pPr>
      <w:r>
        <w:rPr>
          <w:noProof/>
        </w:rPr>
        <w:t>Schedule 1</w:t>
      </w:r>
      <w:r w:rsidR="000439AD" w:rsidRPr="000439AD">
        <w:rPr>
          <w:b w:val="0"/>
          <w:bCs/>
          <w:color w:val="000000"/>
        </w:rPr>
        <w:t xml:space="preserve"> </w:t>
      </w:r>
      <w:r w:rsidR="000439AD">
        <w:rPr>
          <w:b w:val="0"/>
          <w:bCs/>
          <w:color w:val="000000"/>
        </w:rPr>
        <w:t>—</w:t>
      </w:r>
      <w:r w:rsidR="000439AD">
        <w:rPr>
          <w:noProof/>
        </w:rPr>
        <w:t xml:space="preserve"> </w:t>
      </w:r>
      <w:r w:rsidR="00AB647E">
        <w:rPr>
          <w:noProof/>
        </w:rPr>
        <w:t>Information</w:t>
      </w:r>
      <w:r w:rsidR="000439AD">
        <w:rPr>
          <w:noProof/>
        </w:rPr>
        <w:t xml:space="preserve"> Requirements</w:t>
      </w:r>
      <w:r w:rsidR="00385D95">
        <w:rPr>
          <w:noProof/>
        </w:rPr>
        <w:tab/>
      </w:r>
      <w:r w:rsidRPr="00B418CB">
        <w:rPr>
          <w:b w:val="0"/>
          <w:noProof/>
          <w:sz w:val="18"/>
        </w:rPr>
        <w:tab/>
      </w:r>
      <w:r w:rsidR="00D4769C">
        <w:rPr>
          <w:b w:val="0"/>
          <w:noProof/>
          <w:sz w:val="18"/>
        </w:rPr>
        <w:t>3</w:t>
      </w:r>
    </w:p>
    <w:p w14:paraId="30010268" w14:textId="089119C2" w:rsidR="000439AD" w:rsidRDefault="00903DA0" w:rsidP="000439AD">
      <w:pPr>
        <w:rPr>
          <w:b/>
          <w:bCs/>
          <w:sz w:val="24"/>
          <w:szCs w:val="24"/>
        </w:rPr>
      </w:pPr>
      <w:r w:rsidRPr="00D1511E">
        <w:rPr>
          <w:b/>
          <w:bCs/>
          <w:noProof/>
          <w:sz w:val="24"/>
          <w:szCs w:val="24"/>
        </w:rPr>
        <w:t>Schedule </w:t>
      </w:r>
      <w:r w:rsidR="00237B50">
        <w:rPr>
          <w:b/>
          <w:bCs/>
          <w:noProof/>
          <w:sz w:val="24"/>
          <w:szCs w:val="24"/>
        </w:rPr>
        <w:t>2</w:t>
      </w:r>
      <w:r w:rsidRPr="00D1511E">
        <w:rPr>
          <w:b/>
          <w:bCs/>
          <w:color w:val="000000"/>
          <w:sz w:val="24"/>
          <w:szCs w:val="24"/>
        </w:rPr>
        <w:t xml:space="preserve"> —</w:t>
      </w:r>
      <w:r w:rsidRPr="00D1511E">
        <w:rPr>
          <w:b/>
          <w:bCs/>
          <w:noProof/>
          <w:sz w:val="24"/>
          <w:szCs w:val="24"/>
        </w:rPr>
        <w:t xml:space="preserve"> </w:t>
      </w:r>
      <w:r w:rsidR="00237B50" w:rsidRPr="00D1511E">
        <w:rPr>
          <w:b/>
          <w:bCs/>
          <w:sz w:val="24"/>
          <w:szCs w:val="24"/>
        </w:rPr>
        <w:t>System Functionality</w:t>
      </w:r>
      <w:r w:rsidR="00237B50">
        <w:rPr>
          <w:b/>
          <w:bCs/>
          <w:sz w:val="24"/>
          <w:szCs w:val="24"/>
        </w:rPr>
        <w:tab/>
      </w:r>
      <w:r w:rsidR="00237B50">
        <w:rPr>
          <w:b/>
          <w:bCs/>
          <w:sz w:val="24"/>
          <w:szCs w:val="24"/>
        </w:rPr>
        <w:tab/>
      </w:r>
      <w:r w:rsidR="00237B50">
        <w:rPr>
          <w:b/>
          <w:bCs/>
          <w:sz w:val="24"/>
          <w:szCs w:val="24"/>
        </w:rPr>
        <w:tab/>
      </w:r>
      <w:r w:rsidR="00237B50">
        <w:rPr>
          <w:b/>
          <w:bCs/>
          <w:sz w:val="24"/>
          <w:szCs w:val="24"/>
        </w:rPr>
        <w:tab/>
      </w:r>
      <w:r w:rsidR="00237B50">
        <w:rPr>
          <w:b/>
          <w:bCs/>
          <w:sz w:val="24"/>
          <w:szCs w:val="24"/>
        </w:rPr>
        <w:tab/>
        <w:t xml:space="preserve">       </w:t>
      </w:r>
      <w:r w:rsidR="00237B50" w:rsidRPr="00D1511E">
        <w:rPr>
          <w:b/>
          <w:bCs/>
          <w:szCs w:val="22"/>
        </w:rPr>
        <w:t xml:space="preserve">   </w:t>
      </w:r>
      <w:r w:rsidR="00237B50">
        <w:rPr>
          <w:b/>
          <w:bCs/>
          <w:szCs w:val="22"/>
        </w:rPr>
        <w:t xml:space="preserve"> </w:t>
      </w:r>
      <w:r w:rsidR="00CE6E5C">
        <w:rPr>
          <w:b/>
          <w:bCs/>
          <w:szCs w:val="22"/>
        </w:rPr>
        <w:t xml:space="preserve">   </w:t>
      </w:r>
      <w:r w:rsidR="00CE6E5C" w:rsidRPr="00D1511E">
        <w:rPr>
          <w:b/>
          <w:bCs/>
          <w:sz w:val="18"/>
          <w:szCs w:val="18"/>
        </w:rPr>
        <w:t xml:space="preserve"> </w:t>
      </w:r>
      <w:r w:rsidR="00CE6E5C">
        <w:rPr>
          <w:b/>
          <w:bCs/>
          <w:sz w:val="18"/>
          <w:szCs w:val="18"/>
        </w:rPr>
        <w:t xml:space="preserve"> </w:t>
      </w:r>
      <w:r w:rsidR="00CE6E5C" w:rsidRPr="00D1511E">
        <w:rPr>
          <w:sz w:val="18"/>
          <w:szCs w:val="18"/>
        </w:rPr>
        <w:t>11</w:t>
      </w:r>
    </w:p>
    <w:p w14:paraId="385F4874" w14:textId="15BE3787" w:rsidR="00237B50" w:rsidRPr="00F92DC7" w:rsidRDefault="00237B50" w:rsidP="00237B50">
      <w:pPr>
        <w:rPr>
          <w:b/>
          <w:bCs/>
          <w:sz w:val="24"/>
          <w:szCs w:val="24"/>
          <w:lang w:eastAsia="en-AU"/>
        </w:rPr>
      </w:pPr>
      <w:r w:rsidRPr="00F92DC7">
        <w:rPr>
          <w:b/>
          <w:bCs/>
          <w:noProof/>
          <w:sz w:val="24"/>
          <w:szCs w:val="24"/>
        </w:rPr>
        <w:t>Schedule</w:t>
      </w:r>
      <w:r w:rsidRPr="00F92DC7">
        <w:rPr>
          <w:b/>
          <w:bCs/>
          <w:color w:val="000000"/>
          <w:sz w:val="24"/>
          <w:szCs w:val="24"/>
        </w:rPr>
        <w:t xml:space="preserve"> </w:t>
      </w:r>
      <w:r w:rsidR="005F2221">
        <w:rPr>
          <w:b/>
          <w:bCs/>
          <w:color w:val="000000"/>
          <w:sz w:val="24"/>
          <w:szCs w:val="24"/>
        </w:rPr>
        <w:t xml:space="preserve">3 </w:t>
      </w:r>
      <w:r w:rsidRPr="00F92DC7">
        <w:rPr>
          <w:b/>
          <w:bCs/>
          <w:color w:val="000000"/>
          <w:sz w:val="24"/>
          <w:szCs w:val="24"/>
        </w:rPr>
        <w:t>—</w:t>
      </w:r>
      <w:r w:rsidRPr="00F92DC7">
        <w:rPr>
          <w:b/>
          <w:bCs/>
          <w:noProof/>
          <w:sz w:val="24"/>
          <w:szCs w:val="24"/>
        </w:rPr>
        <w:t xml:space="preserve"> </w:t>
      </w:r>
      <w:r w:rsidR="005F2221" w:rsidRPr="005F2221">
        <w:rPr>
          <w:b/>
          <w:bCs/>
          <w:sz w:val="24"/>
          <w:szCs w:val="24"/>
        </w:rPr>
        <w:t>Copy of an Electronic Medication Chart</w:t>
      </w:r>
      <w:r w:rsidR="005F2221">
        <w:rPr>
          <w:b/>
          <w:bCs/>
          <w:sz w:val="24"/>
          <w:szCs w:val="24"/>
        </w:rPr>
        <w:tab/>
      </w:r>
      <w:r w:rsidR="005F2221">
        <w:rPr>
          <w:b/>
          <w:bCs/>
          <w:sz w:val="24"/>
          <w:szCs w:val="24"/>
        </w:rPr>
        <w:tab/>
      </w:r>
      <w:r w:rsidR="005F2221">
        <w:rPr>
          <w:b/>
          <w:bCs/>
          <w:sz w:val="24"/>
          <w:szCs w:val="24"/>
        </w:rPr>
        <w:tab/>
        <w:t xml:space="preserve">         </w:t>
      </w:r>
      <w:r w:rsidR="005F2221" w:rsidRPr="00D1511E">
        <w:rPr>
          <w:sz w:val="24"/>
          <w:szCs w:val="24"/>
        </w:rPr>
        <w:t xml:space="preserve"> </w:t>
      </w:r>
      <w:r w:rsidR="005F2221">
        <w:rPr>
          <w:sz w:val="24"/>
          <w:szCs w:val="24"/>
        </w:rPr>
        <w:t xml:space="preserve"> </w:t>
      </w:r>
      <w:r w:rsidR="00CE6E5C">
        <w:rPr>
          <w:szCs w:val="22"/>
        </w:rPr>
        <w:t xml:space="preserve">  </w:t>
      </w:r>
      <w:r w:rsidR="00CE6E5C" w:rsidRPr="00D1511E">
        <w:rPr>
          <w:sz w:val="18"/>
          <w:szCs w:val="18"/>
        </w:rPr>
        <w:t xml:space="preserve">  </w:t>
      </w:r>
      <w:r w:rsidR="00CE6E5C">
        <w:rPr>
          <w:sz w:val="18"/>
          <w:szCs w:val="18"/>
        </w:rPr>
        <w:t xml:space="preserve"> </w:t>
      </w:r>
      <w:r w:rsidR="00CE6E5C" w:rsidRPr="00D1511E">
        <w:rPr>
          <w:sz w:val="18"/>
          <w:szCs w:val="18"/>
        </w:rPr>
        <w:t>1</w:t>
      </w:r>
      <w:r w:rsidR="00722B1F">
        <w:rPr>
          <w:sz w:val="18"/>
          <w:szCs w:val="18"/>
        </w:rPr>
        <w:t>4</w:t>
      </w:r>
    </w:p>
    <w:p w14:paraId="36D80D1C" w14:textId="77777777" w:rsidR="00237B50" w:rsidRPr="00D1511E" w:rsidRDefault="00237B50" w:rsidP="00102AA6">
      <w:pPr>
        <w:rPr>
          <w:b/>
          <w:bCs/>
          <w:sz w:val="24"/>
          <w:szCs w:val="24"/>
        </w:rPr>
      </w:pPr>
    </w:p>
    <w:p w14:paraId="50349F4D" w14:textId="488F3148" w:rsidR="00F6696E" w:rsidRDefault="00B418CB" w:rsidP="00D36230">
      <w:pPr>
        <w:pStyle w:val="Blocks"/>
        <w:sectPr w:rsidR="00F6696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DD02E88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t>1  Name</w:t>
      </w:r>
      <w:bookmarkEnd w:id="1"/>
      <w:proofErr w:type="gramEnd"/>
    </w:p>
    <w:p w14:paraId="0695DDEB" w14:textId="61ACEFFA" w:rsidR="00554826" w:rsidRDefault="00554826" w:rsidP="00554826">
      <w:pPr>
        <w:pStyle w:val="subsection"/>
      </w:pPr>
      <w:r w:rsidRPr="009C2562">
        <w:tab/>
      </w:r>
      <w:r w:rsidR="00C36156" w:rsidRPr="00212F5B">
        <w:t>(</w:t>
      </w:r>
      <w:r w:rsidR="007C41C9">
        <w:t>1</w:t>
      </w:r>
      <w:r w:rsidR="00C36156" w:rsidRPr="00212F5B">
        <w:t>)</w:t>
      </w:r>
      <w:r w:rsidR="00C36156" w:rsidRPr="00212F5B">
        <w:tab/>
      </w: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Pr="00626B56">
        <w:t xml:space="preserve">the </w:t>
      </w:r>
      <w:bookmarkStart w:id="2" w:name="BKCheck15B_3"/>
      <w:bookmarkEnd w:id="2"/>
      <w:r w:rsidR="005018FC" w:rsidRPr="005018FC">
        <w:rPr>
          <w:i/>
          <w:iCs/>
        </w:rPr>
        <w:t xml:space="preserve">National Health (Pharmaceutical Benefits) Electronic </w:t>
      </w:r>
      <w:r w:rsidR="00F75D10">
        <w:rPr>
          <w:i/>
          <w:iCs/>
        </w:rPr>
        <w:t xml:space="preserve">National </w:t>
      </w:r>
      <w:r w:rsidR="00013830" w:rsidRPr="005018FC">
        <w:rPr>
          <w:i/>
          <w:iCs/>
        </w:rPr>
        <w:t xml:space="preserve">Residential </w:t>
      </w:r>
      <w:r w:rsidR="005018FC" w:rsidRPr="005018FC">
        <w:rPr>
          <w:i/>
          <w:iCs/>
        </w:rPr>
        <w:t>Medication Charts Approval Instrument 2024</w:t>
      </w:r>
      <w:r w:rsidRPr="009C2562">
        <w:t>.</w:t>
      </w:r>
    </w:p>
    <w:p w14:paraId="30D0B482" w14:textId="5744F1D1" w:rsidR="00A84D3D" w:rsidRDefault="00DF2620" w:rsidP="00554826">
      <w:pPr>
        <w:pStyle w:val="subsection"/>
      </w:pPr>
      <w:r>
        <w:tab/>
      </w:r>
      <w:r w:rsidR="00C36156" w:rsidRPr="00212F5B">
        <w:t>(2)</w:t>
      </w:r>
      <w:r w:rsidR="00C36156" w:rsidRPr="00212F5B">
        <w:tab/>
      </w:r>
      <w:r w:rsidRPr="009C2562">
        <w:t xml:space="preserve">This </w:t>
      </w:r>
      <w:r>
        <w:t>instrument</w:t>
      </w:r>
      <w:r w:rsidR="007C41C9">
        <w:t xml:space="preserve"> may also be cited as </w:t>
      </w:r>
      <w:r w:rsidR="007C41C9" w:rsidRPr="00BC51D2">
        <w:t xml:space="preserve">PB </w:t>
      </w:r>
      <w:r w:rsidR="00BC51D2" w:rsidRPr="00BC51D2">
        <w:t>136</w:t>
      </w:r>
      <w:r w:rsidR="007C41C9" w:rsidRPr="00BC51D2">
        <w:t xml:space="preserve"> of 2024</w:t>
      </w:r>
      <w:r w:rsidR="00335C2C" w:rsidRPr="00BC51D2">
        <w:t>.</w:t>
      </w:r>
    </w:p>
    <w:p w14:paraId="3E6F30ED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5DA19813" w14:textId="2B005843" w:rsidR="00212F5B" w:rsidRPr="00212F5B" w:rsidRDefault="00554826" w:rsidP="00DF6A46">
      <w:pPr>
        <w:pStyle w:val="subsection"/>
      </w:pPr>
      <w:r>
        <w:tab/>
      </w:r>
      <w:r w:rsidR="00C36156" w:rsidRPr="00212F5B">
        <w:t>(</w:t>
      </w:r>
      <w:r w:rsidR="007C41C9">
        <w:t>1</w:t>
      </w:r>
      <w:r w:rsidR="00C36156" w:rsidRPr="00212F5B">
        <w:t>)</w:t>
      </w:r>
      <w:r w:rsidR="00C36156" w:rsidRPr="00212F5B">
        <w:tab/>
      </w:r>
      <w:r w:rsidR="00212F5B" w:rsidRPr="00212F5B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B53E905" w14:textId="77777777" w:rsidR="00212F5B" w:rsidRPr="00212F5B" w:rsidRDefault="00212F5B" w:rsidP="00212F5B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12F5B" w:rsidRPr="00212F5B" w14:paraId="30749E92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1F2FAB" w14:textId="77777777" w:rsidR="00212F5B" w:rsidRPr="00212F5B" w:rsidRDefault="00212F5B" w:rsidP="00212F5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12F5B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212F5B" w:rsidRPr="00212F5B" w14:paraId="5A30B1A7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F40CCD" w14:textId="77777777" w:rsidR="00212F5B" w:rsidRPr="00212F5B" w:rsidRDefault="00212F5B" w:rsidP="00212F5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12F5B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BCC12" w14:textId="77777777" w:rsidR="00212F5B" w:rsidRPr="00212F5B" w:rsidRDefault="00212F5B" w:rsidP="00212F5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12F5B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F09FD5" w14:textId="77777777" w:rsidR="00212F5B" w:rsidRPr="00212F5B" w:rsidRDefault="00212F5B" w:rsidP="00212F5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12F5B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212F5B" w:rsidRPr="00212F5B" w14:paraId="7D334778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1C3680" w14:textId="77777777" w:rsidR="00212F5B" w:rsidRPr="00212F5B" w:rsidRDefault="00212F5B" w:rsidP="00212F5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12F5B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639661" w14:textId="77777777" w:rsidR="00212F5B" w:rsidRPr="00212F5B" w:rsidRDefault="00212F5B" w:rsidP="00212F5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12F5B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8CE4D4" w14:textId="77777777" w:rsidR="00212F5B" w:rsidRPr="00212F5B" w:rsidRDefault="00212F5B" w:rsidP="00212F5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12F5B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212F5B" w:rsidRPr="00212F5B" w14:paraId="4BEA7FBC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49B81C" w14:textId="77777777" w:rsidR="00212F5B" w:rsidRPr="00212F5B" w:rsidRDefault="00212F5B" w:rsidP="00212F5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12F5B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28EB35" w14:textId="77777777" w:rsidR="00212F5B" w:rsidRPr="00212F5B" w:rsidRDefault="00212F5B" w:rsidP="00212F5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12F5B">
              <w:rPr>
                <w:rFonts w:eastAsia="Times New Roman" w:cs="Times New Roman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D40C58" w14:textId="6C5E3BA6" w:rsidR="00212F5B" w:rsidRPr="00212F5B" w:rsidRDefault="00212F5B" w:rsidP="00212F5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7E331B32" w14:textId="77777777" w:rsidR="00212F5B" w:rsidRPr="00212F5B" w:rsidRDefault="00212F5B" w:rsidP="00212F5B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212F5B">
        <w:rPr>
          <w:rFonts w:eastAsia="Times New Roman" w:cs="Times New Roman"/>
          <w:snapToGrid w:val="0"/>
          <w:sz w:val="18"/>
        </w:rPr>
        <w:t>Note:</w:t>
      </w:r>
      <w:r w:rsidRPr="00212F5B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212F5B">
        <w:rPr>
          <w:rFonts w:eastAsia="Times New Roman" w:cs="Times New Roman"/>
          <w:sz w:val="18"/>
          <w:lang w:eastAsia="en-AU"/>
        </w:rPr>
        <w:t xml:space="preserve"> </w:t>
      </w:r>
      <w:r w:rsidRPr="00212F5B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4AB4C28C" w14:textId="787CA00B" w:rsidR="00554826" w:rsidRPr="007037B7" w:rsidRDefault="00212F5B" w:rsidP="00D1511E">
      <w:pPr>
        <w:tabs>
          <w:tab w:val="right" w:pos="1021"/>
        </w:tabs>
        <w:spacing w:before="180" w:line="240" w:lineRule="auto"/>
        <w:ind w:left="1134" w:hanging="1134"/>
      </w:pPr>
      <w:r w:rsidRPr="00212F5B">
        <w:rPr>
          <w:rFonts w:eastAsia="Times New Roman" w:cs="Times New Roman"/>
          <w:lang w:eastAsia="en-AU"/>
        </w:rPr>
        <w:tab/>
        <w:t>(2)</w:t>
      </w:r>
      <w:r w:rsidRPr="00212F5B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3985585" w14:textId="77777777"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14:paraId="56158EEE" w14:textId="13FEAA6B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FD1C5C">
        <w:t xml:space="preserve"> </w:t>
      </w:r>
      <w:r w:rsidR="00FD1C5C" w:rsidRPr="004B37A6">
        <w:t xml:space="preserve">section </w:t>
      </w:r>
      <w:r w:rsidR="00B64B77" w:rsidRPr="004B37A6">
        <w:t xml:space="preserve">12A, </w:t>
      </w:r>
      <w:r w:rsidR="001B4E20">
        <w:t xml:space="preserve">paragraph </w:t>
      </w:r>
      <w:r w:rsidR="00B64B77" w:rsidRPr="004B37A6">
        <w:t>4</w:t>
      </w:r>
      <w:r w:rsidR="004B37A6" w:rsidRPr="004B37A6">
        <w:t>1</w:t>
      </w:r>
      <w:r w:rsidR="001B4E20">
        <w:t>(5)(b)</w:t>
      </w:r>
      <w:r w:rsidR="00B64B77" w:rsidRPr="004B37A6">
        <w:t xml:space="preserve"> and </w:t>
      </w:r>
      <w:r w:rsidR="001B4E20">
        <w:t xml:space="preserve">subsection </w:t>
      </w:r>
      <w:r w:rsidR="00B64B77" w:rsidRPr="004B37A6">
        <w:t>4</w:t>
      </w:r>
      <w:r w:rsidR="004B37A6" w:rsidRPr="004B37A6">
        <w:t>5</w:t>
      </w:r>
      <w:r w:rsidR="001B4E20">
        <w:t>(9)</w:t>
      </w:r>
      <w:r w:rsidR="00B64B77" w:rsidRPr="004B37A6">
        <w:t xml:space="preserve"> of</w:t>
      </w:r>
      <w:r w:rsidR="00B64B77">
        <w:t xml:space="preserve"> the</w:t>
      </w:r>
      <w:r w:rsidR="00DB64F3" w:rsidRPr="00DE4648">
        <w:t xml:space="preserve"> </w:t>
      </w:r>
      <w:r w:rsidR="00DB64F3" w:rsidRPr="00DE4648">
        <w:rPr>
          <w:i/>
        </w:rPr>
        <w:t xml:space="preserve">National Health </w:t>
      </w:r>
      <w:r w:rsidR="00B64B77">
        <w:rPr>
          <w:i/>
        </w:rPr>
        <w:t>(Pharmaceutical Benefits</w:t>
      </w:r>
      <w:r w:rsidR="00F967B1">
        <w:rPr>
          <w:i/>
        </w:rPr>
        <w:t>)</w:t>
      </w:r>
      <w:r w:rsidR="00864169">
        <w:rPr>
          <w:i/>
        </w:rPr>
        <w:t xml:space="preserve"> </w:t>
      </w:r>
      <w:r w:rsidR="00F967B1">
        <w:rPr>
          <w:i/>
        </w:rPr>
        <w:t>Regulations 2017</w:t>
      </w:r>
      <w:r w:rsidRPr="009C2562">
        <w:t>.</w:t>
      </w:r>
    </w:p>
    <w:p w14:paraId="14192278" w14:textId="77777777" w:rsidR="00554826" w:rsidRDefault="629322C6" w:rsidP="00554826">
      <w:pPr>
        <w:pStyle w:val="ActHead5"/>
      </w:pPr>
      <w:bookmarkStart w:id="5" w:name="_Toc454512516"/>
      <w:proofErr w:type="gramStart"/>
      <w:r>
        <w:t>4  Definitions</w:t>
      </w:r>
      <w:bookmarkEnd w:id="5"/>
      <w:proofErr w:type="gramEnd"/>
    </w:p>
    <w:p w14:paraId="36A2B634" w14:textId="166F548F" w:rsidR="009F1EBE" w:rsidRPr="009C2562" w:rsidRDefault="009F1EBE" w:rsidP="009F1EBE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 w:rsidR="00B8043A">
        <w:t>section 5</w:t>
      </w:r>
      <w:r>
        <w:t xml:space="preserve"> of the Regulations</w:t>
      </w:r>
      <w:r w:rsidRPr="009C2562">
        <w:t>, including the following:</w:t>
      </w:r>
    </w:p>
    <w:p w14:paraId="1B34B6E5" w14:textId="28644049" w:rsidR="009F1EBE" w:rsidRPr="009C2562" w:rsidRDefault="009F1EBE" w:rsidP="009F1EBE">
      <w:pPr>
        <w:pStyle w:val="notepara"/>
      </w:pPr>
      <w:r w:rsidRPr="009C2562">
        <w:t>(a)</w:t>
      </w:r>
      <w:r w:rsidRPr="009C2562">
        <w:tab/>
      </w:r>
      <w:r w:rsidR="00B8043A">
        <w:t xml:space="preserve">authority approval </w:t>
      </w:r>
      <w:proofErr w:type="gramStart"/>
      <w:r w:rsidR="00B8043A">
        <w:t>number</w:t>
      </w:r>
      <w:r w:rsidRPr="009C2562">
        <w:t>;</w:t>
      </w:r>
      <w:proofErr w:type="gramEnd"/>
    </w:p>
    <w:p w14:paraId="5059260A" w14:textId="03DAE5BD" w:rsidR="009F1EBE" w:rsidRDefault="009F1EBE" w:rsidP="009F1EBE">
      <w:pPr>
        <w:pStyle w:val="notepara"/>
      </w:pPr>
      <w:r w:rsidRPr="009C2562">
        <w:t>(b)</w:t>
      </w:r>
      <w:r w:rsidRPr="009C2562">
        <w:tab/>
      </w:r>
      <w:r w:rsidR="00B8043A">
        <w:t>electronic medication chart system</w:t>
      </w:r>
      <w:r w:rsidR="00F40D38">
        <w:t xml:space="preserve">. </w:t>
      </w:r>
    </w:p>
    <w:p w14:paraId="1D0375C9" w14:textId="155C4F0F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6E0D14C" w14:textId="2B80DB10" w:rsidR="0093770D" w:rsidRDefault="244B44A9" w:rsidP="1C48FFE3">
      <w:pPr>
        <w:pStyle w:val="Definition"/>
        <w:rPr>
          <w:b/>
          <w:bCs/>
          <w:i/>
          <w:iCs/>
        </w:rPr>
      </w:pPr>
      <w:r w:rsidRPr="1C48FFE3">
        <w:rPr>
          <w:b/>
          <w:bCs/>
          <w:i/>
          <w:iCs/>
          <w:lang w:val="en-US"/>
        </w:rPr>
        <w:t>PBS prescriber</w:t>
      </w:r>
      <w:r w:rsidRPr="1C48FFE3">
        <w:rPr>
          <w:color w:val="2B2B2B"/>
          <w:w w:val="105"/>
          <w:sz w:val="21"/>
          <w:szCs w:val="21"/>
        </w:rPr>
        <w:t xml:space="preserve"> </w:t>
      </w:r>
      <w:r w:rsidR="009141A8">
        <w:t>has the same meaning</w:t>
      </w:r>
      <w:r w:rsidR="3599A9A0" w:rsidRPr="004A5FE5">
        <w:t xml:space="preserve"> as in Part VII of the </w:t>
      </w:r>
      <w:r w:rsidR="3599A9A0" w:rsidRPr="1C48FFE3">
        <w:rPr>
          <w:i/>
          <w:iCs/>
        </w:rPr>
        <w:t>National Health Act 1953.</w:t>
      </w:r>
    </w:p>
    <w:p w14:paraId="757BFA99" w14:textId="3D5AB46C" w:rsidR="00554826" w:rsidRDefault="00EC10F7" w:rsidP="00554826">
      <w:pPr>
        <w:pStyle w:val="Definition"/>
      </w:pPr>
      <w:r>
        <w:rPr>
          <w:b/>
          <w:bCs/>
          <w:i/>
          <w:iCs/>
          <w:lang w:val="en-US"/>
        </w:rPr>
        <w:t>p</w:t>
      </w:r>
      <w:r w:rsidR="3599A9A0" w:rsidRPr="1C48FFE3">
        <w:rPr>
          <w:b/>
          <w:bCs/>
          <w:i/>
          <w:iCs/>
          <w:lang w:val="en-US"/>
        </w:rPr>
        <w:t>harmaceutical benefit</w:t>
      </w:r>
      <w:r w:rsidR="629322C6" w:rsidRPr="1C48FFE3">
        <w:rPr>
          <w:b/>
          <w:bCs/>
          <w:i/>
          <w:iCs/>
        </w:rPr>
        <w:t xml:space="preserve"> </w:t>
      </w:r>
      <w:r w:rsidR="009141A8">
        <w:t>has the same meaning</w:t>
      </w:r>
      <w:r w:rsidR="3599A9A0">
        <w:t xml:space="preserve"> as in Part VII of the </w:t>
      </w:r>
      <w:r w:rsidR="3599A9A0" w:rsidRPr="1C48FFE3">
        <w:rPr>
          <w:i/>
          <w:iCs/>
        </w:rPr>
        <w:t>National Health Act 1953</w:t>
      </w:r>
      <w:r w:rsidR="629322C6">
        <w:t>.</w:t>
      </w:r>
    </w:p>
    <w:p w14:paraId="388CF73C" w14:textId="032DAB96" w:rsidR="0C4F6D68" w:rsidRDefault="00EC10F7" w:rsidP="1C48FFE3">
      <w:pPr>
        <w:pStyle w:val="Definition"/>
        <w:rPr>
          <w:i/>
          <w:iCs/>
          <w:lang w:val="en-US"/>
        </w:rPr>
      </w:pPr>
      <w:r>
        <w:rPr>
          <w:b/>
          <w:bCs/>
          <w:i/>
          <w:iCs/>
        </w:rPr>
        <w:t>p</w:t>
      </w:r>
      <w:r w:rsidR="0C4F6D68" w:rsidRPr="1C48FFE3">
        <w:rPr>
          <w:b/>
          <w:bCs/>
          <w:i/>
          <w:iCs/>
        </w:rPr>
        <w:t xml:space="preserve">harmaceutical </w:t>
      </w:r>
      <w:r w:rsidR="00BE496E">
        <w:rPr>
          <w:b/>
          <w:bCs/>
          <w:i/>
          <w:iCs/>
        </w:rPr>
        <w:t>b</w:t>
      </w:r>
      <w:r w:rsidR="0C4F6D68" w:rsidRPr="1C48FFE3">
        <w:rPr>
          <w:b/>
          <w:bCs/>
          <w:i/>
          <w:iCs/>
        </w:rPr>
        <w:t>enefit</w:t>
      </w:r>
      <w:r w:rsidR="00CE6284">
        <w:rPr>
          <w:b/>
          <w:bCs/>
          <w:i/>
          <w:iCs/>
        </w:rPr>
        <w:t>s</w:t>
      </w:r>
      <w:r w:rsidR="0C4F6D68" w:rsidRPr="1C48FFE3">
        <w:rPr>
          <w:b/>
          <w:bCs/>
          <w:i/>
          <w:iCs/>
        </w:rPr>
        <w:t xml:space="preserve"> </w:t>
      </w:r>
      <w:r w:rsidR="00BE496E">
        <w:rPr>
          <w:b/>
          <w:bCs/>
          <w:i/>
          <w:iCs/>
        </w:rPr>
        <w:t>s</w:t>
      </w:r>
      <w:r w:rsidR="0C4F6D68" w:rsidRPr="1C48FFE3">
        <w:rPr>
          <w:b/>
          <w:bCs/>
          <w:i/>
          <w:iCs/>
        </w:rPr>
        <w:t>cheme (PBS)</w:t>
      </w:r>
      <w:r w:rsidR="0C4F6D68">
        <w:t xml:space="preserve"> </w:t>
      </w:r>
      <w:r w:rsidR="009141A8">
        <w:t>has the same meaning</w:t>
      </w:r>
      <w:r w:rsidR="0C4F6D68">
        <w:t xml:space="preserve"> as</w:t>
      </w:r>
      <w:r w:rsidR="00501083">
        <w:t xml:space="preserve"> in </w:t>
      </w:r>
      <w:r w:rsidR="009F3B6C">
        <w:rPr>
          <w:color w:val="000000"/>
          <w:szCs w:val="22"/>
        </w:rPr>
        <w:t xml:space="preserve">Part VII </w:t>
      </w:r>
      <w:r w:rsidR="009F3B6C">
        <w:t xml:space="preserve">of </w:t>
      </w:r>
      <w:r w:rsidR="00501083">
        <w:t>the</w:t>
      </w:r>
      <w:r w:rsidR="0C4F6D68">
        <w:t xml:space="preserve"> </w:t>
      </w:r>
      <w:r w:rsidR="0C4F6D68" w:rsidRPr="1C48FFE3">
        <w:rPr>
          <w:i/>
          <w:iCs/>
          <w:lang w:val="en-US"/>
        </w:rPr>
        <w:t xml:space="preserve">National Health </w:t>
      </w:r>
      <w:r w:rsidR="009141A8">
        <w:rPr>
          <w:i/>
          <w:iCs/>
          <w:lang w:val="en-US"/>
        </w:rPr>
        <w:t>Act</w:t>
      </w:r>
      <w:r w:rsidR="0C4F6D68" w:rsidRPr="1C48FFE3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1953</w:t>
      </w:r>
      <w:r w:rsidR="00C65D4D">
        <w:rPr>
          <w:i/>
          <w:iCs/>
          <w:lang w:val="en-US"/>
        </w:rPr>
        <w:t>.</w:t>
      </w:r>
    </w:p>
    <w:p w14:paraId="5CD35CFC" w14:textId="11AEB3DA" w:rsidR="004A5FE5" w:rsidRDefault="3599A9A0" w:rsidP="1C48FFE3">
      <w:pPr>
        <w:pStyle w:val="Definition"/>
        <w:rPr>
          <w:i/>
          <w:iCs/>
          <w:lang w:val="en-US"/>
        </w:rPr>
      </w:pPr>
      <w:r w:rsidRPr="1C48FFE3">
        <w:rPr>
          <w:b/>
          <w:bCs/>
          <w:i/>
          <w:iCs/>
          <w:lang w:val="en-US"/>
        </w:rPr>
        <w:t>Regulations</w:t>
      </w:r>
      <w:r w:rsidRPr="1C48FFE3">
        <w:rPr>
          <w:b/>
          <w:bCs/>
          <w:i/>
          <w:iCs/>
        </w:rPr>
        <w:t xml:space="preserve"> </w:t>
      </w:r>
      <w:r>
        <w:t xml:space="preserve">means </w:t>
      </w:r>
      <w:r w:rsidRPr="1C48FFE3">
        <w:rPr>
          <w:lang w:val="en-US"/>
        </w:rPr>
        <w:t xml:space="preserve">the </w:t>
      </w:r>
      <w:bookmarkStart w:id="6" w:name="_Hlk174355209"/>
      <w:r w:rsidRPr="1C48FFE3">
        <w:rPr>
          <w:i/>
          <w:iCs/>
          <w:lang w:val="en-US"/>
        </w:rPr>
        <w:t>National Health (Pharmaceutical Benefits) Regulations</w:t>
      </w:r>
      <w:bookmarkEnd w:id="6"/>
      <w:r w:rsidRPr="1C48FFE3">
        <w:rPr>
          <w:i/>
          <w:iCs/>
          <w:lang w:val="en-US"/>
        </w:rPr>
        <w:t xml:space="preserve"> 2017.</w:t>
      </w:r>
    </w:p>
    <w:p w14:paraId="72CE29F7" w14:textId="77777777" w:rsidR="007127A8" w:rsidRDefault="007127A8" w:rsidP="007127A8">
      <w:pPr>
        <w:pStyle w:val="Definition"/>
        <w:rPr>
          <w:i/>
          <w:iCs/>
          <w:lang w:val="en-US"/>
        </w:rPr>
      </w:pPr>
      <w:r>
        <w:rPr>
          <w:b/>
          <w:bCs/>
          <w:i/>
          <w:iCs/>
          <w:color w:val="000000"/>
          <w:szCs w:val="22"/>
        </w:rPr>
        <w:lastRenderedPageBreak/>
        <w:t>repatriation pharmaceutical benefit (RPBS)</w:t>
      </w:r>
      <w:r>
        <w:rPr>
          <w:color w:val="000000"/>
          <w:szCs w:val="22"/>
        </w:rPr>
        <w:t xml:space="preserve"> has the same meaning as in Part VII of the </w:t>
      </w:r>
      <w:r w:rsidRPr="00D1511E">
        <w:rPr>
          <w:i/>
          <w:iCs/>
          <w:color w:val="000000"/>
          <w:szCs w:val="22"/>
        </w:rPr>
        <w:t>National Health Act 1953</w:t>
      </w:r>
      <w:r>
        <w:rPr>
          <w:color w:val="000000"/>
          <w:szCs w:val="22"/>
        </w:rPr>
        <w:t>.</w:t>
      </w:r>
    </w:p>
    <w:p w14:paraId="20E33B35" w14:textId="475B783F" w:rsidR="004A5FE5" w:rsidRDefault="00BE496E" w:rsidP="1C48FFE3">
      <w:pPr>
        <w:pStyle w:val="Definition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>r</w:t>
      </w:r>
      <w:r w:rsidR="3599A9A0" w:rsidRPr="1C48FFE3">
        <w:rPr>
          <w:b/>
          <w:bCs/>
          <w:i/>
          <w:iCs/>
          <w:lang w:val="en-US"/>
        </w:rPr>
        <w:t>esidential care</w:t>
      </w:r>
      <w:r w:rsidR="3599A9A0" w:rsidRPr="1C48FFE3">
        <w:rPr>
          <w:b/>
          <w:bCs/>
          <w:i/>
          <w:iCs/>
        </w:rPr>
        <w:t xml:space="preserve"> </w:t>
      </w:r>
      <w:r w:rsidR="009F3B6C">
        <w:t>has the same meaning</w:t>
      </w:r>
      <w:r w:rsidR="3599A9A0" w:rsidRPr="1C48FFE3">
        <w:rPr>
          <w:lang w:val="en-US"/>
        </w:rPr>
        <w:t xml:space="preserve"> as in the </w:t>
      </w:r>
      <w:r w:rsidR="3599A9A0" w:rsidRPr="1C48FFE3">
        <w:rPr>
          <w:i/>
          <w:iCs/>
          <w:lang w:val="en-US"/>
        </w:rPr>
        <w:t>Aged Care Act 1997.</w:t>
      </w:r>
    </w:p>
    <w:p w14:paraId="6E360885" w14:textId="05687927" w:rsidR="004A5FE5" w:rsidRDefault="00BE496E" w:rsidP="1C48FFE3">
      <w:pPr>
        <w:pStyle w:val="Definition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>r</w:t>
      </w:r>
      <w:r w:rsidR="3599A9A0" w:rsidRPr="1C48FFE3">
        <w:rPr>
          <w:b/>
          <w:bCs/>
          <w:i/>
          <w:iCs/>
          <w:lang w:val="en-US"/>
        </w:rPr>
        <w:t>esidential care service</w:t>
      </w:r>
      <w:r w:rsidR="3599A9A0" w:rsidRPr="1C48FFE3">
        <w:rPr>
          <w:b/>
          <w:bCs/>
          <w:i/>
          <w:iCs/>
        </w:rPr>
        <w:t xml:space="preserve"> </w:t>
      </w:r>
      <w:r w:rsidR="009F3B6C">
        <w:t>has the same meaning</w:t>
      </w:r>
      <w:r w:rsidR="3599A9A0" w:rsidRPr="1C48FFE3">
        <w:rPr>
          <w:lang w:val="en-US"/>
        </w:rPr>
        <w:t xml:space="preserve"> as in the </w:t>
      </w:r>
      <w:r w:rsidR="3599A9A0" w:rsidRPr="1C48FFE3">
        <w:rPr>
          <w:i/>
          <w:iCs/>
          <w:lang w:val="en-US"/>
        </w:rPr>
        <w:t>Aged Care Act 1997.</w:t>
      </w:r>
    </w:p>
    <w:p w14:paraId="18C31214" w14:textId="17A6841F" w:rsidR="003D00A3" w:rsidRPr="006A154F" w:rsidRDefault="00057E60" w:rsidP="005B2D8F">
      <w:pPr>
        <w:pStyle w:val="ActHead5"/>
        <w:ind w:left="284" w:hanging="284"/>
      </w:pPr>
      <w:bookmarkStart w:id="7" w:name="_Toc454512517"/>
      <w:proofErr w:type="gramStart"/>
      <w:r>
        <w:t>5</w:t>
      </w:r>
      <w:r w:rsidR="4DB90303">
        <w:t xml:space="preserve">  </w:t>
      </w:r>
      <w:r w:rsidR="00E17B03">
        <w:t>Prescribed</w:t>
      </w:r>
      <w:proofErr w:type="gramEnd"/>
      <w:r w:rsidR="00254429">
        <w:t xml:space="preserve"> </w:t>
      </w:r>
      <w:r w:rsidR="00A53EEB">
        <w:t>requirements</w:t>
      </w:r>
      <w:r w:rsidR="00B15B53">
        <w:t xml:space="preserve"> for electronic medica</w:t>
      </w:r>
      <w:r w:rsidR="00D1511E">
        <w:t>tion</w:t>
      </w:r>
      <w:r w:rsidR="00B15B53">
        <w:t xml:space="preserve"> chart</w:t>
      </w:r>
      <w:r w:rsidR="00D95DFB">
        <w:t>s</w:t>
      </w:r>
      <w:r w:rsidR="00B15B53">
        <w:t xml:space="preserve"> under</w:t>
      </w:r>
      <w:r w:rsidR="00254429">
        <w:t xml:space="preserve"> </w:t>
      </w:r>
      <w:r w:rsidR="5C890DA1">
        <w:t>the Regulations</w:t>
      </w:r>
    </w:p>
    <w:p w14:paraId="19713B00" w14:textId="4E302AF2" w:rsidR="007E6EF4" w:rsidRDefault="00C07DEE" w:rsidP="007E6EF4">
      <w:pPr>
        <w:pStyle w:val="ListParagraph"/>
        <w:numPr>
          <w:ilvl w:val="0"/>
          <w:numId w:val="29"/>
        </w:numPr>
        <w:tabs>
          <w:tab w:val="left" w:pos="851"/>
        </w:tabs>
        <w:spacing w:before="152" w:line="242" w:lineRule="auto"/>
        <w:ind w:right="91"/>
      </w:pPr>
      <w:r>
        <w:t xml:space="preserve">Schedule 1 – Information Requirements </w:t>
      </w:r>
      <w:r w:rsidR="00A50EC0">
        <w:t xml:space="preserve">provides </w:t>
      </w:r>
      <w:r w:rsidR="00917665">
        <w:t>the</w:t>
      </w:r>
      <w:r w:rsidR="000F1FDF">
        <w:t xml:space="preserve"> approved</w:t>
      </w:r>
      <w:r w:rsidR="007E6EF4">
        <w:t xml:space="preserve"> information </w:t>
      </w:r>
      <w:r w:rsidR="00917665">
        <w:t>requirements</w:t>
      </w:r>
      <w:r w:rsidR="007E6EF4">
        <w:t xml:space="preserve"> </w:t>
      </w:r>
      <w:r w:rsidR="007F58A9" w:rsidRPr="007F58A9">
        <w:t>that must be met in relation</w:t>
      </w:r>
      <w:r w:rsidR="007F58A9">
        <w:t xml:space="preserve"> </w:t>
      </w:r>
      <w:r w:rsidR="00441067">
        <w:t>to a</w:t>
      </w:r>
      <w:r w:rsidR="00114311">
        <w:t>n</w:t>
      </w:r>
      <w:r w:rsidR="00F215C8">
        <w:t xml:space="preserve"> </w:t>
      </w:r>
      <w:r w:rsidR="007F58A9" w:rsidRPr="007F58A9">
        <w:t>electronic medication chart</w:t>
      </w:r>
      <w:r w:rsidR="005373B8">
        <w:t xml:space="preserve">. </w:t>
      </w:r>
      <w:r w:rsidR="00A44C96">
        <w:t>Schedule 1</w:t>
      </w:r>
      <w:r w:rsidR="00935202">
        <w:t xml:space="preserve"> </w:t>
      </w:r>
      <w:r w:rsidR="00A44C96">
        <w:t>is</w:t>
      </w:r>
      <w:r w:rsidR="00935202">
        <w:t xml:space="preserve"> only</w:t>
      </w:r>
      <w:r w:rsidR="00441067">
        <w:t xml:space="preserve"> </w:t>
      </w:r>
      <w:r w:rsidR="00A10938" w:rsidRPr="00DB1DFE">
        <w:t xml:space="preserve">for the purposes of </w:t>
      </w:r>
      <w:r w:rsidR="00935202" w:rsidRPr="00935202">
        <w:t>an electronic medication chart</w:t>
      </w:r>
      <w:r w:rsidR="00935202" w:rsidRPr="00935202" w:rsidDel="00935202">
        <w:t xml:space="preserve"> </w:t>
      </w:r>
      <w:r w:rsidR="00A10938" w:rsidRPr="00497D63">
        <w:t xml:space="preserve">that is used for prescribing, supplying and recording the administration </w:t>
      </w:r>
      <w:proofErr w:type="gramStart"/>
      <w:r w:rsidR="00A10938" w:rsidRPr="00497D63">
        <w:t>of,</w:t>
      </w:r>
      <w:proofErr w:type="gramEnd"/>
      <w:r w:rsidR="00A10938" w:rsidRPr="00497D63">
        <w:t xml:space="preserve"> pharmaceutical benefits to persons receiving treatment in or at a residential care service. </w:t>
      </w:r>
      <w:r w:rsidR="00904533">
        <w:t xml:space="preserve">The approved information requirements are made under </w:t>
      </w:r>
      <w:r w:rsidR="006B5A13">
        <w:t>paragraph</w:t>
      </w:r>
      <w:r w:rsidR="006B5A13" w:rsidRPr="00441067">
        <w:t xml:space="preserve"> </w:t>
      </w:r>
      <w:r w:rsidR="00441067" w:rsidRPr="00441067">
        <w:t>41(5)(b) of the Regulations</w:t>
      </w:r>
      <w:r w:rsidR="00441067">
        <w:t xml:space="preserve">. </w:t>
      </w:r>
    </w:p>
    <w:p w14:paraId="474C487F" w14:textId="36717FC0" w:rsidR="00904533" w:rsidRDefault="00D71568" w:rsidP="007E6EF4">
      <w:pPr>
        <w:pStyle w:val="ListParagraph"/>
        <w:numPr>
          <w:ilvl w:val="0"/>
          <w:numId w:val="29"/>
        </w:numPr>
        <w:tabs>
          <w:tab w:val="left" w:pos="851"/>
        </w:tabs>
        <w:spacing w:before="152" w:line="242" w:lineRule="auto"/>
        <w:ind w:right="91"/>
      </w:pPr>
      <w:r w:rsidRPr="00D71568">
        <w:t>Schedule 2 – System Functionality</w:t>
      </w:r>
      <w:r w:rsidR="007F33FD">
        <w:t xml:space="preserve"> provides the </w:t>
      </w:r>
      <w:bookmarkStart w:id="8" w:name="_Hlk179472722"/>
      <w:r w:rsidR="00935202">
        <w:t>approved</w:t>
      </w:r>
      <w:r w:rsidR="007F33FD">
        <w:t xml:space="preserve"> </w:t>
      </w:r>
      <w:r w:rsidR="007F33FD" w:rsidRPr="007F33FD">
        <w:t xml:space="preserve">electronic medication chart system functionality requirements </w:t>
      </w:r>
      <w:bookmarkEnd w:id="8"/>
      <w:r w:rsidR="007F33FD" w:rsidRPr="007F33FD">
        <w:t>to facilitate the safe and effective prescribing and supplying of pharmaceutical benefits using electronic medication charts.</w:t>
      </w:r>
      <w:r w:rsidR="00935202">
        <w:t xml:space="preserve"> </w:t>
      </w:r>
      <w:r w:rsidR="00C06C23">
        <w:t>Schedule 2</w:t>
      </w:r>
      <w:r w:rsidR="00B8298D">
        <w:t xml:space="preserve"> </w:t>
      </w:r>
      <w:r w:rsidR="00C06C23">
        <w:t>is</w:t>
      </w:r>
      <w:r w:rsidR="00B8298D">
        <w:t xml:space="preserve"> only for the purposes of a</w:t>
      </w:r>
      <w:r w:rsidR="00C06C23">
        <w:t>n electronic</w:t>
      </w:r>
      <w:r w:rsidR="00B8298D">
        <w:t xml:space="preserve"> chart that is used for prescribing, supplying and recording the administration </w:t>
      </w:r>
      <w:proofErr w:type="gramStart"/>
      <w:r w:rsidR="00B8298D">
        <w:t>of,</w:t>
      </w:r>
      <w:proofErr w:type="gramEnd"/>
      <w:r w:rsidR="00B8298D">
        <w:t xml:space="preserve"> pharmaceutical benefits to persons receiving treatment in or at a residential care service. The </w:t>
      </w:r>
      <w:r w:rsidR="00B8298D" w:rsidRPr="00B8298D">
        <w:t>approved electronic medication chart system functionality requirements</w:t>
      </w:r>
      <w:r w:rsidR="00B8298D">
        <w:t xml:space="preserve"> are</w:t>
      </w:r>
      <w:r w:rsidR="00066D9A">
        <w:t xml:space="preserve"> made</w:t>
      </w:r>
      <w:r w:rsidR="00E37146">
        <w:t xml:space="preserve"> under section 12A of the Regulations. </w:t>
      </w:r>
      <w:r w:rsidR="00B8298D">
        <w:t xml:space="preserve"> </w:t>
      </w:r>
    </w:p>
    <w:p w14:paraId="3E45C1FC" w14:textId="437144DB" w:rsidR="00E37146" w:rsidRPr="00DB1DFE" w:rsidRDefault="00A53EEB" w:rsidP="00FD6A09">
      <w:pPr>
        <w:pStyle w:val="ListParagraph"/>
        <w:numPr>
          <w:ilvl w:val="0"/>
          <w:numId w:val="29"/>
        </w:numPr>
        <w:tabs>
          <w:tab w:val="left" w:pos="851"/>
        </w:tabs>
        <w:spacing w:before="152" w:line="242" w:lineRule="auto"/>
        <w:ind w:right="91"/>
      </w:pPr>
      <w:r>
        <w:t xml:space="preserve">Schedule 3 </w:t>
      </w:r>
      <w:bookmarkStart w:id="9" w:name="_Hlk179474120"/>
      <w:r w:rsidR="00807773">
        <w:t xml:space="preserve">– </w:t>
      </w:r>
      <w:r w:rsidR="004227EE" w:rsidRPr="004227EE">
        <w:t xml:space="preserve">Copy of an </w:t>
      </w:r>
      <w:r w:rsidR="005F2221">
        <w:t>E</w:t>
      </w:r>
      <w:r w:rsidR="004227EE" w:rsidRPr="004227EE">
        <w:t xml:space="preserve">lectronic </w:t>
      </w:r>
      <w:r w:rsidR="005F2221">
        <w:t>M</w:t>
      </w:r>
      <w:r w:rsidR="004227EE" w:rsidRPr="004227EE">
        <w:t xml:space="preserve">edication </w:t>
      </w:r>
      <w:r w:rsidR="005F2221">
        <w:t>C</w:t>
      </w:r>
      <w:r w:rsidR="004227EE" w:rsidRPr="004227EE">
        <w:t>hart</w:t>
      </w:r>
      <w:r w:rsidR="00B50851" w:rsidRPr="00B50851">
        <w:t xml:space="preserve"> </w:t>
      </w:r>
      <w:bookmarkEnd w:id="9"/>
      <w:r w:rsidR="00B50851" w:rsidRPr="00B50851">
        <w:t>provides the approved information requirements</w:t>
      </w:r>
      <w:r w:rsidR="00210C24">
        <w:t xml:space="preserve"> </w:t>
      </w:r>
      <w:r w:rsidR="00971A23" w:rsidRPr="00971A23">
        <w:t>to produce a copy of a</w:t>
      </w:r>
      <w:r w:rsidR="00971A23">
        <w:t>n</w:t>
      </w:r>
      <w:r w:rsidR="00210C24" w:rsidRPr="00210C24">
        <w:t xml:space="preserve"> electronic medication chart</w:t>
      </w:r>
      <w:r w:rsidR="00A44C96">
        <w:t>.</w:t>
      </w:r>
      <w:r w:rsidR="00E75AC8">
        <w:t xml:space="preserve"> Schedule 3 is only for</w:t>
      </w:r>
      <w:r w:rsidR="00A44C96">
        <w:t xml:space="preserve"> </w:t>
      </w:r>
      <w:r w:rsidR="00E75AC8">
        <w:t xml:space="preserve">the purposes of a chart that is used for prescribing, supplying and recording the administration </w:t>
      </w:r>
      <w:proofErr w:type="gramStart"/>
      <w:r w:rsidR="00E75AC8">
        <w:t>of,</w:t>
      </w:r>
      <w:proofErr w:type="gramEnd"/>
      <w:r w:rsidR="00E75AC8">
        <w:t xml:space="preserve"> pharmaceutical benefits to persons receiving treatment in or at a residential care service.</w:t>
      </w:r>
      <w:r w:rsidR="00066D9A">
        <w:t xml:space="preserve"> The approved </w:t>
      </w:r>
      <w:r w:rsidR="001A5A70" w:rsidRPr="001A5A70">
        <w:t>information requirements to produce a copy of an electronic medication chart</w:t>
      </w:r>
      <w:r w:rsidR="001A5A70">
        <w:t xml:space="preserve"> </w:t>
      </w:r>
      <w:r w:rsidR="00E20F59">
        <w:t xml:space="preserve">are made under subsection 45(9) of the Regulations. </w:t>
      </w:r>
    </w:p>
    <w:p w14:paraId="5231107E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3BEBF78E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068D1E84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7F999679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0FC36DAA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1F380A34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5488A8FC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1ADE7B9D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790699DE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63BEC2CF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6171C24B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468E7F15" w14:textId="77777777" w:rsidR="004F486F" w:rsidRDefault="004F486F" w:rsidP="004F486F">
      <w:pPr>
        <w:tabs>
          <w:tab w:val="left" w:pos="2718"/>
          <w:tab w:val="left" w:pos="2719"/>
        </w:tabs>
        <w:spacing w:before="41"/>
        <w:jc w:val="right"/>
      </w:pPr>
    </w:p>
    <w:p w14:paraId="3B813BE8" w14:textId="5306832F" w:rsidR="004F486F" w:rsidRDefault="004F486F">
      <w:pPr>
        <w:spacing w:line="240" w:lineRule="auto"/>
      </w:pPr>
      <w:r>
        <w:br w:type="page"/>
      </w:r>
    </w:p>
    <w:p w14:paraId="147B3E9F" w14:textId="77777777" w:rsidR="00D63AB0" w:rsidRDefault="00D63AB0" w:rsidP="00D63AB0">
      <w:pPr>
        <w:pStyle w:val="ActHead6"/>
      </w:pPr>
      <w:r>
        <w:lastRenderedPageBreak/>
        <w:t>Schedule 1 – Information Requirements</w:t>
      </w:r>
    </w:p>
    <w:p w14:paraId="571E25E3" w14:textId="77777777" w:rsidR="00D63AB0" w:rsidRDefault="00D63AB0" w:rsidP="00D63AB0">
      <w:pPr>
        <w:rPr>
          <w:b/>
          <w:bCs/>
          <w:color w:val="2B2B2B"/>
          <w:w w:val="95"/>
        </w:rPr>
      </w:pPr>
    </w:p>
    <w:p w14:paraId="363410CC" w14:textId="5468ED5E" w:rsidR="00D63AB0" w:rsidRPr="00243249" w:rsidRDefault="00D63AB0" w:rsidP="00243249">
      <w:pPr>
        <w:rPr>
          <w:rFonts w:cs="Times New Roman"/>
        </w:rPr>
      </w:pPr>
      <w:r w:rsidRPr="00D1511E">
        <w:rPr>
          <w:rFonts w:cs="Times New Roman"/>
        </w:rPr>
        <w:t>Electronic Medication Chart Information Requirements - PBS/RPBS Electronic Medication Chart prescriptions for persons receiving treatment in or at a residential care service at which the person is receiving residential care.</w:t>
      </w:r>
    </w:p>
    <w:p w14:paraId="06753881" w14:textId="77777777" w:rsidR="00D63AB0" w:rsidRPr="00D1511E" w:rsidRDefault="00D63AB0" w:rsidP="00D63AB0">
      <w:pPr>
        <w:pStyle w:val="Heading3"/>
        <w:numPr>
          <w:ilvl w:val="0"/>
          <w:numId w:val="19"/>
        </w:numPr>
        <w:tabs>
          <w:tab w:val="left" w:pos="92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Residential care service patients</w:t>
      </w:r>
    </w:p>
    <w:p w14:paraId="5A0570E6" w14:textId="2E674BA1" w:rsidR="00D63AB0" w:rsidRPr="00DB4C58" w:rsidRDefault="00D63AB0" w:rsidP="00D63AB0">
      <w:pPr>
        <w:pStyle w:val="ListParagraph"/>
        <w:numPr>
          <w:ilvl w:val="1"/>
          <w:numId w:val="27"/>
        </w:numPr>
        <w:tabs>
          <w:tab w:val="left" w:pos="1935"/>
          <w:tab w:val="left" w:pos="1936"/>
        </w:tabs>
        <w:spacing w:before="152" w:line="242" w:lineRule="auto"/>
        <w:ind w:left="1985" w:right="887" w:hanging="848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information requirements for a patient who is receiving residential care in a residential care service must include</w:t>
      </w:r>
      <w:r w:rsidR="0020535A">
        <w:rPr>
          <w:szCs w:val="20"/>
          <w:lang w:val="en-AU" w:eastAsia="en-AU"/>
        </w:rPr>
        <w:t xml:space="preserve"> the following</w:t>
      </w:r>
      <w:r w:rsidRPr="00DB4C58">
        <w:rPr>
          <w:szCs w:val="20"/>
          <w:lang w:val="en-AU" w:eastAsia="en-AU"/>
        </w:rPr>
        <w:t>:</w:t>
      </w:r>
    </w:p>
    <w:p w14:paraId="1DC8FEB3" w14:textId="77777777" w:rsidR="00D63AB0" w:rsidRPr="00DB4C58" w:rsidRDefault="00D63AB0" w:rsidP="00D63AB0">
      <w:pPr>
        <w:pStyle w:val="ListParagraph"/>
        <w:numPr>
          <w:ilvl w:val="2"/>
          <w:numId w:val="27"/>
        </w:numPr>
        <w:tabs>
          <w:tab w:val="left" w:pos="2718"/>
          <w:tab w:val="left" w:pos="2719"/>
        </w:tabs>
        <w:spacing w:before="41"/>
        <w:ind w:left="2718" w:hanging="738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patient's:</w:t>
      </w:r>
    </w:p>
    <w:p w14:paraId="42DFD605" w14:textId="4AAC61F8" w:rsidR="00D63AB0" w:rsidRPr="00DB4C58" w:rsidRDefault="00D63AB0" w:rsidP="00D63AB0">
      <w:pPr>
        <w:pStyle w:val="ListParagraph"/>
        <w:numPr>
          <w:ilvl w:val="3"/>
          <w:numId w:val="27"/>
        </w:numPr>
        <w:tabs>
          <w:tab w:val="left" w:pos="3284"/>
          <w:tab w:val="left" w:pos="3285"/>
        </w:tabs>
        <w:spacing w:before="46"/>
        <w:ind w:left="3284" w:hanging="492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full name; and</w:t>
      </w:r>
    </w:p>
    <w:p w14:paraId="2022521D" w14:textId="4BDAA023" w:rsidR="00D63AB0" w:rsidRPr="00DB4C58" w:rsidRDefault="00D63AB0" w:rsidP="00D63AB0">
      <w:pPr>
        <w:pStyle w:val="ListParagraph"/>
        <w:numPr>
          <w:ilvl w:val="3"/>
          <w:numId w:val="27"/>
        </w:numPr>
        <w:tabs>
          <w:tab w:val="left" w:pos="3269"/>
          <w:tab w:val="left" w:pos="3270"/>
        </w:tabs>
        <w:spacing w:before="42"/>
        <w:ind w:left="3269" w:hanging="520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preferred name (if any); and</w:t>
      </w:r>
    </w:p>
    <w:p w14:paraId="5FB4E346" w14:textId="5EE160BC" w:rsidR="00D63AB0" w:rsidRDefault="00D63AB0" w:rsidP="00D63AB0">
      <w:pPr>
        <w:pStyle w:val="ListParagraph"/>
        <w:numPr>
          <w:ilvl w:val="3"/>
          <w:numId w:val="27"/>
        </w:numPr>
        <w:tabs>
          <w:tab w:val="left" w:pos="3285"/>
          <w:tab w:val="left" w:pos="3286"/>
        </w:tabs>
        <w:spacing w:before="28"/>
        <w:ind w:left="3285" w:hanging="594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of birth; and</w:t>
      </w:r>
    </w:p>
    <w:p w14:paraId="1C91F036" w14:textId="325D6360" w:rsidR="00666AFA" w:rsidRPr="00DB4C58" w:rsidRDefault="006D5240" w:rsidP="00D63AB0">
      <w:pPr>
        <w:pStyle w:val="ListParagraph"/>
        <w:numPr>
          <w:ilvl w:val="3"/>
          <w:numId w:val="27"/>
        </w:numPr>
        <w:tabs>
          <w:tab w:val="left" w:pos="3285"/>
          <w:tab w:val="left" w:pos="3286"/>
        </w:tabs>
        <w:spacing w:before="28"/>
        <w:ind w:left="3285" w:hanging="594"/>
        <w:rPr>
          <w:szCs w:val="20"/>
          <w:lang w:val="en-AU" w:eastAsia="en-AU"/>
        </w:rPr>
      </w:pPr>
      <w:r>
        <w:rPr>
          <w:szCs w:val="20"/>
          <w:lang w:val="en-AU" w:eastAsia="en-AU"/>
        </w:rPr>
        <w:t>gender; and</w:t>
      </w:r>
    </w:p>
    <w:p w14:paraId="397FCBDF" w14:textId="5F94B490" w:rsidR="00D63AB0" w:rsidRPr="00DB4C58" w:rsidRDefault="00D63AB0" w:rsidP="00D63AB0">
      <w:pPr>
        <w:pStyle w:val="ListParagraph"/>
        <w:numPr>
          <w:ilvl w:val="3"/>
          <w:numId w:val="27"/>
        </w:numPr>
        <w:tabs>
          <w:tab w:val="left" w:pos="3286"/>
          <w:tab w:val="left" w:pos="3287"/>
        </w:tabs>
        <w:spacing w:before="35" w:line="247" w:lineRule="auto"/>
        <w:ind w:left="3280" w:right="428" w:hanging="588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Unit Record Number (URN) or Medical Record Number (MRN); and</w:t>
      </w:r>
    </w:p>
    <w:p w14:paraId="76BD02E0" w14:textId="4C9C44B6" w:rsidR="00D63AB0" w:rsidRPr="00DB4C58" w:rsidRDefault="00D63AB0" w:rsidP="00D63AB0">
      <w:pPr>
        <w:pStyle w:val="ListParagraph"/>
        <w:numPr>
          <w:ilvl w:val="3"/>
          <w:numId w:val="27"/>
        </w:numPr>
        <w:tabs>
          <w:tab w:val="left" w:pos="3286"/>
          <w:tab w:val="left" w:pos="3287"/>
        </w:tabs>
        <w:spacing w:before="32"/>
        <w:ind w:left="3286" w:hanging="595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healthcare identifier; and</w:t>
      </w:r>
    </w:p>
    <w:p w14:paraId="4C24358C" w14:textId="337FBDEC" w:rsidR="00D63AB0" w:rsidRPr="00DB4C58" w:rsidRDefault="00D63AB0" w:rsidP="00D63AB0">
      <w:pPr>
        <w:pStyle w:val="ListParagraph"/>
        <w:numPr>
          <w:ilvl w:val="3"/>
          <w:numId w:val="27"/>
        </w:numPr>
        <w:tabs>
          <w:tab w:val="left" w:pos="3279"/>
          <w:tab w:val="left" w:pos="3281"/>
        </w:tabs>
        <w:spacing w:before="37"/>
        <w:ind w:left="3280" w:hanging="589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Medicare number; and</w:t>
      </w:r>
    </w:p>
    <w:p w14:paraId="24272489" w14:textId="65EFB741" w:rsidR="00D63AB0" w:rsidRPr="00DB4C58" w:rsidRDefault="00C73490" w:rsidP="00D63AB0">
      <w:pPr>
        <w:pStyle w:val="ListParagraph"/>
        <w:numPr>
          <w:ilvl w:val="2"/>
          <w:numId w:val="27"/>
        </w:numPr>
        <w:tabs>
          <w:tab w:val="left" w:pos="2699"/>
          <w:tab w:val="left" w:pos="2700"/>
        </w:tabs>
        <w:spacing w:before="41"/>
        <w:ind w:left="2718" w:hanging="738"/>
        <w:rPr>
          <w:szCs w:val="20"/>
          <w:lang w:val="en-AU" w:eastAsia="en-AU"/>
        </w:rPr>
      </w:pPr>
      <w:r>
        <w:rPr>
          <w:szCs w:val="20"/>
          <w:lang w:val="en-AU" w:eastAsia="en-AU"/>
        </w:rPr>
        <w:t>h</w:t>
      </w:r>
      <w:r w:rsidR="00D63AB0" w:rsidRPr="00DB4C58">
        <w:rPr>
          <w:szCs w:val="20"/>
          <w:lang w:val="en-AU" w:eastAsia="en-AU"/>
        </w:rPr>
        <w:t>igh resolution photograph of resident; and</w:t>
      </w:r>
    </w:p>
    <w:p w14:paraId="0D8CA3C6" w14:textId="433593CE" w:rsidR="00D63AB0" w:rsidRPr="00DB4C58" w:rsidRDefault="00D63AB0" w:rsidP="00D63AB0">
      <w:pPr>
        <w:pStyle w:val="ListParagraph"/>
        <w:numPr>
          <w:ilvl w:val="2"/>
          <w:numId w:val="27"/>
        </w:numPr>
        <w:tabs>
          <w:tab w:val="left" w:pos="2699"/>
          <w:tab w:val="left" w:pos="2700"/>
        </w:tabs>
        <w:spacing w:before="41"/>
        <w:ind w:left="2718" w:hanging="738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any number specified on a card, issued by the Commonwealth, as an entitlement number (however described) for the patient; and</w:t>
      </w:r>
    </w:p>
    <w:p w14:paraId="563E9DE5" w14:textId="6879E609" w:rsidR="00D63AB0" w:rsidRPr="00D1511E" w:rsidRDefault="00C73490" w:rsidP="00D1511E">
      <w:pPr>
        <w:pStyle w:val="ListParagraph"/>
        <w:numPr>
          <w:ilvl w:val="2"/>
          <w:numId w:val="27"/>
        </w:numPr>
        <w:tabs>
          <w:tab w:val="left" w:pos="2699"/>
          <w:tab w:val="left" w:pos="2700"/>
        </w:tabs>
        <w:spacing w:before="41"/>
        <w:ind w:left="2718" w:hanging="738"/>
        <w:rPr>
          <w:szCs w:val="20"/>
          <w:lang w:val="en-AU" w:eastAsia="en-AU"/>
        </w:rPr>
      </w:pPr>
      <w:r>
        <w:rPr>
          <w:szCs w:val="20"/>
          <w:lang w:val="en-AU" w:eastAsia="en-AU"/>
        </w:rPr>
        <w:t>i</w:t>
      </w:r>
      <w:r w:rsidR="00D63AB0" w:rsidRPr="00DB4C58">
        <w:rPr>
          <w:szCs w:val="20"/>
          <w:lang w:val="en-AU" w:eastAsia="en-AU"/>
        </w:rPr>
        <w:t>nformed consent to treatment in line with national/state requirements.</w:t>
      </w:r>
    </w:p>
    <w:p w14:paraId="3B3C3F32" w14:textId="77777777" w:rsidR="00D63AB0" w:rsidRPr="00D1511E" w:rsidRDefault="00D63AB0" w:rsidP="00D63AB0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Allergies and Drug Reactions (ADRs)</w:t>
      </w:r>
    </w:p>
    <w:p w14:paraId="11513550" w14:textId="0CBFCB3A" w:rsidR="00D63AB0" w:rsidRPr="00DB4C58" w:rsidRDefault="00D63AB0" w:rsidP="00D63AB0">
      <w:pPr>
        <w:pStyle w:val="ListParagraph"/>
        <w:numPr>
          <w:ilvl w:val="1"/>
          <w:numId w:val="27"/>
        </w:numPr>
        <w:tabs>
          <w:tab w:val="left" w:pos="1935"/>
          <w:tab w:val="left" w:pos="1936"/>
        </w:tabs>
        <w:spacing w:before="152" w:line="242" w:lineRule="auto"/>
        <w:ind w:left="1985" w:right="887" w:hanging="848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information requirements for allergies and drug reactions</w:t>
      </w:r>
      <w:r w:rsidR="0020535A">
        <w:rPr>
          <w:szCs w:val="20"/>
          <w:lang w:val="en-AU" w:eastAsia="en-AU"/>
        </w:rPr>
        <w:t xml:space="preserve"> includes the following</w:t>
      </w:r>
      <w:r w:rsidRPr="00DB4C58">
        <w:rPr>
          <w:szCs w:val="20"/>
          <w:lang w:val="en-AU" w:eastAsia="en-AU"/>
        </w:rPr>
        <w:t>:</w:t>
      </w:r>
    </w:p>
    <w:p w14:paraId="7376F0DC" w14:textId="77777777" w:rsidR="00D63AB0" w:rsidRPr="00DB4C58" w:rsidRDefault="00D63AB0" w:rsidP="00C73490">
      <w:pPr>
        <w:pStyle w:val="ListParagraph"/>
        <w:numPr>
          <w:ilvl w:val="2"/>
          <w:numId w:val="19"/>
        </w:numPr>
        <w:tabs>
          <w:tab w:val="left" w:pos="2694"/>
        </w:tabs>
        <w:spacing w:before="41"/>
        <w:ind w:left="2694" w:hanging="709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patient's allergies, including:</w:t>
      </w:r>
    </w:p>
    <w:p w14:paraId="35032DF8" w14:textId="1E3576CF" w:rsidR="00D63AB0" w:rsidRPr="00DB4C58" w:rsidRDefault="00D63AB0" w:rsidP="00D63AB0">
      <w:pPr>
        <w:pStyle w:val="ListParagraph"/>
        <w:numPr>
          <w:ilvl w:val="3"/>
          <w:numId w:val="27"/>
        </w:numPr>
        <w:tabs>
          <w:tab w:val="left" w:pos="3276"/>
          <w:tab w:val="left" w:pos="3277"/>
        </w:tabs>
        <w:spacing w:before="35" w:line="247" w:lineRule="auto"/>
        <w:ind w:left="3280" w:right="428" w:hanging="588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drugs or other substances that cause allergic reactions; and</w:t>
      </w:r>
    </w:p>
    <w:p w14:paraId="7345D157" w14:textId="51D4F237" w:rsidR="00D63AB0" w:rsidRPr="00B621F4" w:rsidRDefault="00D63AB0" w:rsidP="00B621F4">
      <w:pPr>
        <w:pStyle w:val="ListParagraph"/>
        <w:numPr>
          <w:ilvl w:val="3"/>
          <w:numId w:val="27"/>
        </w:numPr>
        <w:tabs>
          <w:tab w:val="left" w:pos="3276"/>
          <w:tab w:val="left" w:pos="3277"/>
        </w:tabs>
        <w:spacing w:before="35" w:line="247" w:lineRule="auto"/>
        <w:ind w:left="3280" w:right="428" w:hanging="588"/>
        <w:rPr>
          <w:szCs w:val="20"/>
          <w:lang w:val="en-AU" w:eastAsia="en-AU"/>
        </w:rPr>
      </w:pPr>
      <w:r w:rsidRPr="00B621F4">
        <w:rPr>
          <w:szCs w:val="20"/>
          <w:lang w:val="en-AU" w:eastAsia="en-AU"/>
        </w:rPr>
        <w:t>the date, type and description of each allergic reaction</w:t>
      </w:r>
      <w:r w:rsidR="0020535A">
        <w:rPr>
          <w:szCs w:val="20"/>
          <w:lang w:val="en-AU" w:eastAsia="en-AU"/>
        </w:rPr>
        <w:t xml:space="preserve"> or </w:t>
      </w:r>
      <w:r w:rsidRPr="00B621F4">
        <w:rPr>
          <w:szCs w:val="20"/>
          <w:lang w:val="en-AU" w:eastAsia="en-AU"/>
        </w:rPr>
        <w:t>a record of no allergies.</w:t>
      </w:r>
    </w:p>
    <w:p w14:paraId="587CDDEE" w14:textId="77777777" w:rsidR="00D63AB0" w:rsidRPr="00DB4C58" w:rsidRDefault="00D63AB0" w:rsidP="00C73490">
      <w:pPr>
        <w:pStyle w:val="ListParagraph"/>
        <w:numPr>
          <w:ilvl w:val="2"/>
          <w:numId w:val="19"/>
        </w:numPr>
        <w:tabs>
          <w:tab w:val="left" w:pos="2693"/>
          <w:tab w:val="left" w:pos="2698"/>
        </w:tabs>
        <w:spacing w:before="41"/>
        <w:ind w:hanging="630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patient's adverse drug reactions, including:</w:t>
      </w:r>
    </w:p>
    <w:p w14:paraId="495ADFE2" w14:textId="60AFDABC" w:rsidR="00D63AB0" w:rsidRPr="00DB4C58" w:rsidRDefault="00D63AB0" w:rsidP="00D63AB0">
      <w:pPr>
        <w:pStyle w:val="ListParagraph"/>
        <w:numPr>
          <w:ilvl w:val="3"/>
          <w:numId w:val="30"/>
        </w:numPr>
        <w:tabs>
          <w:tab w:val="left" w:pos="3276"/>
          <w:tab w:val="left" w:pos="3277"/>
        </w:tabs>
        <w:spacing w:before="35" w:line="247" w:lineRule="auto"/>
        <w:ind w:left="3280" w:right="428" w:hanging="588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drugs or other substances that cause adverse drug reactions; and</w:t>
      </w:r>
    </w:p>
    <w:p w14:paraId="795B2C36" w14:textId="5D9EA2CB" w:rsidR="00D63AB0" w:rsidRPr="0020535A" w:rsidRDefault="00D63AB0" w:rsidP="0020535A">
      <w:pPr>
        <w:pStyle w:val="ListParagraph"/>
        <w:numPr>
          <w:ilvl w:val="3"/>
          <w:numId w:val="30"/>
        </w:numPr>
        <w:tabs>
          <w:tab w:val="left" w:pos="3276"/>
          <w:tab w:val="left" w:pos="3277"/>
        </w:tabs>
        <w:spacing w:before="35" w:line="247" w:lineRule="auto"/>
        <w:ind w:left="3280" w:right="428" w:hanging="588"/>
        <w:rPr>
          <w:szCs w:val="20"/>
          <w:lang w:val="en-AU" w:eastAsia="en-AU"/>
        </w:rPr>
      </w:pPr>
      <w:r w:rsidRPr="0020535A">
        <w:rPr>
          <w:szCs w:val="20"/>
          <w:lang w:val="en-AU" w:eastAsia="en-AU"/>
        </w:rPr>
        <w:t>the date, type and description of each adverse drug reaction</w:t>
      </w:r>
      <w:r w:rsidR="0020535A">
        <w:rPr>
          <w:szCs w:val="20"/>
          <w:lang w:val="en-AU" w:eastAsia="en-AU"/>
        </w:rPr>
        <w:t xml:space="preserve"> or </w:t>
      </w:r>
      <w:r w:rsidRPr="0020535A">
        <w:rPr>
          <w:szCs w:val="20"/>
          <w:lang w:val="en-AU" w:eastAsia="en-AU"/>
        </w:rPr>
        <w:t>a record of no adverse drug reactions.</w:t>
      </w:r>
    </w:p>
    <w:p w14:paraId="39BC1864" w14:textId="77777777" w:rsidR="00D63AB0" w:rsidRPr="00D1511E" w:rsidRDefault="00D63AB0" w:rsidP="00D63AB0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Clinical recordings and monitoring</w:t>
      </w:r>
    </w:p>
    <w:p w14:paraId="00008914" w14:textId="56FDDEDA" w:rsidR="00D63AB0" w:rsidRPr="00DB4C58" w:rsidRDefault="00D63AB0" w:rsidP="00D63AB0">
      <w:pPr>
        <w:pStyle w:val="ListParagraph"/>
        <w:numPr>
          <w:ilvl w:val="1"/>
          <w:numId w:val="27"/>
        </w:numPr>
        <w:tabs>
          <w:tab w:val="left" w:pos="1935"/>
          <w:tab w:val="left" w:pos="1936"/>
        </w:tabs>
        <w:spacing w:before="152" w:line="242" w:lineRule="auto"/>
        <w:ind w:left="1985" w:right="887" w:hanging="848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information requirements for clinical recording and monitoring must</w:t>
      </w:r>
      <w:r w:rsidR="00555377">
        <w:rPr>
          <w:szCs w:val="20"/>
          <w:lang w:val="en-AU" w:eastAsia="en-AU"/>
        </w:rPr>
        <w:t xml:space="preserve"> allow for the recording of the following</w:t>
      </w:r>
      <w:r w:rsidRPr="00DB4C58">
        <w:rPr>
          <w:szCs w:val="20"/>
          <w:lang w:val="en-AU" w:eastAsia="en-AU"/>
        </w:rPr>
        <w:t>:</w:t>
      </w:r>
    </w:p>
    <w:p w14:paraId="59F37D0E" w14:textId="64AC0CFF" w:rsidR="00D63AB0" w:rsidRPr="00DB4C58" w:rsidRDefault="00D63AB0" w:rsidP="00395528">
      <w:pPr>
        <w:pStyle w:val="ListParagraph"/>
        <w:numPr>
          <w:ilvl w:val="2"/>
          <w:numId w:val="19"/>
        </w:numPr>
        <w:tabs>
          <w:tab w:val="left" w:pos="2693"/>
          <w:tab w:val="left" w:pos="2698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weight; and</w:t>
      </w:r>
    </w:p>
    <w:p w14:paraId="6D117566" w14:textId="5D15D530" w:rsidR="00D63AB0" w:rsidRPr="00DB4C58" w:rsidRDefault="00D63AB0" w:rsidP="00395528">
      <w:pPr>
        <w:pStyle w:val="ListParagraph"/>
        <w:numPr>
          <w:ilvl w:val="2"/>
          <w:numId w:val="19"/>
        </w:numPr>
        <w:tabs>
          <w:tab w:val="left" w:pos="2693"/>
          <w:tab w:val="left" w:pos="2698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lastRenderedPageBreak/>
        <w:t>height; and</w:t>
      </w:r>
    </w:p>
    <w:p w14:paraId="490C73E9" w14:textId="7CFE2E48" w:rsidR="00D63AB0" w:rsidRPr="00DB4C58" w:rsidRDefault="00D63AB0" w:rsidP="00395528">
      <w:pPr>
        <w:pStyle w:val="ListParagraph"/>
        <w:numPr>
          <w:ilvl w:val="2"/>
          <w:numId w:val="19"/>
        </w:numPr>
        <w:tabs>
          <w:tab w:val="left" w:pos="2693"/>
          <w:tab w:val="left" w:pos="2698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falls risk assessment; and</w:t>
      </w:r>
    </w:p>
    <w:p w14:paraId="7DC79393" w14:textId="77777777" w:rsidR="00D63AB0" w:rsidRPr="00DB4C58" w:rsidRDefault="00D63AB0" w:rsidP="00395528">
      <w:pPr>
        <w:pStyle w:val="ListParagraph"/>
        <w:numPr>
          <w:ilvl w:val="2"/>
          <w:numId w:val="19"/>
        </w:numPr>
        <w:tabs>
          <w:tab w:val="left" w:pos="2693"/>
          <w:tab w:val="left" w:pos="2698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sedation and pain scores.</w:t>
      </w:r>
    </w:p>
    <w:p w14:paraId="6C7557C0" w14:textId="77777777" w:rsidR="00D63AB0" w:rsidRPr="00D1511E" w:rsidRDefault="00D63AB0" w:rsidP="00D63AB0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Residential care services</w:t>
      </w:r>
    </w:p>
    <w:p w14:paraId="6CB44993" w14:textId="0A7E2A0D" w:rsidR="00D63AB0" w:rsidRPr="00DB4C58" w:rsidRDefault="00D63AB0" w:rsidP="00D63AB0">
      <w:pPr>
        <w:pStyle w:val="ListParagraph"/>
        <w:numPr>
          <w:ilvl w:val="1"/>
          <w:numId w:val="27"/>
        </w:numPr>
        <w:tabs>
          <w:tab w:val="left" w:pos="1935"/>
          <w:tab w:val="left" w:pos="1936"/>
        </w:tabs>
        <w:spacing w:before="152" w:line="242" w:lineRule="auto"/>
        <w:ind w:left="1985" w:right="887" w:hanging="848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The information requirements for a residential care service must include the </w:t>
      </w:r>
      <w:r w:rsidR="00D23850">
        <w:rPr>
          <w:szCs w:val="20"/>
          <w:lang w:val="en-AU" w:eastAsia="en-AU"/>
        </w:rPr>
        <w:t xml:space="preserve">following details of the </w:t>
      </w:r>
      <w:r w:rsidRPr="00DB4C58">
        <w:rPr>
          <w:szCs w:val="20"/>
          <w:lang w:val="en-AU" w:eastAsia="en-AU"/>
        </w:rPr>
        <w:t>residential care service:</w:t>
      </w:r>
    </w:p>
    <w:p w14:paraId="5B776ABC" w14:textId="1285738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8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business name; and</w:t>
      </w:r>
    </w:p>
    <w:p w14:paraId="0F46A284" w14:textId="3E18533E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8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business address; and</w:t>
      </w:r>
    </w:p>
    <w:p w14:paraId="23D54ADE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8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Residential Aged Care Service ID.</w:t>
      </w:r>
    </w:p>
    <w:p w14:paraId="48A5E0DE" w14:textId="77777777" w:rsidR="00D63AB0" w:rsidRPr="00D1511E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Period of validity</w:t>
      </w:r>
    </w:p>
    <w:p w14:paraId="1EB083A9" w14:textId="29A3C6A4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information requirements for the period of validity of the electronic medication chart must</w:t>
      </w:r>
      <w:r w:rsidR="00D23850">
        <w:rPr>
          <w:szCs w:val="20"/>
          <w:lang w:val="en-AU" w:eastAsia="en-AU"/>
        </w:rPr>
        <w:t xml:space="preserve"> not exceed a period of six months. </w:t>
      </w:r>
    </w:p>
    <w:p w14:paraId="4507B079" w14:textId="17E6256B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The information requirements for the period of validity of the electronic medication chart must include the </w:t>
      </w:r>
      <w:r w:rsidR="00555377">
        <w:rPr>
          <w:szCs w:val="20"/>
          <w:lang w:val="en-AU" w:eastAsia="en-AU"/>
        </w:rPr>
        <w:t xml:space="preserve">following details of the </w:t>
      </w:r>
      <w:r w:rsidRPr="00DB4C58">
        <w:rPr>
          <w:szCs w:val="20"/>
          <w:lang w:val="en-AU" w:eastAsia="en-AU"/>
        </w:rPr>
        <w:t>chart:</w:t>
      </w:r>
    </w:p>
    <w:p w14:paraId="5309FA2E" w14:textId="7FA24535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commencement date; and</w:t>
      </w:r>
    </w:p>
    <w:p w14:paraId="40CFA9F3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expiry date.</w:t>
      </w:r>
    </w:p>
    <w:p w14:paraId="79B7B70D" w14:textId="77777777" w:rsidR="00D63AB0" w:rsidRPr="00D1511E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PBS prescriber</w:t>
      </w:r>
    </w:p>
    <w:p w14:paraId="17F65D85" w14:textId="06ED7C68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information requirements for a PBS prescriber must include the</w:t>
      </w:r>
      <w:r w:rsidR="00DB1BBE">
        <w:rPr>
          <w:szCs w:val="20"/>
          <w:lang w:val="en-AU" w:eastAsia="en-AU"/>
        </w:rPr>
        <w:t xml:space="preserve"> following details of the</w:t>
      </w:r>
      <w:r w:rsidRPr="00DB4C58">
        <w:rPr>
          <w:szCs w:val="20"/>
          <w:lang w:val="en-AU" w:eastAsia="en-AU"/>
        </w:rPr>
        <w:t xml:space="preserve"> PBS prescriber:</w:t>
      </w:r>
    </w:p>
    <w:p w14:paraId="616E6B17" w14:textId="500DAD3B" w:rsidR="00D63AB0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full name</w:t>
      </w:r>
      <w:r w:rsidR="00DB1BBE">
        <w:rPr>
          <w:szCs w:val="20"/>
          <w:lang w:val="en-AU" w:eastAsia="en-AU"/>
        </w:rPr>
        <w:t>;</w:t>
      </w:r>
      <w:r w:rsidR="00806397">
        <w:rPr>
          <w:szCs w:val="20"/>
          <w:lang w:val="en-AU" w:eastAsia="en-AU"/>
        </w:rPr>
        <w:t xml:space="preserve"> and</w:t>
      </w:r>
      <w:r w:rsidR="00395528">
        <w:rPr>
          <w:szCs w:val="20"/>
          <w:lang w:val="en-AU" w:eastAsia="en-AU"/>
        </w:rPr>
        <w:t xml:space="preserve"> </w:t>
      </w:r>
    </w:p>
    <w:p w14:paraId="640F3EE6" w14:textId="7D50E3D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address; and</w:t>
      </w:r>
    </w:p>
    <w:p w14:paraId="37ECECD3" w14:textId="2A456BD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 prescriber number; and</w:t>
      </w:r>
    </w:p>
    <w:p w14:paraId="17462A61" w14:textId="01B8977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PBS prescribers </w:t>
      </w:r>
      <w:r w:rsidR="002F715F" w:rsidRPr="002F715F">
        <w:rPr>
          <w:szCs w:val="20"/>
          <w:lang w:val="en-AU" w:eastAsia="en-AU"/>
        </w:rPr>
        <w:t xml:space="preserve">Healthcare </w:t>
      </w:r>
      <w:r w:rsidR="002F715F">
        <w:rPr>
          <w:szCs w:val="20"/>
          <w:lang w:val="en-AU" w:eastAsia="en-AU"/>
        </w:rPr>
        <w:t>P</w:t>
      </w:r>
      <w:r w:rsidR="002F715F" w:rsidRPr="002F715F">
        <w:rPr>
          <w:szCs w:val="20"/>
          <w:lang w:val="en-AU" w:eastAsia="en-AU"/>
        </w:rPr>
        <w:t xml:space="preserve">rovider </w:t>
      </w:r>
      <w:r w:rsidR="002F715F">
        <w:rPr>
          <w:szCs w:val="20"/>
          <w:lang w:val="en-AU" w:eastAsia="en-AU"/>
        </w:rPr>
        <w:t>I</w:t>
      </w:r>
      <w:r w:rsidR="002F715F" w:rsidRPr="002F715F">
        <w:rPr>
          <w:szCs w:val="20"/>
          <w:lang w:val="en-AU" w:eastAsia="en-AU"/>
        </w:rPr>
        <w:t>dentifier</w:t>
      </w:r>
      <w:r w:rsidR="002F715F">
        <w:rPr>
          <w:szCs w:val="20"/>
          <w:lang w:val="en-AU" w:eastAsia="en-AU"/>
        </w:rPr>
        <w:t xml:space="preserve"> - Individual</w:t>
      </w:r>
      <w:r w:rsidR="002F715F" w:rsidRPr="002F715F">
        <w:rPr>
          <w:szCs w:val="20"/>
          <w:lang w:val="en-AU" w:eastAsia="en-AU"/>
        </w:rPr>
        <w:t xml:space="preserve"> </w:t>
      </w:r>
      <w:r w:rsidR="002F715F">
        <w:rPr>
          <w:szCs w:val="20"/>
          <w:lang w:val="en-AU" w:eastAsia="en-AU"/>
        </w:rPr>
        <w:t>(</w:t>
      </w:r>
      <w:r w:rsidRPr="00DB4C58">
        <w:rPr>
          <w:szCs w:val="20"/>
          <w:lang w:val="en-AU" w:eastAsia="en-AU"/>
        </w:rPr>
        <w:t>HPI-I</w:t>
      </w:r>
      <w:r w:rsidR="002F715F">
        <w:rPr>
          <w:szCs w:val="20"/>
          <w:lang w:val="en-AU" w:eastAsia="en-AU"/>
        </w:rPr>
        <w:t>)</w:t>
      </w:r>
      <w:r w:rsidRPr="00DB4C58">
        <w:rPr>
          <w:szCs w:val="20"/>
          <w:lang w:val="en-AU" w:eastAsia="en-AU"/>
        </w:rPr>
        <w:t>; and</w:t>
      </w:r>
    </w:p>
    <w:p w14:paraId="79D488E7" w14:textId="5E54C53E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PBS Prescribers </w:t>
      </w:r>
      <w:r w:rsidR="00A55B9C" w:rsidRPr="002F715F">
        <w:rPr>
          <w:szCs w:val="20"/>
          <w:lang w:val="en-AU" w:eastAsia="en-AU"/>
        </w:rPr>
        <w:t xml:space="preserve">Healthcare </w:t>
      </w:r>
      <w:r w:rsidR="00A55B9C">
        <w:rPr>
          <w:szCs w:val="20"/>
          <w:lang w:val="en-AU" w:eastAsia="en-AU"/>
        </w:rPr>
        <w:t>P</w:t>
      </w:r>
      <w:r w:rsidR="00A55B9C" w:rsidRPr="002F715F">
        <w:rPr>
          <w:szCs w:val="20"/>
          <w:lang w:val="en-AU" w:eastAsia="en-AU"/>
        </w:rPr>
        <w:t xml:space="preserve">rovider </w:t>
      </w:r>
      <w:r w:rsidR="00A55B9C">
        <w:rPr>
          <w:szCs w:val="20"/>
          <w:lang w:val="en-AU" w:eastAsia="en-AU"/>
        </w:rPr>
        <w:t>I</w:t>
      </w:r>
      <w:r w:rsidR="00A55B9C" w:rsidRPr="002F715F">
        <w:rPr>
          <w:szCs w:val="20"/>
          <w:lang w:val="en-AU" w:eastAsia="en-AU"/>
        </w:rPr>
        <w:t>dentifier</w:t>
      </w:r>
      <w:r w:rsidR="00A55B9C">
        <w:rPr>
          <w:szCs w:val="20"/>
          <w:lang w:val="en-AU" w:eastAsia="en-AU"/>
        </w:rPr>
        <w:t xml:space="preserve"> - Organisation </w:t>
      </w:r>
      <w:r w:rsidR="002F715F">
        <w:rPr>
          <w:szCs w:val="20"/>
          <w:lang w:val="en-AU" w:eastAsia="en-AU"/>
        </w:rPr>
        <w:t>(</w:t>
      </w:r>
      <w:r w:rsidRPr="00DB4C58">
        <w:rPr>
          <w:szCs w:val="20"/>
          <w:lang w:val="en-AU" w:eastAsia="en-AU"/>
        </w:rPr>
        <w:t>HPI-O</w:t>
      </w:r>
      <w:r w:rsidR="002F715F">
        <w:rPr>
          <w:szCs w:val="20"/>
          <w:lang w:val="en-AU" w:eastAsia="en-AU"/>
        </w:rPr>
        <w:t>)</w:t>
      </w:r>
      <w:r w:rsidRPr="00DB4C58">
        <w:rPr>
          <w:szCs w:val="20"/>
          <w:lang w:val="en-AU" w:eastAsia="en-AU"/>
        </w:rPr>
        <w:t>; and</w:t>
      </w:r>
    </w:p>
    <w:p w14:paraId="6994F290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contact details sufficient to </w:t>
      </w:r>
      <w:proofErr w:type="gramStart"/>
      <w:r w:rsidRPr="00DB4C58">
        <w:rPr>
          <w:szCs w:val="20"/>
          <w:lang w:val="en-AU" w:eastAsia="en-AU"/>
        </w:rPr>
        <w:t>make contact with</w:t>
      </w:r>
      <w:proofErr w:type="gramEnd"/>
      <w:r w:rsidRPr="00DB4C58">
        <w:rPr>
          <w:szCs w:val="20"/>
          <w:lang w:val="en-AU" w:eastAsia="en-AU"/>
        </w:rPr>
        <w:t xml:space="preserve"> the PBS prescriber at any time.</w:t>
      </w:r>
    </w:p>
    <w:p w14:paraId="122A66D7" w14:textId="77777777" w:rsidR="00D63AB0" w:rsidRPr="00D1511E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Regularly administered and short-term pharmaceutical benefits</w:t>
      </w:r>
    </w:p>
    <w:p w14:paraId="7FB8087D" w14:textId="0C7F4AEF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information requirements for regularly administered and short-term pharmaceutical benefits must include</w:t>
      </w:r>
      <w:r w:rsidR="00EF2834">
        <w:rPr>
          <w:szCs w:val="20"/>
          <w:lang w:val="en-AU" w:eastAsia="en-AU"/>
        </w:rPr>
        <w:t xml:space="preserve"> the following</w:t>
      </w:r>
      <w:r w:rsidRPr="00DB4C58">
        <w:rPr>
          <w:szCs w:val="20"/>
          <w:lang w:val="en-AU" w:eastAsia="en-AU"/>
        </w:rPr>
        <w:t>:</w:t>
      </w:r>
    </w:p>
    <w:p w14:paraId="522AA110" w14:textId="0ABE473E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particulars sufficient to identify the pharmaceutical benefit, in line with </w:t>
      </w:r>
      <w:r w:rsidR="001C69FD" w:rsidRPr="00D5014C">
        <w:rPr>
          <w:szCs w:val="20"/>
          <w:lang w:val="en-AU" w:eastAsia="en-AU"/>
        </w:rPr>
        <w:t>Pharmaceutical Benefits Scheme</w:t>
      </w:r>
      <w:r w:rsidRPr="00DB4C58">
        <w:rPr>
          <w:szCs w:val="20"/>
          <w:lang w:val="en-AU" w:eastAsia="en-AU"/>
        </w:rPr>
        <w:t xml:space="preserve"> requirements, pharmaceutical dose, form and strength; and</w:t>
      </w:r>
    </w:p>
    <w:p w14:paraId="4871D42E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pharmaceutical benefit's:</w:t>
      </w:r>
    </w:p>
    <w:p w14:paraId="51E5BBBB" w14:textId="7618FFF2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 of prescribing; and</w:t>
      </w:r>
    </w:p>
    <w:p w14:paraId="755FD8A9" w14:textId="4F3385BC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dose; and</w:t>
      </w:r>
    </w:p>
    <w:p w14:paraId="7907C287" w14:textId="1920828D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route of administration; and</w:t>
      </w:r>
    </w:p>
    <w:p w14:paraId="39BEAE0E" w14:textId="2A4A7CED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lastRenderedPageBreak/>
        <w:t>frequency of administration; and</w:t>
      </w:r>
    </w:p>
    <w:p w14:paraId="6328100C" w14:textId="7E7BACB9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site of administration (if appropriate); and</w:t>
      </w:r>
    </w:p>
    <w:p w14:paraId="12FC88B5" w14:textId="70505D96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indication for prescribing; and</w:t>
      </w:r>
    </w:p>
    <w:p w14:paraId="7D155441" w14:textId="4B9767D3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 Authority Approval Number/s if required; and</w:t>
      </w:r>
    </w:p>
    <w:p w14:paraId="364E2CE9" w14:textId="2BB15834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day, month and year of the date (the start date) to start administering the pharmaceutical benefit; and</w:t>
      </w:r>
    </w:p>
    <w:p w14:paraId="701DC4AD" w14:textId="6FC01E3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start time for administration (if necessary); and</w:t>
      </w:r>
    </w:p>
    <w:p w14:paraId="410F1F7A" w14:textId="1D6A9AF0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day, month and year of the date (the stop date) to stop administering the pharmaceutical benefit; and</w:t>
      </w:r>
    </w:p>
    <w:p w14:paraId="7C376442" w14:textId="12F5BB0B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specified duration or indication that medicine is to be supplied for duration of chart; and</w:t>
      </w:r>
    </w:p>
    <w:p w14:paraId="740E291E" w14:textId="4EEDC0E1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brand substitution indicator</w:t>
      </w:r>
    </w:p>
    <w:p w14:paraId="5E4C4887" w14:textId="31E0B16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Authority Prescription Number; and</w:t>
      </w:r>
    </w:p>
    <w:p w14:paraId="2F873AC9" w14:textId="09837832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Closing the Gap (CTG); and</w:t>
      </w:r>
    </w:p>
    <w:p w14:paraId="71E6FF64" w14:textId="66293C14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PBS/RPBS; and</w:t>
      </w:r>
    </w:p>
    <w:p w14:paraId="45E09F61" w14:textId="54C29546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Streamlined Authority; and</w:t>
      </w:r>
    </w:p>
    <w:p w14:paraId="554F3669" w14:textId="5B9705FA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additional instructions (if any) to be added by the medical practitioner, expressed as 'Additional </w:t>
      </w:r>
      <w:r w:rsidR="000D2D56">
        <w:rPr>
          <w:szCs w:val="20"/>
          <w:lang w:val="en-AU" w:eastAsia="en-AU"/>
        </w:rPr>
        <w:t>I</w:t>
      </w:r>
      <w:r w:rsidRPr="00DB4C58">
        <w:rPr>
          <w:szCs w:val="20"/>
          <w:lang w:val="en-AU" w:eastAsia="en-AU"/>
        </w:rPr>
        <w:t>nstructions'</w:t>
      </w:r>
      <w:r w:rsidR="00F40BEA">
        <w:rPr>
          <w:szCs w:val="20"/>
          <w:lang w:val="en-AU" w:eastAsia="en-AU"/>
        </w:rPr>
        <w:t>.</w:t>
      </w:r>
    </w:p>
    <w:p w14:paraId="5AE742BE" w14:textId="410B00A3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Information requirements for a regularly administered pharmaceutical benefit must also include a record of each administration of the benefit</w:t>
      </w:r>
      <w:r w:rsidR="00555377">
        <w:rPr>
          <w:szCs w:val="20"/>
          <w:lang w:val="en-AU" w:eastAsia="en-AU"/>
        </w:rPr>
        <w:t>,</w:t>
      </w:r>
      <w:r w:rsidRPr="00DB4C58">
        <w:rPr>
          <w:szCs w:val="20"/>
          <w:lang w:val="en-AU" w:eastAsia="en-AU"/>
        </w:rPr>
        <w:t xml:space="preserve"> including</w:t>
      </w:r>
      <w:r w:rsidR="00EF2834">
        <w:rPr>
          <w:szCs w:val="20"/>
          <w:lang w:val="en-AU" w:eastAsia="en-AU"/>
        </w:rPr>
        <w:t xml:space="preserve"> the following</w:t>
      </w:r>
      <w:r w:rsidRPr="00DB4C58">
        <w:rPr>
          <w:szCs w:val="20"/>
          <w:lang w:val="en-AU" w:eastAsia="en-AU"/>
        </w:rPr>
        <w:t>:</w:t>
      </w:r>
    </w:p>
    <w:p w14:paraId="74F862BD" w14:textId="7F8643CC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pharmaceutical benefit; and</w:t>
      </w:r>
    </w:p>
    <w:p w14:paraId="77F0E631" w14:textId="52B1C596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form; and</w:t>
      </w:r>
    </w:p>
    <w:p w14:paraId="6FBBD79D" w14:textId="3EFE5AEA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strength; and</w:t>
      </w:r>
    </w:p>
    <w:p w14:paraId="144B9EF2" w14:textId="53EB1A61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dose; and</w:t>
      </w:r>
    </w:p>
    <w:p w14:paraId="341D5599" w14:textId="6E55882D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route; and</w:t>
      </w:r>
    </w:p>
    <w:p w14:paraId="6469A473" w14:textId="71EF371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time; and</w:t>
      </w:r>
    </w:p>
    <w:p w14:paraId="43D6AFC3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credentials of nurse administering the pharmaceutical benefit.</w:t>
      </w:r>
    </w:p>
    <w:p w14:paraId="1E219978" w14:textId="718017BC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Information requirements for a regularly administered pharmaceutical benefit must also include a record of the administration of the benefit if the benefit has been administered by means of a multi-dose pack</w:t>
      </w:r>
      <w:r w:rsidR="00D85A85">
        <w:rPr>
          <w:szCs w:val="20"/>
          <w:lang w:val="en-AU" w:eastAsia="en-AU"/>
        </w:rPr>
        <w:t xml:space="preserve"> with the date </w:t>
      </w:r>
      <w:r w:rsidR="00D85A85" w:rsidRPr="00DB4C58">
        <w:rPr>
          <w:szCs w:val="20"/>
          <w:lang w:val="en-AU" w:eastAsia="en-AU"/>
        </w:rPr>
        <w:t xml:space="preserve">and time of administration recorded </w:t>
      </w:r>
      <w:r w:rsidR="00D85A85">
        <w:rPr>
          <w:szCs w:val="20"/>
          <w:lang w:val="en-AU" w:eastAsia="en-AU"/>
        </w:rPr>
        <w:t>based on accepted naming conventions such as:</w:t>
      </w:r>
    </w:p>
    <w:p w14:paraId="218DAC51" w14:textId="320C76B5" w:rsidR="00D63AB0" w:rsidRPr="00DB4C58" w:rsidRDefault="00C73490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>
        <w:rPr>
          <w:szCs w:val="20"/>
          <w:lang w:val="en-AU" w:eastAsia="en-AU"/>
        </w:rPr>
        <w:t>b</w:t>
      </w:r>
      <w:r w:rsidR="00D63AB0" w:rsidRPr="00DB4C58">
        <w:rPr>
          <w:szCs w:val="20"/>
          <w:lang w:val="en-AU" w:eastAsia="en-AU"/>
        </w:rPr>
        <w:t>reakfast; or</w:t>
      </w:r>
    </w:p>
    <w:p w14:paraId="531856F2" w14:textId="15D7E868" w:rsidR="00D63AB0" w:rsidRPr="00DB4C58" w:rsidRDefault="00C73490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>
        <w:rPr>
          <w:szCs w:val="20"/>
          <w:lang w:val="en-AU" w:eastAsia="en-AU"/>
        </w:rPr>
        <w:t>l</w:t>
      </w:r>
      <w:r w:rsidR="00D63AB0" w:rsidRPr="00DB4C58">
        <w:rPr>
          <w:szCs w:val="20"/>
          <w:lang w:val="en-AU" w:eastAsia="en-AU"/>
        </w:rPr>
        <w:t>unch; or</w:t>
      </w:r>
    </w:p>
    <w:p w14:paraId="67CC729B" w14:textId="0518F9A9" w:rsidR="00D63AB0" w:rsidRPr="00DB4C58" w:rsidRDefault="00C73490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>
        <w:rPr>
          <w:szCs w:val="20"/>
          <w:lang w:val="en-AU" w:eastAsia="en-AU"/>
        </w:rPr>
        <w:t>d</w:t>
      </w:r>
      <w:r w:rsidR="00D63AB0" w:rsidRPr="00DB4C58">
        <w:rPr>
          <w:szCs w:val="20"/>
          <w:lang w:val="en-AU" w:eastAsia="en-AU"/>
        </w:rPr>
        <w:t>inner; or</w:t>
      </w:r>
    </w:p>
    <w:p w14:paraId="29558558" w14:textId="1F5A83AD" w:rsidR="00D63AB0" w:rsidRPr="00DB4C58" w:rsidRDefault="00C73490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>
        <w:rPr>
          <w:szCs w:val="20"/>
          <w:lang w:val="en-AU" w:eastAsia="en-AU"/>
        </w:rPr>
        <w:t>b</w:t>
      </w:r>
      <w:r w:rsidR="00D63AB0" w:rsidRPr="00DB4C58">
        <w:rPr>
          <w:szCs w:val="20"/>
          <w:lang w:val="en-AU" w:eastAsia="en-AU"/>
        </w:rPr>
        <w:t>edtime.</w:t>
      </w:r>
    </w:p>
    <w:p w14:paraId="50E93D0F" w14:textId="1976FA24" w:rsidR="00D63AB0" w:rsidRPr="00D1511E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 xml:space="preserve">Insulin pharmaceutical benefits </w:t>
      </w:r>
      <w:r w:rsidR="003C588C">
        <w:rPr>
          <w:rFonts w:ascii="Times New Roman" w:hAnsi="Times New Roman" w:cs="Times New Roman"/>
          <w:color w:val="2B2B2B"/>
          <w:spacing w:val="-1"/>
          <w:w w:val="105"/>
        </w:rPr>
        <w:t>(non-P</w:t>
      </w:r>
      <w:r w:rsidR="003C588C" w:rsidRPr="003C588C">
        <w:rPr>
          <w:rFonts w:ascii="Times New Roman" w:hAnsi="Times New Roman" w:cs="Times New Roman"/>
          <w:color w:val="2B2B2B"/>
          <w:spacing w:val="-1"/>
          <w:w w:val="105"/>
        </w:rPr>
        <w:t xml:space="preserve">ro </w:t>
      </w:r>
      <w:r w:rsidR="003C588C">
        <w:rPr>
          <w:rFonts w:ascii="Times New Roman" w:hAnsi="Times New Roman" w:cs="Times New Roman"/>
          <w:color w:val="2B2B2B"/>
          <w:spacing w:val="-1"/>
          <w:w w:val="105"/>
        </w:rPr>
        <w:t>R</w:t>
      </w:r>
      <w:r w:rsidR="003C588C" w:rsidRPr="003C588C">
        <w:rPr>
          <w:rFonts w:ascii="Times New Roman" w:hAnsi="Times New Roman" w:cs="Times New Roman"/>
          <w:color w:val="2B2B2B"/>
          <w:spacing w:val="-1"/>
          <w:w w:val="105"/>
        </w:rPr>
        <w:t xml:space="preserve">e </w:t>
      </w:r>
      <w:r w:rsidR="00BC51D2">
        <w:rPr>
          <w:rFonts w:ascii="Times New Roman" w:hAnsi="Times New Roman" w:cs="Times New Roman"/>
          <w:color w:val="2B2B2B"/>
          <w:spacing w:val="-1"/>
          <w:w w:val="105"/>
        </w:rPr>
        <w:t>N</w:t>
      </w:r>
      <w:r w:rsidR="00BC51D2" w:rsidRPr="003C588C">
        <w:rPr>
          <w:rFonts w:ascii="Times New Roman" w:hAnsi="Times New Roman" w:cs="Times New Roman"/>
          <w:color w:val="2B2B2B"/>
          <w:spacing w:val="-1"/>
          <w:w w:val="105"/>
        </w:rPr>
        <w:t>ata</w:t>
      </w:r>
      <w:r w:rsidR="00BC51D2">
        <w:rPr>
          <w:rFonts w:ascii="Times New Roman" w:hAnsi="Times New Roman" w:cs="Times New Roman"/>
          <w:color w:val="2B2B2B"/>
          <w:spacing w:val="-1"/>
          <w:w w:val="105"/>
        </w:rPr>
        <w:t>)</w:t>
      </w:r>
      <w:r w:rsidR="00BC51D2" w:rsidRPr="00D1511E">
        <w:rPr>
          <w:rFonts w:ascii="Times New Roman" w:hAnsi="Times New Roman" w:cs="Times New Roman"/>
          <w:color w:val="2B2B2B"/>
          <w:spacing w:val="-1"/>
          <w:w w:val="105"/>
        </w:rPr>
        <w:t xml:space="preserve"> (</w:t>
      </w:r>
      <w:r w:rsidRPr="00D1511E">
        <w:rPr>
          <w:rFonts w:ascii="Times New Roman" w:hAnsi="Times New Roman" w:cs="Times New Roman"/>
          <w:color w:val="2B2B2B"/>
          <w:spacing w:val="-1"/>
          <w:w w:val="105"/>
        </w:rPr>
        <w:t>non-PRN)</w:t>
      </w:r>
    </w:p>
    <w:p w14:paraId="1ED85C37" w14:textId="29C334B4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</w:pPr>
      <w:r w:rsidRPr="00DB4C58">
        <w:rPr>
          <w:lang w:val="en-AU"/>
        </w:rPr>
        <w:t xml:space="preserve">The information requirements for a pharmaceutical benefit that is insulin </w:t>
      </w:r>
      <w:r w:rsidR="00A86250">
        <w:rPr>
          <w:lang w:val="en-AU"/>
        </w:rPr>
        <w:t>and</w:t>
      </w:r>
      <w:r w:rsidR="00A86250" w:rsidRPr="00DB4C58">
        <w:rPr>
          <w:lang w:val="en-AU"/>
        </w:rPr>
        <w:t xml:space="preserve"> </w:t>
      </w:r>
      <w:r w:rsidRPr="00DB4C58">
        <w:rPr>
          <w:lang w:val="en-AU"/>
        </w:rPr>
        <w:t>is not required to be administered PRN (as required) must include</w:t>
      </w:r>
      <w:r w:rsidR="00A86250">
        <w:rPr>
          <w:lang w:val="en-AU"/>
        </w:rPr>
        <w:t xml:space="preserve"> the following</w:t>
      </w:r>
      <w:r w:rsidRPr="00DB4C58">
        <w:rPr>
          <w:lang w:val="en-AU"/>
        </w:rPr>
        <w:t>:</w:t>
      </w:r>
    </w:p>
    <w:p w14:paraId="63AA4279" w14:textId="77777777" w:rsidR="00C81D9D" w:rsidRPr="00DB4C58" w:rsidRDefault="00C81D9D" w:rsidP="00C81D9D">
      <w:pPr>
        <w:pStyle w:val="ListParagraph"/>
        <w:numPr>
          <w:ilvl w:val="2"/>
          <w:numId w:val="19"/>
        </w:numPr>
        <w:spacing w:before="46"/>
        <w:ind w:hanging="630"/>
      </w:pPr>
      <w:r w:rsidRPr="00C81D9D">
        <w:rPr>
          <w:szCs w:val="20"/>
          <w:lang w:val="en-AU" w:eastAsia="en-AU"/>
        </w:rPr>
        <w:t xml:space="preserve">particulars sufficient to identify the pharmaceutical benefit, in line with Pharmaceutical Benefits Scheme Prescribing </w:t>
      </w:r>
      <w:r w:rsidRPr="00C81D9D">
        <w:rPr>
          <w:szCs w:val="20"/>
          <w:lang w:val="en-AU" w:eastAsia="en-AU"/>
        </w:rPr>
        <w:lastRenderedPageBreak/>
        <w:t>requirements, pharmaceutical dose, form</w:t>
      </w:r>
      <w:r>
        <w:rPr>
          <w:szCs w:val="20"/>
          <w:lang w:val="en-AU" w:eastAsia="en-AU"/>
        </w:rPr>
        <w:t>,</w:t>
      </w:r>
      <w:r w:rsidRPr="00C81D9D">
        <w:rPr>
          <w:szCs w:val="20"/>
          <w:lang w:val="en-AU" w:eastAsia="en-AU"/>
        </w:rPr>
        <w:t xml:space="preserve"> </w:t>
      </w:r>
      <w:r w:rsidRPr="00C81D9D">
        <w:rPr>
          <w:lang w:val="en-AU"/>
        </w:rPr>
        <w:t>strength and units; and</w:t>
      </w:r>
    </w:p>
    <w:p w14:paraId="28F25926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pharmaceutical benefit's:</w:t>
      </w:r>
    </w:p>
    <w:p w14:paraId="7452BD46" w14:textId="0A553ABE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 of prescribing; and</w:t>
      </w:r>
    </w:p>
    <w:p w14:paraId="253428A8" w14:textId="78E09E47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route of administration; and</w:t>
      </w:r>
    </w:p>
    <w:p w14:paraId="5D08832E" w14:textId="77777777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time for administration; and</w:t>
      </w:r>
    </w:p>
    <w:p w14:paraId="2A9D66DC" w14:textId="6A03BCE2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 Authority Approval Number/s (if required); and</w:t>
      </w:r>
    </w:p>
    <w:p w14:paraId="737FD604" w14:textId="493CB60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day, month and year of the date (the start date) to start administering the pharmaceutical benefit; and</w:t>
      </w:r>
    </w:p>
    <w:p w14:paraId="0A425E54" w14:textId="10AAA5D5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day, month and year of the date (the stop date) to stop administering the pharmaceutical benefit; and</w:t>
      </w:r>
    </w:p>
    <w:p w14:paraId="2F296E32" w14:textId="2984111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specified duration or indication that medicine is to be supplied for duration of chart; and</w:t>
      </w:r>
    </w:p>
    <w:p w14:paraId="6375380C" w14:textId="3B496C2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Authority Prescription Number; and</w:t>
      </w:r>
    </w:p>
    <w:p w14:paraId="22F413EE" w14:textId="671BEA9B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Closing the Gap (CTG); and</w:t>
      </w:r>
    </w:p>
    <w:p w14:paraId="08AD56B3" w14:textId="383AED90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PBS/RPBS; and</w:t>
      </w:r>
    </w:p>
    <w:p w14:paraId="7CE3BE35" w14:textId="19EB0531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additional instructions (if any) to be added by the medical practitioner, expressed as 'Additional </w:t>
      </w:r>
      <w:r w:rsidR="00A86250">
        <w:rPr>
          <w:szCs w:val="20"/>
          <w:lang w:val="en-AU" w:eastAsia="en-AU"/>
        </w:rPr>
        <w:t>I</w:t>
      </w:r>
      <w:r w:rsidRPr="00DB4C58">
        <w:rPr>
          <w:szCs w:val="20"/>
          <w:lang w:val="en-AU" w:eastAsia="en-AU"/>
        </w:rPr>
        <w:t>nstructions'; and</w:t>
      </w:r>
    </w:p>
    <w:p w14:paraId="6DA370E1" w14:textId="7218FBD4" w:rsidR="00C7349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Blood Glucose Level </w:t>
      </w:r>
      <w:r w:rsidR="00C73490">
        <w:rPr>
          <w:szCs w:val="20"/>
          <w:lang w:val="en-AU" w:eastAsia="en-AU"/>
        </w:rPr>
        <w:t xml:space="preserve">(BGL) </w:t>
      </w:r>
      <w:r w:rsidRPr="00DB4C58">
        <w:rPr>
          <w:szCs w:val="20"/>
          <w:lang w:val="en-AU" w:eastAsia="en-AU"/>
        </w:rPr>
        <w:t>range for administration; and</w:t>
      </w:r>
    </w:p>
    <w:p w14:paraId="5646086F" w14:textId="18BB31D5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Information requirements</w:t>
      </w:r>
      <w:r w:rsidR="00250113" w:rsidRPr="00DB4C58">
        <w:rPr>
          <w:lang w:val="en-AU"/>
        </w:rPr>
        <w:t xml:space="preserve"> for a pharmaceutical benefit that is insulin </w:t>
      </w:r>
      <w:r w:rsidR="00250113">
        <w:rPr>
          <w:lang w:val="en-AU"/>
        </w:rPr>
        <w:t>and</w:t>
      </w:r>
      <w:r w:rsidR="00250113" w:rsidRPr="00DB4C58">
        <w:rPr>
          <w:lang w:val="en-AU"/>
        </w:rPr>
        <w:t xml:space="preserve"> is not required to be administered PRN (as required)</w:t>
      </w:r>
      <w:r w:rsidRPr="00DB4C58">
        <w:rPr>
          <w:szCs w:val="20"/>
          <w:lang w:val="en-AU" w:eastAsia="en-AU"/>
        </w:rPr>
        <w:t xml:space="preserve"> must also include a record of each administration of the benefit including</w:t>
      </w:r>
      <w:r w:rsidR="00555377">
        <w:rPr>
          <w:szCs w:val="20"/>
          <w:lang w:val="en-AU" w:eastAsia="en-AU"/>
        </w:rPr>
        <w:t xml:space="preserve"> the following</w:t>
      </w:r>
      <w:r w:rsidRPr="00DB4C58">
        <w:rPr>
          <w:szCs w:val="20"/>
          <w:lang w:val="en-AU" w:eastAsia="en-AU"/>
        </w:rPr>
        <w:t>:</w:t>
      </w:r>
    </w:p>
    <w:p w14:paraId="57BE7E63" w14:textId="6FEC063A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time; and</w:t>
      </w:r>
    </w:p>
    <w:p w14:paraId="420383AA" w14:textId="7B4903AE" w:rsidR="00D63AB0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units/dose; and</w:t>
      </w:r>
    </w:p>
    <w:p w14:paraId="5B7DAB9C" w14:textId="77777777" w:rsidR="00250113" w:rsidRPr="00C73490" w:rsidRDefault="00250113" w:rsidP="00250113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 w:rsidRPr="00C73490">
        <w:rPr>
          <w:lang w:eastAsia="en-AU"/>
        </w:rPr>
        <w:t>Blood Glucose Level recording and charting of:</w:t>
      </w:r>
    </w:p>
    <w:p w14:paraId="7F2D6499" w14:textId="77777777" w:rsidR="00250113" w:rsidRPr="00DB4C58" w:rsidRDefault="00250113" w:rsidP="00250113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ind w:hanging="384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time; and</w:t>
      </w:r>
    </w:p>
    <w:p w14:paraId="0B793520" w14:textId="77777777" w:rsidR="00250113" w:rsidRPr="00DB4C58" w:rsidRDefault="00250113" w:rsidP="00250113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ind w:hanging="384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Blood Glucose Level.</w:t>
      </w:r>
    </w:p>
    <w:p w14:paraId="1BDEF996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credentials of the first nurse authorising and administering the pharmaceutical benefit; and</w:t>
      </w:r>
    </w:p>
    <w:p w14:paraId="5419A763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credentials of the second nurse authorising and administering the pharmaceutical benefit.</w:t>
      </w:r>
    </w:p>
    <w:p w14:paraId="77376E22" w14:textId="77777777" w:rsidR="00D63AB0" w:rsidRPr="00D1511E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Insulin PRN (as required) pharmaceutical benefits</w:t>
      </w:r>
    </w:p>
    <w:p w14:paraId="24890125" w14:textId="40296256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</w:pPr>
      <w:r w:rsidRPr="00DB4C58">
        <w:rPr>
          <w:lang w:val="en-AU"/>
        </w:rPr>
        <w:t>The information requirements for a pharmaceutical benefit that is insulin required to be administered PRN (as required) must include</w:t>
      </w:r>
      <w:r w:rsidR="00A86250">
        <w:rPr>
          <w:lang w:val="en-AU"/>
        </w:rPr>
        <w:t xml:space="preserve"> the following</w:t>
      </w:r>
      <w:r w:rsidRPr="00DB4C58">
        <w:rPr>
          <w:lang w:val="en-AU"/>
        </w:rPr>
        <w:t>:</w:t>
      </w:r>
    </w:p>
    <w:p w14:paraId="36FDA668" w14:textId="610F195F" w:rsidR="00D63AB0" w:rsidRPr="00DB4C58" w:rsidRDefault="00C81D9D" w:rsidP="00C81D9D">
      <w:pPr>
        <w:pStyle w:val="ListParagraph"/>
        <w:numPr>
          <w:ilvl w:val="2"/>
          <w:numId w:val="19"/>
        </w:numPr>
        <w:spacing w:before="46"/>
        <w:ind w:hanging="630"/>
      </w:pPr>
      <w:r w:rsidRPr="00C81D9D">
        <w:rPr>
          <w:szCs w:val="20"/>
          <w:lang w:val="en-AU" w:eastAsia="en-AU"/>
        </w:rPr>
        <w:t>particulars sufficient to identify the pharmaceutical benefit, in line with Pharmaceutical Benefits Scheme Prescribing requirements, pharmaceutical dose, form</w:t>
      </w:r>
      <w:r>
        <w:rPr>
          <w:szCs w:val="20"/>
          <w:lang w:val="en-AU" w:eastAsia="en-AU"/>
        </w:rPr>
        <w:t>,</w:t>
      </w:r>
      <w:r w:rsidRPr="00C81D9D">
        <w:rPr>
          <w:szCs w:val="20"/>
          <w:lang w:val="en-AU" w:eastAsia="en-AU"/>
        </w:rPr>
        <w:t xml:space="preserve"> </w:t>
      </w:r>
      <w:r w:rsidR="00D63AB0" w:rsidRPr="00C81D9D">
        <w:rPr>
          <w:lang w:val="en-AU"/>
        </w:rPr>
        <w:t>strength and units; and</w:t>
      </w:r>
    </w:p>
    <w:p w14:paraId="3BE5C5F0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pharmaceutical benefit's:</w:t>
      </w:r>
    </w:p>
    <w:p w14:paraId="78E76013" w14:textId="51811F3C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 of prescribing; and</w:t>
      </w:r>
    </w:p>
    <w:p w14:paraId="5F5DBB93" w14:textId="77777777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route of administration; and</w:t>
      </w:r>
    </w:p>
    <w:p w14:paraId="414C7877" w14:textId="61EA31C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the day, month and year of the date (the start date) to start </w:t>
      </w:r>
      <w:r w:rsidRPr="00DB4C58">
        <w:rPr>
          <w:szCs w:val="20"/>
          <w:lang w:val="en-AU" w:eastAsia="en-AU"/>
        </w:rPr>
        <w:lastRenderedPageBreak/>
        <w:t>administering the pharmaceutical benefit; and</w:t>
      </w:r>
    </w:p>
    <w:p w14:paraId="44EE0DEB" w14:textId="2EBF2B00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day, month and year of the date (the stop date) to stop administering the pharmaceutical benefit; and</w:t>
      </w:r>
    </w:p>
    <w:p w14:paraId="7B98C6E9" w14:textId="7F765B9A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specified duration or indication that medicine is to be supplied for duration of chart; and</w:t>
      </w:r>
    </w:p>
    <w:p w14:paraId="2F13D0FB" w14:textId="21E56F23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Closing the Gap (CTG); and</w:t>
      </w:r>
    </w:p>
    <w:p w14:paraId="2644FC3C" w14:textId="7A789154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PBS/RPBS; and</w:t>
      </w:r>
    </w:p>
    <w:p w14:paraId="40ADB1AD" w14:textId="4B479644" w:rsidR="00C7349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maximum dose in 24 hours</w:t>
      </w:r>
      <w:r w:rsidR="00F40BEA">
        <w:rPr>
          <w:szCs w:val="20"/>
          <w:lang w:val="en-AU" w:eastAsia="en-AU"/>
        </w:rPr>
        <w:t>; and</w:t>
      </w:r>
    </w:p>
    <w:p w14:paraId="0EFA3B09" w14:textId="5BC3EB2D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Information requirements for a pharmaceutical benefit </w:t>
      </w:r>
      <w:r w:rsidR="00250113" w:rsidRPr="00DB4C58">
        <w:rPr>
          <w:lang w:val="en-AU"/>
        </w:rPr>
        <w:t xml:space="preserve">that is insulin required to be administered PRN (as required) </w:t>
      </w:r>
      <w:r w:rsidRPr="00DB4C58">
        <w:rPr>
          <w:szCs w:val="20"/>
          <w:lang w:val="en-AU" w:eastAsia="en-AU"/>
        </w:rPr>
        <w:t>must also include a record of each administration of the benefit including</w:t>
      </w:r>
      <w:r w:rsidR="00A86250">
        <w:rPr>
          <w:szCs w:val="20"/>
          <w:lang w:val="en-AU" w:eastAsia="en-AU"/>
        </w:rPr>
        <w:t xml:space="preserve"> the following</w:t>
      </w:r>
      <w:r w:rsidRPr="00DB4C58">
        <w:rPr>
          <w:szCs w:val="20"/>
          <w:lang w:val="en-AU" w:eastAsia="en-AU"/>
        </w:rPr>
        <w:t>:</w:t>
      </w:r>
    </w:p>
    <w:p w14:paraId="30B78197" w14:textId="668DF9B1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</w:t>
      </w:r>
      <w:r w:rsidR="00C73490">
        <w:rPr>
          <w:szCs w:val="20"/>
          <w:lang w:val="en-AU" w:eastAsia="en-AU"/>
        </w:rPr>
        <w:t>;</w:t>
      </w:r>
      <w:r w:rsidR="00F40BEA">
        <w:rPr>
          <w:szCs w:val="20"/>
          <w:lang w:val="en-AU" w:eastAsia="en-AU"/>
        </w:rPr>
        <w:t xml:space="preserve"> and</w:t>
      </w:r>
    </w:p>
    <w:p w14:paraId="0AF355FA" w14:textId="1DB01DF7" w:rsidR="00D63AB0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units/dose</w:t>
      </w:r>
      <w:r w:rsidR="00C73490">
        <w:rPr>
          <w:szCs w:val="20"/>
          <w:lang w:val="en-AU" w:eastAsia="en-AU"/>
        </w:rPr>
        <w:t>; and</w:t>
      </w:r>
    </w:p>
    <w:p w14:paraId="4C542625" w14:textId="77777777" w:rsidR="00360094" w:rsidRPr="00C73490" w:rsidRDefault="00360094" w:rsidP="00360094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 w:rsidRPr="00C73490">
        <w:rPr>
          <w:lang w:eastAsia="en-AU"/>
        </w:rPr>
        <w:t>Blood Glucose Level recording and charting of:</w:t>
      </w:r>
    </w:p>
    <w:p w14:paraId="53484137" w14:textId="77777777" w:rsidR="00360094" w:rsidRPr="00DB4C58" w:rsidRDefault="00360094" w:rsidP="00360094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time; and</w:t>
      </w:r>
    </w:p>
    <w:p w14:paraId="5795F1C2" w14:textId="56B4546F" w:rsidR="00360094" w:rsidRPr="006263B3" w:rsidRDefault="00360094" w:rsidP="006263B3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Blood Glucose Level</w:t>
      </w:r>
      <w:r>
        <w:rPr>
          <w:szCs w:val="20"/>
          <w:lang w:val="en-AU" w:eastAsia="en-AU"/>
        </w:rPr>
        <w:t>.</w:t>
      </w:r>
    </w:p>
    <w:p w14:paraId="3435FC50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credentials of the first Nurse authorising and administering the pharmaceutical benefit.</w:t>
      </w:r>
    </w:p>
    <w:p w14:paraId="161D4E26" w14:textId="77777777" w:rsidR="00D63AB0" w:rsidRPr="00D1511E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PRN (as required) pharmaceutical benefits</w:t>
      </w:r>
    </w:p>
    <w:p w14:paraId="7D4BCD69" w14:textId="4E013034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information requirements for a pharmaceutical benefit, other than insulin, that is required to be administered PRN (as required) must include</w:t>
      </w:r>
      <w:r w:rsidR="007C1A52">
        <w:rPr>
          <w:szCs w:val="20"/>
          <w:lang w:val="en-AU" w:eastAsia="en-AU"/>
        </w:rPr>
        <w:t xml:space="preserve"> the following</w:t>
      </w:r>
      <w:r w:rsidRPr="00DB4C58">
        <w:rPr>
          <w:szCs w:val="20"/>
          <w:lang w:val="en-AU" w:eastAsia="en-AU"/>
        </w:rPr>
        <w:t>:</w:t>
      </w:r>
    </w:p>
    <w:p w14:paraId="60142B88" w14:textId="7F26EDC2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particulars sufficient to identify the pharmaceutical benefit, in line with </w:t>
      </w:r>
      <w:r w:rsidR="00D5014C" w:rsidRPr="00D5014C">
        <w:rPr>
          <w:szCs w:val="20"/>
          <w:lang w:val="en-AU" w:eastAsia="en-AU"/>
        </w:rPr>
        <w:t>Pharmaceutical Benefits Scheme</w:t>
      </w:r>
      <w:r w:rsidR="00D5014C" w:rsidRPr="00DB4C58">
        <w:rPr>
          <w:szCs w:val="20"/>
          <w:lang w:val="en-AU" w:eastAsia="en-AU"/>
        </w:rPr>
        <w:t xml:space="preserve"> </w:t>
      </w:r>
      <w:r w:rsidRPr="00DB4C58">
        <w:rPr>
          <w:szCs w:val="20"/>
          <w:lang w:val="en-AU" w:eastAsia="en-AU"/>
        </w:rPr>
        <w:t>Prescribing requirements, pharmaceutical dose, form and strength; and</w:t>
      </w:r>
    </w:p>
    <w:p w14:paraId="00D6D9F3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pharmaceutical benefit's:</w:t>
      </w:r>
    </w:p>
    <w:p w14:paraId="4D73F513" w14:textId="4FCF6D0D" w:rsidR="00D63AB0" w:rsidRPr="00DB4C58" w:rsidRDefault="00D63AB0" w:rsidP="00F40BEA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 of prescribing; and</w:t>
      </w:r>
    </w:p>
    <w:p w14:paraId="748DC3C6" w14:textId="0515DAC7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dose; and</w:t>
      </w:r>
    </w:p>
    <w:p w14:paraId="7D9C817B" w14:textId="33D6233E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route of administration; and</w:t>
      </w:r>
    </w:p>
    <w:p w14:paraId="782043F1" w14:textId="3C7FCFAD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frequency of administration; and</w:t>
      </w:r>
    </w:p>
    <w:p w14:paraId="08DB62ED" w14:textId="68FB953E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site of administration (if appropriate); and</w:t>
      </w:r>
    </w:p>
    <w:p w14:paraId="636EC0A3" w14:textId="77777777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indication for prescribing; and</w:t>
      </w:r>
    </w:p>
    <w:p w14:paraId="2AE1234E" w14:textId="1FEC5B4D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 Authority Approval Number/s if required; and</w:t>
      </w:r>
    </w:p>
    <w:p w14:paraId="1A142501" w14:textId="3B547F90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indication for administration of the pharmaceutical benefit; and</w:t>
      </w:r>
    </w:p>
    <w:p w14:paraId="11DC5DA6" w14:textId="0D6E2E1B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maximum individual dose or range; and</w:t>
      </w:r>
    </w:p>
    <w:p w14:paraId="4E016B51" w14:textId="09E43B04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minimum interval between administrations; and</w:t>
      </w:r>
    </w:p>
    <w:p w14:paraId="277EDD3E" w14:textId="0C49D5B5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maximum dose in 24 hours</w:t>
      </w:r>
      <w:r w:rsidR="00C73490">
        <w:rPr>
          <w:szCs w:val="20"/>
          <w:lang w:val="en-AU" w:eastAsia="en-AU"/>
        </w:rPr>
        <w:t>;</w:t>
      </w:r>
      <w:r w:rsidR="00F40BEA">
        <w:rPr>
          <w:szCs w:val="20"/>
          <w:lang w:val="en-AU" w:eastAsia="en-AU"/>
        </w:rPr>
        <w:t xml:space="preserve"> and</w:t>
      </w:r>
    </w:p>
    <w:p w14:paraId="48FA4CB2" w14:textId="3256AE6A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day, month and year of the date (the start date) to start administering the pharmaceutical benefit; and</w:t>
      </w:r>
    </w:p>
    <w:p w14:paraId="455D12D8" w14:textId="58B56736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day, month and year of the date (the stop date) to stop administering the pharmaceutical benefit; and</w:t>
      </w:r>
    </w:p>
    <w:p w14:paraId="1EA8BB91" w14:textId="5037DA34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specified duration or indication that medicine is to be supplied </w:t>
      </w:r>
      <w:r w:rsidRPr="00DB4C58">
        <w:rPr>
          <w:szCs w:val="20"/>
          <w:lang w:val="en-AU" w:eastAsia="en-AU"/>
        </w:rPr>
        <w:lastRenderedPageBreak/>
        <w:t>for duration of chart; and</w:t>
      </w:r>
    </w:p>
    <w:p w14:paraId="4A306E03" w14:textId="0E184EAC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brand substitution indicator</w:t>
      </w:r>
      <w:r w:rsidR="00C73490">
        <w:rPr>
          <w:szCs w:val="20"/>
          <w:lang w:val="en-AU" w:eastAsia="en-AU"/>
        </w:rPr>
        <w:t>;</w:t>
      </w:r>
      <w:r w:rsidR="00F40BEA">
        <w:rPr>
          <w:szCs w:val="20"/>
          <w:lang w:val="en-AU" w:eastAsia="en-AU"/>
        </w:rPr>
        <w:t xml:space="preserve"> and</w:t>
      </w:r>
    </w:p>
    <w:p w14:paraId="3EF935BE" w14:textId="3F72AFAE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Authority Prescription Number; and</w:t>
      </w:r>
    </w:p>
    <w:p w14:paraId="798F8CE4" w14:textId="346EAAED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Closing the Gap (CTG); and</w:t>
      </w:r>
    </w:p>
    <w:p w14:paraId="131D02FD" w14:textId="7E798224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PBS/RPBS; and</w:t>
      </w:r>
    </w:p>
    <w:p w14:paraId="5B0856A3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Streamlined Authority; and</w:t>
      </w:r>
    </w:p>
    <w:p w14:paraId="69F083ED" w14:textId="229485E3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additional instructions (if any) to be added by the medical practitioner, expressed as</w:t>
      </w:r>
      <w:r w:rsidR="00036425">
        <w:rPr>
          <w:szCs w:val="20"/>
          <w:lang w:val="en-AU" w:eastAsia="en-AU"/>
        </w:rPr>
        <w:t xml:space="preserve"> </w:t>
      </w:r>
      <w:r w:rsidRPr="00DB4C58">
        <w:rPr>
          <w:szCs w:val="20"/>
          <w:lang w:val="en-AU" w:eastAsia="en-AU"/>
        </w:rPr>
        <w:t xml:space="preserve">'Additional </w:t>
      </w:r>
      <w:r w:rsidR="000D2D56">
        <w:rPr>
          <w:szCs w:val="20"/>
          <w:lang w:val="en-AU" w:eastAsia="en-AU"/>
        </w:rPr>
        <w:t>I</w:t>
      </w:r>
      <w:r w:rsidRPr="00DB4C58">
        <w:rPr>
          <w:szCs w:val="20"/>
          <w:lang w:val="en-AU" w:eastAsia="en-AU"/>
        </w:rPr>
        <w:t>nstructions'</w:t>
      </w:r>
      <w:r w:rsidR="00C73490">
        <w:rPr>
          <w:szCs w:val="20"/>
          <w:lang w:val="en-AU" w:eastAsia="en-AU"/>
        </w:rPr>
        <w:t>.</w:t>
      </w:r>
    </w:p>
    <w:p w14:paraId="4B021DB3" w14:textId="49005DED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Information requirements for a </w:t>
      </w:r>
      <w:r w:rsidR="00250113" w:rsidRPr="00DB4C58">
        <w:rPr>
          <w:szCs w:val="20"/>
          <w:lang w:val="en-AU" w:eastAsia="en-AU"/>
        </w:rPr>
        <w:t>pharmaceutical benefit, other than insulin, that is required to be administered PRN (as required)</w:t>
      </w:r>
      <w:r w:rsidRPr="00DB4C58">
        <w:rPr>
          <w:szCs w:val="20"/>
          <w:lang w:val="en-AU" w:eastAsia="en-AU"/>
        </w:rPr>
        <w:t xml:space="preserve"> must also include a record of each administration of the benefit including:</w:t>
      </w:r>
    </w:p>
    <w:p w14:paraId="2B3A2682" w14:textId="3163F64B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pharmaceutical benefit; and</w:t>
      </w:r>
    </w:p>
    <w:p w14:paraId="70E411D4" w14:textId="0889F08A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form; and</w:t>
      </w:r>
    </w:p>
    <w:p w14:paraId="788CF297" w14:textId="75F0105D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strength; and</w:t>
      </w:r>
    </w:p>
    <w:p w14:paraId="52437F5E" w14:textId="29540CE0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dose administered; and</w:t>
      </w:r>
    </w:p>
    <w:p w14:paraId="027A2460" w14:textId="0B3EF318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route; and</w:t>
      </w:r>
    </w:p>
    <w:p w14:paraId="22D22795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reason for administration of the pharmaceutical benefit; and</w:t>
      </w:r>
    </w:p>
    <w:p w14:paraId="73453527" w14:textId="7EF572EE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time; and</w:t>
      </w:r>
    </w:p>
    <w:p w14:paraId="41150896" w14:textId="7A30221D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credentials of Nurse administering the pharmaceutical benefit</w:t>
      </w:r>
      <w:r w:rsidR="00F40BEA">
        <w:rPr>
          <w:szCs w:val="20"/>
          <w:lang w:val="en-AU" w:eastAsia="en-AU"/>
        </w:rPr>
        <w:t>; and</w:t>
      </w:r>
    </w:p>
    <w:p w14:paraId="748C6FF3" w14:textId="003E94E4" w:rsidR="00C73490" w:rsidRPr="00DB4C58" w:rsidRDefault="00F40BEA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>
        <w:rPr>
          <w:szCs w:val="20"/>
          <w:lang w:val="en-AU" w:eastAsia="en-AU"/>
        </w:rPr>
        <w:t>o</w:t>
      </w:r>
      <w:r w:rsidR="00D63AB0" w:rsidRPr="00DB4C58">
        <w:rPr>
          <w:szCs w:val="20"/>
          <w:lang w:val="en-AU" w:eastAsia="en-AU"/>
        </w:rPr>
        <w:t>utcome or effect of medicine and time observation was made; and</w:t>
      </w:r>
    </w:p>
    <w:p w14:paraId="4E67D3D3" w14:textId="41A1FCA0" w:rsidR="00D63AB0" w:rsidRPr="00C73490" w:rsidRDefault="00D63AB0" w:rsidP="00BC51D2">
      <w:pPr>
        <w:pStyle w:val="ListParagraph"/>
        <w:numPr>
          <w:ilvl w:val="2"/>
          <w:numId w:val="19"/>
        </w:numPr>
        <w:tabs>
          <w:tab w:val="left" w:pos="2694"/>
          <w:tab w:val="left" w:pos="2695"/>
        </w:tabs>
        <w:spacing w:before="41"/>
        <w:rPr>
          <w:lang w:eastAsia="en-AU"/>
        </w:rPr>
      </w:pPr>
      <w:r w:rsidRPr="00C73490">
        <w:rPr>
          <w:lang w:eastAsia="en-AU"/>
        </w:rPr>
        <w:t>credentials of Nurse recording the observation</w:t>
      </w:r>
      <w:r w:rsidR="00F40BEA">
        <w:rPr>
          <w:lang w:eastAsia="en-AU"/>
        </w:rPr>
        <w:t>.</w:t>
      </w:r>
    </w:p>
    <w:p w14:paraId="00362EEE" w14:textId="77777777" w:rsidR="00D63AB0" w:rsidRPr="00D1511E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Variable dose pharmaceutical benefits (non-insulin)</w:t>
      </w:r>
    </w:p>
    <w:p w14:paraId="39B31BCE" w14:textId="4B0D1704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The information requirements for a pharmaceutical benefit, other than insulin, that is required to be administered </w:t>
      </w:r>
      <w:r w:rsidR="00B73477">
        <w:rPr>
          <w:szCs w:val="20"/>
          <w:lang w:val="en-AU" w:eastAsia="en-AU"/>
        </w:rPr>
        <w:t xml:space="preserve">at a </w:t>
      </w:r>
      <w:r w:rsidRPr="00DB4C58">
        <w:rPr>
          <w:szCs w:val="20"/>
          <w:lang w:val="en-AU" w:eastAsia="en-AU"/>
        </w:rPr>
        <w:t>variable dose must include</w:t>
      </w:r>
      <w:r w:rsidR="00D0169B">
        <w:rPr>
          <w:szCs w:val="20"/>
          <w:lang w:val="en-AU" w:eastAsia="en-AU"/>
        </w:rPr>
        <w:t xml:space="preserve"> the following</w:t>
      </w:r>
      <w:r w:rsidRPr="00DB4C58">
        <w:rPr>
          <w:szCs w:val="20"/>
          <w:lang w:val="en-AU" w:eastAsia="en-AU"/>
        </w:rPr>
        <w:t>:</w:t>
      </w:r>
    </w:p>
    <w:p w14:paraId="273E8249" w14:textId="6D5743F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particulars sufficient to identify the pharmaceutical benefit, in line with </w:t>
      </w:r>
      <w:r w:rsidR="00D5014C" w:rsidRPr="00D5014C">
        <w:rPr>
          <w:szCs w:val="20"/>
          <w:lang w:val="en-AU" w:eastAsia="en-AU"/>
        </w:rPr>
        <w:t>Pharmaceutical Benefits Scheme</w:t>
      </w:r>
      <w:r w:rsidRPr="00DB4C58">
        <w:rPr>
          <w:szCs w:val="20"/>
          <w:lang w:val="en-AU" w:eastAsia="en-AU"/>
        </w:rPr>
        <w:t xml:space="preserve"> Prescribing requirements, pharmaceutical dose, form and strength; and</w:t>
      </w:r>
    </w:p>
    <w:p w14:paraId="2418E138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pharmaceutical benefit's:</w:t>
      </w:r>
    </w:p>
    <w:p w14:paraId="6984EBBF" w14:textId="682FB577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date and time of prescribing; and</w:t>
      </w:r>
    </w:p>
    <w:p w14:paraId="2B54E664" w14:textId="73902FE0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dose; and</w:t>
      </w:r>
    </w:p>
    <w:p w14:paraId="7317424C" w14:textId="7F24B089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route of administration; and</w:t>
      </w:r>
    </w:p>
    <w:p w14:paraId="5E5751BF" w14:textId="2FD98E16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frequency of administration; and</w:t>
      </w:r>
    </w:p>
    <w:p w14:paraId="56E7FB34" w14:textId="076E849B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site of administration (if appropriate); and</w:t>
      </w:r>
    </w:p>
    <w:p w14:paraId="1C9CEC89" w14:textId="77777777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Indication for prescribing; and</w:t>
      </w:r>
    </w:p>
    <w:p w14:paraId="4B2AF3CC" w14:textId="2B6355AE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 Authority Approval Number/s if required; and</w:t>
      </w:r>
    </w:p>
    <w:p w14:paraId="49D7C382" w14:textId="63D01BB9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day, month and year of the date (the start date) to start administering the pharmaceutical benefit; and</w:t>
      </w:r>
    </w:p>
    <w:p w14:paraId="7574295D" w14:textId="3853BD75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start time for administration (if necessary); and</w:t>
      </w:r>
    </w:p>
    <w:p w14:paraId="0463DE82" w14:textId="659067BA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the day, month and year of the date (the stop date) to stop </w:t>
      </w:r>
      <w:r w:rsidRPr="00DB4C58">
        <w:rPr>
          <w:szCs w:val="20"/>
          <w:lang w:val="en-AU" w:eastAsia="en-AU"/>
        </w:rPr>
        <w:lastRenderedPageBreak/>
        <w:t>administering the pharmaceutical benefit; and</w:t>
      </w:r>
    </w:p>
    <w:p w14:paraId="065BCF50" w14:textId="3C03F2E2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specified duration or indication that medicine is to be supplied for duration of chart; and</w:t>
      </w:r>
    </w:p>
    <w:p w14:paraId="0B2CD861" w14:textId="532BF46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brand substitution indicator</w:t>
      </w:r>
      <w:r w:rsidR="00F40BEA">
        <w:rPr>
          <w:szCs w:val="20"/>
          <w:lang w:val="en-AU" w:eastAsia="en-AU"/>
        </w:rPr>
        <w:t>; and</w:t>
      </w:r>
    </w:p>
    <w:p w14:paraId="5275AA13" w14:textId="36C9C76A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Authority Prescription Number; and</w:t>
      </w:r>
    </w:p>
    <w:p w14:paraId="070A7485" w14:textId="6E40298C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Closing the Gap (CTG); and</w:t>
      </w:r>
    </w:p>
    <w:p w14:paraId="3724CF16" w14:textId="1B374D8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PBS/RPBS; and</w:t>
      </w:r>
    </w:p>
    <w:p w14:paraId="1A293E62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Streamlined Authority; and</w:t>
      </w:r>
    </w:p>
    <w:p w14:paraId="3B4B02B4" w14:textId="6BE48F4D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additional instructions (if any) to be added by the medical practitioner, expressed as' Additional </w:t>
      </w:r>
      <w:r w:rsidR="000D2D56">
        <w:rPr>
          <w:szCs w:val="20"/>
          <w:lang w:val="en-AU" w:eastAsia="en-AU"/>
        </w:rPr>
        <w:t>I</w:t>
      </w:r>
      <w:r w:rsidRPr="00DB4C58">
        <w:rPr>
          <w:szCs w:val="20"/>
          <w:lang w:val="en-AU" w:eastAsia="en-AU"/>
        </w:rPr>
        <w:t>nstructions'</w:t>
      </w:r>
      <w:r w:rsidR="00C73490">
        <w:rPr>
          <w:szCs w:val="20"/>
          <w:lang w:val="en-AU" w:eastAsia="en-AU"/>
        </w:rPr>
        <w:t>.</w:t>
      </w:r>
    </w:p>
    <w:p w14:paraId="47B389B5" w14:textId="5FCB25A2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 xml:space="preserve">Information requirements for a pharmaceutical benefit </w:t>
      </w:r>
      <w:r w:rsidR="00F00F33" w:rsidRPr="00DB4C58">
        <w:rPr>
          <w:szCs w:val="20"/>
          <w:lang w:val="en-AU" w:eastAsia="en-AU"/>
        </w:rPr>
        <w:t xml:space="preserve">other than insulin, that is required to be administered </w:t>
      </w:r>
      <w:r w:rsidR="00F00F33">
        <w:rPr>
          <w:szCs w:val="20"/>
          <w:lang w:val="en-AU" w:eastAsia="en-AU"/>
        </w:rPr>
        <w:t xml:space="preserve">at a </w:t>
      </w:r>
      <w:r w:rsidR="00F00F33" w:rsidRPr="00DB4C58">
        <w:rPr>
          <w:szCs w:val="20"/>
          <w:lang w:val="en-AU" w:eastAsia="en-AU"/>
        </w:rPr>
        <w:t xml:space="preserve">variable dose </w:t>
      </w:r>
      <w:r w:rsidRPr="00DB4C58">
        <w:rPr>
          <w:szCs w:val="20"/>
          <w:lang w:val="en-AU" w:eastAsia="en-AU"/>
        </w:rPr>
        <w:t xml:space="preserve">must also include a record of each administration of the benefit </w:t>
      </w:r>
      <w:r w:rsidR="001F054B">
        <w:rPr>
          <w:szCs w:val="20"/>
          <w:lang w:val="en-AU" w:eastAsia="en-AU"/>
        </w:rPr>
        <w:t>with the following details</w:t>
      </w:r>
      <w:r w:rsidRPr="00DB4C58">
        <w:rPr>
          <w:szCs w:val="20"/>
          <w:lang w:val="en-AU" w:eastAsia="en-AU"/>
        </w:rPr>
        <w:t>:</w:t>
      </w:r>
    </w:p>
    <w:p w14:paraId="711D0BE3" w14:textId="77777777" w:rsidR="00FA1537" w:rsidRPr="003B048F" w:rsidRDefault="00FA1537" w:rsidP="00FA1537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3B048F">
        <w:rPr>
          <w:szCs w:val="20"/>
          <w:lang w:val="en-AU" w:eastAsia="en-AU"/>
        </w:rPr>
        <w:t>pharmaceutical benefit; and</w:t>
      </w:r>
    </w:p>
    <w:p w14:paraId="025E03BF" w14:textId="77777777" w:rsidR="00FA1537" w:rsidRPr="003B048F" w:rsidRDefault="00FA1537" w:rsidP="00FA1537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3B048F">
        <w:rPr>
          <w:szCs w:val="20"/>
          <w:lang w:val="en-AU" w:eastAsia="en-AU"/>
        </w:rPr>
        <w:t>form; and</w:t>
      </w:r>
    </w:p>
    <w:p w14:paraId="6BC268A9" w14:textId="77777777" w:rsidR="00FA1537" w:rsidRPr="003B048F" w:rsidRDefault="00FA1537" w:rsidP="00FA1537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3B048F">
        <w:rPr>
          <w:szCs w:val="20"/>
          <w:lang w:val="en-AU" w:eastAsia="en-AU"/>
        </w:rPr>
        <w:t>strength; and</w:t>
      </w:r>
    </w:p>
    <w:p w14:paraId="1C361708" w14:textId="77777777" w:rsidR="00FA1537" w:rsidRPr="003B048F" w:rsidRDefault="00FA1537" w:rsidP="00FA1537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3B048F">
        <w:rPr>
          <w:szCs w:val="20"/>
          <w:lang w:val="en-AU" w:eastAsia="en-AU"/>
        </w:rPr>
        <w:t>dose; and</w:t>
      </w:r>
    </w:p>
    <w:p w14:paraId="18EEDE4C" w14:textId="77777777" w:rsidR="00FA1537" w:rsidRPr="003B048F" w:rsidRDefault="00FA1537" w:rsidP="00FA1537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3B048F">
        <w:rPr>
          <w:szCs w:val="20"/>
          <w:lang w:val="en-AU" w:eastAsia="en-AU"/>
        </w:rPr>
        <w:t xml:space="preserve">route; and </w:t>
      </w:r>
    </w:p>
    <w:p w14:paraId="4DB6C82F" w14:textId="0C043841" w:rsidR="00D63AB0" w:rsidRPr="003B048F" w:rsidRDefault="00D63AB0" w:rsidP="00FA1537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3B048F">
        <w:rPr>
          <w:szCs w:val="20"/>
          <w:lang w:val="en-AU" w:eastAsia="en-AU"/>
        </w:rPr>
        <w:t>date and time</w:t>
      </w:r>
      <w:r w:rsidR="00F40BEA" w:rsidRPr="003B048F">
        <w:rPr>
          <w:szCs w:val="20"/>
          <w:lang w:val="en-AU" w:eastAsia="en-AU"/>
        </w:rPr>
        <w:t>; and</w:t>
      </w:r>
    </w:p>
    <w:p w14:paraId="782A8E55" w14:textId="059560E1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dose administered; and</w:t>
      </w:r>
    </w:p>
    <w:p w14:paraId="13A35C3A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credentials of the first nurse authorising and administering the pharmaceutical benefit; and</w:t>
      </w:r>
    </w:p>
    <w:p w14:paraId="7D15CE98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credentials of the second nurse authorising and administering the pharmaceutical benefit.</w:t>
      </w:r>
    </w:p>
    <w:p w14:paraId="48A39FE5" w14:textId="689058FA" w:rsidR="00D63AB0" w:rsidRPr="007804C8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 xml:space="preserve">Infusion </w:t>
      </w:r>
      <w:r w:rsidR="002D5726">
        <w:rPr>
          <w:rFonts w:ascii="Times New Roman" w:hAnsi="Times New Roman" w:cs="Times New Roman"/>
          <w:color w:val="2B2B2B"/>
          <w:spacing w:val="-1"/>
          <w:w w:val="105"/>
        </w:rPr>
        <w:t xml:space="preserve">and Transdermal Patch </w:t>
      </w:r>
      <w:r w:rsidRPr="00D1511E">
        <w:rPr>
          <w:rFonts w:ascii="Times New Roman" w:hAnsi="Times New Roman" w:cs="Times New Roman"/>
          <w:color w:val="2B2B2B"/>
          <w:spacing w:val="-1"/>
          <w:w w:val="105"/>
        </w:rPr>
        <w:t xml:space="preserve">pharmaceutical benefit additional </w:t>
      </w:r>
      <w:r w:rsidRPr="007804C8">
        <w:rPr>
          <w:rFonts w:ascii="Times New Roman" w:hAnsi="Times New Roman" w:cs="Times New Roman"/>
          <w:color w:val="2B2B2B"/>
          <w:spacing w:val="-1"/>
          <w:w w:val="105"/>
        </w:rPr>
        <w:t>requirements</w:t>
      </w:r>
    </w:p>
    <w:p w14:paraId="4E949B6E" w14:textId="0325ED6C" w:rsidR="0000678F" w:rsidRPr="007804C8" w:rsidRDefault="00D63AB0" w:rsidP="00BC51D2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 w:rsidRPr="007804C8">
        <w:rPr>
          <w:szCs w:val="20"/>
          <w:lang w:val="en-AU" w:eastAsia="en-AU"/>
        </w:rPr>
        <w:t xml:space="preserve">The additional information requirements for prescribing of a pharmaceutical benefit that is an </w:t>
      </w:r>
      <w:proofErr w:type="gramStart"/>
      <w:r w:rsidR="00B44096" w:rsidRPr="007804C8">
        <w:rPr>
          <w:szCs w:val="20"/>
          <w:lang w:val="en-AU" w:eastAsia="en-AU"/>
        </w:rPr>
        <w:t>infusion</w:t>
      </w:r>
      <w:proofErr w:type="gramEnd"/>
      <w:r w:rsidR="0064108A" w:rsidRPr="007804C8">
        <w:rPr>
          <w:szCs w:val="20"/>
          <w:lang w:val="en-AU" w:eastAsia="en-AU"/>
        </w:rPr>
        <w:t xml:space="preserve"> or </w:t>
      </w:r>
      <w:r w:rsidR="00276572" w:rsidRPr="007804C8">
        <w:rPr>
          <w:szCs w:val="20"/>
          <w:lang w:val="en-AU" w:eastAsia="en-AU"/>
        </w:rPr>
        <w:t>transdermal patch</w:t>
      </w:r>
      <w:r w:rsidRPr="007804C8">
        <w:rPr>
          <w:szCs w:val="20"/>
          <w:lang w:val="en-AU" w:eastAsia="en-AU"/>
        </w:rPr>
        <w:t xml:space="preserve"> must include </w:t>
      </w:r>
      <w:r w:rsidR="00F32D29" w:rsidRPr="007804C8">
        <w:rPr>
          <w:szCs w:val="20"/>
          <w:lang w:val="en-AU" w:eastAsia="en-AU"/>
        </w:rPr>
        <w:t xml:space="preserve">additional instructions to be added by the medical practitioner, expressed as 'Additional Instructions' to capture information </w:t>
      </w:r>
      <w:r w:rsidR="00283A9C" w:rsidRPr="007804C8">
        <w:rPr>
          <w:szCs w:val="20"/>
          <w:lang w:val="en-AU" w:eastAsia="en-AU"/>
        </w:rPr>
        <w:t>of the pharmaceutical benefit, such as</w:t>
      </w:r>
      <w:r w:rsidRPr="007804C8">
        <w:rPr>
          <w:lang w:eastAsia="en-AU"/>
        </w:rPr>
        <w:t>:</w:t>
      </w:r>
    </w:p>
    <w:p w14:paraId="51360566" w14:textId="44B3A263" w:rsidR="00D63AB0" w:rsidRPr="007804C8" w:rsidRDefault="00D63AB0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7804C8">
        <w:rPr>
          <w:szCs w:val="20"/>
          <w:lang w:val="en-AU" w:eastAsia="en-AU"/>
        </w:rPr>
        <w:t xml:space="preserve">infusion </w:t>
      </w:r>
      <w:r w:rsidR="00582679" w:rsidRPr="007804C8">
        <w:rPr>
          <w:szCs w:val="20"/>
          <w:lang w:val="en-AU" w:eastAsia="en-AU"/>
        </w:rPr>
        <w:t>instructions</w:t>
      </w:r>
      <w:r w:rsidRPr="007804C8">
        <w:rPr>
          <w:szCs w:val="20"/>
          <w:lang w:val="en-AU" w:eastAsia="en-AU"/>
        </w:rPr>
        <w:t>; and</w:t>
      </w:r>
    </w:p>
    <w:p w14:paraId="7148943B" w14:textId="2124D8B5" w:rsidR="003770FD" w:rsidRPr="007804C8" w:rsidRDefault="003770FD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7804C8">
        <w:rPr>
          <w:szCs w:val="20"/>
          <w:lang w:val="en-AU" w:eastAsia="en-AU"/>
        </w:rPr>
        <w:t>infusion liquid</w:t>
      </w:r>
      <w:r w:rsidR="00F86DD6" w:rsidRPr="007804C8">
        <w:rPr>
          <w:szCs w:val="20"/>
          <w:lang w:val="en-AU" w:eastAsia="en-AU"/>
        </w:rPr>
        <w:t>; and</w:t>
      </w:r>
    </w:p>
    <w:p w14:paraId="207A0B20" w14:textId="682C5ED8" w:rsidR="00D63AB0" w:rsidRPr="007804C8" w:rsidRDefault="00D63AB0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7804C8">
        <w:rPr>
          <w:szCs w:val="20"/>
          <w:lang w:val="en-AU" w:eastAsia="en-AU"/>
        </w:rPr>
        <w:t>rate</w:t>
      </w:r>
      <w:r w:rsidR="003770FD" w:rsidRPr="007804C8">
        <w:rPr>
          <w:szCs w:val="20"/>
          <w:lang w:val="en-AU" w:eastAsia="en-AU"/>
        </w:rPr>
        <w:t>/time</w:t>
      </w:r>
      <w:r w:rsidRPr="007804C8">
        <w:rPr>
          <w:szCs w:val="20"/>
          <w:lang w:val="en-AU" w:eastAsia="en-AU"/>
        </w:rPr>
        <w:t>; and</w:t>
      </w:r>
    </w:p>
    <w:p w14:paraId="050981C7" w14:textId="5CC5FB92" w:rsidR="00D63AB0" w:rsidRPr="007804C8" w:rsidRDefault="0030025F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7804C8">
        <w:rPr>
          <w:szCs w:val="20"/>
          <w:lang w:val="en-AU" w:eastAsia="en-AU"/>
        </w:rPr>
        <w:t>maximum hourly rate</w:t>
      </w:r>
      <w:r w:rsidR="00D63AB0" w:rsidRPr="007804C8">
        <w:rPr>
          <w:szCs w:val="20"/>
          <w:lang w:val="en-AU" w:eastAsia="en-AU"/>
        </w:rPr>
        <w:t>; and</w:t>
      </w:r>
    </w:p>
    <w:p w14:paraId="2B02795D" w14:textId="6E28B745" w:rsidR="00D63AB0" w:rsidRPr="007804C8" w:rsidRDefault="0030025F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7804C8">
        <w:rPr>
          <w:szCs w:val="20"/>
          <w:lang w:val="en-AU" w:eastAsia="en-AU"/>
        </w:rPr>
        <w:t>daily limits.</w:t>
      </w:r>
    </w:p>
    <w:p w14:paraId="59A0B389" w14:textId="2E4A6377" w:rsidR="00853241" w:rsidRPr="007804C8" w:rsidRDefault="00853241" w:rsidP="00BC51D2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 w:rsidRPr="007804C8">
        <w:rPr>
          <w:szCs w:val="20"/>
          <w:lang w:val="en-AU" w:eastAsia="en-AU"/>
        </w:rPr>
        <w:t>The additional information requirements for prescribing of a pharmaceutical benefit that is a</w:t>
      </w:r>
      <w:r w:rsidR="006A75A8" w:rsidRPr="007804C8">
        <w:rPr>
          <w:szCs w:val="20"/>
          <w:lang w:val="en-AU" w:eastAsia="en-AU"/>
        </w:rPr>
        <w:t xml:space="preserve"> Transdermal Patch</w:t>
      </w:r>
      <w:r w:rsidRPr="007804C8">
        <w:rPr>
          <w:szCs w:val="20"/>
          <w:lang w:val="en-AU" w:eastAsia="en-AU"/>
        </w:rPr>
        <w:t xml:space="preserve"> must include </w:t>
      </w:r>
      <w:r w:rsidR="007A58F0" w:rsidRPr="007804C8">
        <w:rPr>
          <w:szCs w:val="20"/>
          <w:lang w:val="en-AU" w:eastAsia="en-AU"/>
        </w:rPr>
        <w:t>additional instructions to be added by the medical practitioner, expressed as 'Additional Instructions' to capture information</w:t>
      </w:r>
      <w:r w:rsidR="00A8622B" w:rsidRPr="007804C8">
        <w:rPr>
          <w:szCs w:val="20"/>
          <w:lang w:val="en-AU" w:eastAsia="en-AU"/>
        </w:rPr>
        <w:t xml:space="preserve"> of</w:t>
      </w:r>
      <w:r w:rsidR="007A58F0" w:rsidRPr="007804C8">
        <w:rPr>
          <w:szCs w:val="20"/>
          <w:lang w:val="en-AU" w:eastAsia="en-AU"/>
        </w:rPr>
        <w:t xml:space="preserve"> </w:t>
      </w:r>
      <w:r w:rsidR="00A8622B" w:rsidRPr="007804C8">
        <w:rPr>
          <w:lang w:eastAsia="en-AU"/>
        </w:rPr>
        <w:t>the pharmaceutical benefit,</w:t>
      </w:r>
      <w:r w:rsidR="00A8622B" w:rsidRPr="007804C8">
        <w:rPr>
          <w:szCs w:val="20"/>
          <w:lang w:val="en-AU" w:eastAsia="en-AU"/>
        </w:rPr>
        <w:t xml:space="preserve"> </w:t>
      </w:r>
      <w:r w:rsidR="007A58F0" w:rsidRPr="007804C8">
        <w:rPr>
          <w:szCs w:val="20"/>
          <w:lang w:val="en-AU" w:eastAsia="en-AU"/>
        </w:rPr>
        <w:t>such as</w:t>
      </w:r>
      <w:r w:rsidRPr="007804C8">
        <w:rPr>
          <w:lang w:eastAsia="en-AU"/>
        </w:rPr>
        <w:t>:</w:t>
      </w:r>
    </w:p>
    <w:p w14:paraId="2E926AB7" w14:textId="518567A9" w:rsidR="00853241" w:rsidRPr="007804C8" w:rsidRDefault="00320CB6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7804C8">
        <w:rPr>
          <w:szCs w:val="20"/>
          <w:lang w:val="en-AU" w:eastAsia="en-AU"/>
        </w:rPr>
        <w:t>day for application</w:t>
      </w:r>
      <w:r w:rsidR="00377EA1" w:rsidRPr="007804C8">
        <w:rPr>
          <w:szCs w:val="20"/>
          <w:lang w:val="en-AU" w:eastAsia="en-AU"/>
        </w:rPr>
        <w:t>; and</w:t>
      </w:r>
    </w:p>
    <w:p w14:paraId="483F0477" w14:textId="2B888AD6" w:rsidR="00320CB6" w:rsidRPr="007804C8" w:rsidRDefault="00320CB6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7804C8">
        <w:rPr>
          <w:szCs w:val="20"/>
          <w:lang w:val="en-AU" w:eastAsia="en-AU"/>
        </w:rPr>
        <w:t>instructions for safe removal</w:t>
      </w:r>
      <w:r w:rsidR="00377EA1" w:rsidRPr="007804C8">
        <w:rPr>
          <w:szCs w:val="20"/>
          <w:lang w:val="en-AU" w:eastAsia="en-AU"/>
        </w:rPr>
        <w:t>; and</w:t>
      </w:r>
    </w:p>
    <w:p w14:paraId="11E271D9" w14:textId="342831EF" w:rsidR="00320CB6" w:rsidRPr="00BC51D2" w:rsidRDefault="00320CB6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BC51D2">
        <w:rPr>
          <w:szCs w:val="20"/>
          <w:lang w:val="en-AU" w:eastAsia="en-AU"/>
        </w:rPr>
        <w:lastRenderedPageBreak/>
        <w:t>placement of patch</w:t>
      </w:r>
      <w:r w:rsidR="00377EA1" w:rsidRPr="00BC51D2">
        <w:rPr>
          <w:szCs w:val="20"/>
          <w:lang w:val="en-AU" w:eastAsia="en-AU"/>
        </w:rPr>
        <w:t>; and</w:t>
      </w:r>
    </w:p>
    <w:p w14:paraId="35D31F4F" w14:textId="3B883935" w:rsidR="00CE1297" w:rsidRPr="00BC51D2" w:rsidRDefault="00CE1297" w:rsidP="00BC51D2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BC51D2">
        <w:rPr>
          <w:szCs w:val="20"/>
          <w:lang w:val="en-AU" w:eastAsia="en-AU"/>
        </w:rPr>
        <w:t xml:space="preserve">minimum </w:t>
      </w:r>
      <w:r w:rsidR="00377EA1" w:rsidRPr="00DB4C58">
        <w:rPr>
          <w:szCs w:val="20"/>
          <w:lang w:val="en-AU" w:eastAsia="en-AU"/>
        </w:rPr>
        <w:t>'</w:t>
      </w:r>
      <w:r w:rsidRPr="00BC51D2">
        <w:rPr>
          <w:szCs w:val="20"/>
          <w:lang w:val="en-AU" w:eastAsia="en-AU"/>
        </w:rPr>
        <w:t>patch free</w:t>
      </w:r>
      <w:r w:rsidR="00377EA1" w:rsidRPr="00DB4C58">
        <w:rPr>
          <w:szCs w:val="20"/>
          <w:lang w:val="en-AU" w:eastAsia="en-AU"/>
        </w:rPr>
        <w:t>'</w:t>
      </w:r>
      <w:r w:rsidRPr="00BC51D2">
        <w:rPr>
          <w:szCs w:val="20"/>
          <w:lang w:val="en-AU" w:eastAsia="en-AU"/>
        </w:rPr>
        <w:t xml:space="preserve"> time</w:t>
      </w:r>
      <w:r w:rsidR="00377EA1" w:rsidRPr="00BC51D2">
        <w:rPr>
          <w:szCs w:val="20"/>
          <w:lang w:val="en-AU" w:eastAsia="en-AU"/>
        </w:rPr>
        <w:t>.</w:t>
      </w:r>
    </w:p>
    <w:p w14:paraId="18F6AA3F" w14:textId="77777777" w:rsidR="00D63AB0" w:rsidRPr="00D1511E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 xml:space="preserve"> Schedule 8 (controlled) pharmaceutical benefits additional requirements</w:t>
      </w:r>
    </w:p>
    <w:p w14:paraId="49EDF4F9" w14:textId="34F48B74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The additional information requirements for prescribing and administration of a Schedule 8 (controlled) pharmaceutical benefit must include</w:t>
      </w:r>
      <w:r w:rsidR="00A8622B">
        <w:rPr>
          <w:szCs w:val="20"/>
          <w:lang w:val="en-AU" w:eastAsia="en-AU"/>
        </w:rPr>
        <w:t xml:space="preserve"> the following</w:t>
      </w:r>
      <w:r w:rsidRPr="00DB4C58">
        <w:rPr>
          <w:szCs w:val="20"/>
          <w:lang w:val="en-AU" w:eastAsia="en-AU"/>
        </w:rPr>
        <w:t>:</w:t>
      </w:r>
    </w:p>
    <w:p w14:paraId="48DBD63D" w14:textId="37DF78BE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szCs w:val="20"/>
          <w:lang w:val="en-AU" w:eastAsia="en-AU"/>
        </w:rPr>
        <w:t>credentials of the second nurse authorising and administering the pharmaceutical benefit</w:t>
      </w:r>
      <w:r w:rsidR="00F40BEA">
        <w:rPr>
          <w:szCs w:val="20"/>
          <w:lang w:val="en-AU" w:eastAsia="en-AU"/>
        </w:rPr>
        <w:t>; and</w:t>
      </w:r>
    </w:p>
    <w:p w14:paraId="34B6BD93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sedation scores; and</w:t>
      </w:r>
    </w:p>
    <w:p w14:paraId="61937AF4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functional assessment.</w:t>
      </w:r>
    </w:p>
    <w:p w14:paraId="3C8718FF" w14:textId="77777777" w:rsidR="00D63AB0" w:rsidRPr="00D1511E" w:rsidRDefault="00D63AB0" w:rsidP="00D1511E">
      <w:pPr>
        <w:pStyle w:val="Heading3"/>
        <w:numPr>
          <w:ilvl w:val="0"/>
          <w:numId w:val="19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Nutritional supplements pharmaceutical benefits</w:t>
      </w:r>
    </w:p>
    <w:p w14:paraId="25D6B1B3" w14:textId="4E055E5F" w:rsidR="00D63AB0" w:rsidRPr="00DB4C58" w:rsidRDefault="00D63AB0" w:rsidP="00D63AB0">
      <w:pPr>
        <w:pStyle w:val="ListParagraph"/>
        <w:numPr>
          <w:ilvl w:val="1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The information requirements for a pharmaceutical benefit that is a nutritional supplement must include</w:t>
      </w:r>
      <w:r w:rsidR="00A8622B">
        <w:rPr>
          <w:lang w:val="en-AU" w:eastAsia="en-AU"/>
        </w:rPr>
        <w:t xml:space="preserve"> the following</w:t>
      </w:r>
      <w:r w:rsidRPr="00DB4C58">
        <w:rPr>
          <w:lang w:val="en-AU" w:eastAsia="en-AU"/>
        </w:rPr>
        <w:t>:</w:t>
      </w:r>
    </w:p>
    <w:p w14:paraId="386BE94F" w14:textId="7CF99041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particulars sufficient to identify the pharmaceutical benefit, including the name and strength, expressed as 'nutritional supplement'; and</w:t>
      </w:r>
    </w:p>
    <w:p w14:paraId="1EE247E7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the pharmaceutical benefit's:</w:t>
      </w:r>
    </w:p>
    <w:p w14:paraId="69ED3857" w14:textId="0C2BB811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date of prescribing; and</w:t>
      </w:r>
    </w:p>
    <w:p w14:paraId="4C975020" w14:textId="5B40908D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dose; and</w:t>
      </w:r>
    </w:p>
    <w:p w14:paraId="63E9B264" w14:textId="1C26B0E0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route of administration; and</w:t>
      </w:r>
    </w:p>
    <w:p w14:paraId="176D8D35" w14:textId="77777777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frequency of administration; and</w:t>
      </w:r>
    </w:p>
    <w:p w14:paraId="60CEECCA" w14:textId="121E5F99" w:rsidR="00D63AB0" w:rsidRPr="00DB4C58" w:rsidRDefault="00D63AB0" w:rsidP="00D63AB0">
      <w:pPr>
        <w:pStyle w:val="ListParagraph"/>
        <w:numPr>
          <w:ilvl w:val="3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Indication for use (when relevant); and</w:t>
      </w:r>
    </w:p>
    <w:p w14:paraId="7D5EE69C" w14:textId="17764ED6" w:rsidR="00D63AB0" w:rsidRPr="00DB4C58" w:rsidRDefault="00D63AB0" w:rsidP="00F40BEA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the day, month and year of the date (the start date) to start administering the pharmaceutical benefit; and</w:t>
      </w:r>
    </w:p>
    <w:p w14:paraId="3CC1D7B9" w14:textId="001E772B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the day, month and year of the date (the stop date) to stop administering the pharmaceutical benefit; and</w:t>
      </w:r>
    </w:p>
    <w:p w14:paraId="737DA128" w14:textId="459F9201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szCs w:val="20"/>
          <w:lang w:val="en-AU" w:eastAsia="en-AU"/>
        </w:rPr>
        <w:t>specified duration or indication that medicine is to be supplied for duration of chart; and</w:t>
      </w:r>
    </w:p>
    <w:p w14:paraId="359C6A47" w14:textId="491F65EB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>brand substitution indicator</w:t>
      </w:r>
      <w:r w:rsidR="00C73490">
        <w:rPr>
          <w:lang w:val="en-AU" w:eastAsia="en-AU"/>
        </w:rPr>
        <w:t>;</w:t>
      </w:r>
      <w:r w:rsidR="00F40BEA">
        <w:rPr>
          <w:lang w:val="en-AU" w:eastAsia="en-AU"/>
        </w:rPr>
        <w:t xml:space="preserve"> and</w:t>
      </w:r>
    </w:p>
    <w:p w14:paraId="4CA5EB40" w14:textId="0EF87112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Closing the Gap (CTG); and</w:t>
      </w:r>
    </w:p>
    <w:p w14:paraId="143EDEB4" w14:textId="77777777" w:rsidR="00D63AB0" w:rsidRPr="00DB4C58" w:rsidRDefault="00D63AB0" w:rsidP="00D63AB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B4C58">
        <w:rPr>
          <w:szCs w:val="20"/>
          <w:lang w:val="en-AU" w:eastAsia="en-AU"/>
        </w:rPr>
        <w:t>PBS/RPBS; and</w:t>
      </w:r>
    </w:p>
    <w:p w14:paraId="7DDCB294" w14:textId="66796D29" w:rsidR="000778FA" w:rsidRPr="00D36230" w:rsidRDefault="00D63AB0" w:rsidP="00D36230">
      <w:pPr>
        <w:pStyle w:val="ListParagraph"/>
        <w:numPr>
          <w:ilvl w:val="2"/>
          <w:numId w:val="19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B4C58">
        <w:rPr>
          <w:lang w:val="en-AU" w:eastAsia="en-AU"/>
        </w:rPr>
        <w:t xml:space="preserve">additional instructions (if any) to be added by the PBS prescriber, expressed as 'Additional </w:t>
      </w:r>
      <w:r w:rsidR="000D2D56">
        <w:rPr>
          <w:lang w:val="en-AU" w:eastAsia="en-AU"/>
        </w:rPr>
        <w:t>I</w:t>
      </w:r>
      <w:r w:rsidRPr="00DB4C58">
        <w:rPr>
          <w:lang w:val="en-AU" w:eastAsia="en-AU"/>
        </w:rPr>
        <w:t>nstructions'.</w:t>
      </w:r>
    </w:p>
    <w:p w14:paraId="5B8E9CFE" w14:textId="5B9533A5" w:rsidR="000778FA" w:rsidRDefault="000778FA">
      <w:pPr>
        <w:spacing w:line="240" w:lineRule="auto"/>
        <w:rPr>
          <w:rFonts w:cs="Times New Roman"/>
        </w:rPr>
      </w:pPr>
      <w:r>
        <w:br w:type="page"/>
      </w:r>
    </w:p>
    <w:p w14:paraId="05EB3289" w14:textId="77777777" w:rsidR="000778FA" w:rsidRPr="00DB4C58" w:rsidRDefault="000778FA" w:rsidP="00D1511E">
      <w:pPr>
        <w:pStyle w:val="ListParagraph"/>
        <w:tabs>
          <w:tab w:val="left" w:pos="2718"/>
          <w:tab w:val="left" w:pos="2719"/>
        </w:tabs>
        <w:spacing w:before="41"/>
        <w:ind w:left="1497" w:firstLine="0"/>
      </w:pPr>
    </w:p>
    <w:p w14:paraId="0A3AC306" w14:textId="77777777" w:rsidR="00411FA6" w:rsidRDefault="00411FA6" w:rsidP="00411FA6">
      <w:pPr>
        <w:pStyle w:val="ActHead6"/>
      </w:pPr>
      <w:r>
        <w:t>Schedule 2 – System Functionality</w:t>
      </w:r>
    </w:p>
    <w:p w14:paraId="0B587CF2" w14:textId="77777777" w:rsidR="00411FA6" w:rsidRDefault="00411FA6" w:rsidP="00411FA6">
      <w:pPr>
        <w:rPr>
          <w:b/>
          <w:bCs/>
          <w:color w:val="2B2B2B"/>
          <w:w w:val="95"/>
        </w:rPr>
      </w:pPr>
    </w:p>
    <w:p w14:paraId="03E4DEDA" w14:textId="7AF2030C" w:rsidR="00411FA6" w:rsidRPr="00D87296" w:rsidRDefault="00411FA6" w:rsidP="00411FA6">
      <w:pPr>
        <w:rPr>
          <w:rFonts w:cs="Times New Roman"/>
        </w:rPr>
      </w:pPr>
      <w:r w:rsidRPr="00D1511E">
        <w:rPr>
          <w:rFonts w:cs="Times New Roman"/>
        </w:rPr>
        <w:t>Electronic Medication Chart System Functionality - PBS/RPBS Electronic Medication Chart prescriptions for persons receiving treatment in or at a residential care service at which the person is receiving residential care.</w:t>
      </w:r>
    </w:p>
    <w:p w14:paraId="7E461022" w14:textId="77777777" w:rsidR="00411FA6" w:rsidRPr="00D1511E" w:rsidRDefault="00411FA6" w:rsidP="00411FA6">
      <w:pPr>
        <w:pStyle w:val="Heading3"/>
        <w:numPr>
          <w:ilvl w:val="0"/>
          <w:numId w:val="23"/>
        </w:numPr>
        <w:tabs>
          <w:tab w:val="left" w:pos="92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Residential care service patients</w:t>
      </w:r>
    </w:p>
    <w:p w14:paraId="60E5D85E" w14:textId="7F60EA90" w:rsidR="00411FA6" w:rsidRPr="00D87296" w:rsidRDefault="00411FA6" w:rsidP="00411FA6">
      <w:pPr>
        <w:pStyle w:val="ListParagraph"/>
        <w:numPr>
          <w:ilvl w:val="1"/>
          <w:numId w:val="15"/>
        </w:numPr>
        <w:tabs>
          <w:tab w:val="left" w:pos="1935"/>
          <w:tab w:val="left" w:pos="1936"/>
        </w:tabs>
        <w:spacing w:before="152" w:line="242" w:lineRule="auto"/>
        <w:ind w:left="1930" w:right="887" w:hanging="654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The system functionality for a patient who is receiving residential care in a residential care service must:</w:t>
      </w:r>
    </w:p>
    <w:p w14:paraId="6CAA7D44" w14:textId="2A32AF23" w:rsidR="00411FA6" w:rsidRPr="00D87296" w:rsidRDefault="00C73490" w:rsidP="00411FA6">
      <w:pPr>
        <w:pStyle w:val="ListParagraph"/>
        <w:numPr>
          <w:ilvl w:val="2"/>
          <w:numId w:val="15"/>
        </w:numPr>
        <w:tabs>
          <w:tab w:val="left" w:pos="2718"/>
          <w:tab w:val="left" w:pos="2719"/>
        </w:tabs>
        <w:spacing w:before="41"/>
        <w:rPr>
          <w:szCs w:val="20"/>
          <w:lang w:val="en-AU" w:eastAsia="en-AU"/>
        </w:rPr>
      </w:pPr>
      <w:r>
        <w:rPr>
          <w:szCs w:val="20"/>
          <w:lang w:val="en-AU" w:eastAsia="en-AU"/>
        </w:rPr>
        <w:t>a</w:t>
      </w:r>
      <w:r w:rsidR="00411FA6" w:rsidRPr="00D87296">
        <w:rPr>
          <w:szCs w:val="20"/>
          <w:lang w:val="en-AU" w:eastAsia="en-AU"/>
        </w:rPr>
        <w:t>lert for consumers with similar-sounding names; and</w:t>
      </w:r>
    </w:p>
    <w:p w14:paraId="639481DA" w14:textId="3B2426C6" w:rsidR="00411FA6" w:rsidRPr="00D87296" w:rsidRDefault="00C73490" w:rsidP="00411FA6">
      <w:pPr>
        <w:pStyle w:val="ListParagraph"/>
        <w:numPr>
          <w:ilvl w:val="2"/>
          <w:numId w:val="15"/>
        </w:numPr>
        <w:tabs>
          <w:tab w:val="left" w:pos="2699"/>
          <w:tab w:val="left" w:pos="2700"/>
        </w:tabs>
        <w:spacing w:before="41"/>
        <w:rPr>
          <w:szCs w:val="20"/>
          <w:lang w:val="en-AU" w:eastAsia="en-AU"/>
        </w:rPr>
      </w:pPr>
      <w:r>
        <w:rPr>
          <w:szCs w:val="20"/>
          <w:lang w:val="en-AU" w:eastAsia="en-AU"/>
        </w:rPr>
        <w:t>e</w:t>
      </w:r>
      <w:r w:rsidR="00411FA6" w:rsidRPr="00D87296">
        <w:rPr>
          <w:szCs w:val="20"/>
          <w:lang w:val="en-AU" w:eastAsia="en-AU"/>
        </w:rPr>
        <w:t xml:space="preserve">nsure that </w:t>
      </w:r>
      <w:r w:rsidR="007D0437">
        <w:rPr>
          <w:szCs w:val="20"/>
          <w:lang w:val="en-AU" w:eastAsia="en-AU"/>
        </w:rPr>
        <w:t xml:space="preserve">the </w:t>
      </w:r>
      <w:r w:rsidR="00411FA6" w:rsidRPr="00D87296">
        <w:rPr>
          <w:szCs w:val="20"/>
          <w:lang w:val="en-AU" w:eastAsia="en-AU"/>
        </w:rPr>
        <w:t>resident</w:t>
      </w:r>
      <w:r w:rsidR="007D0437">
        <w:rPr>
          <w:szCs w:val="20"/>
          <w:lang w:val="en-AU" w:eastAsia="en-AU"/>
        </w:rPr>
        <w:t>’</w:t>
      </w:r>
      <w:r w:rsidR="00411FA6" w:rsidRPr="00D87296">
        <w:rPr>
          <w:szCs w:val="20"/>
          <w:lang w:val="en-AU" w:eastAsia="en-AU"/>
        </w:rPr>
        <w:t xml:space="preserve">s details </w:t>
      </w:r>
      <w:r w:rsidR="0067125F">
        <w:rPr>
          <w:szCs w:val="20"/>
          <w:lang w:val="en-AU" w:eastAsia="en-AU"/>
        </w:rPr>
        <w:t>include</w:t>
      </w:r>
      <w:r w:rsidR="00411FA6" w:rsidRPr="00D87296">
        <w:rPr>
          <w:szCs w:val="20"/>
          <w:lang w:val="en-AU" w:eastAsia="en-AU"/>
        </w:rPr>
        <w:t xml:space="preserve"> all details listed in </w:t>
      </w:r>
      <w:r w:rsidR="0067125F">
        <w:rPr>
          <w:szCs w:val="20"/>
          <w:lang w:val="en-AU" w:eastAsia="en-AU"/>
        </w:rPr>
        <w:t xml:space="preserve">paragraph 1.1 of </w:t>
      </w:r>
      <w:r w:rsidR="00411FA6" w:rsidRPr="00D87296">
        <w:rPr>
          <w:szCs w:val="20"/>
          <w:lang w:val="en-AU" w:eastAsia="en-AU"/>
        </w:rPr>
        <w:t xml:space="preserve">Schedule 1 </w:t>
      </w:r>
      <w:r>
        <w:rPr>
          <w:szCs w:val="20"/>
          <w:lang w:val="en-AU" w:eastAsia="en-AU"/>
        </w:rPr>
        <w:t xml:space="preserve">of this </w:t>
      </w:r>
      <w:proofErr w:type="gramStart"/>
      <w:r>
        <w:rPr>
          <w:szCs w:val="20"/>
          <w:lang w:val="en-AU" w:eastAsia="en-AU"/>
        </w:rPr>
        <w:t>instrument</w:t>
      </w:r>
      <w:r w:rsidR="0067125F">
        <w:rPr>
          <w:szCs w:val="20"/>
          <w:lang w:val="en-AU" w:eastAsia="en-AU"/>
        </w:rPr>
        <w:t>, and</w:t>
      </w:r>
      <w:proofErr w:type="gramEnd"/>
      <w:r w:rsidR="00411FA6" w:rsidRPr="00D87296">
        <w:rPr>
          <w:szCs w:val="20"/>
          <w:lang w:val="en-AU" w:eastAsia="en-AU"/>
        </w:rPr>
        <w:t xml:space="preserve"> are visible on all system screens from which medicines are prescribed, reviewed, supplied or administered.</w:t>
      </w:r>
    </w:p>
    <w:p w14:paraId="5346749E" w14:textId="77777777" w:rsidR="00411FA6" w:rsidRPr="00D1511E" w:rsidRDefault="00411FA6" w:rsidP="00411FA6">
      <w:pPr>
        <w:pStyle w:val="Heading3"/>
        <w:numPr>
          <w:ilvl w:val="0"/>
          <w:numId w:val="23"/>
        </w:numPr>
        <w:tabs>
          <w:tab w:val="left" w:pos="92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Allergies and Drug Reactions (ADRs)</w:t>
      </w:r>
    </w:p>
    <w:p w14:paraId="50F4A4DE" w14:textId="6E6B6CB9" w:rsidR="00411FA6" w:rsidRPr="00D87296" w:rsidRDefault="00411FA6" w:rsidP="00411FA6">
      <w:pPr>
        <w:pStyle w:val="ListParagraph"/>
        <w:numPr>
          <w:ilvl w:val="1"/>
          <w:numId w:val="23"/>
        </w:numPr>
        <w:tabs>
          <w:tab w:val="left" w:pos="1935"/>
          <w:tab w:val="left" w:pos="1936"/>
        </w:tabs>
        <w:spacing w:before="152" w:line="242" w:lineRule="auto"/>
        <w:ind w:right="887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The system functionality allergies and adverse reactions for a patient who is receiving residential care in a residential care service must:</w:t>
      </w:r>
    </w:p>
    <w:p w14:paraId="77AC9A8E" w14:textId="729986B7" w:rsidR="00411FA6" w:rsidRPr="00D87296" w:rsidRDefault="00C73490" w:rsidP="00411FA6">
      <w:pPr>
        <w:pStyle w:val="ListParagraph"/>
        <w:numPr>
          <w:ilvl w:val="2"/>
          <w:numId w:val="23"/>
        </w:numPr>
        <w:tabs>
          <w:tab w:val="left" w:pos="2699"/>
          <w:tab w:val="left" w:pos="2700"/>
        </w:tabs>
        <w:spacing w:before="41"/>
        <w:rPr>
          <w:szCs w:val="20"/>
          <w:lang w:val="en-AU" w:eastAsia="en-AU"/>
        </w:rPr>
      </w:pPr>
      <w:r>
        <w:rPr>
          <w:szCs w:val="20"/>
          <w:lang w:val="en-AU" w:eastAsia="en-AU"/>
        </w:rPr>
        <w:t>a</w:t>
      </w:r>
      <w:r w:rsidR="00411FA6" w:rsidRPr="00D87296">
        <w:rPr>
          <w:szCs w:val="20"/>
          <w:lang w:val="en-AU" w:eastAsia="en-AU"/>
        </w:rPr>
        <w:t>llow the user to record administration-related ADRs</w:t>
      </w:r>
      <w:r w:rsidR="001D0135">
        <w:rPr>
          <w:szCs w:val="20"/>
          <w:lang w:val="en-AU" w:eastAsia="en-AU"/>
        </w:rPr>
        <w:t>; and</w:t>
      </w:r>
    </w:p>
    <w:p w14:paraId="33B22423" w14:textId="430C4411" w:rsidR="00411FA6" w:rsidRPr="00D87296" w:rsidRDefault="00C73490" w:rsidP="00411FA6">
      <w:pPr>
        <w:pStyle w:val="ListParagraph"/>
        <w:numPr>
          <w:ilvl w:val="2"/>
          <w:numId w:val="23"/>
        </w:numPr>
        <w:tabs>
          <w:tab w:val="left" w:pos="2699"/>
          <w:tab w:val="left" w:pos="2700"/>
        </w:tabs>
        <w:spacing w:before="41"/>
        <w:rPr>
          <w:szCs w:val="20"/>
          <w:lang w:val="en-AU" w:eastAsia="en-AU"/>
        </w:rPr>
      </w:pPr>
      <w:r>
        <w:rPr>
          <w:szCs w:val="20"/>
          <w:lang w:val="en-AU" w:eastAsia="en-AU"/>
        </w:rPr>
        <w:t>e</w:t>
      </w:r>
      <w:r w:rsidR="00411FA6" w:rsidRPr="00D87296">
        <w:rPr>
          <w:szCs w:val="20"/>
          <w:lang w:val="en-AU" w:eastAsia="en-AU"/>
        </w:rPr>
        <w:t>nsure that allergies and ADRs are visible on all system screens from which medicines are prescribed, reviewed, supplied or administered.</w:t>
      </w:r>
    </w:p>
    <w:p w14:paraId="54211194" w14:textId="77777777" w:rsidR="00411FA6" w:rsidRPr="00D1511E" w:rsidRDefault="00411FA6" w:rsidP="00411FA6">
      <w:pPr>
        <w:pStyle w:val="Heading3"/>
        <w:numPr>
          <w:ilvl w:val="0"/>
          <w:numId w:val="23"/>
        </w:numPr>
        <w:tabs>
          <w:tab w:val="num" w:pos="360"/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Period of validity</w:t>
      </w:r>
    </w:p>
    <w:p w14:paraId="13AC43D1" w14:textId="1DC9725C" w:rsidR="00411FA6" w:rsidRPr="00D87296" w:rsidRDefault="00411FA6" w:rsidP="00411FA6">
      <w:pPr>
        <w:pStyle w:val="ListParagraph"/>
        <w:numPr>
          <w:ilvl w:val="1"/>
          <w:numId w:val="23"/>
        </w:numPr>
        <w:tabs>
          <w:tab w:val="left" w:pos="1935"/>
          <w:tab w:val="left" w:pos="1936"/>
        </w:tabs>
        <w:spacing w:before="152" w:line="242" w:lineRule="auto"/>
        <w:ind w:right="887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 xml:space="preserve">The system functionality for the </w:t>
      </w:r>
      <w:proofErr w:type="gramStart"/>
      <w:r w:rsidRPr="00D87296">
        <w:rPr>
          <w:szCs w:val="20"/>
          <w:lang w:val="en-AU" w:eastAsia="en-AU"/>
        </w:rPr>
        <w:t>six month</w:t>
      </w:r>
      <w:proofErr w:type="gramEnd"/>
      <w:r w:rsidRPr="00D87296">
        <w:rPr>
          <w:szCs w:val="20"/>
          <w:lang w:val="en-AU" w:eastAsia="en-AU"/>
        </w:rPr>
        <w:t xml:space="preserve"> period of validity of the electronic medication chart must:</w:t>
      </w:r>
    </w:p>
    <w:p w14:paraId="52B275BA" w14:textId="7AEDCD99" w:rsidR="00411FA6" w:rsidRPr="00D87296" w:rsidRDefault="00411FA6" w:rsidP="00411FA6">
      <w:pPr>
        <w:pStyle w:val="ListParagraph"/>
        <w:numPr>
          <w:ilvl w:val="2"/>
          <w:numId w:val="23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alert all users when chart is nearing expiry - at least three weeks before</w:t>
      </w:r>
      <w:r w:rsidR="001D0135">
        <w:rPr>
          <w:szCs w:val="20"/>
          <w:lang w:val="en-AU" w:eastAsia="en-AU"/>
        </w:rPr>
        <w:t xml:space="preserve"> expiry</w:t>
      </w:r>
      <w:r w:rsidRPr="00D87296">
        <w:rPr>
          <w:szCs w:val="20"/>
          <w:lang w:val="en-AU" w:eastAsia="en-AU"/>
        </w:rPr>
        <w:t>; and</w:t>
      </w:r>
    </w:p>
    <w:p w14:paraId="235B4161" w14:textId="7B7BEE65" w:rsidR="00411FA6" w:rsidRPr="00D87296" w:rsidRDefault="00411FA6" w:rsidP="00411FA6">
      <w:pPr>
        <w:pStyle w:val="ListParagraph"/>
        <w:numPr>
          <w:ilvl w:val="2"/>
          <w:numId w:val="23"/>
        </w:numPr>
        <w:tabs>
          <w:tab w:val="left" w:pos="2693"/>
          <w:tab w:val="left" w:pos="2694"/>
        </w:tabs>
        <w:spacing w:before="41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not allow for further prescribing, supply or administration of pharmaceutical benefits past the expiry date.</w:t>
      </w:r>
    </w:p>
    <w:p w14:paraId="7EE7F3C9" w14:textId="77777777" w:rsidR="00411FA6" w:rsidRPr="00D1511E" w:rsidRDefault="00411FA6" w:rsidP="00411FA6">
      <w:pPr>
        <w:pStyle w:val="Heading3"/>
        <w:numPr>
          <w:ilvl w:val="0"/>
          <w:numId w:val="23"/>
        </w:numPr>
        <w:tabs>
          <w:tab w:val="num" w:pos="360"/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PBS prescriber</w:t>
      </w:r>
    </w:p>
    <w:p w14:paraId="23806626" w14:textId="77777777" w:rsidR="00411FA6" w:rsidRPr="00D87296" w:rsidRDefault="00411FA6" w:rsidP="00411FA6">
      <w:pPr>
        <w:pStyle w:val="ListParagraph"/>
        <w:numPr>
          <w:ilvl w:val="1"/>
          <w:numId w:val="23"/>
        </w:numPr>
        <w:tabs>
          <w:tab w:val="left" w:pos="1935"/>
          <w:tab w:val="left" w:pos="1936"/>
        </w:tabs>
        <w:spacing w:before="152" w:line="242" w:lineRule="auto"/>
        <w:ind w:right="887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The system functionality for a PBS prescriber must:</w:t>
      </w:r>
    </w:p>
    <w:p w14:paraId="74633A7A" w14:textId="41EFC278" w:rsidR="00411FA6" w:rsidRPr="00D87296" w:rsidRDefault="00C73490" w:rsidP="00411FA6">
      <w:pPr>
        <w:pStyle w:val="ListParagraph"/>
        <w:numPr>
          <w:ilvl w:val="2"/>
          <w:numId w:val="23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>
        <w:rPr>
          <w:szCs w:val="20"/>
          <w:lang w:val="en-AU" w:eastAsia="en-AU"/>
        </w:rPr>
        <w:t>v</w:t>
      </w:r>
      <w:r w:rsidR="00411FA6" w:rsidRPr="00D87296">
        <w:rPr>
          <w:szCs w:val="20"/>
          <w:lang w:val="en-AU" w:eastAsia="en-AU"/>
        </w:rPr>
        <w:t xml:space="preserve">alidate the PBS Prescribers </w:t>
      </w:r>
      <w:r w:rsidR="002A5A31" w:rsidRPr="002F715F">
        <w:rPr>
          <w:szCs w:val="20"/>
          <w:lang w:val="en-AU" w:eastAsia="en-AU"/>
        </w:rPr>
        <w:t xml:space="preserve">Healthcare </w:t>
      </w:r>
      <w:r w:rsidR="002A5A31">
        <w:rPr>
          <w:szCs w:val="20"/>
          <w:lang w:val="en-AU" w:eastAsia="en-AU"/>
        </w:rPr>
        <w:t>P</w:t>
      </w:r>
      <w:r w:rsidR="002A5A31" w:rsidRPr="002F715F">
        <w:rPr>
          <w:szCs w:val="20"/>
          <w:lang w:val="en-AU" w:eastAsia="en-AU"/>
        </w:rPr>
        <w:t xml:space="preserve">rovider </w:t>
      </w:r>
      <w:r w:rsidR="002A5A31">
        <w:rPr>
          <w:szCs w:val="20"/>
          <w:lang w:val="en-AU" w:eastAsia="en-AU"/>
        </w:rPr>
        <w:t>I</w:t>
      </w:r>
      <w:r w:rsidR="002A5A31" w:rsidRPr="002F715F">
        <w:rPr>
          <w:szCs w:val="20"/>
          <w:lang w:val="en-AU" w:eastAsia="en-AU"/>
        </w:rPr>
        <w:t>dentifier</w:t>
      </w:r>
      <w:r w:rsidR="002A5A31">
        <w:rPr>
          <w:szCs w:val="20"/>
          <w:lang w:val="en-AU" w:eastAsia="en-AU"/>
        </w:rPr>
        <w:t xml:space="preserve"> - Individual (</w:t>
      </w:r>
      <w:r w:rsidR="00411FA6" w:rsidRPr="00D87296">
        <w:rPr>
          <w:szCs w:val="20"/>
          <w:lang w:val="en-AU" w:eastAsia="en-AU"/>
        </w:rPr>
        <w:t>HPI-I</w:t>
      </w:r>
      <w:r w:rsidR="002A5A31">
        <w:rPr>
          <w:szCs w:val="20"/>
          <w:lang w:val="en-AU" w:eastAsia="en-AU"/>
        </w:rPr>
        <w:t>)</w:t>
      </w:r>
      <w:r w:rsidR="00411FA6" w:rsidRPr="00D87296">
        <w:rPr>
          <w:szCs w:val="20"/>
          <w:lang w:val="en-AU" w:eastAsia="en-AU"/>
        </w:rPr>
        <w:t>; and</w:t>
      </w:r>
    </w:p>
    <w:p w14:paraId="1DC7464B" w14:textId="1D82E54F" w:rsidR="00411FA6" w:rsidRPr="00D87296" w:rsidRDefault="00C73490" w:rsidP="00411FA6">
      <w:pPr>
        <w:pStyle w:val="ListParagraph"/>
        <w:numPr>
          <w:ilvl w:val="2"/>
          <w:numId w:val="23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>
        <w:rPr>
          <w:szCs w:val="20"/>
          <w:lang w:val="en-AU" w:eastAsia="en-AU"/>
        </w:rPr>
        <w:t>v</w:t>
      </w:r>
      <w:r w:rsidR="00411FA6" w:rsidRPr="00D87296">
        <w:rPr>
          <w:szCs w:val="20"/>
          <w:lang w:val="en-AU" w:eastAsia="en-AU"/>
        </w:rPr>
        <w:t xml:space="preserve">alidate the PBS Prescribers </w:t>
      </w:r>
      <w:r w:rsidR="002A5A31" w:rsidRPr="002F715F">
        <w:rPr>
          <w:szCs w:val="20"/>
          <w:lang w:val="en-AU" w:eastAsia="en-AU"/>
        </w:rPr>
        <w:t xml:space="preserve">Healthcare </w:t>
      </w:r>
      <w:r w:rsidR="002A5A31">
        <w:rPr>
          <w:szCs w:val="20"/>
          <w:lang w:val="en-AU" w:eastAsia="en-AU"/>
        </w:rPr>
        <w:t>P</w:t>
      </w:r>
      <w:r w:rsidR="002A5A31" w:rsidRPr="002F715F">
        <w:rPr>
          <w:szCs w:val="20"/>
          <w:lang w:val="en-AU" w:eastAsia="en-AU"/>
        </w:rPr>
        <w:t xml:space="preserve">rovider </w:t>
      </w:r>
      <w:r w:rsidR="002A5A31">
        <w:rPr>
          <w:szCs w:val="20"/>
          <w:lang w:val="en-AU" w:eastAsia="en-AU"/>
        </w:rPr>
        <w:t>I</w:t>
      </w:r>
      <w:r w:rsidR="002A5A31" w:rsidRPr="002F715F">
        <w:rPr>
          <w:szCs w:val="20"/>
          <w:lang w:val="en-AU" w:eastAsia="en-AU"/>
        </w:rPr>
        <w:t>dentifier</w:t>
      </w:r>
      <w:r w:rsidR="002A5A31">
        <w:rPr>
          <w:szCs w:val="20"/>
          <w:lang w:val="en-AU" w:eastAsia="en-AU"/>
        </w:rPr>
        <w:t xml:space="preserve"> - Organisation (</w:t>
      </w:r>
      <w:r w:rsidR="00411FA6" w:rsidRPr="00D87296">
        <w:rPr>
          <w:szCs w:val="20"/>
          <w:lang w:val="en-AU" w:eastAsia="en-AU"/>
        </w:rPr>
        <w:t>HPI-O</w:t>
      </w:r>
      <w:r w:rsidR="002A5A31">
        <w:rPr>
          <w:szCs w:val="20"/>
          <w:lang w:val="en-AU" w:eastAsia="en-AU"/>
        </w:rPr>
        <w:t>)</w:t>
      </w:r>
      <w:r w:rsidR="00411FA6" w:rsidRPr="00D87296">
        <w:rPr>
          <w:szCs w:val="20"/>
          <w:lang w:val="en-AU" w:eastAsia="en-AU"/>
        </w:rPr>
        <w:t>.</w:t>
      </w:r>
    </w:p>
    <w:p w14:paraId="00E07B59" w14:textId="77777777" w:rsidR="00411FA6" w:rsidRPr="00D1511E" w:rsidRDefault="00411FA6" w:rsidP="00411FA6">
      <w:pPr>
        <w:pStyle w:val="Heading3"/>
        <w:numPr>
          <w:ilvl w:val="0"/>
          <w:numId w:val="23"/>
        </w:numPr>
        <w:tabs>
          <w:tab w:val="num" w:pos="360"/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Regularly administered and short-term pharmaceutical benefits</w:t>
      </w:r>
    </w:p>
    <w:p w14:paraId="3EE8BF7A" w14:textId="0ADA1C32" w:rsidR="00411FA6" w:rsidRPr="00D87296" w:rsidRDefault="00411FA6" w:rsidP="00411FA6">
      <w:pPr>
        <w:pStyle w:val="ListParagraph"/>
        <w:numPr>
          <w:ilvl w:val="1"/>
          <w:numId w:val="23"/>
        </w:numPr>
        <w:tabs>
          <w:tab w:val="left" w:pos="1935"/>
          <w:tab w:val="left" w:pos="1936"/>
        </w:tabs>
        <w:spacing w:before="152" w:line="242" w:lineRule="auto"/>
        <w:ind w:right="887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 xml:space="preserve">The system functionality for </w:t>
      </w:r>
      <w:r w:rsidR="001D0135">
        <w:rPr>
          <w:szCs w:val="20"/>
          <w:lang w:val="en-AU" w:eastAsia="en-AU"/>
        </w:rPr>
        <w:t xml:space="preserve">a </w:t>
      </w:r>
      <w:r w:rsidRPr="00D87296">
        <w:rPr>
          <w:szCs w:val="20"/>
          <w:lang w:val="en-AU" w:eastAsia="en-AU"/>
        </w:rPr>
        <w:t xml:space="preserve">regularly administered and short-term pharmaceutical benefit must </w:t>
      </w:r>
      <w:r w:rsidR="008B4455">
        <w:rPr>
          <w:szCs w:val="20"/>
          <w:lang w:val="en-AU" w:eastAsia="en-AU"/>
        </w:rPr>
        <w:t>ensure</w:t>
      </w:r>
      <w:r w:rsidRPr="00D87296">
        <w:rPr>
          <w:szCs w:val="20"/>
          <w:lang w:val="en-AU" w:eastAsia="en-AU"/>
        </w:rPr>
        <w:t>:</w:t>
      </w:r>
    </w:p>
    <w:p w14:paraId="0206835E" w14:textId="521932CC" w:rsidR="00411FA6" w:rsidRPr="00D87296" w:rsidRDefault="008B4455" w:rsidP="00411FA6">
      <w:pPr>
        <w:pStyle w:val="ListParagraph"/>
        <w:numPr>
          <w:ilvl w:val="2"/>
          <w:numId w:val="23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>
        <w:rPr>
          <w:szCs w:val="20"/>
          <w:lang w:val="en-AU" w:eastAsia="en-AU"/>
        </w:rPr>
        <w:t xml:space="preserve">that </w:t>
      </w:r>
      <w:r w:rsidR="00C73490">
        <w:rPr>
          <w:szCs w:val="20"/>
          <w:lang w:val="en-AU" w:eastAsia="en-AU"/>
        </w:rPr>
        <w:t>s</w:t>
      </w:r>
      <w:r w:rsidR="00411FA6" w:rsidRPr="00D87296">
        <w:rPr>
          <w:szCs w:val="20"/>
          <w:lang w:val="en-AU" w:eastAsia="en-AU"/>
        </w:rPr>
        <w:t xml:space="preserve">ystems </w:t>
      </w:r>
      <w:r w:rsidR="001D0135">
        <w:rPr>
          <w:szCs w:val="20"/>
          <w:lang w:val="en-AU" w:eastAsia="en-AU"/>
        </w:rPr>
        <w:t>do</w:t>
      </w:r>
      <w:r w:rsidR="001D0135" w:rsidRPr="00D87296">
        <w:rPr>
          <w:szCs w:val="20"/>
          <w:lang w:val="en-AU" w:eastAsia="en-AU"/>
        </w:rPr>
        <w:t xml:space="preserve"> </w:t>
      </w:r>
      <w:r w:rsidR="00411FA6" w:rsidRPr="00D87296">
        <w:rPr>
          <w:szCs w:val="20"/>
          <w:lang w:val="en-AU" w:eastAsia="en-AU"/>
        </w:rPr>
        <w:t>not default to add Brand; and</w:t>
      </w:r>
    </w:p>
    <w:p w14:paraId="4EEA5622" w14:textId="69644D7C" w:rsidR="00411FA6" w:rsidRPr="00D87296" w:rsidRDefault="00C73490" w:rsidP="00411FA6">
      <w:pPr>
        <w:pStyle w:val="ListParagraph"/>
        <w:numPr>
          <w:ilvl w:val="2"/>
          <w:numId w:val="23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>
        <w:rPr>
          <w:szCs w:val="20"/>
          <w:lang w:val="en-AU" w:eastAsia="en-AU"/>
        </w:rPr>
        <w:t>f</w:t>
      </w:r>
      <w:r w:rsidR="00411FA6" w:rsidRPr="00D87296">
        <w:rPr>
          <w:szCs w:val="20"/>
          <w:lang w:val="en-AU" w:eastAsia="en-AU"/>
        </w:rPr>
        <w:t xml:space="preserve">or </w:t>
      </w:r>
      <w:r w:rsidR="001D0135" w:rsidRPr="00D87296">
        <w:rPr>
          <w:szCs w:val="20"/>
          <w:lang w:val="en-AU" w:eastAsia="en-AU"/>
        </w:rPr>
        <w:t>short-term</w:t>
      </w:r>
      <w:r w:rsidR="00411FA6" w:rsidRPr="00D87296">
        <w:rPr>
          <w:szCs w:val="20"/>
          <w:lang w:val="en-AU" w:eastAsia="en-AU"/>
        </w:rPr>
        <w:t xml:space="preserve"> medicines</w:t>
      </w:r>
      <w:r w:rsidR="008B4455">
        <w:rPr>
          <w:szCs w:val="20"/>
          <w:lang w:val="en-AU" w:eastAsia="en-AU"/>
        </w:rPr>
        <w:t>, that</w:t>
      </w:r>
      <w:r w:rsidR="00411FA6" w:rsidRPr="00D87296">
        <w:rPr>
          <w:szCs w:val="20"/>
          <w:lang w:val="en-AU" w:eastAsia="en-AU"/>
        </w:rPr>
        <w:t xml:space="preserve"> the system must only enable </w:t>
      </w:r>
      <w:r w:rsidR="00411FA6" w:rsidRPr="00D87296">
        <w:rPr>
          <w:szCs w:val="20"/>
          <w:lang w:val="en-AU" w:eastAsia="en-AU"/>
        </w:rPr>
        <w:lastRenderedPageBreak/>
        <w:t>administration for the duration specified by the prescriber.</w:t>
      </w:r>
    </w:p>
    <w:p w14:paraId="0EF73DE8" w14:textId="072F9D64" w:rsidR="00411FA6" w:rsidRPr="00D1511E" w:rsidRDefault="00411FA6" w:rsidP="00411FA6">
      <w:pPr>
        <w:pStyle w:val="Heading3"/>
        <w:numPr>
          <w:ilvl w:val="0"/>
          <w:numId w:val="23"/>
        </w:numPr>
        <w:tabs>
          <w:tab w:val="num" w:pos="360"/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bookmarkStart w:id="10" w:name="_Hlk177034444"/>
      <w:r w:rsidRPr="00D1511E">
        <w:rPr>
          <w:rFonts w:ascii="Times New Roman" w:hAnsi="Times New Roman" w:cs="Times New Roman"/>
          <w:color w:val="2B2B2B"/>
          <w:spacing w:val="-1"/>
          <w:w w:val="105"/>
        </w:rPr>
        <w:t>Insulin pharmaceutical benefits (non-PRN</w:t>
      </w:r>
      <w:r w:rsidR="00435F6E">
        <w:rPr>
          <w:rFonts w:ascii="Times New Roman" w:hAnsi="Times New Roman" w:cs="Times New Roman"/>
          <w:color w:val="2B2B2B"/>
          <w:spacing w:val="-1"/>
          <w:w w:val="105"/>
        </w:rPr>
        <w:t xml:space="preserve"> and PRN</w:t>
      </w:r>
      <w:r w:rsidRPr="00D1511E">
        <w:rPr>
          <w:rFonts w:ascii="Times New Roman" w:hAnsi="Times New Roman" w:cs="Times New Roman"/>
          <w:color w:val="2B2B2B"/>
          <w:spacing w:val="-1"/>
          <w:w w:val="105"/>
        </w:rPr>
        <w:t>)</w:t>
      </w:r>
      <w:bookmarkEnd w:id="10"/>
    </w:p>
    <w:p w14:paraId="55D4BAA2" w14:textId="43401389" w:rsidR="00411FA6" w:rsidRPr="001D0135" w:rsidRDefault="00411FA6" w:rsidP="00BC51D2">
      <w:pPr>
        <w:pStyle w:val="ListParagraph"/>
        <w:numPr>
          <w:ilvl w:val="1"/>
          <w:numId w:val="23"/>
        </w:numPr>
        <w:tabs>
          <w:tab w:val="left" w:pos="1935"/>
          <w:tab w:val="left" w:pos="1936"/>
        </w:tabs>
        <w:spacing w:before="152" w:line="242" w:lineRule="auto"/>
        <w:ind w:right="887"/>
        <w:rPr>
          <w:lang w:eastAsia="en-AU"/>
        </w:rPr>
      </w:pPr>
      <w:r w:rsidRPr="00D87296">
        <w:rPr>
          <w:szCs w:val="20"/>
          <w:lang w:val="en-AU" w:eastAsia="en-AU"/>
        </w:rPr>
        <w:t xml:space="preserve">The system functionality for </w:t>
      </w:r>
      <w:r w:rsidRPr="00D87296">
        <w:rPr>
          <w:lang w:val="en-AU"/>
        </w:rPr>
        <w:t xml:space="preserve">pharmaceutical benefit that is insulin must </w:t>
      </w:r>
      <w:r w:rsidR="001D0135" w:rsidRPr="00D87296">
        <w:rPr>
          <w:szCs w:val="20"/>
          <w:lang w:val="en-AU" w:eastAsia="en-AU"/>
        </w:rPr>
        <w:t>not default to add Brand</w:t>
      </w:r>
      <w:r w:rsidR="001D0135">
        <w:rPr>
          <w:szCs w:val="20"/>
          <w:lang w:val="en-AU" w:eastAsia="en-AU"/>
        </w:rPr>
        <w:t>.</w:t>
      </w:r>
    </w:p>
    <w:p w14:paraId="5D08C618" w14:textId="77777777" w:rsidR="00411FA6" w:rsidRPr="00D1511E" w:rsidRDefault="00411FA6" w:rsidP="00411FA6">
      <w:pPr>
        <w:pStyle w:val="Heading3"/>
        <w:numPr>
          <w:ilvl w:val="0"/>
          <w:numId w:val="23"/>
        </w:numPr>
        <w:tabs>
          <w:tab w:val="num" w:pos="360"/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auto"/>
          <w:spacing w:val="-1"/>
          <w:w w:val="105"/>
        </w:rPr>
      </w:pPr>
      <w:r w:rsidRPr="00D1511E">
        <w:rPr>
          <w:rFonts w:ascii="Times New Roman" w:hAnsi="Times New Roman" w:cs="Times New Roman"/>
          <w:color w:val="auto"/>
          <w:spacing w:val="-1"/>
          <w:w w:val="105"/>
        </w:rPr>
        <w:t>PRN (as required) pharmaceutical benefits</w:t>
      </w:r>
    </w:p>
    <w:p w14:paraId="25E1A888" w14:textId="363F7270" w:rsidR="00411FA6" w:rsidRPr="002466A4" w:rsidRDefault="00411FA6" w:rsidP="00BC51D2">
      <w:pPr>
        <w:pStyle w:val="ListParagraph"/>
        <w:numPr>
          <w:ilvl w:val="1"/>
          <w:numId w:val="23"/>
        </w:numPr>
        <w:tabs>
          <w:tab w:val="left" w:pos="1935"/>
          <w:tab w:val="left" w:pos="1936"/>
        </w:tabs>
        <w:spacing w:before="152" w:line="242" w:lineRule="auto"/>
        <w:ind w:right="887"/>
        <w:rPr>
          <w:lang w:eastAsia="en-AU"/>
        </w:rPr>
      </w:pPr>
      <w:r w:rsidRPr="00D87296">
        <w:rPr>
          <w:szCs w:val="20"/>
          <w:lang w:val="en-AU" w:eastAsia="en-AU"/>
        </w:rPr>
        <w:t xml:space="preserve">The system functionality for PRN pharmaceutical benefits must </w:t>
      </w:r>
      <w:r w:rsidR="002466A4">
        <w:rPr>
          <w:szCs w:val="20"/>
          <w:lang w:val="en-AU" w:eastAsia="en-AU"/>
        </w:rPr>
        <w:t>ensure that s</w:t>
      </w:r>
      <w:r w:rsidR="002466A4" w:rsidRPr="00D87296">
        <w:rPr>
          <w:szCs w:val="20"/>
          <w:lang w:val="en-AU" w:eastAsia="en-AU"/>
        </w:rPr>
        <w:t>ystems must not default to add Brand</w:t>
      </w:r>
      <w:r w:rsidR="002466A4">
        <w:rPr>
          <w:szCs w:val="20"/>
          <w:lang w:val="en-AU" w:eastAsia="en-AU"/>
        </w:rPr>
        <w:t>.</w:t>
      </w:r>
    </w:p>
    <w:p w14:paraId="5D0B2592" w14:textId="77777777" w:rsidR="00411FA6" w:rsidRPr="00D1511E" w:rsidRDefault="00411FA6" w:rsidP="00D1511E">
      <w:pPr>
        <w:pStyle w:val="Heading3"/>
        <w:numPr>
          <w:ilvl w:val="0"/>
          <w:numId w:val="23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Variable dose pharmaceutical benefits (non-insulin)</w:t>
      </w:r>
    </w:p>
    <w:p w14:paraId="0FAD4CC6" w14:textId="1F03D2C5" w:rsidR="00411FA6" w:rsidRPr="00D87296" w:rsidRDefault="00411FA6" w:rsidP="00411FA6">
      <w:pPr>
        <w:pStyle w:val="ListParagraph"/>
        <w:numPr>
          <w:ilvl w:val="1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 xml:space="preserve">The system functionality for a pharmaceutical benefit, other than insulin, that is required to be administered </w:t>
      </w:r>
      <w:r w:rsidR="002466A4">
        <w:rPr>
          <w:szCs w:val="20"/>
          <w:lang w:val="en-AU" w:eastAsia="en-AU"/>
        </w:rPr>
        <w:t xml:space="preserve">at a </w:t>
      </w:r>
      <w:r w:rsidRPr="00D87296">
        <w:rPr>
          <w:szCs w:val="20"/>
          <w:lang w:val="en-AU" w:eastAsia="en-AU"/>
        </w:rPr>
        <w:t>variable dose must:</w:t>
      </w:r>
    </w:p>
    <w:p w14:paraId="06670FA4" w14:textId="77777777" w:rsidR="00411FA6" w:rsidRPr="00D87296" w:rsidRDefault="00411FA6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enable prescribing based on:</w:t>
      </w:r>
    </w:p>
    <w:p w14:paraId="3ACFB389" w14:textId="77777777" w:rsidR="00411FA6" w:rsidRPr="00D87296" w:rsidRDefault="00411FA6" w:rsidP="00411FA6">
      <w:pPr>
        <w:pStyle w:val="ListParagraph"/>
        <w:numPr>
          <w:ilvl w:val="3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age; and</w:t>
      </w:r>
    </w:p>
    <w:p w14:paraId="4D276802" w14:textId="77777777" w:rsidR="00411FA6" w:rsidRPr="00D87296" w:rsidRDefault="00411FA6" w:rsidP="00411FA6">
      <w:pPr>
        <w:pStyle w:val="ListParagraph"/>
        <w:numPr>
          <w:ilvl w:val="3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weight; and</w:t>
      </w:r>
    </w:p>
    <w:p w14:paraId="7BCDFB60" w14:textId="1ACF2F16" w:rsidR="00411FA6" w:rsidRPr="00D87296" w:rsidRDefault="00411FA6" w:rsidP="00411FA6">
      <w:pPr>
        <w:pStyle w:val="ListParagraph"/>
        <w:numPr>
          <w:ilvl w:val="3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body surface area</w:t>
      </w:r>
      <w:r w:rsidR="00F40BEA">
        <w:rPr>
          <w:szCs w:val="20"/>
          <w:lang w:val="en-AU" w:eastAsia="en-AU"/>
        </w:rPr>
        <w:t>; and</w:t>
      </w:r>
    </w:p>
    <w:p w14:paraId="28318C3C" w14:textId="24E07661" w:rsidR="00411FA6" w:rsidRDefault="00411FA6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automatically calculate the dates that do</w:t>
      </w:r>
      <w:r w:rsidR="00037981">
        <w:rPr>
          <w:szCs w:val="20"/>
          <w:lang w:val="en-AU" w:eastAsia="en-AU"/>
        </w:rPr>
        <w:t>se</w:t>
      </w:r>
      <w:r w:rsidRPr="00D87296">
        <w:rPr>
          <w:szCs w:val="20"/>
          <w:lang w:val="en-AU" w:eastAsia="en-AU"/>
        </w:rPr>
        <w:t xml:space="preserve"> changes will apply; and</w:t>
      </w:r>
    </w:p>
    <w:p w14:paraId="66BE325F" w14:textId="4D35422C" w:rsidR="00A13AB6" w:rsidRPr="00D87296" w:rsidRDefault="00A13AB6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>
        <w:rPr>
          <w:szCs w:val="20"/>
          <w:lang w:val="en-AU" w:eastAsia="en-AU"/>
        </w:rPr>
        <w:t>record</w:t>
      </w:r>
      <w:r w:rsidRPr="00A13AB6">
        <w:rPr>
          <w:szCs w:val="20"/>
          <w:lang w:val="en-AU" w:eastAsia="en-AU"/>
        </w:rPr>
        <w:t xml:space="preserve"> </w:t>
      </w:r>
      <w:r>
        <w:rPr>
          <w:szCs w:val="20"/>
          <w:lang w:val="en-AU" w:eastAsia="en-AU"/>
        </w:rPr>
        <w:t>and capture pathology results necessary for variable dosing; and</w:t>
      </w:r>
    </w:p>
    <w:p w14:paraId="0FDDA51A" w14:textId="77777777" w:rsidR="00411FA6" w:rsidRPr="00D87296" w:rsidRDefault="00411FA6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support variable dosing regimens including tapering regimens and dose rounding; and</w:t>
      </w:r>
    </w:p>
    <w:p w14:paraId="45139EFA" w14:textId="546FF56E" w:rsidR="00411FA6" w:rsidRPr="00D87296" w:rsidRDefault="00411FA6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provide support tools and templates to assist variable dose prescribing and calculations</w:t>
      </w:r>
      <w:r w:rsidR="005751F1">
        <w:rPr>
          <w:szCs w:val="20"/>
          <w:lang w:val="en-AU" w:eastAsia="en-AU"/>
        </w:rPr>
        <w:t>; and</w:t>
      </w:r>
    </w:p>
    <w:p w14:paraId="0D5D4E73" w14:textId="7C237BD7" w:rsidR="00411FA6" w:rsidRPr="00D87296" w:rsidRDefault="00411FA6" w:rsidP="00411FA6">
      <w:pPr>
        <w:pStyle w:val="ListParagraph"/>
        <w:numPr>
          <w:ilvl w:val="2"/>
          <w:numId w:val="23"/>
        </w:numPr>
        <w:tabs>
          <w:tab w:val="left" w:pos="2693"/>
          <w:tab w:val="left" w:pos="2695"/>
        </w:tabs>
        <w:spacing w:before="41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must not default to add Brand.</w:t>
      </w:r>
    </w:p>
    <w:p w14:paraId="4F975630" w14:textId="77777777" w:rsidR="00411FA6" w:rsidRPr="00D1511E" w:rsidRDefault="00411FA6" w:rsidP="00D1511E">
      <w:pPr>
        <w:pStyle w:val="Heading3"/>
        <w:numPr>
          <w:ilvl w:val="0"/>
          <w:numId w:val="23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Schedule 8 (controlled) pharmaceutical benefits</w:t>
      </w:r>
    </w:p>
    <w:p w14:paraId="7BD2430E" w14:textId="30DE18D7" w:rsidR="00411FA6" w:rsidRPr="00D87296" w:rsidRDefault="00411FA6" w:rsidP="00411FA6">
      <w:pPr>
        <w:pStyle w:val="ListParagraph"/>
        <w:numPr>
          <w:ilvl w:val="1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The system functionality for a Schedule 8 (controlled</w:t>
      </w:r>
      <w:r w:rsidR="00247E03">
        <w:rPr>
          <w:szCs w:val="20"/>
          <w:lang w:val="en-AU" w:eastAsia="en-AU"/>
        </w:rPr>
        <w:t xml:space="preserve"> drugs</w:t>
      </w:r>
      <w:r w:rsidRPr="00D87296">
        <w:rPr>
          <w:szCs w:val="20"/>
          <w:lang w:val="en-AU" w:eastAsia="en-AU"/>
        </w:rPr>
        <w:t>) pharmaceutical benefit must:</w:t>
      </w:r>
    </w:p>
    <w:p w14:paraId="4C636533" w14:textId="62C5707D" w:rsidR="00411FA6" w:rsidRPr="00D87296" w:rsidRDefault="00C73490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>
        <w:rPr>
          <w:szCs w:val="20"/>
          <w:lang w:val="en-AU" w:eastAsia="en-AU"/>
        </w:rPr>
        <w:t>r</w:t>
      </w:r>
      <w:r w:rsidR="00411FA6" w:rsidRPr="00D87296">
        <w:rPr>
          <w:szCs w:val="20"/>
          <w:lang w:val="en-AU" w:eastAsia="en-AU"/>
        </w:rPr>
        <w:t>estrict prescribing of pharmaceutical benefit to maximum quantity as per the Regulations; and</w:t>
      </w:r>
    </w:p>
    <w:p w14:paraId="62C40102" w14:textId="4C30A140" w:rsidR="00411FA6" w:rsidRPr="002B0C99" w:rsidRDefault="00C73490" w:rsidP="002B0C99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>
        <w:rPr>
          <w:szCs w:val="20"/>
          <w:lang w:val="en-AU" w:eastAsia="en-AU"/>
        </w:rPr>
        <w:t>r</w:t>
      </w:r>
      <w:r w:rsidR="00411FA6" w:rsidRPr="00D87296">
        <w:rPr>
          <w:szCs w:val="20"/>
          <w:lang w:val="en-AU" w:eastAsia="en-AU"/>
        </w:rPr>
        <w:t>estrict prescribing and supply of pharmaceutical benefit as per the Regulations are not permitted for duration of medication chart.</w:t>
      </w:r>
    </w:p>
    <w:p w14:paraId="1467A5D0" w14:textId="77777777" w:rsidR="00411FA6" w:rsidRPr="00D1511E" w:rsidRDefault="00411FA6" w:rsidP="00D1511E">
      <w:pPr>
        <w:pStyle w:val="Heading3"/>
        <w:numPr>
          <w:ilvl w:val="0"/>
          <w:numId w:val="23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Security and Validation</w:t>
      </w:r>
    </w:p>
    <w:p w14:paraId="6750C83E" w14:textId="5A5949E0" w:rsidR="00411FA6" w:rsidRPr="00D87296" w:rsidRDefault="00411FA6" w:rsidP="00411FA6">
      <w:pPr>
        <w:pStyle w:val="ListParagraph"/>
        <w:numPr>
          <w:ilvl w:val="1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The Security and Validation system functionality for electronic medication charts must:</w:t>
      </w:r>
    </w:p>
    <w:p w14:paraId="3ABA4219" w14:textId="539A3C18" w:rsidR="00411FA6" w:rsidRPr="00D87296" w:rsidRDefault="00411FA6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D87296">
        <w:rPr>
          <w:lang w:val="en-AU" w:eastAsia="en-AU"/>
        </w:rPr>
        <w:t>maintain audit log records of all medication management transactions, including</w:t>
      </w:r>
      <w:r w:rsidR="006657B5">
        <w:rPr>
          <w:lang w:val="en-AU" w:eastAsia="en-AU"/>
        </w:rPr>
        <w:t xml:space="preserve"> the following</w:t>
      </w:r>
      <w:r w:rsidRPr="00D87296">
        <w:rPr>
          <w:lang w:val="en-AU" w:eastAsia="en-AU"/>
        </w:rPr>
        <w:t>:</w:t>
      </w:r>
    </w:p>
    <w:p w14:paraId="168686B6" w14:textId="07A90230" w:rsidR="00411FA6" w:rsidRPr="00D87296" w:rsidRDefault="00C73490" w:rsidP="00411FA6">
      <w:pPr>
        <w:pStyle w:val="ListParagraph"/>
        <w:numPr>
          <w:ilvl w:val="3"/>
          <w:numId w:val="2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>
        <w:rPr>
          <w:lang w:val="en-AU" w:eastAsia="en-AU"/>
        </w:rPr>
        <w:t>a</w:t>
      </w:r>
      <w:r w:rsidR="00411FA6" w:rsidRPr="00D87296">
        <w:rPr>
          <w:lang w:val="en-AU" w:eastAsia="en-AU"/>
        </w:rPr>
        <w:t>ll changes to medicine orders, and the dose and route of the administered medicine; and</w:t>
      </w:r>
    </w:p>
    <w:p w14:paraId="41EAAE7D" w14:textId="264145F4" w:rsidR="00411FA6" w:rsidRPr="00D87296" w:rsidRDefault="00C73490" w:rsidP="00411FA6">
      <w:pPr>
        <w:pStyle w:val="ListParagraph"/>
        <w:numPr>
          <w:ilvl w:val="3"/>
          <w:numId w:val="2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>
        <w:rPr>
          <w:lang w:val="en-AU" w:eastAsia="en-AU"/>
        </w:rPr>
        <w:t>a</w:t>
      </w:r>
      <w:r w:rsidR="00411FA6" w:rsidRPr="00D87296">
        <w:rPr>
          <w:lang w:val="en-AU" w:eastAsia="en-AU"/>
        </w:rPr>
        <w:t>ll changes to annotations; and</w:t>
      </w:r>
    </w:p>
    <w:p w14:paraId="6334B7FE" w14:textId="315C5DD0" w:rsidR="00411FA6" w:rsidRPr="00D87296" w:rsidRDefault="00C73490" w:rsidP="00411FA6">
      <w:pPr>
        <w:pStyle w:val="ListParagraph"/>
        <w:numPr>
          <w:ilvl w:val="3"/>
          <w:numId w:val="2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>
        <w:rPr>
          <w:lang w:val="en-AU" w:eastAsia="en-AU"/>
        </w:rPr>
        <w:lastRenderedPageBreak/>
        <w:t>t</w:t>
      </w:r>
      <w:r w:rsidR="00411FA6" w:rsidRPr="00D87296">
        <w:rPr>
          <w:lang w:val="en-AU" w:eastAsia="en-AU"/>
        </w:rPr>
        <w:t>he date and time of each transaction; and</w:t>
      </w:r>
    </w:p>
    <w:p w14:paraId="78836928" w14:textId="418E4058" w:rsidR="00411FA6" w:rsidRPr="00D87296" w:rsidRDefault="00C73490" w:rsidP="00411FA6">
      <w:pPr>
        <w:pStyle w:val="ListParagraph"/>
        <w:numPr>
          <w:ilvl w:val="3"/>
          <w:numId w:val="2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>
        <w:rPr>
          <w:lang w:val="en-AU" w:eastAsia="en-AU"/>
        </w:rPr>
        <w:t>t</w:t>
      </w:r>
      <w:r w:rsidR="00411FA6" w:rsidRPr="00D87296">
        <w:rPr>
          <w:lang w:val="en-AU" w:eastAsia="en-AU"/>
        </w:rPr>
        <w:t>he name, designation and registration number of the user undertaking each transaction; and</w:t>
      </w:r>
    </w:p>
    <w:p w14:paraId="64661439" w14:textId="1A121C33" w:rsidR="00411FA6" w:rsidRPr="00D87296" w:rsidRDefault="001A5828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>
        <w:rPr>
          <w:lang w:val="en-AU" w:eastAsia="en-AU"/>
        </w:rPr>
        <w:t>ensure</w:t>
      </w:r>
      <w:r w:rsidR="006657B5">
        <w:rPr>
          <w:lang w:val="en-AU" w:eastAsia="en-AU"/>
        </w:rPr>
        <w:t xml:space="preserve"> </w:t>
      </w:r>
      <w:r w:rsidR="00411FA6" w:rsidRPr="00D87296">
        <w:rPr>
          <w:lang w:val="en-AU" w:eastAsia="en-AU"/>
        </w:rPr>
        <w:t>all medicine orders and changes to them can be audited and attributed to the person(s) who made the changes.</w:t>
      </w:r>
    </w:p>
    <w:p w14:paraId="3B22AFBD" w14:textId="6BAF9CDB" w:rsidR="00411FA6" w:rsidRPr="00D1511E" w:rsidRDefault="00411FA6" w:rsidP="00D1511E">
      <w:pPr>
        <w:pStyle w:val="Heading3"/>
        <w:numPr>
          <w:ilvl w:val="0"/>
          <w:numId w:val="23"/>
        </w:numPr>
        <w:tabs>
          <w:tab w:val="num" w:pos="360"/>
          <w:tab w:val="left" w:pos="909"/>
          <w:tab w:val="num" w:pos="1209"/>
        </w:tabs>
        <w:spacing w:after="240"/>
        <w:ind w:left="928" w:hanging="361"/>
        <w:rPr>
          <w:rFonts w:ascii="Times New Roman" w:hAnsi="Times New Roman" w:cs="Times New Roman"/>
          <w:color w:val="2B2B2B"/>
          <w:spacing w:val="-1"/>
          <w:w w:val="105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</w:rPr>
        <w:t>Additional System Functionality</w:t>
      </w:r>
    </w:p>
    <w:p w14:paraId="3CBCC81E" w14:textId="7389A305" w:rsidR="00411FA6" w:rsidRPr="00D87296" w:rsidRDefault="00411FA6" w:rsidP="00411FA6">
      <w:pPr>
        <w:pStyle w:val="ListParagraph"/>
        <w:numPr>
          <w:ilvl w:val="1"/>
          <w:numId w:val="23"/>
        </w:numPr>
        <w:tabs>
          <w:tab w:val="left" w:pos="3266"/>
          <w:tab w:val="left" w:pos="3267"/>
        </w:tabs>
        <w:spacing w:before="46"/>
        <w:rPr>
          <w:szCs w:val="20"/>
          <w:lang w:val="en-AU" w:eastAsia="en-AU"/>
        </w:rPr>
      </w:pPr>
      <w:r w:rsidRPr="00D87296">
        <w:rPr>
          <w:szCs w:val="20"/>
          <w:lang w:val="en-AU" w:eastAsia="en-AU"/>
        </w:rPr>
        <w:t>The additional system functionality requirements for electronic medication charts must include</w:t>
      </w:r>
      <w:r w:rsidR="001A5828">
        <w:rPr>
          <w:szCs w:val="20"/>
          <w:lang w:val="en-AU" w:eastAsia="en-AU"/>
        </w:rPr>
        <w:t xml:space="preserve"> the following</w:t>
      </w:r>
      <w:r w:rsidRPr="00D87296">
        <w:rPr>
          <w:szCs w:val="20"/>
          <w:lang w:val="en-AU" w:eastAsia="en-AU"/>
        </w:rPr>
        <w:t>:</w:t>
      </w:r>
    </w:p>
    <w:p w14:paraId="4989F9CD" w14:textId="7D367995" w:rsidR="00411FA6" w:rsidRPr="00D87296" w:rsidRDefault="00C73490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>
        <w:rPr>
          <w:lang w:eastAsia="en-AU"/>
        </w:rPr>
        <w:t>e</w:t>
      </w:r>
      <w:r w:rsidR="00411FA6" w:rsidRPr="00D87296">
        <w:rPr>
          <w:lang w:eastAsia="en-AU"/>
        </w:rPr>
        <w:t xml:space="preserve">nsure all suppliers (contracted and non-contracted) have access to the full list of medicine orders on the </w:t>
      </w:r>
      <w:r w:rsidR="00B422FE" w:rsidRPr="00D87296">
        <w:rPr>
          <w:lang w:eastAsia="en-AU"/>
        </w:rPr>
        <w:t>e</w:t>
      </w:r>
      <w:r w:rsidR="00411FA6" w:rsidRPr="00D87296">
        <w:rPr>
          <w:lang w:eastAsia="en-AU"/>
        </w:rPr>
        <w:t>lectronic medication chart in real time; and</w:t>
      </w:r>
    </w:p>
    <w:p w14:paraId="4804648A" w14:textId="447AC3A3" w:rsidR="0047FE89" w:rsidRPr="00A13AB6" w:rsidRDefault="00C73490" w:rsidP="0047FE89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>
        <w:rPr>
          <w:lang w:val="en-AU" w:eastAsia="en-AU"/>
        </w:rPr>
        <w:t>s</w:t>
      </w:r>
      <w:r w:rsidR="00B93045" w:rsidRPr="00B93045">
        <w:rPr>
          <w:lang w:val="en-AU" w:eastAsia="en-AU"/>
        </w:rPr>
        <w:t>ystems must only display current medicines and ceased medicines for the current medication chart duration</w:t>
      </w:r>
      <w:r w:rsidR="006A01AA">
        <w:rPr>
          <w:lang w:val="en-AU" w:eastAsia="en-AU"/>
        </w:rPr>
        <w:t>; and</w:t>
      </w:r>
    </w:p>
    <w:p w14:paraId="527742F9" w14:textId="1F746532" w:rsidR="00A13AB6" w:rsidRDefault="00A13AB6" w:rsidP="0047FE89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>
        <w:rPr>
          <w:lang w:eastAsia="en-AU"/>
        </w:rPr>
        <w:t>systems must support documentation of a consumer’s self-administration of their medicines; and</w:t>
      </w:r>
    </w:p>
    <w:p w14:paraId="4D41006B" w14:textId="175CB2AE" w:rsidR="00411FA6" w:rsidRPr="00D87296" w:rsidRDefault="00C73490" w:rsidP="00411FA6">
      <w:pPr>
        <w:pStyle w:val="ListParagraph"/>
        <w:numPr>
          <w:ilvl w:val="2"/>
          <w:numId w:val="23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>
        <w:rPr>
          <w:lang w:eastAsia="en-AU"/>
        </w:rPr>
        <w:t>e</w:t>
      </w:r>
      <w:r w:rsidR="00411FA6" w:rsidRPr="00D87296">
        <w:rPr>
          <w:lang w:eastAsia="en-AU"/>
        </w:rPr>
        <w:t>nable generation of a copy of an electronic medication chart which:</w:t>
      </w:r>
    </w:p>
    <w:p w14:paraId="51B9E5A2" w14:textId="77777777" w:rsidR="00411FA6" w:rsidRPr="00D87296" w:rsidRDefault="00411FA6" w:rsidP="00411FA6">
      <w:pPr>
        <w:pStyle w:val="ListParagraph"/>
        <w:numPr>
          <w:ilvl w:val="3"/>
          <w:numId w:val="23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 w:rsidRPr="00D87296">
        <w:rPr>
          <w:lang w:eastAsia="en-AU"/>
        </w:rPr>
        <w:t>meets information requirements as specified by the Secretary; and</w:t>
      </w:r>
    </w:p>
    <w:p w14:paraId="69817CFD" w14:textId="48F51B9D" w:rsidR="002B79AF" w:rsidRPr="00D36230" w:rsidRDefault="00411FA6" w:rsidP="00D36230">
      <w:pPr>
        <w:pStyle w:val="ListParagraph"/>
        <w:numPr>
          <w:ilvl w:val="3"/>
          <w:numId w:val="23"/>
        </w:numPr>
        <w:tabs>
          <w:tab w:val="left" w:pos="3266"/>
          <w:tab w:val="left" w:pos="3267"/>
        </w:tabs>
        <w:spacing w:before="46"/>
        <w:rPr>
          <w:lang w:eastAsia="en-AU"/>
        </w:rPr>
      </w:pPr>
      <w:r w:rsidRPr="00D87296">
        <w:rPr>
          <w:lang w:eastAsia="en-AU"/>
        </w:rPr>
        <w:t>each page is date and time stamped.</w:t>
      </w:r>
      <w:r w:rsidR="002B79AF" w:rsidRPr="00D36230">
        <w:br w:type="page"/>
      </w:r>
    </w:p>
    <w:p w14:paraId="653E0E3B" w14:textId="647EE26C" w:rsidR="00E0128A" w:rsidRDefault="00E0128A" w:rsidP="00E0128A">
      <w:pPr>
        <w:pStyle w:val="ActHead6"/>
      </w:pPr>
      <w:bookmarkStart w:id="11" w:name="_Toc454512520"/>
      <w:r>
        <w:lastRenderedPageBreak/>
        <w:t xml:space="preserve">Schedule 3 – Copy of an </w:t>
      </w:r>
      <w:r w:rsidR="00515ABE">
        <w:t>E</w:t>
      </w:r>
      <w:r>
        <w:t>lectronic Medication Chart</w:t>
      </w:r>
    </w:p>
    <w:p w14:paraId="18B4E672" w14:textId="77777777" w:rsidR="00E0128A" w:rsidRDefault="00E0128A" w:rsidP="00E0128A">
      <w:pPr>
        <w:rPr>
          <w:b/>
          <w:bCs/>
          <w:color w:val="2B2B2B"/>
          <w:w w:val="95"/>
        </w:rPr>
      </w:pPr>
    </w:p>
    <w:p w14:paraId="7089C359" w14:textId="76D10377" w:rsidR="00E0128A" w:rsidRPr="00D36230" w:rsidRDefault="00E0128A" w:rsidP="00E0128A">
      <w:r w:rsidRPr="00D1511E">
        <w:t>Copy of a Medication Chart Information Requirements to support supply from a copy of a PBS/RPBS Electronic Medication Chart prescription for persons receiving treatment in or at a residential care service at which the person is receiving residential care, in urgent situations.</w:t>
      </w:r>
    </w:p>
    <w:p w14:paraId="70182464" w14:textId="77777777" w:rsidR="00E0128A" w:rsidRPr="00D1511E" w:rsidRDefault="00E0128A" w:rsidP="00D1511E">
      <w:pPr>
        <w:pStyle w:val="Heading3"/>
        <w:numPr>
          <w:ilvl w:val="0"/>
          <w:numId w:val="37"/>
        </w:numPr>
        <w:tabs>
          <w:tab w:val="left" w:pos="929"/>
        </w:tabs>
        <w:ind w:left="993" w:hanging="426"/>
        <w:rPr>
          <w:rFonts w:ascii="Times New Roman" w:hAnsi="Times New Roman" w:cs="Times New Roman"/>
          <w:color w:val="2B2B2B"/>
          <w:spacing w:val="-1"/>
          <w:w w:val="105"/>
          <w:szCs w:val="22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  <w:szCs w:val="22"/>
        </w:rPr>
        <w:t>Residential care service patients</w:t>
      </w:r>
    </w:p>
    <w:p w14:paraId="6939024B" w14:textId="4234F4CC" w:rsidR="00E0128A" w:rsidRPr="00E0128A" w:rsidRDefault="00E0128A" w:rsidP="00E0128A">
      <w:pPr>
        <w:pStyle w:val="ListParagraph"/>
        <w:numPr>
          <w:ilvl w:val="1"/>
          <w:numId w:val="22"/>
        </w:numPr>
        <w:tabs>
          <w:tab w:val="left" w:pos="1935"/>
          <w:tab w:val="left" w:pos="1936"/>
        </w:tabs>
        <w:spacing w:before="152" w:line="242" w:lineRule="auto"/>
        <w:ind w:left="1985" w:right="887" w:hanging="848"/>
        <w:rPr>
          <w:lang w:val="en-AU" w:eastAsia="en-AU"/>
        </w:rPr>
      </w:pPr>
      <w:r w:rsidRPr="00E0128A">
        <w:rPr>
          <w:lang w:val="en-AU" w:eastAsia="en-AU"/>
        </w:rPr>
        <w:t>The copy of a chart requirements for a patient who is receiving residential care in a residential care service must include</w:t>
      </w:r>
      <w:r w:rsidR="005B2C7A">
        <w:rPr>
          <w:lang w:val="en-AU" w:eastAsia="en-AU"/>
        </w:rPr>
        <w:t xml:space="preserve"> the patient’s</w:t>
      </w:r>
      <w:r w:rsidRPr="00E0128A">
        <w:rPr>
          <w:lang w:val="en-AU" w:eastAsia="en-AU"/>
        </w:rPr>
        <w:t>:</w:t>
      </w:r>
    </w:p>
    <w:p w14:paraId="3A0F384D" w14:textId="5F3A8A9E" w:rsidR="00E0128A" w:rsidRPr="00E0128A" w:rsidRDefault="00E0128A" w:rsidP="00BC51D2">
      <w:pPr>
        <w:pStyle w:val="ListParagraph"/>
        <w:numPr>
          <w:ilvl w:val="2"/>
          <w:numId w:val="22"/>
        </w:numPr>
        <w:tabs>
          <w:tab w:val="left" w:pos="2718"/>
          <w:tab w:val="left" w:pos="2719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full name; and</w:t>
      </w:r>
    </w:p>
    <w:p w14:paraId="74EFB19E" w14:textId="0D2B7F1F" w:rsidR="00E0128A" w:rsidRPr="00E0128A" w:rsidRDefault="00E0128A" w:rsidP="00BC51D2">
      <w:pPr>
        <w:pStyle w:val="ListParagraph"/>
        <w:numPr>
          <w:ilvl w:val="2"/>
          <w:numId w:val="22"/>
        </w:numPr>
        <w:tabs>
          <w:tab w:val="left" w:pos="2718"/>
          <w:tab w:val="left" w:pos="2719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date of birth; and</w:t>
      </w:r>
    </w:p>
    <w:p w14:paraId="2A7DFDD3" w14:textId="68F6556D" w:rsidR="00E0128A" w:rsidRPr="00E0128A" w:rsidRDefault="00E0128A" w:rsidP="00BC51D2">
      <w:pPr>
        <w:pStyle w:val="ListParagraph"/>
        <w:numPr>
          <w:ilvl w:val="2"/>
          <w:numId w:val="22"/>
        </w:numPr>
        <w:tabs>
          <w:tab w:val="left" w:pos="2718"/>
          <w:tab w:val="left" w:pos="2719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healthcare identifier; and</w:t>
      </w:r>
    </w:p>
    <w:p w14:paraId="3E7F5235" w14:textId="6454A180" w:rsidR="00E0128A" w:rsidRPr="00E0128A" w:rsidRDefault="00E0128A" w:rsidP="00BC51D2">
      <w:pPr>
        <w:pStyle w:val="ListParagraph"/>
        <w:numPr>
          <w:ilvl w:val="2"/>
          <w:numId w:val="22"/>
        </w:numPr>
        <w:tabs>
          <w:tab w:val="left" w:pos="2718"/>
          <w:tab w:val="left" w:pos="2719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 xml:space="preserve">Medicare number; and </w:t>
      </w:r>
    </w:p>
    <w:p w14:paraId="35818AD4" w14:textId="77777777" w:rsidR="00E0128A" w:rsidRPr="00E0128A" w:rsidRDefault="00E0128A" w:rsidP="00BC51D2">
      <w:pPr>
        <w:pStyle w:val="ListParagraph"/>
        <w:numPr>
          <w:ilvl w:val="2"/>
          <w:numId w:val="22"/>
        </w:numPr>
        <w:tabs>
          <w:tab w:val="left" w:pos="2718"/>
          <w:tab w:val="left" w:pos="2719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any number specified on a card, issued by the Commonwealth, as an entitlement number (however described) for the patient; and</w:t>
      </w:r>
    </w:p>
    <w:p w14:paraId="45B7BD1C" w14:textId="77777777" w:rsidR="00E0128A" w:rsidRPr="00E0128A" w:rsidRDefault="00E0128A" w:rsidP="00BC51D2">
      <w:pPr>
        <w:pStyle w:val="ListParagraph"/>
        <w:numPr>
          <w:ilvl w:val="2"/>
          <w:numId w:val="22"/>
        </w:numPr>
        <w:tabs>
          <w:tab w:val="left" w:pos="2718"/>
          <w:tab w:val="left" w:pos="2719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weight.</w:t>
      </w:r>
    </w:p>
    <w:p w14:paraId="34DEA9B3" w14:textId="77777777" w:rsidR="00E0128A" w:rsidRPr="00D1511E" w:rsidRDefault="00E0128A" w:rsidP="00D1511E">
      <w:pPr>
        <w:pStyle w:val="Heading3"/>
        <w:numPr>
          <w:ilvl w:val="0"/>
          <w:numId w:val="37"/>
        </w:numPr>
        <w:tabs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  <w:szCs w:val="22"/>
        </w:rPr>
      </w:pPr>
      <w:bookmarkStart w:id="12" w:name="_Hlk176859142"/>
      <w:bookmarkStart w:id="13" w:name="_Hlk176859054"/>
      <w:r w:rsidRPr="00D1511E">
        <w:rPr>
          <w:rFonts w:ascii="Times New Roman" w:hAnsi="Times New Roman" w:cs="Times New Roman"/>
          <w:color w:val="2B2B2B"/>
          <w:spacing w:val="-1"/>
          <w:w w:val="105"/>
          <w:szCs w:val="22"/>
        </w:rPr>
        <w:t>Allergies and Drug Reactions (ADRs)</w:t>
      </w:r>
      <w:bookmarkEnd w:id="12"/>
    </w:p>
    <w:p w14:paraId="5D20F94A" w14:textId="23CF5E6D" w:rsidR="00E0128A" w:rsidRPr="00E0128A" w:rsidRDefault="00E0128A" w:rsidP="00D1511E">
      <w:pPr>
        <w:pStyle w:val="ListParagraph"/>
        <w:numPr>
          <w:ilvl w:val="1"/>
          <w:numId w:val="37"/>
        </w:numPr>
        <w:tabs>
          <w:tab w:val="left" w:pos="1935"/>
          <w:tab w:val="left" w:pos="1936"/>
        </w:tabs>
        <w:spacing w:before="152" w:line="242" w:lineRule="auto"/>
        <w:ind w:right="887"/>
        <w:rPr>
          <w:lang w:val="en-AU" w:eastAsia="en-AU"/>
        </w:rPr>
      </w:pPr>
      <w:r w:rsidRPr="00E0128A">
        <w:rPr>
          <w:lang w:val="en-AU" w:eastAsia="en-AU"/>
        </w:rPr>
        <w:t>The copy of a chart requirements for allergies and drug reactions must be easily readable and clearly visible to a person looking at any page of the medication chart</w:t>
      </w:r>
      <w:r w:rsidR="005B2C7A">
        <w:rPr>
          <w:lang w:val="en-AU" w:eastAsia="en-AU"/>
        </w:rPr>
        <w:t>, and must include the following</w:t>
      </w:r>
      <w:r w:rsidRPr="00E0128A">
        <w:rPr>
          <w:lang w:val="en-AU" w:eastAsia="en-AU"/>
        </w:rPr>
        <w:t>:</w:t>
      </w:r>
    </w:p>
    <w:p w14:paraId="55086DBD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7"/>
          <w:tab w:val="left" w:pos="2698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the patient's allergies, including:</w:t>
      </w:r>
    </w:p>
    <w:p w14:paraId="3F66CE0B" w14:textId="71E4BF39" w:rsidR="00E0128A" w:rsidRPr="00E0128A" w:rsidRDefault="00E0128A" w:rsidP="00E0128A">
      <w:pPr>
        <w:pStyle w:val="ListParagraph"/>
        <w:numPr>
          <w:ilvl w:val="3"/>
          <w:numId w:val="32"/>
        </w:numPr>
        <w:tabs>
          <w:tab w:val="left" w:pos="3276"/>
          <w:tab w:val="left" w:pos="3277"/>
        </w:tabs>
        <w:spacing w:before="46"/>
        <w:jc w:val="left"/>
        <w:rPr>
          <w:lang w:val="en-AU" w:eastAsia="en-AU"/>
        </w:rPr>
      </w:pPr>
      <w:r w:rsidRPr="00E0128A">
        <w:rPr>
          <w:lang w:val="en-AU" w:eastAsia="en-AU"/>
        </w:rPr>
        <w:t>drugs or other substances that cause allergic reactions; and</w:t>
      </w:r>
    </w:p>
    <w:p w14:paraId="65FB426D" w14:textId="6EE6FAAD" w:rsidR="00E0128A" w:rsidRPr="00E0128A" w:rsidRDefault="00E0128A" w:rsidP="00E0128A">
      <w:pPr>
        <w:pStyle w:val="ListParagraph"/>
        <w:numPr>
          <w:ilvl w:val="3"/>
          <w:numId w:val="32"/>
        </w:numPr>
        <w:tabs>
          <w:tab w:val="left" w:pos="3276"/>
          <w:tab w:val="left" w:pos="3277"/>
        </w:tabs>
        <w:spacing w:before="46"/>
        <w:jc w:val="left"/>
        <w:rPr>
          <w:lang w:val="en-AU" w:eastAsia="en-AU"/>
        </w:rPr>
      </w:pPr>
      <w:r w:rsidRPr="00E0128A">
        <w:rPr>
          <w:lang w:val="en-AU" w:eastAsia="en-AU"/>
        </w:rPr>
        <w:t>the date, type and description of each allergic reaction; and</w:t>
      </w:r>
    </w:p>
    <w:p w14:paraId="733045E8" w14:textId="77777777" w:rsidR="00E0128A" w:rsidRPr="00E0128A" w:rsidRDefault="00E0128A" w:rsidP="00E0128A">
      <w:pPr>
        <w:pStyle w:val="ListParagraph"/>
        <w:numPr>
          <w:ilvl w:val="3"/>
          <w:numId w:val="32"/>
        </w:numPr>
        <w:tabs>
          <w:tab w:val="left" w:pos="3284"/>
          <w:tab w:val="left" w:pos="3285"/>
        </w:tabs>
        <w:spacing w:before="46"/>
        <w:jc w:val="left"/>
        <w:rPr>
          <w:lang w:val="en-AU" w:eastAsia="en-AU"/>
        </w:rPr>
      </w:pPr>
      <w:r w:rsidRPr="00E0128A">
        <w:rPr>
          <w:lang w:val="en-AU" w:eastAsia="en-AU"/>
        </w:rPr>
        <w:t>the patient's adverse drug reactions, including:</w:t>
      </w:r>
    </w:p>
    <w:p w14:paraId="1DF6CE38" w14:textId="7421EBA1" w:rsidR="00E0128A" w:rsidRPr="00E0128A" w:rsidRDefault="00E0128A" w:rsidP="00E0128A">
      <w:pPr>
        <w:pStyle w:val="ListParagraph"/>
        <w:numPr>
          <w:ilvl w:val="3"/>
          <w:numId w:val="32"/>
        </w:numPr>
        <w:tabs>
          <w:tab w:val="left" w:pos="3284"/>
          <w:tab w:val="left" w:pos="3285"/>
        </w:tabs>
        <w:spacing w:before="46"/>
        <w:jc w:val="left"/>
        <w:rPr>
          <w:lang w:val="en-AU" w:eastAsia="en-AU"/>
        </w:rPr>
      </w:pPr>
      <w:r w:rsidRPr="00E0128A">
        <w:rPr>
          <w:lang w:val="en-AU" w:eastAsia="en-AU"/>
        </w:rPr>
        <w:t>drugs or other substances that cause adverse drug reactions; and</w:t>
      </w:r>
    </w:p>
    <w:p w14:paraId="031A5796" w14:textId="593D5E6F" w:rsidR="00E0128A" w:rsidRPr="00D1511E" w:rsidRDefault="00E0128A" w:rsidP="00D1511E">
      <w:pPr>
        <w:pStyle w:val="ListParagraph"/>
        <w:numPr>
          <w:ilvl w:val="3"/>
          <w:numId w:val="32"/>
        </w:numPr>
        <w:tabs>
          <w:tab w:val="left" w:pos="3284"/>
          <w:tab w:val="left" w:pos="3285"/>
        </w:tabs>
        <w:spacing w:before="46"/>
        <w:jc w:val="left"/>
        <w:rPr>
          <w:lang w:val="en-AU" w:eastAsia="en-AU"/>
        </w:rPr>
      </w:pPr>
      <w:r w:rsidRPr="00E0128A">
        <w:rPr>
          <w:lang w:val="en-AU" w:eastAsia="en-AU"/>
        </w:rPr>
        <w:t>the date, type and description of each adverse drug reaction</w:t>
      </w:r>
      <w:r w:rsidR="00871C32">
        <w:rPr>
          <w:lang w:val="en-AU" w:eastAsia="en-AU"/>
        </w:rPr>
        <w:t>.</w:t>
      </w:r>
    </w:p>
    <w:bookmarkEnd w:id="13"/>
    <w:p w14:paraId="249EB723" w14:textId="77777777" w:rsidR="00E0128A" w:rsidRPr="00D1511E" w:rsidRDefault="00E0128A" w:rsidP="00D1511E">
      <w:pPr>
        <w:pStyle w:val="Heading3"/>
        <w:numPr>
          <w:ilvl w:val="0"/>
          <w:numId w:val="37"/>
        </w:numPr>
        <w:tabs>
          <w:tab w:val="left" w:pos="92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  <w:szCs w:val="22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  <w:szCs w:val="22"/>
        </w:rPr>
        <w:t>Residential care services</w:t>
      </w:r>
    </w:p>
    <w:p w14:paraId="77E4828B" w14:textId="4D529AE6" w:rsidR="00E0128A" w:rsidRPr="00E0128A" w:rsidRDefault="00E0128A" w:rsidP="00D1511E">
      <w:pPr>
        <w:pStyle w:val="ListParagraph"/>
        <w:numPr>
          <w:ilvl w:val="1"/>
          <w:numId w:val="37"/>
        </w:numPr>
        <w:tabs>
          <w:tab w:val="left" w:pos="1935"/>
          <w:tab w:val="left" w:pos="1936"/>
        </w:tabs>
        <w:spacing w:before="152" w:line="242" w:lineRule="auto"/>
        <w:ind w:right="887"/>
        <w:rPr>
          <w:lang w:val="en-AU" w:eastAsia="en-AU"/>
        </w:rPr>
      </w:pPr>
      <w:r w:rsidRPr="00E0128A">
        <w:rPr>
          <w:lang w:val="en-AU" w:eastAsia="en-AU"/>
        </w:rPr>
        <w:t>The copy of a chart requirements for a residential care service must include the</w:t>
      </w:r>
      <w:r w:rsidR="005B2C7A">
        <w:rPr>
          <w:lang w:val="en-AU" w:eastAsia="en-AU"/>
        </w:rPr>
        <w:t xml:space="preserve"> following details of the</w:t>
      </w:r>
      <w:r w:rsidRPr="00E0128A">
        <w:rPr>
          <w:lang w:val="en-AU" w:eastAsia="en-AU"/>
        </w:rPr>
        <w:t xml:space="preserve"> residential care service:</w:t>
      </w:r>
    </w:p>
    <w:p w14:paraId="1471149F" w14:textId="6A7847D0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7"/>
          <w:tab w:val="left" w:pos="2698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business name; and</w:t>
      </w:r>
    </w:p>
    <w:p w14:paraId="5130D0A2" w14:textId="34C2FCCA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7"/>
          <w:tab w:val="left" w:pos="2698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business address; and</w:t>
      </w:r>
    </w:p>
    <w:p w14:paraId="58C0AB85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7"/>
          <w:tab w:val="left" w:pos="2698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Residential Aged Care Service ID.</w:t>
      </w:r>
    </w:p>
    <w:p w14:paraId="7280F0E5" w14:textId="77777777" w:rsidR="00E0128A" w:rsidRPr="00D1511E" w:rsidRDefault="00E0128A" w:rsidP="00D1511E">
      <w:pPr>
        <w:pStyle w:val="Heading3"/>
        <w:numPr>
          <w:ilvl w:val="0"/>
          <w:numId w:val="37"/>
        </w:numPr>
        <w:tabs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  <w:szCs w:val="22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  <w:szCs w:val="22"/>
        </w:rPr>
        <w:lastRenderedPageBreak/>
        <w:t>Current Pharmaceutical Benefits</w:t>
      </w:r>
    </w:p>
    <w:p w14:paraId="57A66A64" w14:textId="21E9E18E" w:rsidR="00E0128A" w:rsidRPr="00E0128A" w:rsidRDefault="00E0128A" w:rsidP="00D1511E">
      <w:pPr>
        <w:pStyle w:val="ListParagraph"/>
        <w:numPr>
          <w:ilvl w:val="1"/>
          <w:numId w:val="37"/>
        </w:numPr>
        <w:tabs>
          <w:tab w:val="left" w:pos="1935"/>
          <w:tab w:val="left" w:pos="1936"/>
        </w:tabs>
        <w:spacing w:before="152" w:line="242" w:lineRule="auto"/>
        <w:ind w:right="887"/>
        <w:rPr>
          <w:lang w:val="en-AU" w:eastAsia="en-AU"/>
        </w:rPr>
      </w:pPr>
      <w:r w:rsidRPr="00E0128A">
        <w:rPr>
          <w:lang w:val="en-AU" w:eastAsia="en-AU"/>
        </w:rPr>
        <w:t>The copy of a chart requirements for current pharmaceutical benefits</w:t>
      </w:r>
      <w:r w:rsidR="00424DC8">
        <w:rPr>
          <w:lang w:val="en-AU" w:eastAsia="en-AU"/>
        </w:rPr>
        <w:t xml:space="preserve"> is provided below</w:t>
      </w:r>
      <w:r w:rsidRPr="00E0128A">
        <w:rPr>
          <w:lang w:val="en-AU" w:eastAsia="en-AU"/>
        </w:rPr>
        <w:t>:</w:t>
      </w:r>
    </w:p>
    <w:p w14:paraId="264C5911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7"/>
          <w:tab w:val="left" w:pos="2698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The information for a regularly administered pharmaceutical benefit must include:</w:t>
      </w:r>
    </w:p>
    <w:p w14:paraId="5A01B9BD" w14:textId="77777777" w:rsidR="00E0128A" w:rsidRPr="00E0128A" w:rsidRDefault="00E0128A" w:rsidP="00E0128A">
      <w:pPr>
        <w:pStyle w:val="ListParagraph"/>
        <w:numPr>
          <w:ilvl w:val="3"/>
          <w:numId w:val="3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particulars sufficient to identify the pharmaceutical benefit, including the name, pharmaceutical dose, form and strength, expressed as 'medicine/form/strength'; and</w:t>
      </w:r>
    </w:p>
    <w:p w14:paraId="0F3F7C54" w14:textId="5EEBE902" w:rsidR="00E0128A" w:rsidRPr="00E0128A" w:rsidRDefault="00E0128A" w:rsidP="00E0128A">
      <w:pPr>
        <w:pStyle w:val="ListParagraph"/>
        <w:numPr>
          <w:ilvl w:val="3"/>
          <w:numId w:val="3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date of prescribing; and</w:t>
      </w:r>
    </w:p>
    <w:p w14:paraId="11914EE0" w14:textId="004E4CF1" w:rsidR="00E0128A" w:rsidRPr="00E0128A" w:rsidRDefault="00E0128A" w:rsidP="00E0128A">
      <w:pPr>
        <w:pStyle w:val="ListParagraph"/>
        <w:numPr>
          <w:ilvl w:val="3"/>
          <w:numId w:val="3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dose; and</w:t>
      </w:r>
    </w:p>
    <w:p w14:paraId="0E8BAF3C" w14:textId="1C09BB6B" w:rsidR="00E0128A" w:rsidRPr="00E0128A" w:rsidRDefault="00E0128A" w:rsidP="00E0128A">
      <w:pPr>
        <w:pStyle w:val="ListParagraph"/>
        <w:numPr>
          <w:ilvl w:val="3"/>
          <w:numId w:val="3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route of administration; and</w:t>
      </w:r>
    </w:p>
    <w:p w14:paraId="1FCE4BB1" w14:textId="77777777" w:rsidR="00E0128A" w:rsidRPr="00E0128A" w:rsidRDefault="00E0128A" w:rsidP="00E0128A">
      <w:pPr>
        <w:pStyle w:val="ListParagraph"/>
        <w:numPr>
          <w:ilvl w:val="3"/>
          <w:numId w:val="3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frequency of administration; and</w:t>
      </w:r>
    </w:p>
    <w:p w14:paraId="483A964C" w14:textId="38422FF0" w:rsidR="00E0128A" w:rsidRPr="00E0128A" w:rsidRDefault="00E0128A" w:rsidP="00E0128A">
      <w:pPr>
        <w:pStyle w:val="ListParagraph"/>
        <w:numPr>
          <w:ilvl w:val="3"/>
          <w:numId w:val="33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 xml:space="preserve">prescriber details to satisfy </w:t>
      </w:r>
      <w:r w:rsidR="00424DC8">
        <w:rPr>
          <w:lang w:val="en-AU" w:eastAsia="en-AU"/>
        </w:rPr>
        <w:t xml:space="preserve">paragraph </w:t>
      </w:r>
      <w:r w:rsidR="00BC51D2">
        <w:rPr>
          <w:lang w:val="en-AU" w:eastAsia="en-AU"/>
        </w:rPr>
        <w:t>6</w:t>
      </w:r>
      <w:r w:rsidR="00424DC8">
        <w:rPr>
          <w:lang w:val="en-AU" w:eastAsia="en-AU"/>
        </w:rPr>
        <w:t xml:space="preserve"> of </w:t>
      </w:r>
      <w:r w:rsidRPr="00E0128A">
        <w:rPr>
          <w:lang w:val="en-AU" w:eastAsia="en-AU"/>
        </w:rPr>
        <w:t>Schedule 1</w:t>
      </w:r>
    </w:p>
    <w:p w14:paraId="0AA4C904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7"/>
          <w:tab w:val="left" w:pos="2698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The information for a PRN administered pharmaceutical benefit must include:</w:t>
      </w:r>
    </w:p>
    <w:p w14:paraId="6EC0450A" w14:textId="77777777" w:rsidR="00E0128A" w:rsidRPr="00E0128A" w:rsidRDefault="00E0128A" w:rsidP="00E0128A">
      <w:pPr>
        <w:pStyle w:val="ListParagraph"/>
        <w:numPr>
          <w:ilvl w:val="3"/>
          <w:numId w:val="34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particulars sufficient to identify the pharmaceutical benefit, including the name, pharmaceutical dose, form and strength, expressed as 'medicine/form/strength'; and</w:t>
      </w:r>
    </w:p>
    <w:p w14:paraId="61257F60" w14:textId="001456DD" w:rsidR="00E0128A" w:rsidRPr="00E0128A" w:rsidRDefault="00E0128A" w:rsidP="00E0128A">
      <w:pPr>
        <w:pStyle w:val="ListParagraph"/>
        <w:numPr>
          <w:ilvl w:val="3"/>
          <w:numId w:val="34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date of prescribing; and</w:t>
      </w:r>
    </w:p>
    <w:p w14:paraId="769471B2" w14:textId="744A5F29" w:rsidR="00E0128A" w:rsidRPr="00E0128A" w:rsidRDefault="00E0128A" w:rsidP="00E0128A">
      <w:pPr>
        <w:pStyle w:val="ListParagraph"/>
        <w:numPr>
          <w:ilvl w:val="3"/>
          <w:numId w:val="34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dose; and</w:t>
      </w:r>
    </w:p>
    <w:p w14:paraId="37DAA21D" w14:textId="1B61E6DD" w:rsidR="00E0128A" w:rsidRPr="00E0128A" w:rsidRDefault="00E0128A" w:rsidP="00E0128A">
      <w:pPr>
        <w:pStyle w:val="ListParagraph"/>
        <w:numPr>
          <w:ilvl w:val="3"/>
          <w:numId w:val="34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maximum dose in 24hr; and</w:t>
      </w:r>
    </w:p>
    <w:p w14:paraId="598A1477" w14:textId="310D2097" w:rsidR="00E0128A" w:rsidRPr="00E0128A" w:rsidRDefault="00E0128A" w:rsidP="00E0128A">
      <w:pPr>
        <w:pStyle w:val="ListParagraph"/>
        <w:numPr>
          <w:ilvl w:val="3"/>
          <w:numId w:val="34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route of administration; and</w:t>
      </w:r>
    </w:p>
    <w:p w14:paraId="21400295" w14:textId="77777777" w:rsidR="00E0128A" w:rsidRPr="00E0128A" w:rsidRDefault="00E0128A" w:rsidP="00E0128A">
      <w:pPr>
        <w:pStyle w:val="ListParagraph"/>
        <w:numPr>
          <w:ilvl w:val="3"/>
          <w:numId w:val="34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frequency of administration; and</w:t>
      </w:r>
    </w:p>
    <w:p w14:paraId="2FAFD071" w14:textId="77777777" w:rsidR="00E0128A" w:rsidRPr="00E0128A" w:rsidRDefault="00E0128A" w:rsidP="00E0128A">
      <w:pPr>
        <w:pStyle w:val="ListParagraph"/>
        <w:numPr>
          <w:ilvl w:val="3"/>
          <w:numId w:val="34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prescriber details to satisfy Schedule 1 paragraph 4.</w:t>
      </w:r>
    </w:p>
    <w:p w14:paraId="06DC4F61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7"/>
          <w:tab w:val="left" w:pos="2698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The information for a short-term pharmaceutical benefit must include:</w:t>
      </w:r>
    </w:p>
    <w:p w14:paraId="4CDDE4ED" w14:textId="77777777" w:rsidR="00E0128A" w:rsidRPr="00E0128A" w:rsidRDefault="00E0128A" w:rsidP="00E0128A">
      <w:pPr>
        <w:pStyle w:val="ListParagraph"/>
        <w:numPr>
          <w:ilvl w:val="3"/>
          <w:numId w:val="35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particulars sufficient to identify the pharmaceutical benefit, including the name, pharmaceutical dose, form and strength, expressed as 'medicine/form/strength'; and</w:t>
      </w:r>
    </w:p>
    <w:p w14:paraId="77A423C6" w14:textId="5F668979" w:rsidR="00E0128A" w:rsidRPr="00E0128A" w:rsidRDefault="00E0128A" w:rsidP="00E0128A">
      <w:pPr>
        <w:pStyle w:val="ListParagraph"/>
        <w:numPr>
          <w:ilvl w:val="3"/>
          <w:numId w:val="35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date of prescribing; and</w:t>
      </w:r>
    </w:p>
    <w:p w14:paraId="6EFD4E4D" w14:textId="582ED67E" w:rsidR="00E0128A" w:rsidRPr="00E0128A" w:rsidRDefault="00E0128A" w:rsidP="00E0128A">
      <w:pPr>
        <w:pStyle w:val="ListParagraph"/>
        <w:numPr>
          <w:ilvl w:val="3"/>
          <w:numId w:val="35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dose; and</w:t>
      </w:r>
    </w:p>
    <w:p w14:paraId="06B1C50E" w14:textId="70299A3C" w:rsidR="00E0128A" w:rsidRPr="00E0128A" w:rsidRDefault="00E0128A" w:rsidP="00E0128A">
      <w:pPr>
        <w:pStyle w:val="ListParagraph"/>
        <w:numPr>
          <w:ilvl w:val="3"/>
          <w:numId w:val="35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route of administration; and</w:t>
      </w:r>
    </w:p>
    <w:p w14:paraId="6CE15EE8" w14:textId="77777777" w:rsidR="00E0128A" w:rsidRPr="00E0128A" w:rsidRDefault="00E0128A" w:rsidP="00E0128A">
      <w:pPr>
        <w:pStyle w:val="ListParagraph"/>
        <w:numPr>
          <w:ilvl w:val="3"/>
          <w:numId w:val="35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frequency of administration; and</w:t>
      </w:r>
    </w:p>
    <w:p w14:paraId="1D02ECA9" w14:textId="02F6A72A" w:rsidR="00E0128A" w:rsidRPr="00E0128A" w:rsidRDefault="00E0128A" w:rsidP="00E0128A">
      <w:pPr>
        <w:pStyle w:val="ListParagraph"/>
        <w:numPr>
          <w:ilvl w:val="3"/>
          <w:numId w:val="35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 xml:space="preserve">prescriber details to satisfy </w:t>
      </w:r>
      <w:r w:rsidR="00AF759B">
        <w:rPr>
          <w:lang w:val="en-AU" w:eastAsia="en-AU"/>
        </w:rPr>
        <w:t xml:space="preserve">paragraph </w:t>
      </w:r>
      <w:r w:rsidR="00BC51D2">
        <w:rPr>
          <w:lang w:val="en-AU" w:eastAsia="en-AU"/>
        </w:rPr>
        <w:t>6</w:t>
      </w:r>
      <w:r w:rsidR="00AF759B">
        <w:rPr>
          <w:lang w:val="en-AU" w:eastAsia="en-AU"/>
        </w:rPr>
        <w:t xml:space="preserve"> of </w:t>
      </w:r>
      <w:r w:rsidRPr="00E0128A">
        <w:rPr>
          <w:lang w:val="en-AU" w:eastAsia="en-AU"/>
        </w:rPr>
        <w:t>Schedule 1.</w:t>
      </w:r>
    </w:p>
    <w:p w14:paraId="143DC4F9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7"/>
          <w:tab w:val="left" w:pos="2698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The information for a variable dose pharmaceutical benefit must include:</w:t>
      </w:r>
    </w:p>
    <w:p w14:paraId="20BA3311" w14:textId="77777777" w:rsidR="00E0128A" w:rsidRPr="00E0128A" w:rsidRDefault="00E0128A" w:rsidP="00E0128A">
      <w:pPr>
        <w:pStyle w:val="ListParagraph"/>
        <w:numPr>
          <w:ilvl w:val="3"/>
          <w:numId w:val="36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particulars sufficient to identify the pharmaceutical benefit, including the name, pharmaceutical dose, form and strength, expressed as 'medicine/form/strength'; and</w:t>
      </w:r>
    </w:p>
    <w:p w14:paraId="2245C5E8" w14:textId="136F0FD0" w:rsidR="00E0128A" w:rsidRPr="00E0128A" w:rsidRDefault="00E0128A" w:rsidP="00E0128A">
      <w:pPr>
        <w:pStyle w:val="ListParagraph"/>
        <w:numPr>
          <w:ilvl w:val="3"/>
          <w:numId w:val="36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date of prescribing; and</w:t>
      </w:r>
    </w:p>
    <w:p w14:paraId="69C607A1" w14:textId="5C8C1DAC" w:rsidR="00E0128A" w:rsidRPr="00E0128A" w:rsidRDefault="00E0128A" w:rsidP="00E0128A">
      <w:pPr>
        <w:pStyle w:val="ListParagraph"/>
        <w:numPr>
          <w:ilvl w:val="3"/>
          <w:numId w:val="36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dose; and</w:t>
      </w:r>
    </w:p>
    <w:p w14:paraId="6D1FAE16" w14:textId="7747BD3A" w:rsidR="00E0128A" w:rsidRPr="00E0128A" w:rsidRDefault="00E0128A" w:rsidP="00E0128A">
      <w:pPr>
        <w:pStyle w:val="ListParagraph"/>
        <w:numPr>
          <w:ilvl w:val="3"/>
          <w:numId w:val="36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route of administration; and</w:t>
      </w:r>
    </w:p>
    <w:p w14:paraId="736672D5" w14:textId="77777777" w:rsidR="00E0128A" w:rsidRPr="00E0128A" w:rsidRDefault="00E0128A" w:rsidP="00E0128A">
      <w:pPr>
        <w:pStyle w:val="ListParagraph"/>
        <w:numPr>
          <w:ilvl w:val="3"/>
          <w:numId w:val="36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>frequency of administration; and</w:t>
      </w:r>
    </w:p>
    <w:p w14:paraId="3C504480" w14:textId="78B3278B" w:rsidR="00E0128A" w:rsidRPr="00E0128A" w:rsidRDefault="00E0128A" w:rsidP="00E0128A">
      <w:pPr>
        <w:pStyle w:val="ListParagraph"/>
        <w:numPr>
          <w:ilvl w:val="3"/>
          <w:numId w:val="36"/>
        </w:numPr>
        <w:tabs>
          <w:tab w:val="left" w:pos="3266"/>
          <w:tab w:val="left" w:pos="3267"/>
        </w:tabs>
        <w:spacing w:before="46"/>
        <w:rPr>
          <w:lang w:val="en-AU" w:eastAsia="en-AU"/>
        </w:rPr>
      </w:pPr>
      <w:r w:rsidRPr="00E0128A">
        <w:rPr>
          <w:lang w:val="en-AU" w:eastAsia="en-AU"/>
        </w:rPr>
        <w:t xml:space="preserve">prescriber details to satisfy </w:t>
      </w:r>
      <w:r w:rsidR="00AF759B">
        <w:rPr>
          <w:lang w:val="en-AU" w:eastAsia="en-AU"/>
        </w:rPr>
        <w:t xml:space="preserve">paragraph </w:t>
      </w:r>
      <w:r w:rsidR="00BC51D2">
        <w:rPr>
          <w:lang w:val="en-AU" w:eastAsia="en-AU"/>
        </w:rPr>
        <w:t>6</w:t>
      </w:r>
      <w:r w:rsidR="00AF759B">
        <w:rPr>
          <w:lang w:val="en-AU" w:eastAsia="en-AU"/>
        </w:rPr>
        <w:t xml:space="preserve"> of </w:t>
      </w:r>
      <w:r w:rsidRPr="00E0128A">
        <w:rPr>
          <w:lang w:val="en-AU" w:eastAsia="en-AU"/>
        </w:rPr>
        <w:t>Schedule 1.</w:t>
      </w:r>
    </w:p>
    <w:p w14:paraId="6E60A45C" w14:textId="77777777" w:rsidR="00E0128A" w:rsidRPr="00D1511E" w:rsidRDefault="00E0128A" w:rsidP="00D1511E">
      <w:pPr>
        <w:pStyle w:val="Heading3"/>
        <w:numPr>
          <w:ilvl w:val="0"/>
          <w:numId w:val="37"/>
        </w:numPr>
        <w:tabs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  <w:szCs w:val="22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  <w:szCs w:val="22"/>
        </w:rPr>
        <w:lastRenderedPageBreak/>
        <w:t>Recently Ceased Pharmaceutical Benefits</w:t>
      </w:r>
    </w:p>
    <w:p w14:paraId="0C8E50AA" w14:textId="30CAF55D" w:rsidR="00E0128A" w:rsidRPr="00E0128A" w:rsidRDefault="00E0128A" w:rsidP="00D1511E">
      <w:pPr>
        <w:pStyle w:val="ListParagraph"/>
        <w:numPr>
          <w:ilvl w:val="1"/>
          <w:numId w:val="37"/>
        </w:numPr>
        <w:tabs>
          <w:tab w:val="left" w:pos="1935"/>
          <w:tab w:val="left" w:pos="1936"/>
        </w:tabs>
        <w:spacing w:before="152" w:line="242" w:lineRule="auto"/>
        <w:ind w:right="887"/>
        <w:rPr>
          <w:lang w:val="en-AU" w:eastAsia="en-AU"/>
        </w:rPr>
      </w:pPr>
      <w:r w:rsidRPr="00E0128A">
        <w:rPr>
          <w:lang w:val="en-AU" w:eastAsia="en-AU"/>
        </w:rPr>
        <w:t>The copy of a chart requirements for recently ceased pharmaceutical benefits</w:t>
      </w:r>
      <w:r w:rsidR="07A5096A" w:rsidRPr="3B9EC351">
        <w:rPr>
          <w:lang w:val="en-AU" w:eastAsia="en-AU"/>
        </w:rPr>
        <w:t xml:space="preserve"> within </w:t>
      </w:r>
      <w:r w:rsidR="00F4409A">
        <w:rPr>
          <w:lang w:val="en-AU" w:eastAsia="en-AU"/>
        </w:rPr>
        <w:t xml:space="preserve">the </w:t>
      </w:r>
      <w:r w:rsidR="07A5096A" w:rsidRPr="3B9EC351">
        <w:rPr>
          <w:lang w:val="en-AU" w:eastAsia="en-AU"/>
        </w:rPr>
        <w:t>current chart duration</w:t>
      </w:r>
      <w:r w:rsidR="00AF759B">
        <w:rPr>
          <w:lang w:val="en-AU" w:eastAsia="en-AU"/>
        </w:rPr>
        <w:t xml:space="preserve"> must include the following</w:t>
      </w:r>
      <w:r w:rsidRPr="00E0128A">
        <w:rPr>
          <w:lang w:val="en-AU" w:eastAsia="en-AU"/>
        </w:rPr>
        <w:t>:</w:t>
      </w:r>
    </w:p>
    <w:p w14:paraId="4AB94B52" w14:textId="4452BA15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particulars sufficient to identify the pharmaceutical benefit, including the name, pharmaceutical dose, form and strength, expressed as 'medicine/form/strength'; and</w:t>
      </w:r>
    </w:p>
    <w:p w14:paraId="418B6028" w14:textId="774D43FC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dose; and</w:t>
      </w:r>
    </w:p>
    <w:p w14:paraId="1AF4B06E" w14:textId="61829D7E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 xml:space="preserve">route of </w:t>
      </w:r>
      <w:proofErr w:type="gramStart"/>
      <w:r w:rsidRPr="00E0128A">
        <w:rPr>
          <w:lang w:val="en-AU" w:eastAsia="en-AU"/>
        </w:rPr>
        <w:t>administration;</w:t>
      </w:r>
      <w:proofErr w:type="gramEnd"/>
      <w:r w:rsidRPr="00E0128A">
        <w:rPr>
          <w:lang w:val="en-AU" w:eastAsia="en-AU"/>
        </w:rPr>
        <w:t xml:space="preserve"> </w:t>
      </w:r>
    </w:p>
    <w:p w14:paraId="382133E5" w14:textId="75CCC7F5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frequency of administration; and</w:t>
      </w:r>
    </w:p>
    <w:p w14:paraId="6CD09A0D" w14:textId="3CC21F26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 xml:space="preserve">prescriber details to satisfy </w:t>
      </w:r>
      <w:r w:rsidR="00AF759B">
        <w:rPr>
          <w:lang w:val="en-AU" w:eastAsia="en-AU"/>
        </w:rPr>
        <w:t xml:space="preserve">paragraph </w:t>
      </w:r>
      <w:r w:rsidR="00BC51D2">
        <w:rPr>
          <w:lang w:val="en-AU" w:eastAsia="en-AU"/>
        </w:rPr>
        <w:t>6</w:t>
      </w:r>
      <w:r w:rsidR="00AF759B">
        <w:rPr>
          <w:lang w:val="en-AU" w:eastAsia="en-AU"/>
        </w:rPr>
        <w:t xml:space="preserve"> of </w:t>
      </w:r>
      <w:r w:rsidRPr="00E0128A">
        <w:rPr>
          <w:lang w:val="en-AU" w:eastAsia="en-AU"/>
        </w:rPr>
        <w:t>Schedule 1; and</w:t>
      </w:r>
    </w:p>
    <w:p w14:paraId="19B2D7F7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date ceased; and</w:t>
      </w:r>
    </w:p>
    <w:p w14:paraId="7D13E04A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reason for cessation (if known).</w:t>
      </w:r>
    </w:p>
    <w:p w14:paraId="7E90749C" w14:textId="77777777" w:rsidR="00E0128A" w:rsidRPr="00D1511E" w:rsidRDefault="00E0128A" w:rsidP="00D1511E">
      <w:pPr>
        <w:pStyle w:val="Heading3"/>
        <w:numPr>
          <w:ilvl w:val="0"/>
          <w:numId w:val="37"/>
        </w:numPr>
        <w:tabs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  <w:szCs w:val="22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  <w:szCs w:val="22"/>
        </w:rPr>
        <w:t>Pharmaceutical Benefit Administration</w:t>
      </w:r>
    </w:p>
    <w:p w14:paraId="06D67D16" w14:textId="213CCA12" w:rsidR="00E0128A" w:rsidRPr="00E0128A" w:rsidRDefault="00E0128A" w:rsidP="00D1511E">
      <w:pPr>
        <w:pStyle w:val="ListParagraph"/>
        <w:numPr>
          <w:ilvl w:val="1"/>
          <w:numId w:val="37"/>
        </w:numPr>
        <w:tabs>
          <w:tab w:val="left" w:pos="1935"/>
          <w:tab w:val="left" w:pos="1936"/>
        </w:tabs>
        <w:spacing w:before="152" w:line="242" w:lineRule="auto"/>
        <w:ind w:right="887"/>
        <w:rPr>
          <w:lang w:val="en-AU" w:eastAsia="en-AU"/>
        </w:rPr>
      </w:pPr>
      <w:r w:rsidRPr="00E0128A">
        <w:rPr>
          <w:lang w:val="en-AU" w:eastAsia="en-AU"/>
        </w:rPr>
        <w:t>The copy of a chart requirements for all pharmaceutical benefit administration must include</w:t>
      </w:r>
      <w:r w:rsidR="00AF759B">
        <w:rPr>
          <w:lang w:val="en-AU" w:eastAsia="en-AU"/>
        </w:rPr>
        <w:t xml:space="preserve"> the following</w:t>
      </w:r>
      <w:r w:rsidRPr="00E0128A">
        <w:rPr>
          <w:lang w:val="en-AU" w:eastAsia="en-AU"/>
        </w:rPr>
        <w:t>:</w:t>
      </w:r>
    </w:p>
    <w:p w14:paraId="6D896492" w14:textId="552A9B05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commencement date; and</w:t>
      </w:r>
    </w:p>
    <w:p w14:paraId="4AE41BFD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cessation date; and</w:t>
      </w:r>
    </w:p>
    <w:p w14:paraId="2C12A8EE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administration considerations.</w:t>
      </w:r>
    </w:p>
    <w:p w14:paraId="62E77B24" w14:textId="77777777" w:rsidR="00E0128A" w:rsidRPr="00D1511E" w:rsidRDefault="00E0128A" w:rsidP="00D1511E">
      <w:pPr>
        <w:pStyle w:val="Heading3"/>
        <w:numPr>
          <w:ilvl w:val="0"/>
          <w:numId w:val="37"/>
        </w:numPr>
        <w:tabs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  <w:szCs w:val="22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  <w:szCs w:val="22"/>
        </w:rPr>
        <w:t>Nutritional Supplements</w:t>
      </w:r>
    </w:p>
    <w:p w14:paraId="656BF542" w14:textId="145740BA" w:rsidR="00E0128A" w:rsidRPr="00E0128A" w:rsidRDefault="00E0128A" w:rsidP="00D1511E">
      <w:pPr>
        <w:pStyle w:val="ListParagraph"/>
        <w:numPr>
          <w:ilvl w:val="1"/>
          <w:numId w:val="37"/>
        </w:numPr>
        <w:tabs>
          <w:tab w:val="left" w:pos="1935"/>
          <w:tab w:val="left" w:pos="1936"/>
        </w:tabs>
        <w:spacing w:before="152" w:line="242" w:lineRule="auto"/>
        <w:ind w:right="887"/>
        <w:rPr>
          <w:lang w:val="en-AU" w:eastAsia="en-AU"/>
        </w:rPr>
      </w:pPr>
      <w:r w:rsidRPr="00E0128A">
        <w:rPr>
          <w:lang w:val="en-AU" w:eastAsia="en-AU"/>
        </w:rPr>
        <w:t>The copy of a chart requirements for a pharmaceutical benefit that is a nutritional supplement must include</w:t>
      </w:r>
      <w:r w:rsidR="00AF759B">
        <w:rPr>
          <w:lang w:val="en-AU" w:eastAsia="en-AU"/>
        </w:rPr>
        <w:t xml:space="preserve"> the following</w:t>
      </w:r>
      <w:r w:rsidRPr="00E0128A">
        <w:rPr>
          <w:lang w:val="en-AU" w:eastAsia="en-AU"/>
        </w:rPr>
        <w:t>:</w:t>
      </w:r>
    </w:p>
    <w:p w14:paraId="79ACD55E" w14:textId="715DD36D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particulars sufficient to identify the pharmaceutical benefit, including the name and strength, expressed as 'nutritional supplement'; and</w:t>
      </w:r>
    </w:p>
    <w:p w14:paraId="768262AB" w14:textId="5693C351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date of prescribing; and</w:t>
      </w:r>
    </w:p>
    <w:p w14:paraId="03102D24" w14:textId="362C6920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dose; and</w:t>
      </w:r>
    </w:p>
    <w:p w14:paraId="1EA06AAA" w14:textId="0F23D7D5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route of administration; and</w:t>
      </w:r>
    </w:p>
    <w:p w14:paraId="0B28B229" w14:textId="77777777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frequency of administration; and</w:t>
      </w:r>
    </w:p>
    <w:p w14:paraId="3347946E" w14:textId="2E238B76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 xml:space="preserve">prescriber details to satisfy </w:t>
      </w:r>
      <w:r w:rsidR="00555377">
        <w:rPr>
          <w:lang w:val="en-AU" w:eastAsia="en-AU"/>
        </w:rPr>
        <w:t xml:space="preserve">paragraph </w:t>
      </w:r>
      <w:r w:rsidR="00452B7D">
        <w:rPr>
          <w:lang w:val="en-AU" w:eastAsia="en-AU"/>
        </w:rPr>
        <w:t>6</w:t>
      </w:r>
      <w:r w:rsidR="00555377">
        <w:rPr>
          <w:lang w:val="en-AU" w:eastAsia="en-AU"/>
        </w:rPr>
        <w:t xml:space="preserve"> of </w:t>
      </w:r>
      <w:r w:rsidRPr="00E0128A">
        <w:rPr>
          <w:lang w:val="en-AU" w:eastAsia="en-AU"/>
        </w:rPr>
        <w:t>Schedule1.</w:t>
      </w:r>
    </w:p>
    <w:p w14:paraId="5C160904" w14:textId="70263FB5" w:rsidR="00E0128A" w:rsidRPr="00D1511E" w:rsidRDefault="00E0128A" w:rsidP="00D1511E">
      <w:pPr>
        <w:pStyle w:val="Heading3"/>
        <w:numPr>
          <w:ilvl w:val="0"/>
          <w:numId w:val="37"/>
        </w:numPr>
        <w:tabs>
          <w:tab w:val="left" w:pos="909"/>
          <w:tab w:val="num" w:pos="1209"/>
        </w:tabs>
        <w:ind w:left="928" w:hanging="361"/>
        <w:rPr>
          <w:rFonts w:ascii="Times New Roman" w:hAnsi="Times New Roman" w:cs="Times New Roman"/>
          <w:color w:val="2B2B2B"/>
          <w:spacing w:val="-1"/>
          <w:w w:val="105"/>
          <w:szCs w:val="22"/>
        </w:rPr>
      </w:pPr>
      <w:r w:rsidRPr="00D1511E">
        <w:rPr>
          <w:rFonts w:ascii="Times New Roman" w:hAnsi="Times New Roman" w:cs="Times New Roman"/>
          <w:color w:val="2B2B2B"/>
          <w:spacing w:val="-1"/>
          <w:w w:val="105"/>
          <w:szCs w:val="22"/>
        </w:rPr>
        <w:t>Period of validity</w:t>
      </w:r>
      <w:r w:rsidR="00AF6D7A">
        <w:rPr>
          <w:rFonts w:ascii="Times New Roman" w:hAnsi="Times New Roman" w:cs="Times New Roman"/>
          <w:color w:val="2B2B2B"/>
          <w:spacing w:val="-1"/>
          <w:w w:val="105"/>
          <w:szCs w:val="22"/>
        </w:rPr>
        <w:t xml:space="preserve"> </w:t>
      </w:r>
    </w:p>
    <w:p w14:paraId="5464BC1D" w14:textId="78609A57" w:rsidR="00E0128A" w:rsidRPr="00E0128A" w:rsidRDefault="00E0128A" w:rsidP="00D1511E">
      <w:pPr>
        <w:pStyle w:val="ListParagraph"/>
        <w:numPr>
          <w:ilvl w:val="1"/>
          <w:numId w:val="37"/>
        </w:numPr>
        <w:tabs>
          <w:tab w:val="left" w:pos="1935"/>
          <w:tab w:val="left" w:pos="1936"/>
        </w:tabs>
        <w:spacing w:before="152" w:line="242" w:lineRule="auto"/>
        <w:ind w:right="887"/>
        <w:rPr>
          <w:lang w:val="en-AU" w:eastAsia="en-AU"/>
        </w:rPr>
      </w:pPr>
      <w:r w:rsidRPr="00E0128A">
        <w:rPr>
          <w:lang w:val="en-AU" w:eastAsia="en-AU"/>
        </w:rPr>
        <w:t>For the 72-hour period of validity of a copy of an electronic medication chart, each page of the copy must include the</w:t>
      </w:r>
      <w:r w:rsidR="00555377">
        <w:rPr>
          <w:lang w:val="en-AU" w:eastAsia="en-AU"/>
        </w:rPr>
        <w:t xml:space="preserve"> following details of the</w:t>
      </w:r>
      <w:r w:rsidRPr="00E0128A">
        <w:rPr>
          <w:lang w:val="en-AU" w:eastAsia="en-AU"/>
        </w:rPr>
        <w:t xml:space="preserve"> chart:</w:t>
      </w:r>
    </w:p>
    <w:p w14:paraId="37918053" w14:textId="00FEE1CA" w:rsidR="00E0128A" w:rsidRPr="00E0128A" w:rsidRDefault="00E0128A" w:rsidP="00D1511E">
      <w:pPr>
        <w:pStyle w:val="ListParagraph"/>
        <w:numPr>
          <w:ilvl w:val="2"/>
          <w:numId w:val="37"/>
        </w:numPr>
        <w:tabs>
          <w:tab w:val="left" w:pos="2693"/>
          <w:tab w:val="left" w:pos="2695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commencement time and date</w:t>
      </w:r>
      <w:r w:rsidR="00AF6D7A">
        <w:rPr>
          <w:lang w:val="en-AU" w:eastAsia="en-AU"/>
        </w:rPr>
        <w:t xml:space="preserve"> of the copy</w:t>
      </w:r>
      <w:r w:rsidRPr="00E0128A">
        <w:rPr>
          <w:lang w:val="en-AU" w:eastAsia="en-AU"/>
        </w:rPr>
        <w:t>; and</w:t>
      </w:r>
    </w:p>
    <w:p w14:paraId="043D9A13" w14:textId="5A7EB3B3" w:rsidR="00554826" w:rsidRPr="00D36230" w:rsidRDefault="00E0128A" w:rsidP="00554826">
      <w:pPr>
        <w:pStyle w:val="ListParagraph"/>
        <w:numPr>
          <w:ilvl w:val="2"/>
          <w:numId w:val="37"/>
        </w:numPr>
        <w:tabs>
          <w:tab w:val="left" w:pos="2693"/>
          <w:tab w:val="left" w:pos="2694"/>
        </w:tabs>
        <w:spacing w:before="41"/>
        <w:rPr>
          <w:lang w:val="en-AU" w:eastAsia="en-AU"/>
        </w:rPr>
      </w:pPr>
      <w:r w:rsidRPr="00E0128A">
        <w:rPr>
          <w:lang w:val="en-AU" w:eastAsia="en-AU"/>
        </w:rPr>
        <w:t>expiry time and date</w:t>
      </w:r>
      <w:r w:rsidR="00AF6D7A">
        <w:rPr>
          <w:lang w:val="en-AU" w:eastAsia="en-AU"/>
        </w:rPr>
        <w:t xml:space="preserve"> of the copy</w:t>
      </w:r>
      <w:r w:rsidRPr="00E0128A">
        <w:rPr>
          <w:lang w:val="en-AU" w:eastAsia="en-AU"/>
        </w:rPr>
        <w:t>.</w:t>
      </w:r>
      <w:bookmarkEnd w:id="11"/>
      <w:bookmarkEnd w:id="7"/>
    </w:p>
    <w:sectPr w:rsidR="00554826" w:rsidRPr="00D36230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46A8" w14:textId="77777777" w:rsidR="004E091A" w:rsidRDefault="004E091A" w:rsidP="00715914">
      <w:pPr>
        <w:spacing w:line="240" w:lineRule="auto"/>
      </w:pPr>
      <w:r>
        <w:separator/>
      </w:r>
    </w:p>
  </w:endnote>
  <w:endnote w:type="continuationSeparator" w:id="0">
    <w:p w14:paraId="6CA80663" w14:textId="77777777" w:rsidR="004E091A" w:rsidRDefault="004E091A" w:rsidP="00715914">
      <w:pPr>
        <w:spacing w:line="240" w:lineRule="auto"/>
      </w:pPr>
      <w:r>
        <w:continuationSeparator/>
      </w:r>
    </w:p>
  </w:endnote>
  <w:endnote w:type="continuationNotice" w:id="1">
    <w:p w14:paraId="6BAADED0" w14:textId="77777777" w:rsidR="004E091A" w:rsidRDefault="004E09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322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D12152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77222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65915A" w14:textId="49FD6232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83861">
            <w:rPr>
              <w:i/>
              <w:noProof/>
              <w:sz w:val="18"/>
            </w:rPr>
            <w:t>National Health (Pharmaceutical Benefits) Residential Care Electronic Medication Charts Approval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85EE4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8D05BB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C2FF7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C5A63C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84C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72147A" w14:paraId="74570B4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21E87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E0A700" w14:textId="3D82256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83861">
            <w:rPr>
              <w:i/>
              <w:noProof/>
              <w:sz w:val="18"/>
            </w:rPr>
            <w:t>National Health (Pharmaceutical Benefits) Residential Care Electronic Medication Charts Approval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738F8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90C98C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8BB0C" w14:textId="77777777" w:rsidR="0072147A" w:rsidRDefault="0072147A" w:rsidP="00A369E3">
          <w:pPr>
            <w:rPr>
              <w:sz w:val="18"/>
            </w:rPr>
          </w:pPr>
        </w:p>
      </w:tc>
    </w:tr>
  </w:tbl>
  <w:p w14:paraId="034E90F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075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944125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AA1B2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DF6CE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6177F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380D57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0EA2" w14:textId="77777777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7EF985C9" w14:textId="77777777">
      <w:tc>
        <w:tcPr>
          <w:tcW w:w="365" w:type="pct"/>
        </w:tcPr>
        <w:p w14:paraId="778350EA" w14:textId="77777777" w:rsidR="00F6696E" w:rsidRDefault="00F669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3C408CA" w14:textId="1BB1985A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83861">
            <w:rPr>
              <w:i/>
              <w:noProof/>
              <w:sz w:val="18"/>
            </w:rPr>
            <w:t>National Health (Pharmaceutical Benefits) Residential Care Electronic Medication Charts Approval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291D087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10A33C6" w14:textId="77777777">
      <w:tc>
        <w:tcPr>
          <w:tcW w:w="5000" w:type="pct"/>
          <w:gridSpan w:val="3"/>
        </w:tcPr>
        <w:p w14:paraId="458E5972" w14:textId="77777777" w:rsidR="00F6696E" w:rsidRDefault="00F6696E">
          <w:pPr>
            <w:jc w:val="right"/>
            <w:rPr>
              <w:sz w:val="18"/>
            </w:rPr>
          </w:pPr>
        </w:p>
      </w:tc>
    </w:tr>
  </w:tbl>
  <w:p w14:paraId="7F70DFBC" w14:textId="77777777" w:rsidR="00F6696E" w:rsidRPr="00ED79B6" w:rsidRDefault="00F6696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77E0" w14:textId="77777777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5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1"/>
      <w:gridCol w:w="360"/>
    </w:tblGrid>
    <w:tr w:rsidR="00F6696E" w14:paraId="2641A0DA" w14:textId="77777777" w:rsidTr="00D1511E">
      <w:tc>
        <w:tcPr>
          <w:tcW w:w="976" w:type="pct"/>
        </w:tcPr>
        <w:p w14:paraId="2B50A58B" w14:textId="77777777" w:rsidR="00F6696E" w:rsidRDefault="00F6696E">
          <w:pPr>
            <w:spacing w:line="0" w:lineRule="atLeast"/>
            <w:rPr>
              <w:sz w:val="18"/>
            </w:rPr>
          </w:pPr>
        </w:p>
      </w:tc>
      <w:tc>
        <w:tcPr>
          <w:tcW w:w="3801" w:type="pct"/>
        </w:tcPr>
        <w:p w14:paraId="4FEB7ED1" w14:textId="13A5A410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6230">
            <w:rPr>
              <w:i/>
              <w:noProof/>
              <w:sz w:val="18"/>
            </w:rPr>
            <w:t>National Health (Pharmaceutical Benefits) Electronic National Residential Medication Charts Approval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23" w:type="pct"/>
        </w:tcPr>
        <w:p w14:paraId="186CF00B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5DFDFC4" w14:textId="77777777" w:rsidTr="00D1511E">
      <w:tc>
        <w:tcPr>
          <w:tcW w:w="5000" w:type="pct"/>
          <w:gridSpan w:val="3"/>
        </w:tcPr>
        <w:p w14:paraId="3EC49048" w14:textId="77777777" w:rsidR="00F6696E" w:rsidRDefault="00F6696E">
          <w:pPr>
            <w:rPr>
              <w:sz w:val="18"/>
            </w:rPr>
          </w:pPr>
        </w:p>
      </w:tc>
    </w:tr>
  </w:tbl>
  <w:p w14:paraId="4898323A" w14:textId="77777777" w:rsidR="00F6696E" w:rsidRPr="00ED79B6" w:rsidRDefault="00F6696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F1505" w14:textId="77777777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D580210" w14:textId="77777777">
      <w:tc>
        <w:tcPr>
          <w:tcW w:w="365" w:type="pct"/>
        </w:tcPr>
        <w:p w14:paraId="0AD62F45" w14:textId="77777777" w:rsidR="008C2EAC" w:rsidRDefault="008C2E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E0245C" w14:textId="4490696C" w:rsidR="008C2EAC" w:rsidRDefault="00237B50">
          <w:pPr>
            <w:spacing w:line="0" w:lineRule="atLeast"/>
            <w:jc w:val="center"/>
            <w:rPr>
              <w:sz w:val="18"/>
            </w:rPr>
          </w:pPr>
          <w:r w:rsidRPr="00237B50">
            <w:rPr>
              <w:i/>
              <w:sz w:val="18"/>
            </w:rPr>
            <w:t>National Health (Pharmaceutical Benefits) Electronic National Residential Medication Charts Approval Instrument 2024</w:t>
          </w:r>
        </w:p>
      </w:tc>
      <w:tc>
        <w:tcPr>
          <w:tcW w:w="947" w:type="pct"/>
        </w:tcPr>
        <w:p w14:paraId="12DFC367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23BE8C2" w14:textId="77777777">
      <w:tc>
        <w:tcPr>
          <w:tcW w:w="5000" w:type="pct"/>
          <w:gridSpan w:val="3"/>
        </w:tcPr>
        <w:p w14:paraId="2453E9C5" w14:textId="77777777" w:rsidR="008C2EAC" w:rsidRDefault="008C2EAC">
          <w:pPr>
            <w:jc w:val="right"/>
            <w:rPr>
              <w:sz w:val="18"/>
            </w:rPr>
          </w:pPr>
        </w:p>
      </w:tc>
    </w:tr>
  </w:tbl>
  <w:p w14:paraId="0F5D2B2D" w14:textId="77777777" w:rsidR="008C2EAC" w:rsidRPr="00ED79B6" w:rsidRDefault="008C2EA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F6D0" w14:textId="77777777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8A0614F" w14:textId="77777777">
      <w:tc>
        <w:tcPr>
          <w:tcW w:w="947" w:type="pct"/>
        </w:tcPr>
        <w:p w14:paraId="4C435072" w14:textId="77777777" w:rsidR="008C2EAC" w:rsidRDefault="008C2E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71F8CF" w14:textId="394E2F3D"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6230">
            <w:rPr>
              <w:i/>
              <w:noProof/>
              <w:sz w:val="18"/>
            </w:rPr>
            <w:t>National Health (Pharmaceutical Benefits) Electronic National Residential Medication Charts Approval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862FD69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EB0802F" w14:textId="77777777">
      <w:tc>
        <w:tcPr>
          <w:tcW w:w="5000" w:type="pct"/>
          <w:gridSpan w:val="3"/>
        </w:tcPr>
        <w:p w14:paraId="3BC20E6F" w14:textId="77777777" w:rsidR="008C2EAC" w:rsidRDefault="008C2EAC">
          <w:pPr>
            <w:rPr>
              <w:sz w:val="18"/>
            </w:rPr>
          </w:pPr>
        </w:p>
      </w:tc>
    </w:tr>
  </w:tbl>
  <w:p w14:paraId="743245F7" w14:textId="77777777" w:rsidR="008C2EAC" w:rsidRPr="00ED79B6" w:rsidRDefault="008C2EA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82B3" w14:textId="77777777" w:rsidR="004E091A" w:rsidRDefault="004E091A" w:rsidP="00715914">
      <w:pPr>
        <w:spacing w:line="240" w:lineRule="auto"/>
      </w:pPr>
      <w:r>
        <w:separator/>
      </w:r>
    </w:p>
  </w:footnote>
  <w:footnote w:type="continuationSeparator" w:id="0">
    <w:p w14:paraId="59A8AFC2" w14:textId="77777777" w:rsidR="004E091A" w:rsidRDefault="004E091A" w:rsidP="00715914">
      <w:pPr>
        <w:spacing w:line="240" w:lineRule="auto"/>
      </w:pPr>
      <w:r>
        <w:continuationSeparator/>
      </w:r>
    </w:p>
  </w:footnote>
  <w:footnote w:type="continuationNotice" w:id="1">
    <w:p w14:paraId="3178FE2D" w14:textId="77777777" w:rsidR="004E091A" w:rsidRDefault="004E09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FD2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F568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C59F" w14:textId="77777777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3AEF" w14:textId="77777777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A0D5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8B57" w14:textId="77777777" w:rsidR="004E1307" w:rsidRDefault="004E1307" w:rsidP="00715914">
    <w:pPr>
      <w:rPr>
        <w:sz w:val="20"/>
      </w:rPr>
    </w:pPr>
  </w:p>
  <w:p w14:paraId="6C896271" w14:textId="77777777" w:rsidR="004E1307" w:rsidRDefault="004E1307" w:rsidP="00715914">
    <w:pPr>
      <w:rPr>
        <w:sz w:val="20"/>
      </w:rPr>
    </w:pPr>
  </w:p>
  <w:p w14:paraId="6D928C8C" w14:textId="77777777" w:rsidR="004E1307" w:rsidRPr="007A1328" w:rsidRDefault="004E1307" w:rsidP="00715914">
    <w:pPr>
      <w:rPr>
        <w:sz w:val="20"/>
      </w:rPr>
    </w:pPr>
  </w:p>
  <w:p w14:paraId="2A26CEAC" w14:textId="77777777" w:rsidR="004E1307" w:rsidRPr="007A1328" w:rsidRDefault="004E1307" w:rsidP="00715914">
    <w:pPr>
      <w:rPr>
        <w:b/>
        <w:sz w:val="24"/>
      </w:rPr>
    </w:pPr>
  </w:p>
  <w:p w14:paraId="2DD3610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4219" w14:textId="77777777" w:rsidR="004E1307" w:rsidRPr="007A1328" w:rsidRDefault="004E1307" w:rsidP="00715914">
    <w:pPr>
      <w:jc w:val="right"/>
      <w:rPr>
        <w:sz w:val="20"/>
      </w:rPr>
    </w:pPr>
  </w:p>
  <w:p w14:paraId="317F69A3" w14:textId="77777777" w:rsidR="004E1307" w:rsidRPr="007A1328" w:rsidRDefault="004E1307" w:rsidP="00715914">
    <w:pPr>
      <w:jc w:val="right"/>
      <w:rPr>
        <w:sz w:val="20"/>
      </w:rPr>
    </w:pPr>
  </w:p>
  <w:p w14:paraId="000460AC" w14:textId="77777777" w:rsidR="004E1307" w:rsidRPr="007A1328" w:rsidRDefault="004E1307" w:rsidP="00715914">
    <w:pPr>
      <w:jc w:val="right"/>
      <w:rPr>
        <w:sz w:val="20"/>
      </w:rPr>
    </w:pPr>
  </w:p>
  <w:p w14:paraId="42FD480D" w14:textId="77777777" w:rsidR="004E1307" w:rsidRPr="007A1328" w:rsidRDefault="004E1307" w:rsidP="00715914">
    <w:pPr>
      <w:jc w:val="right"/>
      <w:rPr>
        <w:b/>
        <w:sz w:val="24"/>
      </w:rPr>
    </w:pPr>
  </w:p>
  <w:p w14:paraId="09C202F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96C05"/>
    <w:multiLevelType w:val="multilevel"/>
    <w:tmpl w:val="F7401722"/>
    <w:lvl w:ilvl="0">
      <w:start w:val="1"/>
      <w:numFmt w:val="decimal"/>
      <w:lvlText w:val="%1."/>
      <w:lvlJc w:val="left"/>
      <w:pPr>
        <w:ind w:left="1548" w:hanging="271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62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12" w15:restartNumberingAfterBreak="0">
    <w:nsid w:val="0BE6376D"/>
    <w:multiLevelType w:val="multilevel"/>
    <w:tmpl w:val="47FE4B5A"/>
    <w:lvl w:ilvl="0">
      <w:start w:val="1"/>
      <w:numFmt w:val="decimal"/>
      <w:lvlText w:val="%1."/>
      <w:lvlJc w:val="left"/>
      <w:pPr>
        <w:ind w:left="1548" w:hanging="271"/>
      </w:pPr>
      <w:rPr>
        <w:rFonts w:hint="default"/>
        <w:w w:val="101"/>
      </w:rPr>
    </w:lvl>
    <w:lvl w:ilvl="1">
      <w:start w:val="1"/>
      <w:numFmt w:val="decimal"/>
      <w:lvlText w:val="%2.1"/>
      <w:lvlJc w:val="left"/>
      <w:pPr>
        <w:ind w:left="1497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13" w15:restartNumberingAfterBreak="0">
    <w:nsid w:val="0CDB7010"/>
    <w:multiLevelType w:val="multilevel"/>
    <w:tmpl w:val="9D3A54D4"/>
    <w:lvl w:ilvl="0">
      <w:start w:val="1"/>
      <w:numFmt w:val="decimal"/>
      <w:lvlText w:val="%1."/>
      <w:lvlJc w:val="left"/>
      <w:pPr>
        <w:ind w:left="1548" w:hanging="271"/>
        <w:jc w:val="right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62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  <w:jc w:val="right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14" w15:restartNumberingAfterBreak="0">
    <w:nsid w:val="0E5C10D7"/>
    <w:multiLevelType w:val="multilevel"/>
    <w:tmpl w:val="47FE4B5A"/>
    <w:lvl w:ilvl="0">
      <w:start w:val="1"/>
      <w:numFmt w:val="decimal"/>
      <w:lvlText w:val="%1."/>
      <w:lvlJc w:val="left"/>
      <w:pPr>
        <w:ind w:left="1548" w:hanging="271"/>
      </w:pPr>
      <w:rPr>
        <w:rFonts w:hint="default"/>
        <w:w w:val="101"/>
      </w:rPr>
    </w:lvl>
    <w:lvl w:ilvl="1">
      <w:start w:val="1"/>
      <w:numFmt w:val="decimal"/>
      <w:lvlText w:val="%2.1"/>
      <w:lvlJc w:val="left"/>
      <w:pPr>
        <w:ind w:left="1497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7126EF"/>
    <w:multiLevelType w:val="multilevel"/>
    <w:tmpl w:val="2132DA14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1.%2"/>
      <w:lvlJc w:val="left"/>
      <w:pPr>
        <w:ind w:left="1508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17" w15:restartNumberingAfterBreak="0">
    <w:nsid w:val="1F2F12CE"/>
    <w:multiLevelType w:val="multilevel"/>
    <w:tmpl w:val="9D3A54D4"/>
    <w:lvl w:ilvl="0">
      <w:start w:val="1"/>
      <w:numFmt w:val="decimal"/>
      <w:lvlText w:val="%1."/>
      <w:lvlJc w:val="left"/>
      <w:pPr>
        <w:ind w:left="1548" w:hanging="271"/>
        <w:jc w:val="right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62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  <w:jc w:val="right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18" w15:restartNumberingAfterBreak="0">
    <w:nsid w:val="20552562"/>
    <w:multiLevelType w:val="multilevel"/>
    <w:tmpl w:val="DB169D9E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73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19" w15:restartNumberingAfterBreak="0">
    <w:nsid w:val="323C5D8F"/>
    <w:multiLevelType w:val="multilevel"/>
    <w:tmpl w:val="A13C108E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73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20" w15:restartNumberingAfterBreak="0">
    <w:nsid w:val="34141AD3"/>
    <w:multiLevelType w:val="multilevel"/>
    <w:tmpl w:val="B010E82C"/>
    <w:lvl w:ilvl="0">
      <w:start w:val="1"/>
      <w:numFmt w:val="decimal"/>
      <w:lvlText w:val="%1."/>
      <w:lvlJc w:val="left"/>
      <w:pPr>
        <w:ind w:left="1548" w:hanging="271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62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21" w15:restartNumberingAfterBreak="0">
    <w:nsid w:val="3822264B"/>
    <w:multiLevelType w:val="multilevel"/>
    <w:tmpl w:val="8E26BC52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73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03A3762"/>
    <w:multiLevelType w:val="multilevel"/>
    <w:tmpl w:val="42D8A588"/>
    <w:lvl w:ilvl="0">
      <w:start w:val="1"/>
      <w:numFmt w:val="decimal"/>
      <w:lvlText w:val="%1"/>
      <w:lvlJc w:val="left"/>
      <w:pPr>
        <w:ind w:left="1548" w:hanging="271"/>
        <w:jc w:val="right"/>
      </w:pPr>
      <w:rPr>
        <w:rFonts w:asciiTheme="majorHAnsi" w:eastAsiaTheme="majorEastAsia" w:hAnsiTheme="majorHAnsi" w:cstheme="majorBidi"/>
        <w:w w:val="101"/>
      </w:rPr>
    </w:lvl>
    <w:lvl w:ilvl="1">
      <w:start w:val="1"/>
      <w:numFmt w:val="decimal"/>
      <w:lvlText w:val="%1.%2"/>
      <w:lvlJc w:val="left"/>
      <w:pPr>
        <w:ind w:left="1862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  <w:jc w:val="right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24" w15:restartNumberingAfterBreak="0">
    <w:nsid w:val="42C37863"/>
    <w:multiLevelType w:val="hybridMultilevel"/>
    <w:tmpl w:val="5E508902"/>
    <w:lvl w:ilvl="0" w:tplc="467EC056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48C85FC7"/>
    <w:multiLevelType w:val="multilevel"/>
    <w:tmpl w:val="2132DA14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1.%2"/>
      <w:lvlJc w:val="left"/>
      <w:pPr>
        <w:ind w:left="1508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26" w15:restartNumberingAfterBreak="0">
    <w:nsid w:val="50935304"/>
    <w:multiLevelType w:val="multilevel"/>
    <w:tmpl w:val="880216C0"/>
    <w:lvl w:ilvl="0">
      <w:start w:val="1"/>
      <w:numFmt w:val="decimal"/>
      <w:lvlText w:val="%1."/>
      <w:lvlJc w:val="left"/>
      <w:pPr>
        <w:ind w:left="1548" w:hanging="271"/>
        <w:jc w:val="right"/>
      </w:pPr>
      <w:rPr>
        <w:w w:val="101"/>
      </w:rPr>
    </w:lvl>
    <w:lvl w:ilvl="1">
      <w:start w:val="1"/>
      <w:numFmt w:val="decimal"/>
      <w:lvlText w:val="%2.1"/>
      <w:lvlJc w:val="left"/>
      <w:pPr>
        <w:ind w:left="1497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  <w:jc w:val="right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27" w15:restartNumberingAfterBreak="0">
    <w:nsid w:val="56EA26BF"/>
    <w:multiLevelType w:val="multilevel"/>
    <w:tmpl w:val="A8A44888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73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28" w15:restartNumberingAfterBreak="0">
    <w:nsid w:val="583A0058"/>
    <w:multiLevelType w:val="multilevel"/>
    <w:tmpl w:val="587297A6"/>
    <w:lvl w:ilvl="0">
      <w:start w:val="1"/>
      <w:numFmt w:val="decimal"/>
      <w:lvlText w:val="%1."/>
      <w:lvlJc w:val="left"/>
      <w:pPr>
        <w:ind w:left="1548" w:hanging="271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62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29" w15:restartNumberingAfterBreak="0">
    <w:nsid w:val="5E3C6311"/>
    <w:multiLevelType w:val="multilevel"/>
    <w:tmpl w:val="2132DA14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1.%2"/>
      <w:lvlJc w:val="left"/>
      <w:pPr>
        <w:ind w:left="1508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30" w15:restartNumberingAfterBreak="0">
    <w:nsid w:val="6F270152"/>
    <w:multiLevelType w:val="multilevel"/>
    <w:tmpl w:val="2132DA14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1.%2"/>
      <w:lvlJc w:val="left"/>
      <w:pPr>
        <w:ind w:left="1508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31" w15:restartNumberingAfterBreak="0">
    <w:nsid w:val="75BD28FF"/>
    <w:multiLevelType w:val="multilevel"/>
    <w:tmpl w:val="9D3A54D4"/>
    <w:lvl w:ilvl="0">
      <w:start w:val="1"/>
      <w:numFmt w:val="decimal"/>
      <w:lvlText w:val="%1."/>
      <w:lvlJc w:val="left"/>
      <w:pPr>
        <w:ind w:left="1548" w:hanging="271"/>
        <w:jc w:val="right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62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  <w:jc w:val="right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32" w15:restartNumberingAfterBreak="0">
    <w:nsid w:val="7B3E4787"/>
    <w:multiLevelType w:val="multilevel"/>
    <w:tmpl w:val="2132DA14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1.%2"/>
      <w:lvlJc w:val="left"/>
      <w:pPr>
        <w:ind w:left="1508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33" w15:restartNumberingAfterBreak="0">
    <w:nsid w:val="7B4C61E9"/>
    <w:multiLevelType w:val="multilevel"/>
    <w:tmpl w:val="44701132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73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%4"/>
      <w:lvlJc w:val="left"/>
      <w:pPr>
        <w:ind w:left="2840" w:hanging="360"/>
      </w:pPr>
      <w:rPr>
        <w:rFonts w:hint="default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34" w15:restartNumberingAfterBreak="0">
    <w:nsid w:val="7BED0211"/>
    <w:multiLevelType w:val="multilevel"/>
    <w:tmpl w:val="8E26BC52"/>
    <w:lvl w:ilvl="0">
      <w:start w:val="1"/>
      <w:numFmt w:val="decimal"/>
      <w:lvlText w:val="%1."/>
      <w:lvlJc w:val="left"/>
      <w:pPr>
        <w:ind w:left="1559" w:hanging="271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73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15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19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51" w:hanging="739"/>
      </w:pPr>
      <w:rPr>
        <w:rFonts w:hint="default"/>
      </w:rPr>
    </w:lvl>
    <w:lvl w:ilvl="5">
      <w:numFmt w:val="bullet"/>
      <w:lvlText w:val="•"/>
      <w:lvlJc w:val="left"/>
      <w:pPr>
        <w:ind w:left="1871" w:hanging="739"/>
      </w:pPr>
      <w:rPr>
        <w:rFonts w:hint="default"/>
      </w:rPr>
    </w:lvl>
    <w:lvl w:ilvl="6">
      <w:numFmt w:val="bullet"/>
      <w:lvlText w:val="•"/>
      <w:lvlJc w:val="left"/>
      <w:pPr>
        <w:ind w:left="1891" w:hanging="739"/>
      </w:pPr>
      <w:rPr>
        <w:rFonts w:hint="default"/>
      </w:rPr>
    </w:lvl>
    <w:lvl w:ilvl="7">
      <w:numFmt w:val="bullet"/>
      <w:lvlText w:val="•"/>
      <w:lvlJc w:val="left"/>
      <w:pPr>
        <w:ind w:left="1911" w:hanging="739"/>
      </w:pPr>
      <w:rPr>
        <w:rFonts w:hint="default"/>
      </w:rPr>
    </w:lvl>
    <w:lvl w:ilvl="8">
      <w:numFmt w:val="bullet"/>
      <w:lvlText w:val="•"/>
      <w:lvlJc w:val="left"/>
      <w:pPr>
        <w:ind w:left="1951" w:hanging="739"/>
      </w:pPr>
      <w:rPr>
        <w:rFonts w:hint="default"/>
      </w:rPr>
    </w:lvl>
  </w:abstractNum>
  <w:abstractNum w:abstractNumId="35" w15:restartNumberingAfterBreak="0">
    <w:nsid w:val="7F495508"/>
    <w:multiLevelType w:val="multilevel"/>
    <w:tmpl w:val="47FE4B5A"/>
    <w:lvl w:ilvl="0">
      <w:start w:val="1"/>
      <w:numFmt w:val="decimal"/>
      <w:lvlText w:val="%1."/>
      <w:lvlJc w:val="left"/>
      <w:pPr>
        <w:ind w:left="1548" w:hanging="271"/>
      </w:pPr>
      <w:rPr>
        <w:rFonts w:hint="default"/>
        <w:w w:val="101"/>
      </w:rPr>
    </w:lvl>
    <w:lvl w:ilvl="1">
      <w:start w:val="1"/>
      <w:numFmt w:val="decimal"/>
      <w:lvlText w:val="%2.1"/>
      <w:lvlJc w:val="left"/>
      <w:pPr>
        <w:ind w:left="1497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num w:numId="1" w16cid:durableId="311451952">
    <w:abstractNumId w:val="9"/>
  </w:num>
  <w:num w:numId="2" w16cid:durableId="560167686">
    <w:abstractNumId w:val="7"/>
  </w:num>
  <w:num w:numId="3" w16cid:durableId="1537422976">
    <w:abstractNumId w:val="6"/>
  </w:num>
  <w:num w:numId="4" w16cid:durableId="567569661">
    <w:abstractNumId w:val="5"/>
  </w:num>
  <w:num w:numId="5" w16cid:durableId="534852420">
    <w:abstractNumId w:val="4"/>
  </w:num>
  <w:num w:numId="6" w16cid:durableId="312956633">
    <w:abstractNumId w:val="8"/>
  </w:num>
  <w:num w:numId="7" w16cid:durableId="807942718">
    <w:abstractNumId w:val="3"/>
  </w:num>
  <w:num w:numId="8" w16cid:durableId="1445686151">
    <w:abstractNumId w:val="2"/>
  </w:num>
  <w:num w:numId="9" w16cid:durableId="1504279892">
    <w:abstractNumId w:val="1"/>
  </w:num>
  <w:num w:numId="10" w16cid:durableId="1643735868">
    <w:abstractNumId w:val="0"/>
  </w:num>
  <w:num w:numId="11" w16cid:durableId="1891258394">
    <w:abstractNumId w:val="22"/>
  </w:num>
  <w:num w:numId="12" w16cid:durableId="1280143414">
    <w:abstractNumId w:val="10"/>
  </w:num>
  <w:num w:numId="13" w16cid:durableId="463276193">
    <w:abstractNumId w:val="15"/>
  </w:num>
  <w:num w:numId="14" w16cid:durableId="1571384951">
    <w:abstractNumId w:val="26"/>
  </w:num>
  <w:num w:numId="15" w16cid:durableId="164635308">
    <w:abstractNumId w:val="17"/>
  </w:num>
  <w:num w:numId="16" w16cid:durableId="1683825074">
    <w:abstractNumId w:val="13"/>
  </w:num>
  <w:num w:numId="17" w16cid:durableId="2089695162">
    <w:abstractNumId w:val="11"/>
  </w:num>
  <w:num w:numId="18" w16cid:durableId="1671638746">
    <w:abstractNumId w:val="23"/>
  </w:num>
  <w:num w:numId="19" w16cid:durableId="1649439155">
    <w:abstractNumId w:val="18"/>
  </w:num>
  <w:num w:numId="20" w16cid:durableId="600455970">
    <w:abstractNumId w:val="28"/>
  </w:num>
  <w:num w:numId="21" w16cid:durableId="1093940825">
    <w:abstractNumId w:val="19"/>
  </w:num>
  <w:num w:numId="22" w16cid:durableId="1145125046">
    <w:abstractNumId w:val="32"/>
  </w:num>
  <w:num w:numId="23" w16cid:durableId="1206481216">
    <w:abstractNumId w:val="21"/>
  </w:num>
  <w:num w:numId="24" w16cid:durableId="297690720">
    <w:abstractNumId w:val="32"/>
    <w:lvlOverride w:ilvl="0">
      <w:lvl w:ilvl="0">
        <w:start w:val="1"/>
        <w:numFmt w:val="decimal"/>
        <w:lvlText w:val="%1."/>
        <w:lvlJc w:val="left"/>
        <w:pPr>
          <w:ind w:left="1559" w:hanging="271"/>
        </w:pPr>
        <w:rPr>
          <w:rFonts w:hint="default"/>
          <w:w w:val="101"/>
        </w:rPr>
      </w:lvl>
    </w:lvlOverride>
    <w:lvlOverride w:ilvl="1">
      <w:lvl w:ilvl="1">
        <w:start w:val="1"/>
        <w:numFmt w:val="decimal"/>
        <w:lvlText w:val="1.%2"/>
        <w:lvlJc w:val="left"/>
        <w:pPr>
          <w:ind w:left="1508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2615" w:hanging="739"/>
        </w:pPr>
        <w:rPr>
          <w:rFonts w:hint="default"/>
          <w:spacing w:val="-1"/>
          <w:w w:val="107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3219" w:hanging="739"/>
        </w:pPr>
        <w:rPr>
          <w:rFonts w:hint="default"/>
          <w:spacing w:val="-1"/>
          <w:w w:val="109"/>
        </w:rPr>
      </w:lvl>
    </w:lvlOverride>
    <w:lvlOverride w:ilvl="4">
      <w:lvl w:ilvl="4">
        <w:numFmt w:val="bullet"/>
        <w:lvlText w:val="•"/>
        <w:lvlJc w:val="left"/>
        <w:pPr>
          <w:ind w:left="1851" w:hanging="739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871" w:hanging="739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891" w:hanging="739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911" w:hanging="739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1951" w:hanging="739"/>
        </w:pPr>
        <w:rPr>
          <w:rFonts w:hint="default"/>
        </w:rPr>
      </w:lvl>
    </w:lvlOverride>
  </w:num>
  <w:num w:numId="25" w16cid:durableId="1155223528">
    <w:abstractNumId w:val="20"/>
  </w:num>
  <w:num w:numId="26" w16cid:durableId="551770713">
    <w:abstractNumId w:val="27"/>
  </w:num>
  <w:num w:numId="27" w16cid:durableId="688683733">
    <w:abstractNumId w:val="14"/>
  </w:num>
  <w:num w:numId="28" w16cid:durableId="37241267">
    <w:abstractNumId w:val="33"/>
  </w:num>
  <w:num w:numId="29" w16cid:durableId="680856727">
    <w:abstractNumId w:val="24"/>
  </w:num>
  <w:num w:numId="30" w16cid:durableId="294608042">
    <w:abstractNumId w:val="12"/>
  </w:num>
  <w:num w:numId="31" w16cid:durableId="1605455944">
    <w:abstractNumId w:val="35"/>
  </w:num>
  <w:num w:numId="32" w16cid:durableId="2030372019">
    <w:abstractNumId w:val="31"/>
  </w:num>
  <w:num w:numId="33" w16cid:durableId="1603101274">
    <w:abstractNumId w:val="16"/>
  </w:num>
  <w:num w:numId="34" w16cid:durableId="1538153403">
    <w:abstractNumId w:val="29"/>
  </w:num>
  <w:num w:numId="35" w16cid:durableId="483156888">
    <w:abstractNumId w:val="25"/>
  </w:num>
  <w:num w:numId="36" w16cid:durableId="1525093193">
    <w:abstractNumId w:val="30"/>
  </w:num>
  <w:num w:numId="37" w16cid:durableId="19009424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F3"/>
    <w:rsid w:val="000019B0"/>
    <w:rsid w:val="00003D0F"/>
    <w:rsid w:val="00004174"/>
    <w:rsid w:val="00004470"/>
    <w:rsid w:val="00004EA8"/>
    <w:rsid w:val="00005A43"/>
    <w:rsid w:val="0000678F"/>
    <w:rsid w:val="000136AF"/>
    <w:rsid w:val="00013830"/>
    <w:rsid w:val="00015B5B"/>
    <w:rsid w:val="00017178"/>
    <w:rsid w:val="00020061"/>
    <w:rsid w:val="00022755"/>
    <w:rsid w:val="00025602"/>
    <w:rsid w:val="000258B1"/>
    <w:rsid w:val="00025D8C"/>
    <w:rsid w:val="00036425"/>
    <w:rsid w:val="00037981"/>
    <w:rsid w:val="00040A89"/>
    <w:rsid w:val="00042DB5"/>
    <w:rsid w:val="000437C1"/>
    <w:rsid w:val="000439AD"/>
    <w:rsid w:val="00044030"/>
    <w:rsid w:val="0004455A"/>
    <w:rsid w:val="000473C1"/>
    <w:rsid w:val="0005365D"/>
    <w:rsid w:val="00056B1E"/>
    <w:rsid w:val="00057E60"/>
    <w:rsid w:val="000614BF"/>
    <w:rsid w:val="00063C18"/>
    <w:rsid w:val="00066D9A"/>
    <w:rsid w:val="0006709C"/>
    <w:rsid w:val="00072498"/>
    <w:rsid w:val="00074376"/>
    <w:rsid w:val="00074C19"/>
    <w:rsid w:val="0007506E"/>
    <w:rsid w:val="000778FA"/>
    <w:rsid w:val="000806AB"/>
    <w:rsid w:val="00083CFA"/>
    <w:rsid w:val="00084BCA"/>
    <w:rsid w:val="000947E7"/>
    <w:rsid w:val="00094899"/>
    <w:rsid w:val="00095884"/>
    <w:rsid w:val="00095E7D"/>
    <w:rsid w:val="0009690E"/>
    <w:rsid w:val="000978F5"/>
    <w:rsid w:val="000A131C"/>
    <w:rsid w:val="000A65EA"/>
    <w:rsid w:val="000B15CD"/>
    <w:rsid w:val="000B35EB"/>
    <w:rsid w:val="000C0463"/>
    <w:rsid w:val="000C223E"/>
    <w:rsid w:val="000C5701"/>
    <w:rsid w:val="000D05EF"/>
    <w:rsid w:val="000D279A"/>
    <w:rsid w:val="000D2D56"/>
    <w:rsid w:val="000D446F"/>
    <w:rsid w:val="000E0FDF"/>
    <w:rsid w:val="000E1E2A"/>
    <w:rsid w:val="000E2261"/>
    <w:rsid w:val="000E449A"/>
    <w:rsid w:val="000E78B7"/>
    <w:rsid w:val="000F03C0"/>
    <w:rsid w:val="000F147C"/>
    <w:rsid w:val="000F1BA7"/>
    <w:rsid w:val="000F1FDF"/>
    <w:rsid w:val="000F21C1"/>
    <w:rsid w:val="000F2C67"/>
    <w:rsid w:val="000F3BE2"/>
    <w:rsid w:val="00101487"/>
    <w:rsid w:val="00102AA6"/>
    <w:rsid w:val="001031B3"/>
    <w:rsid w:val="0010745C"/>
    <w:rsid w:val="00112BE7"/>
    <w:rsid w:val="00113731"/>
    <w:rsid w:val="00113A81"/>
    <w:rsid w:val="00114311"/>
    <w:rsid w:val="0011463F"/>
    <w:rsid w:val="0012360D"/>
    <w:rsid w:val="00124546"/>
    <w:rsid w:val="0012765F"/>
    <w:rsid w:val="00132CEB"/>
    <w:rsid w:val="00133238"/>
    <w:rsid w:val="001339B0"/>
    <w:rsid w:val="00137FD8"/>
    <w:rsid w:val="00142B62"/>
    <w:rsid w:val="001441B7"/>
    <w:rsid w:val="00150EB1"/>
    <w:rsid w:val="00150EFB"/>
    <w:rsid w:val="001516CB"/>
    <w:rsid w:val="0015181F"/>
    <w:rsid w:val="00151DD4"/>
    <w:rsid w:val="00152336"/>
    <w:rsid w:val="00157B8B"/>
    <w:rsid w:val="00160E0B"/>
    <w:rsid w:val="0016606E"/>
    <w:rsid w:val="00166C2F"/>
    <w:rsid w:val="00167814"/>
    <w:rsid w:val="001809D7"/>
    <w:rsid w:val="00180CAE"/>
    <w:rsid w:val="0018173C"/>
    <w:rsid w:val="001835B7"/>
    <w:rsid w:val="00185F97"/>
    <w:rsid w:val="00187D3B"/>
    <w:rsid w:val="001924AB"/>
    <w:rsid w:val="00192E2D"/>
    <w:rsid w:val="001939E1"/>
    <w:rsid w:val="00194C3E"/>
    <w:rsid w:val="00195382"/>
    <w:rsid w:val="001A296C"/>
    <w:rsid w:val="001A41C0"/>
    <w:rsid w:val="001A5828"/>
    <w:rsid w:val="001A5A70"/>
    <w:rsid w:val="001B2CB6"/>
    <w:rsid w:val="001B2D13"/>
    <w:rsid w:val="001B4E20"/>
    <w:rsid w:val="001C02DA"/>
    <w:rsid w:val="001C3547"/>
    <w:rsid w:val="001C61C5"/>
    <w:rsid w:val="001C69C4"/>
    <w:rsid w:val="001C69FD"/>
    <w:rsid w:val="001C7F18"/>
    <w:rsid w:val="001D0135"/>
    <w:rsid w:val="001D31DC"/>
    <w:rsid w:val="001D37EF"/>
    <w:rsid w:val="001D39AA"/>
    <w:rsid w:val="001D74B7"/>
    <w:rsid w:val="001E1960"/>
    <w:rsid w:val="001E3590"/>
    <w:rsid w:val="001E5265"/>
    <w:rsid w:val="001E7407"/>
    <w:rsid w:val="001F054B"/>
    <w:rsid w:val="001F5139"/>
    <w:rsid w:val="001F5D5E"/>
    <w:rsid w:val="001F6219"/>
    <w:rsid w:val="001F6CD4"/>
    <w:rsid w:val="0020535A"/>
    <w:rsid w:val="002064FC"/>
    <w:rsid w:val="00206C4D"/>
    <w:rsid w:val="002079D7"/>
    <w:rsid w:val="00210C24"/>
    <w:rsid w:val="00212F5B"/>
    <w:rsid w:val="00213157"/>
    <w:rsid w:val="00215AF1"/>
    <w:rsid w:val="002162DA"/>
    <w:rsid w:val="00216594"/>
    <w:rsid w:val="00217855"/>
    <w:rsid w:val="00220ABE"/>
    <w:rsid w:val="00226E66"/>
    <w:rsid w:val="00227936"/>
    <w:rsid w:val="002321E8"/>
    <w:rsid w:val="00232984"/>
    <w:rsid w:val="00233C3C"/>
    <w:rsid w:val="00237B50"/>
    <w:rsid w:val="0024010F"/>
    <w:rsid w:val="00240749"/>
    <w:rsid w:val="00241546"/>
    <w:rsid w:val="00243018"/>
    <w:rsid w:val="00243249"/>
    <w:rsid w:val="002443B9"/>
    <w:rsid w:val="002466A4"/>
    <w:rsid w:val="00247E03"/>
    <w:rsid w:val="00250113"/>
    <w:rsid w:val="00254429"/>
    <w:rsid w:val="002564A4"/>
    <w:rsid w:val="00263A9B"/>
    <w:rsid w:val="0026736C"/>
    <w:rsid w:val="00273213"/>
    <w:rsid w:val="0027342D"/>
    <w:rsid w:val="00276572"/>
    <w:rsid w:val="00281308"/>
    <w:rsid w:val="00282977"/>
    <w:rsid w:val="00283861"/>
    <w:rsid w:val="00283A9C"/>
    <w:rsid w:val="00284719"/>
    <w:rsid w:val="002878F7"/>
    <w:rsid w:val="00291B40"/>
    <w:rsid w:val="002950A7"/>
    <w:rsid w:val="002979F6"/>
    <w:rsid w:val="00297ECB"/>
    <w:rsid w:val="002A346D"/>
    <w:rsid w:val="002A5A31"/>
    <w:rsid w:val="002A7BCF"/>
    <w:rsid w:val="002B0C99"/>
    <w:rsid w:val="002B79AF"/>
    <w:rsid w:val="002C3FD1"/>
    <w:rsid w:val="002C5200"/>
    <w:rsid w:val="002D043A"/>
    <w:rsid w:val="002D266B"/>
    <w:rsid w:val="002D2BF2"/>
    <w:rsid w:val="002D2DC8"/>
    <w:rsid w:val="002D3EAD"/>
    <w:rsid w:val="002D5726"/>
    <w:rsid w:val="002D6224"/>
    <w:rsid w:val="002D7200"/>
    <w:rsid w:val="002D7D5C"/>
    <w:rsid w:val="002E1EE9"/>
    <w:rsid w:val="002E3BDF"/>
    <w:rsid w:val="002E7525"/>
    <w:rsid w:val="002F715F"/>
    <w:rsid w:val="002F7837"/>
    <w:rsid w:val="0030025F"/>
    <w:rsid w:val="00304F8B"/>
    <w:rsid w:val="00305DED"/>
    <w:rsid w:val="003101BF"/>
    <w:rsid w:val="0031595A"/>
    <w:rsid w:val="0031633E"/>
    <w:rsid w:val="003163FA"/>
    <w:rsid w:val="00320CB6"/>
    <w:rsid w:val="00321DBB"/>
    <w:rsid w:val="00322DB2"/>
    <w:rsid w:val="003243D4"/>
    <w:rsid w:val="00327A5D"/>
    <w:rsid w:val="00327C0D"/>
    <w:rsid w:val="00331B31"/>
    <w:rsid w:val="00334401"/>
    <w:rsid w:val="00334C15"/>
    <w:rsid w:val="00335BC6"/>
    <w:rsid w:val="00335C2C"/>
    <w:rsid w:val="003415D3"/>
    <w:rsid w:val="00341B14"/>
    <w:rsid w:val="003439B6"/>
    <w:rsid w:val="00344338"/>
    <w:rsid w:val="00344701"/>
    <w:rsid w:val="00352B0F"/>
    <w:rsid w:val="00360094"/>
    <w:rsid w:val="00360459"/>
    <w:rsid w:val="00363137"/>
    <w:rsid w:val="00367B7C"/>
    <w:rsid w:val="003709B5"/>
    <w:rsid w:val="003757A2"/>
    <w:rsid w:val="003770FD"/>
    <w:rsid w:val="00377EA1"/>
    <w:rsid w:val="0038049F"/>
    <w:rsid w:val="0038255F"/>
    <w:rsid w:val="00385D95"/>
    <w:rsid w:val="003875EA"/>
    <w:rsid w:val="003925A8"/>
    <w:rsid w:val="00394F2D"/>
    <w:rsid w:val="00395528"/>
    <w:rsid w:val="003B048F"/>
    <w:rsid w:val="003B1350"/>
    <w:rsid w:val="003C2C81"/>
    <w:rsid w:val="003C588C"/>
    <w:rsid w:val="003C6231"/>
    <w:rsid w:val="003D00A3"/>
    <w:rsid w:val="003D0BFE"/>
    <w:rsid w:val="003D5700"/>
    <w:rsid w:val="003D77F8"/>
    <w:rsid w:val="003E0CC4"/>
    <w:rsid w:val="003E341B"/>
    <w:rsid w:val="003E4D00"/>
    <w:rsid w:val="003E4DFE"/>
    <w:rsid w:val="003F1096"/>
    <w:rsid w:val="003F5D8C"/>
    <w:rsid w:val="004057DC"/>
    <w:rsid w:val="004116CD"/>
    <w:rsid w:val="00411FA6"/>
    <w:rsid w:val="00412009"/>
    <w:rsid w:val="00417EB9"/>
    <w:rsid w:val="004227EE"/>
    <w:rsid w:val="00424CA9"/>
    <w:rsid w:val="00424DC8"/>
    <w:rsid w:val="004276DF"/>
    <w:rsid w:val="00431E9B"/>
    <w:rsid w:val="00432AB1"/>
    <w:rsid w:val="00433AA3"/>
    <w:rsid w:val="00435F6E"/>
    <w:rsid w:val="004379E3"/>
    <w:rsid w:val="0044015E"/>
    <w:rsid w:val="00440C3B"/>
    <w:rsid w:val="00441067"/>
    <w:rsid w:val="0044291A"/>
    <w:rsid w:val="00452B7D"/>
    <w:rsid w:val="00454BFB"/>
    <w:rsid w:val="00456D4E"/>
    <w:rsid w:val="00456E46"/>
    <w:rsid w:val="0046308E"/>
    <w:rsid w:val="00466A0B"/>
    <w:rsid w:val="00467661"/>
    <w:rsid w:val="00470869"/>
    <w:rsid w:val="00472DBE"/>
    <w:rsid w:val="00474A19"/>
    <w:rsid w:val="00477830"/>
    <w:rsid w:val="0047FE89"/>
    <w:rsid w:val="004842A2"/>
    <w:rsid w:val="004870AD"/>
    <w:rsid w:val="00487764"/>
    <w:rsid w:val="0049068E"/>
    <w:rsid w:val="00491571"/>
    <w:rsid w:val="00496F97"/>
    <w:rsid w:val="00497D63"/>
    <w:rsid w:val="004A1D5F"/>
    <w:rsid w:val="004A2384"/>
    <w:rsid w:val="004A4368"/>
    <w:rsid w:val="004A5FE5"/>
    <w:rsid w:val="004B1493"/>
    <w:rsid w:val="004B37A6"/>
    <w:rsid w:val="004B3E53"/>
    <w:rsid w:val="004B5E80"/>
    <w:rsid w:val="004B6C48"/>
    <w:rsid w:val="004C1CC4"/>
    <w:rsid w:val="004C4D01"/>
    <w:rsid w:val="004C4E59"/>
    <w:rsid w:val="004C6809"/>
    <w:rsid w:val="004D0380"/>
    <w:rsid w:val="004D64D4"/>
    <w:rsid w:val="004E063A"/>
    <w:rsid w:val="004E091A"/>
    <w:rsid w:val="004E1307"/>
    <w:rsid w:val="004E204E"/>
    <w:rsid w:val="004E65BA"/>
    <w:rsid w:val="004E7BEC"/>
    <w:rsid w:val="004F028D"/>
    <w:rsid w:val="004F4817"/>
    <w:rsid w:val="004F486F"/>
    <w:rsid w:val="004F6F3B"/>
    <w:rsid w:val="00501083"/>
    <w:rsid w:val="005018FC"/>
    <w:rsid w:val="00505D3D"/>
    <w:rsid w:val="00506AF6"/>
    <w:rsid w:val="00512B50"/>
    <w:rsid w:val="0051313C"/>
    <w:rsid w:val="00515ABE"/>
    <w:rsid w:val="00516B8D"/>
    <w:rsid w:val="0052459B"/>
    <w:rsid w:val="00527EEB"/>
    <w:rsid w:val="005303C8"/>
    <w:rsid w:val="00534F2D"/>
    <w:rsid w:val="005373B8"/>
    <w:rsid w:val="00537FBC"/>
    <w:rsid w:val="00543AE2"/>
    <w:rsid w:val="00546365"/>
    <w:rsid w:val="005466C3"/>
    <w:rsid w:val="00550AA2"/>
    <w:rsid w:val="005531B2"/>
    <w:rsid w:val="00554826"/>
    <w:rsid w:val="00555377"/>
    <w:rsid w:val="00556AF2"/>
    <w:rsid w:val="00561F60"/>
    <w:rsid w:val="00562877"/>
    <w:rsid w:val="00563AA5"/>
    <w:rsid w:val="005751F1"/>
    <w:rsid w:val="00577D0E"/>
    <w:rsid w:val="00582679"/>
    <w:rsid w:val="00583121"/>
    <w:rsid w:val="00583398"/>
    <w:rsid w:val="00584811"/>
    <w:rsid w:val="00585784"/>
    <w:rsid w:val="00590763"/>
    <w:rsid w:val="00593AA6"/>
    <w:rsid w:val="00594161"/>
    <w:rsid w:val="00594749"/>
    <w:rsid w:val="005A65D5"/>
    <w:rsid w:val="005B140C"/>
    <w:rsid w:val="005B2C7A"/>
    <w:rsid w:val="005B2D8F"/>
    <w:rsid w:val="005B4067"/>
    <w:rsid w:val="005C3F41"/>
    <w:rsid w:val="005D1D92"/>
    <w:rsid w:val="005D2153"/>
    <w:rsid w:val="005D2D09"/>
    <w:rsid w:val="005D5F2E"/>
    <w:rsid w:val="005E35F5"/>
    <w:rsid w:val="005F2221"/>
    <w:rsid w:val="005F312E"/>
    <w:rsid w:val="00600219"/>
    <w:rsid w:val="00602A62"/>
    <w:rsid w:val="006036FE"/>
    <w:rsid w:val="00604F2A"/>
    <w:rsid w:val="00620076"/>
    <w:rsid w:val="0062050F"/>
    <w:rsid w:val="00625B5B"/>
    <w:rsid w:val="006263B3"/>
    <w:rsid w:val="00626B56"/>
    <w:rsid w:val="00627537"/>
    <w:rsid w:val="00627E0A"/>
    <w:rsid w:val="0063451A"/>
    <w:rsid w:val="006348CF"/>
    <w:rsid w:val="00636C8E"/>
    <w:rsid w:val="00640689"/>
    <w:rsid w:val="0064108A"/>
    <w:rsid w:val="006436E3"/>
    <w:rsid w:val="00643995"/>
    <w:rsid w:val="00644336"/>
    <w:rsid w:val="00650147"/>
    <w:rsid w:val="00651405"/>
    <w:rsid w:val="00652AD7"/>
    <w:rsid w:val="0065405C"/>
    <w:rsid w:val="0065488B"/>
    <w:rsid w:val="00655DF5"/>
    <w:rsid w:val="0065695E"/>
    <w:rsid w:val="006657B5"/>
    <w:rsid w:val="0066690B"/>
    <w:rsid w:val="00666AFA"/>
    <w:rsid w:val="00670EA1"/>
    <w:rsid w:val="0067125F"/>
    <w:rsid w:val="00677355"/>
    <w:rsid w:val="00677CC2"/>
    <w:rsid w:val="00681BB7"/>
    <w:rsid w:val="00684C23"/>
    <w:rsid w:val="00685021"/>
    <w:rsid w:val="00686A05"/>
    <w:rsid w:val="0068744B"/>
    <w:rsid w:val="006905DE"/>
    <w:rsid w:val="0069207B"/>
    <w:rsid w:val="00693E2D"/>
    <w:rsid w:val="0069446E"/>
    <w:rsid w:val="006A01AA"/>
    <w:rsid w:val="006A154F"/>
    <w:rsid w:val="006A437B"/>
    <w:rsid w:val="006A75A8"/>
    <w:rsid w:val="006A7FDC"/>
    <w:rsid w:val="006B1683"/>
    <w:rsid w:val="006B370D"/>
    <w:rsid w:val="006B5789"/>
    <w:rsid w:val="006B5A13"/>
    <w:rsid w:val="006C30C5"/>
    <w:rsid w:val="006C6276"/>
    <w:rsid w:val="006C7B81"/>
    <w:rsid w:val="006C7F8C"/>
    <w:rsid w:val="006D1513"/>
    <w:rsid w:val="006D3253"/>
    <w:rsid w:val="006D3AB3"/>
    <w:rsid w:val="006D5240"/>
    <w:rsid w:val="006D76FE"/>
    <w:rsid w:val="006E100A"/>
    <w:rsid w:val="006E2E1C"/>
    <w:rsid w:val="006E6246"/>
    <w:rsid w:val="006E6560"/>
    <w:rsid w:val="006E69C2"/>
    <w:rsid w:val="006E6DCC"/>
    <w:rsid w:val="006F0574"/>
    <w:rsid w:val="006F318F"/>
    <w:rsid w:val="0070017E"/>
    <w:rsid w:val="00700B2C"/>
    <w:rsid w:val="007037B7"/>
    <w:rsid w:val="007044F0"/>
    <w:rsid w:val="007050A2"/>
    <w:rsid w:val="00712310"/>
    <w:rsid w:val="007127A8"/>
    <w:rsid w:val="00713084"/>
    <w:rsid w:val="00714C13"/>
    <w:rsid w:val="00714F20"/>
    <w:rsid w:val="0071590F"/>
    <w:rsid w:val="00715914"/>
    <w:rsid w:val="00715C87"/>
    <w:rsid w:val="00717354"/>
    <w:rsid w:val="0072147A"/>
    <w:rsid w:val="00722B1F"/>
    <w:rsid w:val="007232BC"/>
    <w:rsid w:val="00723791"/>
    <w:rsid w:val="00731E00"/>
    <w:rsid w:val="00740705"/>
    <w:rsid w:val="007440B7"/>
    <w:rsid w:val="00745EBF"/>
    <w:rsid w:val="007466BD"/>
    <w:rsid w:val="007500C8"/>
    <w:rsid w:val="00756272"/>
    <w:rsid w:val="00756369"/>
    <w:rsid w:val="00756AC9"/>
    <w:rsid w:val="00761BC8"/>
    <w:rsid w:val="00762D38"/>
    <w:rsid w:val="00767D36"/>
    <w:rsid w:val="007715C9"/>
    <w:rsid w:val="00771613"/>
    <w:rsid w:val="007725EA"/>
    <w:rsid w:val="00774EDD"/>
    <w:rsid w:val="007757EC"/>
    <w:rsid w:val="007804C8"/>
    <w:rsid w:val="00783E89"/>
    <w:rsid w:val="00785794"/>
    <w:rsid w:val="00785C56"/>
    <w:rsid w:val="00787FE4"/>
    <w:rsid w:val="00790689"/>
    <w:rsid w:val="0079267E"/>
    <w:rsid w:val="00793915"/>
    <w:rsid w:val="007A58F0"/>
    <w:rsid w:val="007A6B02"/>
    <w:rsid w:val="007C1A52"/>
    <w:rsid w:val="007C2253"/>
    <w:rsid w:val="007C41C9"/>
    <w:rsid w:val="007D0437"/>
    <w:rsid w:val="007D168B"/>
    <w:rsid w:val="007D7911"/>
    <w:rsid w:val="007E163D"/>
    <w:rsid w:val="007E667A"/>
    <w:rsid w:val="007E6EF4"/>
    <w:rsid w:val="007F114C"/>
    <w:rsid w:val="007F28C9"/>
    <w:rsid w:val="007F33FD"/>
    <w:rsid w:val="007F51B2"/>
    <w:rsid w:val="007F58A9"/>
    <w:rsid w:val="00801ADB"/>
    <w:rsid w:val="008040DD"/>
    <w:rsid w:val="00804C04"/>
    <w:rsid w:val="00804E00"/>
    <w:rsid w:val="00806397"/>
    <w:rsid w:val="00807773"/>
    <w:rsid w:val="008117E9"/>
    <w:rsid w:val="008118A7"/>
    <w:rsid w:val="008134CB"/>
    <w:rsid w:val="008208DB"/>
    <w:rsid w:val="00824498"/>
    <w:rsid w:val="00824C73"/>
    <w:rsid w:val="00826BD1"/>
    <w:rsid w:val="00837829"/>
    <w:rsid w:val="008412C2"/>
    <w:rsid w:val="0084414D"/>
    <w:rsid w:val="00845B3A"/>
    <w:rsid w:val="00847A1A"/>
    <w:rsid w:val="00853241"/>
    <w:rsid w:val="008536BC"/>
    <w:rsid w:val="00854D0B"/>
    <w:rsid w:val="00856A31"/>
    <w:rsid w:val="008607A4"/>
    <w:rsid w:val="00860B4E"/>
    <w:rsid w:val="00861D72"/>
    <w:rsid w:val="00863D84"/>
    <w:rsid w:val="00864169"/>
    <w:rsid w:val="00865B4C"/>
    <w:rsid w:val="00865E3A"/>
    <w:rsid w:val="008669E5"/>
    <w:rsid w:val="00867B37"/>
    <w:rsid w:val="00871C32"/>
    <w:rsid w:val="0087444F"/>
    <w:rsid w:val="008754D0"/>
    <w:rsid w:val="00875D13"/>
    <w:rsid w:val="008829FF"/>
    <w:rsid w:val="00882B26"/>
    <w:rsid w:val="008855C9"/>
    <w:rsid w:val="00886456"/>
    <w:rsid w:val="00893CE5"/>
    <w:rsid w:val="008947C8"/>
    <w:rsid w:val="00896176"/>
    <w:rsid w:val="00896EB1"/>
    <w:rsid w:val="008A191C"/>
    <w:rsid w:val="008A46E1"/>
    <w:rsid w:val="008A4F43"/>
    <w:rsid w:val="008A65D0"/>
    <w:rsid w:val="008A6955"/>
    <w:rsid w:val="008A75B0"/>
    <w:rsid w:val="008A75C5"/>
    <w:rsid w:val="008B1567"/>
    <w:rsid w:val="008B2706"/>
    <w:rsid w:val="008B3652"/>
    <w:rsid w:val="008B4455"/>
    <w:rsid w:val="008C2EAC"/>
    <w:rsid w:val="008C41AD"/>
    <w:rsid w:val="008D0EE0"/>
    <w:rsid w:val="008D33DA"/>
    <w:rsid w:val="008D43B5"/>
    <w:rsid w:val="008E0027"/>
    <w:rsid w:val="008E6067"/>
    <w:rsid w:val="008E61CD"/>
    <w:rsid w:val="008F3DBA"/>
    <w:rsid w:val="008F4441"/>
    <w:rsid w:val="008F4FAE"/>
    <w:rsid w:val="008F54E7"/>
    <w:rsid w:val="008F7B3A"/>
    <w:rsid w:val="00903422"/>
    <w:rsid w:val="00903DA0"/>
    <w:rsid w:val="00904533"/>
    <w:rsid w:val="00906459"/>
    <w:rsid w:val="0090705E"/>
    <w:rsid w:val="009073A4"/>
    <w:rsid w:val="00911468"/>
    <w:rsid w:val="009141A8"/>
    <w:rsid w:val="00915AD6"/>
    <w:rsid w:val="0091650C"/>
    <w:rsid w:val="00917665"/>
    <w:rsid w:val="00923D90"/>
    <w:rsid w:val="00923DA3"/>
    <w:rsid w:val="009254C3"/>
    <w:rsid w:val="00930F4F"/>
    <w:rsid w:val="00932377"/>
    <w:rsid w:val="00932AB4"/>
    <w:rsid w:val="00935202"/>
    <w:rsid w:val="0093770D"/>
    <w:rsid w:val="00941236"/>
    <w:rsid w:val="00943FD5"/>
    <w:rsid w:val="00947D5A"/>
    <w:rsid w:val="00950535"/>
    <w:rsid w:val="009532A5"/>
    <w:rsid w:val="00953D92"/>
    <w:rsid w:val="009545BD"/>
    <w:rsid w:val="00960728"/>
    <w:rsid w:val="009618DA"/>
    <w:rsid w:val="00962D43"/>
    <w:rsid w:val="00964CF0"/>
    <w:rsid w:val="00967A83"/>
    <w:rsid w:val="00971A23"/>
    <w:rsid w:val="00977806"/>
    <w:rsid w:val="00982242"/>
    <w:rsid w:val="009868E9"/>
    <w:rsid w:val="009900A3"/>
    <w:rsid w:val="009A40A5"/>
    <w:rsid w:val="009A483E"/>
    <w:rsid w:val="009B2F39"/>
    <w:rsid w:val="009B3A5F"/>
    <w:rsid w:val="009C151B"/>
    <w:rsid w:val="009C3413"/>
    <w:rsid w:val="009C5D8C"/>
    <w:rsid w:val="009C6214"/>
    <w:rsid w:val="009D0502"/>
    <w:rsid w:val="009D199A"/>
    <w:rsid w:val="009D555C"/>
    <w:rsid w:val="009E09E5"/>
    <w:rsid w:val="009E2558"/>
    <w:rsid w:val="009F1EBE"/>
    <w:rsid w:val="009F3B6C"/>
    <w:rsid w:val="009F4A98"/>
    <w:rsid w:val="00A0441E"/>
    <w:rsid w:val="00A10938"/>
    <w:rsid w:val="00A11502"/>
    <w:rsid w:val="00A120B2"/>
    <w:rsid w:val="00A12128"/>
    <w:rsid w:val="00A13AB6"/>
    <w:rsid w:val="00A14187"/>
    <w:rsid w:val="00A15519"/>
    <w:rsid w:val="00A169F8"/>
    <w:rsid w:val="00A20455"/>
    <w:rsid w:val="00A21CB7"/>
    <w:rsid w:val="00A22479"/>
    <w:rsid w:val="00A22C98"/>
    <w:rsid w:val="00A231E2"/>
    <w:rsid w:val="00A2347F"/>
    <w:rsid w:val="00A25E13"/>
    <w:rsid w:val="00A27D37"/>
    <w:rsid w:val="00A36761"/>
    <w:rsid w:val="00A369E3"/>
    <w:rsid w:val="00A43600"/>
    <w:rsid w:val="00A43D73"/>
    <w:rsid w:val="00A443B9"/>
    <w:rsid w:val="00A44C96"/>
    <w:rsid w:val="00A456F8"/>
    <w:rsid w:val="00A50DFD"/>
    <w:rsid w:val="00A50EC0"/>
    <w:rsid w:val="00A53EEB"/>
    <w:rsid w:val="00A55B9C"/>
    <w:rsid w:val="00A57600"/>
    <w:rsid w:val="00A605F3"/>
    <w:rsid w:val="00A64912"/>
    <w:rsid w:val="00A70A74"/>
    <w:rsid w:val="00A72B11"/>
    <w:rsid w:val="00A75FE9"/>
    <w:rsid w:val="00A806E9"/>
    <w:rsid w:val="00A84D3D"/>
    <w:rsid w:val="00A8622B"/>
    <w:rsid w:val="00A86250"/>
    <w:rsid w:val="00A9029D"/>
    <w:rsid w:val="00A91AE3"/>
    <w:rsid w:val="00A92D6B"/>
    <w:rsid w:val="00A93375"/>
    <w:rsid w:val="00A94ECD"/>
    <w:rsid w:val="00A96B67"/>
    <w:rsid w:val="00AA0A1F"/>
    <w:rsid w:val="00AA3888"/>
    <w:rsid w:val="00AA578A"/>
    <w:rsid w:val="00AB5E30"/>
    <w:rsid w:val="00AB647E"/>
    <w:rsid w:val="00AC06FF"/>
    <w:rsid w:val="00AC2964"/>
    <w:rsid w:val="00AD53CC"/>
    <w:rsid w:val="00AD5641"/>
    <w:rsid w:val="00AD768F"/>
    <w:rsid w:val="00AE3353"/>
    <w:rsid w:val="00AE51C9"/>
    <w:rsid w:val="00AE67DE"/>
    <w:rsid w:val="00AF06CF"/>
    <w:rsid w:val="00AF4DFA"/>
    <w:rsid w:val="00AF6D7A"/>
    <w:rsid w:val="00AF759B"/>
    <w:rsid w:val="00B02CD8"/>
    <w:rsid w:val="00B037E8"/>
    <w:rsid w:val="00B0447E"/>
    <w:rsid w:val="00B048C5"/>
    <w:rsid w:val="00B06840"/>
    <w:rsid w:val="00B07B66"/>
    <w:rsid w:val="00B07CDB"/>
    <w:rsid w:val="00B11F0C"/>
    <w:rsid w:val="00B125CB"/>
    <w:rsid w:val="00B15B53"/>
    <w:rsid w:val="00B16210"/>
    <w:rsid w:val="00B16A31"/>
    <w:rsid w:val="00B17DFD"/>
    <w:rsid w:val="00B25306"/>
    <w:rsid w:val="00B27831"/>
    <w:rsid w:val="00B308FE"/>
    <w:rsid w:val="00B3193C"/>
    <w:rsid w:val="00B32A7C"/>
    <w:rsid w:val="00B33709"/>
    <w:rsid w:val="00B33B3C"/>
    <w:rsid w:val="00B35659"/>
    <w:rsid w:val="00B36392"/>
    <w:rsid w:val="00B363B9"/>
    <w:rsid w:val="00B40004"/>
    <w:rsid w:val="00B418CB"/>
    <w:rsid w:val="00B422FE"/>
    <w:rsid w:val="00B430AD"/>
    <w:rsid w:val="00B44096"/>
    <w:rsid w:val="00B44F5C"/>
    <w:rsid w:val="00B47444"/>
    <w:rsid w:val="00B50851"/>
    <w:rsid w:val="00B50ADC"/>
    <w:rsid w:val="00B558D6"/>
    <w:rsid w:val="00B566B1"/>
    <w:rsid w:val="00B619D8"/>
    <w:rsid w:val="00B621F4"/>
    <w:rsid w:val="00B63834"/>
    <w:rsid w:val="00B64B77"/>
    <w:rsid w:val="00B64F1E"/>
    <w:rsid w:val="00B6534B"/>
    <w:rsid w:val="00B73477"/>
    <w:rsid w:val="00B80199"/>
    <w:rsid w:val="00B8043A"/>
    <w:rsid w:val="00B8298D"/>
    <w:rsid w:val="00B83204"/>
    <w:rsid w:val="00B83218"/>
    <w:rsid w:val="00B84D5D"/>
    <w:rsid w:val="00B856E7"/>
    <w:rsid w:val="00B872FA"/>
    <w:rsid w:val="00B93045"/>
    <w:rsid w:val="00B9412D"/>
    <w:rsid w:val="00B964FC"/>
    <w:rsid w:val="00B967B7"/>
    <w:rsid w:val="00BA0DE2"/>
    <w:rsid w:val="00BA220B"/>
    <w:rsid w:val="00BA3A57"/>
    <w:rsid w:val="00BB1533"/>
    <w:rsid w:val="00BB1756"/>
    <w:rsid w:val="00BB4E1A"/>
    <w:rsid w:val="00BB56FB"/>
    <w:rsid w:val="00BB737D"/>
    <w:rsid w:val="00BC015E"/>
    <w:rsid w:val="00BC4C16"/>
    <w:rsid w:val="00BC51D2"/>
    <w:rsid w:val="00BC5D38"/>
    <w:rsid w:val="00BC76AC"/>
    <w:rsid w:val="00BD0ECB"/>
    <w:rsid w:val="00BD26B8"/>
    <w:rsid w:val="00BD43E5"/>
    <w:rsid w:val="00BE0AE4"/>
    <w:rsid w:val="00BE2155"/>
    <w:rsid w:val="00BE3A38"/>
    <w:rsid w:val="00BE496E"/>
    <w:rsid w:val="00BE719A"/>
    <w:rsid w:val="00BE720A"/>
    <w:rsid w:val="00BF0D73"/>
    <w:rsid w:val="00BF2465"/>
    <w:rsid w:val="00BF43FB"/>
    <w:rsid w:val="00BF7632"/>
    <w:rsid w:val="00C01874"/>
    <w:rsid w:val="00C03F57"/>
    <w:rsid w:val="00C06568"/>
    <w:rsid w:val="00C06C23"/>
    <w:rsid w:val="00C073AA"/>
    <w:rsid w:val="00C07DEE"/>
    <w:rsid w:val="00C15CE3"/>
    <w:rsid w:val="00C16619"/>
    <w:rsid w:val="00C169E1"/>
    <w:rsid w:val="00C23457"/>
    <w:rsid w:val="00C25E7F"/>
    <w:rsid w:val="00C264C1"/>
    <w:rsid w:val="00C2746F"/>
    <w:rsid w:val="00C300CB"/>
    <w:rsid w:val="00C323D6"/>
    <w:rsid w:val="00C324A0"/>
    <w:rsid w:val="00C3590C"/>
    <w:rsid w:val="00C36156"/>
    <w:rsid w:val="00C37141"/>
    <w:rsid w:val="00C42BF8"/>
    <w:rsid w:val="00C4496D"/>
    <w:rsid w:val="00C50043"/>
    <w:rsid w:val="00C57108"/>
    <w:rsid w:val="00C61E68"/>
    <w:rsid w:val="00C65D4D"/>
    <w:rsid w:val="00C73490"/>
    <w:rsid w:val="00C734F2"/>
    <w:rsid w:val="00C73CF5"/>
    <w:rsid w:val="00C742D7"/>
    <w:rsid w:val="00C751F5"/>
    <w:rsid w:val="00C753BE"/>
    <w:rsid w:val="00C7573B"/>
    <w:rsid w:val="00C81D9D"/>
    <w:rsid w:val="00C825CE"/>
    <w:rsid w:val="00C82784"/>
    <w:rsid w:val="00C904E3"/>
    <w:rsid w:val="00C9122F"/>
    <w:rsid w:val="00C91916"/>
    <w:rsid w:val="00C919CE"/>
    <w:rsid w:val="00C94111"/>
    <w:rsid w:val="00C97A54"/>
    <w:rsid w:val="00CA29AB"/>
    <w:rsid w:val="00CA5B23"/>
    <w:rsid w:val="00CB602E"/>
    <w:rsid w:val="00CB675C"/>
    <w:rsid w:val="00CB7E90"/>
    <w:rsid w:val="00CC36B4"/>
    <w:rsid w:val="00CD6E9E"/>
    <w:rsid w:val="00CD7724"/>
    <w:rsid w:val="00CE051D"/>
    <w:rsid w:val="00CE076A"/>
    <w:rsid w:val="00CE1297"/>
    <w:rsid w:val="00CE1335"/>
    <w:rsid w:val="00CE137D"/>
    <w:rsid w:val="00CE493D"/>
    <w:rsid w:val="00CE4FBA"/>
    <w:rsid w:val="00CE6284"/>
    <w:rsid w:val="00CE6E5C"/>
    <w:rsid w:val="00CF07FA"/>
    <w:rsid w:val="00CF0BB2"/>
    <w:rsid w:val="00CF3EE8"/>
    <w:rsid w:val="00CF3F2E"/>
    <w:rsid w:val="00CF7241"/>
    <w:rsid w:val="00D0169B"/>
    <w:rsid w:val="00D02DCE"/>
    <w:rsid w:val="00D13441"/>
    <w:rsid w:val="00D150E7"/>
    <w:rsid w:val="00D1511E"/>
    <w:rsid w:val="00D22215"/>
    <w:rsid w:val="00D22358"/>
    <w:rsid w:val="00D23470"/>
    <w:rsid w:val="00D23850"/>
    <w:rsid w:val="00D26104"/>
    <w:rsid w:val="00D2631F"/>
    <w:rsid w:val="00D35CE9"/>
    <w:rsid w:val="00D36230"/>
    <w:rsid w:val="00D372A2"/>
    <w:rsid w:val="00D40947"/>
    <w:rsid w:val="00D42EFF"/>
    <w:rsid w:val="00D4769C"/>
    <w:rsid w:val="00D47A98"/>
    <w:rsid w:val="00D5014C"/>
    <w:rsid w:val="00D505D6"/>
    <w:rsid w:val="00D52DC2"/>
    <w:rsid w:val="00D53BCC"/>
    <w:rsid w:val="00D54C9E"/>
    <w:rsid w:val="00D558A1"/>
    <w:rsid w:val="00D63AB0"/>
    <w:rsid w:val="00D645F8"/>
    <w:rsid w:val="00D6537E"/>
    <w:rsid w:val="00D70DFB"/>
    <w:rsid w:val="00D71568"/>
    <w:rsid w:val="00D766DF"/>
    <w:rsid w:val="00D806CA"/>
    <w:rsid w:val="00D81CE7"/>
    <w:rsid w:val="00D8206C"/>
    <w:rsid w:val="00D857E9"/>
    <w:rsid w:val="00D85A85"/>
    <w:rsid w:val="00D87296"/>
    <w:rsid w:val="00D91F10"/>
    <w:rsid w:val="00D95DFB"/>
    <w:rsid w:val="00D9688B"/>
    <w:rsid w:val="00DA0D66"/>
    <w:rsid w:val="00DA186E"/>
    <w:rsid w:val="00DA4116"/>
    <w:rsid w:val="00DA542F"/>
    <w:rsid w:val="00DA66CB"/>
    <w:rsid w:val="00DA6EDC"/>
    <w:rsid w:val="00DB0898"/>
    <w:rsid w:val="00DB1BBE"/>
    <w:rsid w:val="00DB1DFE"/>
    <w:rsid w:val="00DB208A"/>
    <w:rsid w:val="00DB251C"/>
    <w:rsid w:val="00DB4630"/>
    <w:rsid w:val="00DB493C"/>
    <w:rsid w:val="00DB4C58"/>
    <w:rsid w:val="00DB56F9"/>
    <w:rsid w:val="00DB64F3"/>
    <w:rsid w:val="00DC2857"/>
    <w:rsid w:val="00DC4F88"/>
    <w:rsid w:val="00DC7AF7"/>
    <w:rsid w:val="00DD05BB"/>
    <w:rsid w:val="00DD39F7"/>
    <w:rsid w:val="00DE107C"/>
    <w:rsid w:val="00DE134D"/>
    <w:rsid w:val="00DE1883"/>
    <w:rsid w:val="00DE274C"/>
    <w:rsid w:val="00DE2B90"/>
    <w:rsid w:val="00DF0218"/>
    <w:rsid w:val="00DF1DD8"/>
    <w:rsid w:val="00DF20AC"/>
    <w:rsid w:val="00DF2388"/>
    <w:rsid w:val="00DF2620"/>
    <w:rsid w:val="00DF3C33"/>
    <w:rsid w:val="00DF6A46"/>
    <w:rsid w:val="00E0128A"/>
    <w:rsid w:val="00E05704"/>
    <w:rsid w:val="00E17B03"/>
    <w:rsid w:val="00E20F59"/>
    <w:rsid w:val="00E25F82"/>
    <w:rsid w:val="00E329F7"/>
    <w:rsid w:val="00E33546"/>
    <w:rsid w:val="00E338EF"/>
    <w:rsid w:val="00E35A8E"/>
    <w:rsid w:val="00E36CEF"/>
    <w:rsid w:val="00E37146"/>
    <w:rsid w:val="00E44672"/>
    <w:rsid w:val="00E472BA"/>
    <w:rsid w:val="00E50C50"/>
    <w:rsid w:val="00E544BB"/>
    <w:rsid w:val="00E70858"/>
    <w:rsid w:val="00E74DC7"/>
    <w:rsid w:val="00E75AC8"/>
    <w:rsid w:val="00E8075A"/>
    <w:rsid w:val="00E809E6"/>
    <w:rsid w:val="00E81E97"/>
    <w:rsid w:val="00E84CCC"/>
    <w:rsid w:val="00E873FC"/>
    <w:rsid w:val="00E9091A"/>
    <w:rsid w:val="00E90C5D"/>
    <w:rsid w:val="00E911E4"/>
    <w:rsid w:val="00E92E60"/>
    <w:rsid w:val="00E940D8"/>
    <w:rsid w:val="00E94D5E"/>
    <w:rsid w:val="00E96FC8"/>
    <w:rsid w:val="00EA7100"/>
    <w:rsid w:val="00EA7F9F"/>
    <w:rsid w:val="00EB1274"/>
    <w:rsid w:val="00EB35E0"/>
    <w:rsid w:val="00EB7327"/>
    <w:rsid w:val="00EC10F7"/>
    <w:rsid w:val="00EC3623"/>
    <w:rsid w:val="00EC6F76"/>
    <w:rsid w:val="00ED18A7"/>
    <w:rsid w:val="00ED2BB6"/>
    <w:rsid w:val="00ED34E1"/>
    <w:rsid w:val="00ED3B8D"/>
    <w:rsid w:val="00ED6301"/>
    <w:rsid w:val="00EE0E94"/>
    <w:rsid w:val="00EE532C"/>
    <w:rsid w:val="00EE5E36"/>
    <w:rsid w:val="00EE6E9A"/>
    <w:rsid w:val="00EF2834"/>
    <w:rsid w:val="00EF2E3A"/>
    <w:rsid w:val="00EF5AD8"/>
    <w:rsid w:val="00EF65A5"/>
    <w:rsid w:val="00EF7B37"/>
    <w:rsid w:val="00F00F33"/>
    <w:rsid w:val="00F02C7C"/>
    <w:rsid w:val="00F072A7"/>
    <w:rsid w:val="00F074F4"/>
    <w:rsid w:val="00F078DC"/>
    <w:rsid w:val="00F11BB8"/>
    <w:rsid w:val="00F157E7"/>
    <w:rsid w:val="00F16661"/>
    <w:rsid w:val="00F17C43"/>
    <w:rsid w:val="00F215C8"/>
    <w:rsid w:val="00F22E97"/>
    <w:rsid w:val="00F3279F"/>
    <w:rsid w:val="00F32BA8"/>
    <w:rsid w:val="00F32D29"/>
    <w:rsid w:val="00F32EE0"/>
    <w:rsid w:val="00F349F1"/>
    <w:rsid w:val="00F4085E"/>
    <w:rsid w:val="00F40BEA"/>
    <w:rsid w:val="00F40D38"/>
    <w:rsid w:val="00F41745"/>
    <w:rsid w:val="00F4350D"/>
    <w:rsid w:val="00F4409A"/>
    <w:rsid w:val="00F479C4"/>
    <w:rsid w:val="00F567F7"/>
    <w:rsid w:val="00F56889"/>
    <w:rsid w:val="00F6032B"/>
    <w:rsid w:val="00F661C0"/>
    <w:rsid w:val="00F6696E"/>
    <w:rsid w:val="00F67BD0"/>
    <w:rsid w:val="00F73BD6"/>
    <w:rsid w:val="00F75D10"/>
    <w:rsid w:val="00F83989"/>
    <w:rsid w:val="00F83D19"/>
    <w:rsid w:val="00F85099"/>
    <w:rsid w:val="00F86615"/>
    <w:rsid w:val="00F86DD6"/>
    <w:rsid w:val="00F90659"/>
    <w:rsid w:val="00F91742"/>
    <w:rsid w:val="00F92069"/>
    <w:rsid w:val="00F9379C"/>
    <w:rsid w:val="00F94D3E"/>
    <w:rsid w:val="00F9632C"/>
    <w:rsid w:val="00F967B1"/>
    <w:rsid w:val="00F96D79"/>
    <w:rsid w:val="00F97DBE"/>
    <w:rsid w:val="00FA1537"/>
    <w:rsid w:val="00FA1E52"/>
    <w:rsid w:val="00FA4BF4"/>
    <w:rsid w:val="00FB12D9"/>
    <w:rsid w:val="00FB5A08"/>
    <w:rsid w:val="00FC484C"/>
    <w:rsid w:val="00FC4BB3"/>
    <w:rsid w:val="00FC6A80"/>
    <w:rsid w:val="00FD17C2"/>
    <w:rsid w:val="00FD1C5C"/>
    <w:rsid w:val="00FD30CB"/>
    <w:rsid w:val="00FD3AAA"/>
    <w:rsid w:val="00FD5E6E"/>
    <w:rsid w:val="00FD6A09"/>
    <w:rsid w:val="00FE1A40"/>
    <w:rsid w:val="00FE4688"/>
    <w:rsid w:val="00FE4A1A"/>
    <w:rsid w:val="00FF14CC"/>
    <w:rsid w:val="00FF1BBD"/>
    <w:rsid w:val="00FF25D1"/>
    <w:rsid w:val="00FF5704"/>
    <w:rsid w:val="00FF631A"/>
    <w:rsid w:val="00FF78C9"/>
    <w:rsid w:val="01539C8A"/>
    <w:rsid w:val="03012BCC"/>
    <w:rsid w:val="030A2F93"/>
    <w:rsid w:val="038D0332"/>
    <w:rsid w:val="07A5096A"/>
    <w:rsid w:val="07E67D9A"/>
    <w:rsid w:val="0C4F6D68"/>
    <w:rsid w:val="0C78A21C"/>
    <w:rsid w:val="0C976B21"/>
    <w:rsid w:val="0DCA4885"/>
    <w:rsid w:val="109D70A1"/>
    <w:rsid w:val="133FD2E7"/>
    <w:rsid w:val="14B0CAAD"/>
    <w:rsid w:val="19E977F8"/>
    <w:rsid w:val="1B6EEDDC"/>
    <w:rsid w:val="1C48FFE3"/>
    <w:rsid w:val="1EB0BEA1"/>
    <w:rsid w:val="21060237"/>
    <w:rsid w:val="244B44A9"/>
    <w:rsid w:val="25013F35"/>
    <w:rsid w:val="25A8BA31"/>
    <w:rsid w:val="27D3AC5F"/>
    <w:rsid w:val="29081CE7"/>
    <w:rsid w:val="2CE9E1CC"/>
    <w:rsid w:val="2E61BA4E"/>
    <w:rsid w:val="3599A9A0"/>
    <w:rsid w:val="3ABD025C"/>
    <w:rsid w:val="3B9EC351"/>
    <w:rsid w:val="3BEDB6C1"/>
    <w:rsid w:val="3C37C07F"/>
    <w:rsid w:val="3EA56DEE"/>
    <w:rsid w:val="42525F7D"/>
    <w:rsid w:val="45A6C0E2"/>
    <w:rsid w:val="4D4027EA"/>
    <w:rsid w:val="4D495FF6"/>
    <w:rsid w:val="4DB90303"/>
    <w:rsid w:val="4F2D2912"/>
    <w:rsid w:val="526097DB"/>
    <w:rsid w:val="528CFEAB"/>
    <w:rsid w:val="55C53FF8"/>
    <w:rsid w:val="5719F444"/>
    <w:rsid w:val="588C3AA0"/>
    <w:rsid w:val="5950F27A"/>
    <w:rsid w:val="5A3B9E44"/>
    <w:rsid w:val="5B2BBF60"/>
    <w:rsid w:val="5C57BD93"/>
    <w:rsid w:val="5C890DA1"/>
    <w:rsid w:val="5CD3C4AA"/>
    <w:rsid w:val="5DB15DD2"/>
    <w:rsid w:val="5E3CFCC8"/>
    <w:rsid w:val="61E7AD4F"/>
    <w:rsid w:val="629322C6"/>
    <w:rsid w:val="64F1155C"/>
    <w:rsid w:val="65F90016"/>
    <w:rsid w:val="681804CF"/>
    <w:rsid w:val="6A1C16CA"/>
    <w:rsid w:val="6A4EEA8D"/>
    <w:rsid w:val="6C4CDADE"/>
    <w:rsid w:val="6C9F217A"/>
    <w:rsid w:val="6D434DD3"/>
    <w:rsid w:val="72C75ACD"/>
    <w:rsid w:val="75F86CD9"/>
    <w:rsid w:val="7C3D8677"/>
    <w:rsid w:val="7E28FA19"/>
    <w:rsid w:val="7F71B719"/>
    <w:rsid w:val="7F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DCE3D"/>
  <w15:docId w15:val="{2E9FA0E4-D4BC-47D5-9E26-C1231B9D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A5FE5"/>
    <w:pPr>
      <w:widowControl w:val="0"/>
      <w:autoSpaceDE w:val="0"/>
      <w:autoSpaceDN w:val="0"/>
      <w:spacing w:before="71" w:line="240" w:lineRule="auto"/>
    </w:pPr>
    <w:rPr>
      <w:rFonts w:eastAsia="Times New Roman" w:cs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5FE5"/>
    <w:rPr>
      <w:rFonts w:eastAsia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A5FE5"/>
    <w:pPr>
      <w:widowControl w:val="0"/>
      <w:autoSpaceDE w:val="0"/>
      <w:autoSpaceDN w:val="0"/>
      <w:spacing w:before="71" w:line="240" w:lineRule="auto"/>
      <w:ind w:left="2621" w:hanging="757"/>
    </w:pPr>
    <w:rPr>
      <w:rFonts w:eastAsia="Times New Roman" w:cs="Times New Roman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C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C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CE3"/>
    <w:rPr>
      <w:b/>
      <w:bCs/>
    </w:rPr>
  </w:style>
  <w:style w:type="paragraph" w:styleId="Revision">
    <w:name w:val="Revision"/>
    <w:hidden/>
    <w:uiPriority w:val="99"/>
    <w:semiHidden/>
    <w:rsid w:val="00EC3623"/>
    <w:rPr>
      <w:sz w:val="22"/>
    </w:rPr>
  </w:style>
  <w:style w:type="character" w:styleId="Hyperlink">
    <w:name w:val="Hyperlink"/>
    <w:basedOn w:val="DefaultParagraphFont"/>
    <w:uiPriority w:val="99"/>
    <w:unhideWhenUsed/>
    <w:rsid w:val="00AB5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E3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501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8DC2E225DB4FA7B52A411BC4AA76" ma:contentTypeVersion="14" ma:contentTypeDescription="Create a new document." ma:contentTypeScope="" ma:versionID="a1e011329a0f70766b9fcd70e4b7bf02">
  <xsd:schema xmlns:xsd="http://www.w3.org/2001/XMLSchema" xmlns:xs="http://www.w3.org/2001/XMLSchema" xmlns:p="http://schemas.microsoft.com/office/2006/metadata/properties" xmlns:ns2="8d7b5d65-6a7b-4d29-8058-532dd865f997" xmlns:ns3="1ce55e6e-06dd-4e73-9374-e006fe8d8563" targetNamespace="http://schemas.microsoft.com/office/2006/metadata/properties" ma:root="true" ma:fieldsID="fe799e0d4b2b5aa068cafd3003a66c5b" ns2:_="" ns3:_="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d65-6a7b-4d29-8058-532dd865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642748-eb5e-49ca-a2c1-ad11f348f04d}" ma:internalName="TaxCatchAll" ma:showField="CatchAllData" ma:web="1ce55e6e-06dd-4e73-9374-e006fe8d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b5d65-6a7b-4d29-8058-532dd865f997">
      <Terms xmlns="http://schemas.microsoft.com/office/infopath/2007/PartnerControls"/>
    </lcf76f155ced4ddcb4097134ff3c332f>
    <TaxCatchAll xmlns="1ce55e6e-06dd-4e73-9374-e006fe8d85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13BAE-B8E2-42A5-B9F5-255DD355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d65-6a7b-4d29-8058-532dd865f997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E35A2-E857-4FD4-85D7-3BB95AC0895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8d7b5d65-6a7b-4d29-8058-532dd865f99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ce55e6e-06dd-4e73-9374-e006fe8d85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B30D65-AB52-48AA-873A-459CD97CB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4009</Words>
  <Characters>22935</Characters>
  <Application>Microsoft Office Word</Application>
  <DocSecurity>4</DocSecurity>
  <Lines>637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 Benefits) Electronic National Residential Medication Charts Approval Instrument 2024</vt:lpstr>
    </vt:vector>
  </TitlesOfParts>
  <Company/>
  <LinksUpToDate>false</LinksUpToDate>
  <CharactersWithSpaces>26488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(Pharmaceutical Benefits) Electronic National Residential Medication Charts Approval Instrument 2024</dc:title>
  <dc:subject>eNRMC</dc:subject>
  <dc:creator>Australian Government Department of Health and Aged Care</dc:creator>
  <cp:keywords>Medicines</cp:keywords>
  <dc:description/>
  <cp:revision>2</cp:revision>
  <dcterms:created xsi:type="dcterms:W3CDTF">2025-01-09T02:36:00Z</dcterms:created>
  <dcterms:modified xsi:type="dcterms:W3CDTF">2025-01-09T02:36:00Z</dcterms:modified>
</cp:coreProperties>
</file>