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EB82" w14:textId="144A10FC" w:rsidR="00DF5110" w:rsidRPr="00DF5110" w:rsidRDefault="00DF5110" w:rsidP="00DF5110">
      <w:pPr>
        <w:pStyle w:val="Heading1"/>
      </w:pPr>
      <w:r w:rsidRPr="00DF5110">
        <w:t>Frequently Asked Questions about Star Ratings</w:t>
      </w:r>
    </w:p>
    <w:p w14:paraId="5309FD70" w14:textId="10885D75" w:rsidR="00DF5110" w:rsidRPr="00A66C83" w:rsidRDefault="00DF5110" w:rsidP="00A66C83">
      <w:pPr>
        <w:pStyle w:val="Heading2"/>
      </w:pPr>
      <w:r w:rsidRPr="00A66C83">
        <w:t>For older people and their families, carers and decision makers</w:t>
      </w:r>
    </w:p>
    <w:p w14:paraId="11ED113F" w14:textId="501C3641" w:rsidR="00DF5110" w:rsidRPr="00DF5110" w:rsidRDefault="00DF5110" w:rsidP="00DF5110">
      <w:pPr>
        <w:rPr>
          <w:lang w:val="en-GB"/>
        </w:rPr>
      </w:pPr>
      <w:r w:rsidRPr="00DF5110">
        <w:rPr>
          <w:lang w:val="en-GB"/>
        </w:rPr>
        <w:t>Moving into an aged care home is a big</w:t>
      </w:r>
      <w:r>
        <w:rPr>
          <w:lang w:val="en-GB"/>
        </w:rPr>
        <w:t xml:space="preserve"> </w:t>
      </w:r>
      <w:r w:rsidRPr="00DF5110">
        <w:rPr>
          <w:lang w:val="en-GB"/>
        </w:rPr>
        <w:t>decision. It can be challenging for the older</w:t>
      </w:r>
      <w:r>
        <w:rPr>
          <w:lang w:val="en-GB"/>
        </w:rPr>
        <w:t xml:space="preserve"> </w:t>
      </w:r>
      <w:r w:rsidRPr="00DF5110">
        <w:rPr>
          <w:lang w:val="en-GB"/>
        </w:rPr>
        <w:t>person and their family, friends and carers.</w:t>
      </w:r>
    </w:p>
    <w:p w14:paraId="73AAE519" w14:textId="7F0993EB" w:rsidR="00DF5110" w:rsidRPr="00DF5110" w:rsidRDefault="00DF5110" w:rsidP="00DF5110">
      <w:pPr>
        <w:rPr>
          <w:lang w:val="en-GB"/>
        </w:rPr>
      </w:pPr>
      <w:r w:rsidRPr="00DF5110">
        <w:rPr>
          <w:lang w:val="en-GB"/>
        </w:rPr>
        <w:t>If you or your loved one is considering</w:t>
      </w:r>
      <w:r>
        <w:rPr>
          <w:lang w:val="en-GB"/>
        </w:rPr>
        <w:t xml:space="preserve"> </w:t>
      </w:r>
      <w:r w:rsidRPr="00DF5110">
        <w:rPr>
          <w:lang w:val="en-GB"/>
        </w:rPr>
        <w:t>residential aged care and needs your help</w:t>
      </w:r>
      <w:r>
        <w:rPr>
          <w:lang w:val="en-GB"/>
        </w:rPr>
        <w:t xml:space="preserve"> </w:t>
      </w:r>
      <w:r w:rsidRPr="00DF5110">
        <w:rPr>
          <w:lang w:val="en-GB"/>
        </w:rPr>
        <w:t>to look at options, you can use Star Ratings</w:t>
      </w:r>
      <w:r>
        <w:rPr>
          <w:lang w:val="en-GB"/>
        </w:rPr>
        <w:t xml:space="preserve"> </w:t>
      </w:r>
      <w:r w:rsidRPr="00DF5110">
        <w:rPr>
          <w:lang w:val="en-GB"/>
        </w:rPr>
        <w:t>to research and compare the quality of care,</w:t>
      </w:r>
      <w:r>
        <w:rPr>
          <w:lang w:val="en-GB"/>
        </w:rPr>
        <w:t xml:space="preserve"> </w:t>
      </w:r>
      <w:r w:rsidRPr="00DF5110">
        <w:rPr>
          <w:lang w:val="en-GB"/>
        </w:rPr>
        <w:t>safety and services of aged care homes.</w:t>
      </w:r>
    </w:p>
    <w:p w14:paraId="4AFAC6E6" w14:textId="08C0518C" w:rsidR="00DF5110" w:rsidRPr="00DF5110" w:rsidRDefault="00DF5110" w:rsidP="00DF5110">
      <w:pPr>
        <w:rPr>
          <w:lang w:val="en-GB"/>
        </w:rPr>
      </w:pPr>
      <w:r w:rsidRPr="00DF5110">
        <w:rPr>
          <w:lang w:val="en-GB"/>
        </w:rPr>
        <w:t>This resource is designed to help explain</w:t>
      </w:r>
      <w:r>
        <w:rPr>
          <w:lang w:val="en-GB"/>
        </w:rPr>
        <w:t xml:space="preserve"> </w:t>
      </w:r>
      <w:r w:rsidRPr="00DF5110">
        <w:rPr>
          <w:lang w:val="en-GB"/>
        </w:rPr>
        <w:t>what Star Ratings is, how to access it and</w:t>
      </w:r>
      <w:r>
        <w:rPr>
          <w:lang w:val="en-GB"/>
        </w:rPr>
        <w:t xml:space="preserve"> </w:t>
      </w:r>
      <w:r w:rsidRPr="00DF5110">
        <w:rPr>
          <w:lang w:val="en-GB"/>
        </w:rPr>
        <w:t>how to use it to consider if an aged care</w:t>
      </w:r>
      <w:r>
        <w:rPr>
          <w:lang w:val="en-GB"/>
        </w:rPr>
        <w:t xml:space="preserve"> </w:t>
      </w:r>
      <w:r w:rsidRPr="00DF5110">
        <w:rPr>
          <w:lang w:val="en-GB"/>
        </w:rPr>
        <w:t>home is suitable for you or your loved one.</w:t>
      </w:r>
    </w:p>
    <w:p w14:paraId="11AD3A27" w14:textId="77777777" w:rsidR="00DF5110" w:rsidRPr="00A66C83" w:rsidRDefault="00DF5110" w:rsidP="00A66C83">
      <w:pPr>
        <w:pStyle w:val="Heading3"/>
      </w:pPr>
      <w:r w:rsidRPr="00A66C83">
        <w:t xml:space="preserve">What </w:t>
      </w:r>
      <w:proofErr w:type="gramStart"/>
      <w:r w:rsidRPr="00A66C83">
        <w:t>is</w:t>
      </w:r>
      <w:proofErr w:type="gramEnd"/>
      <w:r w:rsidRPr="00A66C83">
        <w:t xml:space="preserve"> Star Ratings?</w:t>
      </w:r>
    </w:p>
    <w:p w14:paraId="215757B7" w14:textId="38E9B43D" w:rsidR="00DF5110" w:rsidRPr="00DF5110" w:rsidRDefault="00DF5110" w:rsidP="00A66C83">
      <w:pPr>
        <w:rPr>
          <w:lang w:val="en-GB"/>
        </w:rPr>
      </w:pPr>
      <w:r w:rsidRPr="00DF5110">
        <w:rPr>
          <w:lang w:val="en-GB"/>
        </w:rPr>
        <w:t>Star Ratings is an online tool that helps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you research and compare aged care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homes. Aged care homes get an overall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rating between one and five stars. They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also get ratings for 4 sub-categories —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Residents’ Experience, Compliance, Staffing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and Quality Measures. Star Ratings can help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you understand the quality of care in aged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care homes.</w:t>
      </w:r>
    </w:p>
    <w:p w14:paraId="0D234DB6" w14:textId="544BAF33" w:rsidR="00DF5110" w:rsidRPr="00DF5110" w:rsidRDefault="00DF5110" w:rsidP="00A66C83">
      <w:pPr>
        <w:rPr>
          <w:lang w:val="en-GB"/>
        </w:rPr>
      </w:pPr>
      <w:r w:rsidRPr="00DF5110">
        <w:rPr>
          <w:lang w:val="en-GB"/>
        </w:rPr>
        <w:t xml:space="preserve">To access Star Ratings, visit </w:t>
      </w:r>
      <w:hyperlink r:id="rId11" w:history="1">
        <w:r w:rsidRPr="00A66C83">
          <w:rPr>
            <w:rStyle w:val="Hyperlink"/>
            <w:lang w:val="en-GB"/>
          </w:rPr>
          <w:t>health.gov.au/</w:t>
        </w:r>
        <w:proofErr w:type="spellStart"/>
        <w:r w:rsidRPr="00A66C83">
          <w:rPr>
            <w:rStyle w:val="Hyperlink"/>
            <w:lang w:val="en-GB"/>
          </w:rPr>
          <w:t>StarRatings</w:t>
        </w:r>
        <w:proofErr w:type="spellEnd"/>
        <w:r w:rsidRPr="00A66C83">
          <w:rPr>
            <w:rStyle w:val="Hyperlink"/>
            <w:lang w:val="en-GB"/>
          </w:rPr>
          <w:t>/translated</w:t>
        </w:r>
      </w:hyperlink>
      <w:r w:rsidRPr="00DF5110">
        <w:rPr>
          <w:lang w:val="en-GB"/>
        </w:rPr>
        <w:t xml:space="preserve"> and click through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to the ‘Find a provider’ tool to search for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homes by location.</w:t>
      </w:r>
    </w:p>
    <w:p w14:paraId="2927E767" w14:textId="29D062D6" w:rsidR="00DF5110" w:rsidRPr="00DF5110" w:rsidRDefault="00DF5110" w:rsidP="00A66C83">
      <w:pPr>
        <w:rPr>
          <w:lang w:val="en-GB"/>
        </w:rPr>
      </w:pPr>
      <w:r w:rsidRPr="00DF5110">
        <w:rPr>
          <w:lang w:val="en-GB"/>
        </w:rPr>
        <w:t>If you need language support to navigate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Star Ratings, you can use the Translating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and Interpreting Service (TIS</w:t>
      </w:r>
      <w:r w:rsidRPr="00DE66B2">
        <w:rPr>
          <w:lang w:val="en-GB"/>
        </w:rPr>
        <w:t>) by calling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131 450 and asking for My Aged Care on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1800 200 422. Alternatively, you can reach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out to your family or a friend to help you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with your research.</w:t>
      </w:r>
    </w:p>
    <w:p w14:paraId="7AE51648" w14:textId="77777777" w:rsidR="00DF5110" w:rsidRPr="00DF5110" w:rsidRDefault="00DF5110" w:rsidP="00A66C83">
      <w:pPr>
        <w:pStyle w:val="Heading3"/>
      </w:pPr>
      <w:r w:rsidRPr="00DF5110">
        <w:lastRenderedPageBreak/>
        <w:t>What is the ‘Find a provider’ tool?</w:t>
      </w:r>
    </w:p>
    <w:p w14:paraId="61F68ABD" w14:textId="48078513" w:rsidR="00DF5110" w:rsidRDefault="00DF5110" w:rsidP="00A66C83">
      <w:pPr>
        <w:rPr>
          <w:lang w:val="en-GB"/>
        </w:rPr>
      </w:pPr>
      <w:r w:rsidRPr="00DF5110">
        <w:rPr>
          <w:lang w:val="en-GB"/>
        </w:rPr>
        <w:t>Star Ratings is accessed via the ‘Find a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provider’ tool on the My Aged Care website.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It lets you look up aged care homes by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name or by location and filter by the things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that are important to you. If you want to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see the Star Rating of a home that you or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your loved one is considering living in, or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is already living in, you can search for that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home by name.</w:t>
      </w:r>
    </w:p>
    <w:p w14:paraId="374BC92C" w14:textId="206D2E12" w:rsidR="00DF5110" w:rsidRDefault="00DF5110" w:rsidP="00A66C83">
      <w:pPr>
        <w:rPr>
          <w:lang w:val="en-GB"/>
        </w:rPr>
      </w:pPr>
      <w:r w:rsidRPr="00DF5110">
        <w:rPr>
          <w:lang w:val="en-GB"/>
        </w:rPr>
        <w:t>Once your search results appear, you will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see an Overall Star Rating for each home.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You can use the ‘Compare’ button to add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homes to the ‘Compare’ page and see a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more detailed breakdown of each home’s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Overall Star Rating and its ratings in the four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sub-categories.</w:t>
      </w:r>
    </w:p>
    <w:p w14:paraId="71717F4A" w14:textId="77777777" w:rsidR="00DF5110" w:rsidRPr="00DF5110" w:rsidRDefault="00DF5110" w:rsidP="00A66C83">
      <w:pPr>
        <w:pStyle w:val="Heading3"/>
      </w:pPr>
      <w:r w:rsidRPr="00DF5110">
        <w:t>What are the four sub-categories?</w:t>
      </w:r>
    </w:p>
    <w:p w14:paraId="5611F4C0" w14:textId="77777777" w:rsidR="00A66C83" w:rsidRPr="00DE66B2" w:rsidRDefault="00DF5110" w:rsidP="00A66C83">
      <w:pPr>
        <w:pStyle w:val="ListParagraph"/>
        <w:numPr>
          <w:ilvl w:val="0"/>
          <w:numId w:val="4"/>
        </w:numPr>
        <w:ind w:left="426" w:hanging="426"/>
        <w:rPr>
          <w:lang w:val="en-GB"/>
        </w:rPr>
      </w:pPr>
      <w:r w:rsidRPr="00DE66B2">
        <w:rPr>
          <w:lang w:val="en-GB"/>
        </w:rPr>
        <w:t>Residents’ Experience: how people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feel about the care they receive. Around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20% of all aged care home residents are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surveyed every year about their overall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experience, including how the staff treat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them, the food standards and feelings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of safety, independence and belonging.</w:t>
      </w:r>
    </w:p>
    <w:p w14:paraId="71614BAE" w14:textId="51A7C24C" w:rsidR="00A66C83" w:rsidRPr="00DE66B2" w:rsidRDefault="00DF5110" w:rsidP="00A66C83">
      <w:pPr>
        <w:pStyle w:val="ListParagraph"/>
        <w:numPr>
          <w:ilvl w:val="0"/>
          <w:numId w:val="4"/>
        </w:numPr>
        <w:ind w:left="426" w:hanging="426"/>
        <w:rPr>
          <w:lang w:val="en-GB"/>
        </w:rPr>
      </w:pPr>
      <w:r w:rsidRPr="00DE66B2">
        <w:rPr>
          <w:lang w:val="en-GB"/>
        </w:rPr>
        <w:t>Compliance: based on decisions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made by the Aged Care Quality and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Safety Commission (‘the Commission’)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on whether the aged care</w:t>
      </w:r>
      <w:r w:rsidR="003B36E0">
        <w:rPr>
          <w:lang w:val="en-GB"/>
        </w:rPr>
        <w:t xml:space="preserve"> home</w:t>
      </w:r>
      <w:r w:rsidRPr="00DE66B2">
        <w:rPr>
          <w:lang w:val="en-GB"/>
        </w:rPr>
        <w:t xml:space="preserve"> is meeting its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obligations to provide safe and quality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services and support.</w:t>
      </w:r>
      <w:r w:rsidR="00A66C83" w:rsidRPr="00DE66B2">
        <w:rPr>
          <w:lang w:val="en-GB"/>
        </w:rPr>
        <w:t xml:space="preserve"> </w:t>
      </w:r>
    </w:p>
    <w:p w14:paraId="5B15B24D" w14:textId="77777777" w:rsidR="00A66C83" w:rsidRPr="00DE66B2" w:rsidRDefault="00DF5110" w:rsidP="00A66C83">
      <w:pPr>
        <w:pStyle w:val="ListParagraph"/>
        <w:numPr>
          <w:ilvl w:val="0"/>
          <w:numId w:val="4"/>
        </w:numPr>
        <w:ind w:left="426" w:hanging="426"/>
        <w:rPr>
          <w:lang w:val="en-GB"/>
        </w:rPr>
      </w:pPr>
      <w:r w:rsidRPr="00DE66B2">
        <w:rPr>
          <w:lang w:val="en-GB"/>
        </w:rPr>
        <w:t>Staffing: based on the amount of care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time residents receive from nurses, care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workers, assistants and other staff.</w:t>
      </w:r>
    </w:p>
    <w:p w14:paraId="7A4802BE" w14:textId="633A65F9" w:rsidR="00DF5110" w:rsidRDefault="00DF5110" w:rsidP="00A66C83">
      <w:pPr>
        <w:pStyle w:val="ListParagraph"/>
        <w:numPr>
          <w:ilvl w:val="0"/>
          <w:numId w:val="4"/>
        </w:numPr>
        <w:ind w:left="426" w:hanging="426"/>
        <w:rPr>
          <w:lang w:val="en-GB"/>
        </w:rPr>
      </w:pPr>
      <w:r w:rsidRPr="00DE66B2">
        <w:rPr>
          <w:lang w:val="en-GB"/>
        </w:rPr>
        <w:t>Quality measures: this measures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five crucial areas that are important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indicators of care quality: falls and major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injury, unplanned weight loss, pressure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injuries, how medicines are used and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the u</w:t>
      </w:r>
      <w:r w:rsidRPr="00A66C83">
        <w:rPr>
          <w:lang w:val="en-GB"/>
        </w:rPr>
        <w:t>se of restrictive practices such as</w:t>
      </w:r>
      <w:r w:rsidR="00A66C83">
        <w:rPr>
          <w:lang w:val="en-GB"/>
        </w:rPr>
        <w:t xml:space="preserve"> </w:t>
      </w:r>
      <w:r w:rsidRPr="00A66C83">
        <w:rPr>
          <w:lang w:val="en-GB"/>
        </w:rPr>
        <w:t>physical restraint.</w:t>
      </w:r>
    </w:p>
    <w:p w14:paraId="11F6EB65" w14:textId="77777777" w:rsidR="007F2B62" w:rsidRDefault="007F2B62">
      <w:pPr>
        <w:spacing w:after="0" w:line="240" w:lineRule="auto"/>
        <w:rPr>
          <w:rFonts w:eastAsiaTheme="majorEastAsia"/>
          <w:b/>
          <w:bCs/>
          <w:color w:val="00586B" w:themeColor="accent3"/>
          <w:sz w:val="32"/>
          <w:szCs w:val="32"/>
          <w:lang w:val="en-GB"/>
        </w:rPr>
      </w:pPr>
      <w:r>
        <w:br w:type="page"/>
      </w:r>
    </w:p>
    <w:p w14:paraId="4C33FD67" w14:textId="0F783787" w:rsidR="00DF5110" w:rsidRPr="00DF5110" w:rsidRDefault="00DF5110" w:rsidP="00A66C83">
      <w:pPr>
        <w:pStyle w:val="Heading3"/>
      </w:pPr>
      <w:r w:rsidRPr="00DF5110">
        <w:lastRenderedPageBreak/>
        <w:t>What does the Overall Star Rating</w:t>
      </w:r>
      <w:r w:rsidR="00A66C83">
        <w:t xml:space="preserve"> </w:t>
      </w:r>
      <w:r w:rsidRPr="00DF5110">
        <w:t>mean?</w:t>
      </w:r>
    </w:p>
    <w:p w14:paraId="018D2CCB" w14:textId="068D2896" w:rsidR="00DF5110" w:rsidRPr="00DE66B2" w:rsidRDefault="00DF5110" w:rsidP="00DE66B2">
      <w:pPr>
        <w:pStyle w:val="BulletList"/>
        <w:rPr>
          <w:lang w:val="en-GB"/>
        </w:rPr>
      </w:pPr>
      <w:r w:rsidRPr="00DE66B2">
        <w:rPr>
          <w:lang w:val="en-GB"/>
        </w:rPr>
        <w:t>1 star: significant improvement needed</w:t>
      </w:r>
    </w:p>
    <w:p w14:paraId="1FFC0917" w14:textId="62811601" w:rsidR="00DF5110" w:rsidRPr="00DE66B2" w:rsidRDefault="00DF5110" w:rsidP="00DE66B2">
      <w:pPr>
        <w:pStyle w:val="BulletList"/>
        <w:rPr>
          <w:lang w:val="en-GB"/>
        </w:rPr>
      </w:pPr>
      <w:r w:rsidRPr="00DE66B2">
        <w:rPr>
          <w:lang w:val="en-GB"/>
        </w:rPr>
        <w:t>2 stars: improvement needed</w:t>
      </w:r>
    </w:p>
    <w:p w14:paraId="22F58AAE" w14:textId="29EB70DF" w:rsidR="00DF5110" w:rsidRPr="00DE66B2" w:rsidRDefault="00DF5110" w:rsidP="00DE66B2">
      <w:pPr>
        <w:pStyle w:val="BulletList"/>
        <w:rPr>
          <w:lang w:val="en-GB"/>
        </w:rPr>
      </w:pPr>
      <w:r w:rsidRPr="00DE66B2">
        <w:rPr>
          <w:lang w:val="en-GB"/>
        </w:rPr>
        <w:t>3 stars: an acceptable quality of care</w:t>
      </w:r>
    </w:p>
    <w:p w14:paraId="40D5F397" w14:textId="700C95C2" w:rsidR="00DF5110" w:rsidRPr="00DE66B2" w:rsidRDefault="00DF5110" w:rsidP="00DE66B2">
      <w:pPr>
        <w:pStyle w:val="BulletList"/>
        <w:rPr>
          <w:lang w:val="en-GB"/>
        </w:rPr>
      </w:pPr>
      <w:r w:rsidRPr="00DE66B2">
        <w:rPr>
          <w:lang w:val="en-GB"/>
        </w:rPr>
        <w:t>4 stars: a good quality of care</w:t>
      </w:r>
    </w:p>
    <w:p w14:paraId="6AEEB6CA" w14:textId="42AF25AE" w:rsidR="00DF5110" w:rsidRPr="00DE66B2" w:rsidRDefault="00DF5110" w:rsidP="00DE66B2">
      <w:pPr>
        <w:pStyle w:val="BulletList"/>
        <w:rPr>
          <w:lang w:val="en-GB"/>
        </w:rPr>
      </w:pPr>
      <w:r w:rsidRPr="00DE66B2">
        <w:rPr>
          <w:lang w:val="en-GB"/>
        </w:rPr>
        <w:t>5 stars: an excellent quality of care.</w:t>
      </w:r>
    </w:p>
    <w:p w14:paraId="61154C8C" w14:textId="18DC4FB3" w:rsidR="00DF5110" w:rsidRPr="00DF5110" w:rsidRDefault="00DF5110" w:rsidP="00A66C83">
      <w:pPr>
        <w:pStyle w:val="Heading3"/>
      </w:pPr>
      <w:r w:rsidRPr="00DF5110">
        <w:t>How is the Overall Star Rating</w:t>
      </w:r>
      <w:r w:rsidR="00A66C83">
        <w:t xml:space="preserve"> </w:t>
      </w:r>
      <w:r w:rsidRPr="00DF5110">
        <w:t>calculated?</w:t>
      </w:r>
    </w:p>
    <w:p w14:paraId="6C1DB3CB" w14:textId="0BDF3B91" w:rsidR="00DF5110" w:rsidRPr="00DF5110" w:rsidRDefault="00DF5110" w:rsidP="00A66C83">
      <w:pPr>
        <w:rPr>
          <w:lang w:val="en-GB"/>
        </w:rPr>
      </w:pPr>
      <w:r w:rsidRPr="00DF5110">
        <w:rPr>
          <w:lang w:val="en-GB"/>
        </w:rPr>
        <w:t>The four sub-categories contribute to the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Overall Star Rating score. Each sub-category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carries a different weight in the overall score:</w:t>
      </w:r>
    </w:p>
    <w:p w14:paraId="4A8754FA" w14:textId="29F32AF9" w:rsidR="00DF5110" w:rsidRPr="00A66C83" w:rsidRDefault="00DF5110" w:rsidP="00DE66B2">
      <w:pPr>
        <w:pStyle w:val="BulletList"/>
        <w:rPr>
          <w:lang w:val="en-GB"/>
        </w:rPr>
      </w:pPr>
      <w:r w:rsidRPr="00A66C83">
        <w:rPr>
          <w:lang w:val="en-GB"/>
        </w:rPr>
        <w:t>Residents</w:t>
      </w:r>
      <w:r w:rsidR="003B36E0">
        <w:rPr>
          <w:lang w:val="en-GB"/>
        </w:rPr>
        <w:t>’</w:t>
      </w:r>
      <w:r w:rsidRPr="00A66C83">
        <w:rPr>
          <w:lang w:val="en-GB"/>
        </w:rPr>
        <w:t xml:space="preserve"> Experience (33%)</w:t>
      </w:r>
    </w:p>
    <w:p w14:paraId="44D3D9C1" w14:textId="5E4C790D" w:rsidR="00DF5110" w:rsidRPr="00A66C83" w:rsidRDefault="00DF5110" w:rsidP="00DE66B2">
      <w:pPr>
        <w:pStyle w:val="BulletList"/>
        <w:rPr>
          <w:lang w:val="en-GB"/>
        </w:rPr>
      </w:pPr>
      <w:r w:rsidRPr="00A66C83">
        <w:rPr>
          <w:lang w:val="en-GB"/>
        </w:rPr>
        <w:t>Compliance (30%)</w:t>
      </w:r>
    </w:p>
    <w:p w14:paraId="0E55A047" w14:textId="1F8C7BFA" w:rsidR="00DF5110" w:rsidRPr="00A66C83" w:rsidRDefault="00DF5110" w:rsidP="00DE66B2">
      <w:pPr>
        <w:pStyle w:val="BulletList"/>
        <w:rPr>
          <w:lang w:val="en-GB"/>
        </w:rPr>
      </w:pPr>
      <w:r w:rsidRPr="00A66C83">
        <w:rPr>
          <w:lang w:val="en-GB"/>
        </w:rPr>
        <w:t>Staffing (22%)</w:t>
      </w:r>
    </w:p>
    <w:p w14:paraId="05F26B22" w14:textId="610129CC" w:rsidR="00DF5110" w:rsidRPr="00A66C83" w:rsidRDefault="00DF5110" w:rsidP="00DE66B2">
      <w:pPr>
        <w:pStyle w:val="BulletList"/>
        <w:rPr>
          <w:lang w:val="en-GB"/>
        </w:rPr>
      </w:pPr>
      <w:r w:rsidRPr="00A66C83">
        <w:rPr>
          <w:lang w:val="en-GB"/>
        </w:rPr>
        <w:t>Quality Measures (15%).</w:t>
      </w:r>
    </w:p>
    <w:p w14:paraId="512024F6" w14:textId="68E0858E" w:rsidR="00DF5110" w:rsidRPr="00DF5110" w:rsidRDefault="00DF5110" w:rsidP="00A66C83">
      <w:pPr>
        <w:pStyle w:val="Heading3"/>
      </w:pPr>
      <w:r w:rsidRPr="00DF5110">
        <w:t>How regularly are Star Ratings</w:t>
      </w:r>
      <w:r w:rsidR="00A66C83">
        <w:t xml:space="preserve"> </w:t>
      </w:r>
      <w:r w:rsidRPr="00DF5110">
        <w:t>updated?</w:t>
      </w:r>
    </w:p>
    <w:p w14:paraId="5AAFE9ED" w14:textId="1C6891A4" w:rsidR="00DF5110" w:rsidRPr="00DF5110" w:rsidRDefault="00DF5110" w:rsidP="00A66C83">
      <w:pPr>
        <w:rPr>
          <w:lang w:val="en-GB"/>
        </w:rPr>
      </w:pPr>
      <w:r w:rsidRPr="00DF5110">
        <w:rPr>
          <w:lang w:val="en-GB"/>
        </w:rPr>
        <w:t>It takes about 3-5 months for aged care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providers’ self-reported data and the</w:t>
      </w:r>
      <w:r w:rsidR="00A66C83">
        <w:rPr>
          <w:lang w:val="en-GB"/>
        </w:rPr>
        <w:t xml:space="preserve"> </w:t>
      </w:r>
      <w:r w:rsidR="00715256">
        <w:rPr>
          <w:lang w:val="en-GB"/>
        </w:rPr>
        <w:t>R</w:t>
      </w:r>
      <w:r w:rsidRPr="00DF5110">
        <w:rPr>
          <w:lang w:val="en-GB"/>
        </w:rPr>
        <w:t xml:space="preserve">esidents’ </w:t>
      </w:r>
      <w:r w:rsidR="00715256">
        <w:rPr>
          <w:lang w:val="en-GB"/>
        </w:rPr>
        <w:t>E</w:t>
      </w:r>
      <w:r w:rsidRPr="00DF5110">
        <w:rPr>
          <w:lang w:val="en-GB"/>
        </w:rPr>
        <w:t xml:space="preserve">xperience </w:t>
      </w:r>
      <w:r w:rsidR="00715256">
        <w:rPr>
          <w:lang w:val="en-GB"/>
        </w:rPr>
        <w:t>S</w:t>
      </w:r>
      <w:r w:rsidRPr="00DF5110">
        <w:rPr>
          <w:lang w:val="en-GB"/>
        </w:rPr>
        <w:t>urvey results to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show in Star Ratings. Data for each</w:t>
      </w:r>
      <w:r w:rsidR="00A66C83">
        <w:rPr>
          <w:lang w:val="en-GB"/>
        </w:rPr>
        <w:t xml:space="preserve"> </w:t>
      </w:r>
      <w:r w:rsidRPr="00DF5110">
        <w:rPr>
          <w:lang w:val="en-GB"/>
        </w:rPr>
        <w:t>sub-category is updated routinely:</w:t>
      </w:r>
    </w:p>
    <w:p w14:paraId="65A9EC50" w14:textId="7D9CC8E5" w:rsidR="00DF5110" w:rsidRPr="00DE66B2" w:rsidRDefault="00DF5110" w:rsidP="00DE66B2">
      <w:pPr>
        <w:pStyle w:val="BulletList"/>
        <w:rPr>
          <w:lang w:val="en-GB"/>
        </w:rPr>
      </w:pPr>
      <w:r w:rsidRPr="00DE66B2">
        <w:rPr>
          <w:lang w:val="en-GB"/>
        </w:rPr>
        <w:t>Residents’ Experience: this data is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collected once a year and the ratings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are updated every quarter based on</w:t>
      </w:r>
      <w:r w:rsidR="00A66C83" w:rsidRPr="00DE66B2">
        <w:rPr>
          <w:lang w:val="en-GB"/>
        </w:rPr>
        <w:t xml:space="preserve"> </w:t>
      </w:r>
      <w:r w:rsidRPr="00DE66B2">
        <w:rPr>
          <w:lang w:val="en-GB"/>
        </w:rPr>
        <w:t>completed surveys.</w:t>
      </w:r>
    </w:p>
    <w:p w14:paraId="06720CD6" w14:textId="62ED041E" w:rsidR="00DF5110" w:rsidRPr="00DE66B2" w:rsidRDefault="00DF5110" w:rsidP="00DE66B2">
      <w:pPr>
        <w:pStyle w:val="BulletList"/>
        <w:rPr>
          <w:lang w:val="en-GB"/>
        </w:rPr>
      </w:pPr>
      <w:r w:rsidRPr="00DE66B2">
        <w:rPr>
          <w:lang w:val="en-GB"/>
        </w:rPr>
        <w:t>Compliance: ratings are updated</w:t>
      </w:r>
      <w:r w:rsidR="00DE66B2" w:rsidRPr="00DE66B2">
        <w:rPr>
          <w:lang w:val="en-GB"/>
        </w:rPr>
        <w:t xml:space="preserve"> </w:t>
      </w:r>
      <w:r w:rsidRPr="00DE66B2">
        <w:rPr>
          <w:lang w:val="en-GB"/>
        </w:rPr>
        <w:t>every day if an aged care home has a</w:t>
      </w:r>
      <w:r w:rsidR="00DE66B2" w:rsidRPr="00DE66B2">
        <w:rPr>
          <w:lang w:val="en-GB"/>
        </w:rPr>
        <w:t xml:space="preserve"> </w:t>
      </w:r>
      <w:r w:rsidRPr="00DE66B2">
        <w:rPr>
          <w:lang w:val="en-GB"/>
        </w:rPr>
        <w:t>formal regulatory notice. The Compliance</w:t>
      </w:r>
      <w:r w:rsidR="00DE66B2" w:rsidRPr="00DE66B2">
        <w:rPr>
          <w:lang w:val="en-GB"/>
        </w:rPr>
        <w:t xml:space="preserve"> </w:t>
      </w:r>
      <w:r w:rsidRPr="00DE66B2">
        <w:rPr>
          <w:lang w:val="en-GB"/>
        </w:rPr>
        <w:t>rating is also updated weekly based on</w:t>
      </w:r>
      <w:r w:rsidR="00DE66B2" w:rsidRPr="00DE66B2">
        <w:rPr>
          <w:lang w:val="en-GB"/>
        </w:rPr>
        <w:t xml:space="preserve"> </w:t>
      </w:r>
      <w:r w:rsidRPr="00DE66B2">
        <w:rPr>
          <w:lang w:val="en-GB"/>
        </w:rPr>
        <w:t>accreditation decisions made by the</w:t>
      </w:r>
      <w:r w:rsidR="00DE66B2" w:rsidRPr="00DE66B2">
        <w:rPr>
          <w:lang w:val="en-GB"/>
        </w:rPr>
        <w:t xml:space="preserve"> </w:t>
      </w:r>
      <w:r w:rsidRPr="00DE66B2">
        <w:rPr>
          <w:lang w:val="en-GB"/>
        </w:rPr>
        <w:t>Commission.</w:t>
      </w:r>
    </w:p>
    <w:p w14:paraId="7D14545A" w14:textId="77777777" w:rsidR="00DE66B2" w:rsidRPr="00DE66B2" w:rsidRDefault="00DF5110" w:rsidP="00DE66B2">
      <w:pPr>
        <w:pStyle w:val="BulletList"/>
        <w:rPr>
          <w:lang w:val="en-GB"/>
        </w:rPr>
      </w:pPr>
      <w:r w:rsidRPr="00DE66B2">
        <w:rPr>
          <w:lang w:val="en-GB"/>
        </w:rPr>
        <w:t>Staffing and Quality Measures: data for</w:t>
      </w:r>
      <w:r w:rsidR="00DE66B2" w:rsidRPr="00DE66B2">
        <w:rPr>
          <w:lang w:val="en-GB"/>
        </w:rPr>
        <w:t xml:space="preserve"> </w:t>
      </w:r>
      <w:r w:rsidRPr="00DE66B2">
        <w:rPr>
          <w:lang w:val="en-GB"/>
        </w:rPr>
        <w:t>these ratings is collected every quarter</w:t>
      </w:r>
      <w:r w:rsidR="00DE66B2" w:rsidRPr="00DE66B2">
        <w:rPr>
          <w:lang w:val="en-GB"/>
        </w:rPr>
        <w:t xml:space="preserve"> </w:t>
      </w:r>
      <w:r w:rsidRPr="00DE66B2">
        <w:rPr>
          <w:lang w:val="en-GB"/>
        </w:rPr>
        <w:t>and ratings are updated accordingly.</w:t>
      </w:r>
      <w:r w:rsidR="00DE66B2" w:rsidRPr="00DE66B2">
        <w:rPr>
          <w:lang w:val="en-GB"/>
        </w:rPr>
        <w:t xml:space="preserve"> </w:t>
      </w:r>
    </w:p>
    <w:p w14:paraId="62E01E0A" w14:textId="01F74F99" w:rsidR="00DF5110" w:rsidRPr="00DF5110" w:rsidRDefault="00DF5110" w:rsidP="00DE66B2">
      <w:pPr>
        <w:pStyle w:val="Heading3"/>
      </w:pPr>
      <w:r w:rsidRPr="00DE66B2">
        <w:lastRenderedPageBreak/>
        <w:t>Why do some aged care homes</w:t>
      </w:r>
      <w:r w:rsidR="00DE66B2" w:rsidRPr="00DE66B2">
        <w:t xml:space="preserve"> </w:t>
      </w:r>
      <w:r w:rsidRPr="00DE66B2">
        <w:t>have no Star Rating on the My Aged</w:t>
      </w:r>
      <w:r w:rsidR="00DE66B2">
        <w:t xml:space="preserve"> </w:t>
      </w:r>
      <w:r w:rsidRPr="00DF5110">
        <w:t>Care website?</w:t>
      </w:r>
    </w:p>
    <w:p w14:paraId="27428944" w14:textId="7E0744B8" w:rsidR="00DF5110" w:rsidRPr="00DF5110" w:rsidRDefault="00DF5110" w:rsidP="00DE66B2">
      <w:pPr>
        <w:rPr>
          <w:lang w:val="en-GB"/>
        </w:rPr>
      </w:pPr>
      <w:r w:rsidRPr="00DF5110">
        <w:rPr>
          <w:lang w:val="en-GB"/>
        </w:rPr>
        <w:t>There are several reasons why an aged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care home may not yet have an Overall Star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Rating, such as if the home:</w:t>
      </w:r>
    </w:p>
    <w:p w14:paraId="3E98B9BD" w14:textId="09653889" w:rsidR="00DF5110" w:rsidRPr="00DE66B2" w:rsidRDefault="00C43948" w:rsidP="00DE66B2">
      <w:pPr>
        <w:pStyle w:val="BulletList"/>
        <w:rPr>
          <w:lang w:val="en-GB"/>
        </w:rPr>
      </w:pPr>
      <w:r>
        <w:rPr>
          <w:lang w:val="en-GB"/>
        </w:rPr>
        <w:t xml:space="preserve">is </w:t>
      </w:r>
      <w:r w:rsidR="00DF5110" w:rsidRPr="00DE66B2">
        <w:rPr>
          <w:lang w:val="en-GB"/>
        </w:rPr>
        <w:t>new or has new owners</w:t>
      </w:r>
    </w:p>
    <w:p w14:paraId="02B3C1D5" w14:textId="00159D4C" w:rsidR="00DF5110" w:rsidRPr="00DE66B2" w:rsidRDefault="00C43948" w:rsidP="00DE66B2">
      <w:pPr>
        <w:pStyle w:val="BulletList"/>
        <w:rPr>
          <w:lang w:val="en-GB"/>
        </w:rPr>
      </w:pPr>
      <w:r>
        <w:rPr>
          <w:lang w:val="en-GB"/>
        </w:rPr>
        <w:t xml:space="preserve">has </w:t>
      </w:r>
      <w:r w:rsidR="00DF5110" w:rsidRPr="00DE66B2">
        <w:rPr>
          <w:lang w:val="en-GB"/>
        </w:rPr>
        <w:t>recently reopened after major repairs</w:t>
      </w:r>
      <w:r w:rsidR="00DE66B2" w:rsidRPr="00DE66B2">
        <w:rPr>
          <w:lang w:val="en-GB"/>
        </w:rPr>
        <w:t xml:space="preserve"> </w:t>
      </w:r>
      <w:r w:rsidR="00DF5110" w:rsidRPr="00DE66B2">
        <w:rPr>
          <w:lang w:val="en-GB"/>
        </w:rPr>
        <w:t>or renovations</w:t>
      </w:r>
    </w:p>
    <w:p w14:paraId="451FB64F" w14:textId="665FF82C" w:rsidR="00DF5110" w:rsidRPr="00DE66B2" w:rsidRDefault="00C43948" w:rsidP="00DE66B2">
      <w:pPr>
        <w:pStyle w:val="BulletList"/>
        <w:rPr>
          <w:lang w:val="en-GB"/>
        </w:rPr>
      </w:pPr>
      <w:r>
        <w:rPr>
          <w:lang w:val="en-GB"/>
        </w:rPr>
        <w:t xml:space="preserve">is </w:t>
      </w:r>
      <w:r w:rsidR="00DF5110" w:rsidRPr="00DE66B2">
        <w:rPr>
          <w:lang w:val="en-GB"/>
        </w:rPr>
        <w:t>having technical issues</w:t>
      </w:r>
    </w:p>
    <w:p w14:paraId="3992DBAA" w14:textId="5F6589A2" w:rsidR="00C43948" w:rsidRDefault="00C43948" w:rsidP="00DE66B2">
      <w:pPr>
        <w:pStyle w:val="BulletList"/>
        <w:rPr>
          <w:lang w:val="en-GB"/>
        </w:rPr>
      </w:pPr>
      <w:r>
        <w:rPr>
          <w:lang w:val="en-GB"/>
        </w:rPr>
        <w:t xml:space="preserve">is </w:t>
      </w:r>
      <w:r w:rsidR="00DF5110" w:rsidRPr="00DE66B2">
        <w:rPr>
          <w:lang w:val="en-GB"/>
        </w:rPr>
        <w:t>temporarily exempt from ratings due</w:t>
      </w:r>
      <w:r w:rsidR="00DE66B2" w:rsidRPr="00DE66B2">
        <w:rPr>
          <w:lang w:val="en-GB"/>
        </w:rPr>
        <w:t xml:space="preserve"> </w:t>
      </w:r>
      <w:r w:rsidR="00DF5110" w:rsidRPr="00DE66B2">
        <w:rPr>
          <w:lang w:val="en-GB"/>
        </w:rPr>
        <w:t>to serious health or weather issues</w:t>
      </w:r>
    </w:p>
    <w:p w14:paraId="1FEF6663" w14:textId="47ECDB8D" w:rsidR="00DF5110" w:rsidRPr="00DE66B2" w:rsidRDefault="00A37790" w:rsidP="00DE66B2">
      <w:pPr>
        <w:pStyle w:val="BulletList"/>
        <w:rPr>
          <w:lang w:val="en-GB"/>
        </w:rPr>
      </w:pPr>
      <w:r w:rsidRPr="7237DD80">
        <w:rPr>
          <w:lang w:val="en-GB"/>
        </w:rPr>
        <w:t xml:space="preserve">chose </w:t>
      </w:r>
      <w:r w:rsidR="00C43948" w:rsidRPr="7237DD80">
        <w:rPr>
          <w:lang w:val="en-GB"/>
        </w:rPr>
        <w:t>not to participate in the annual Residents’ Experience Survey</w:t>
      </w:r>
    </w:p>
    <w:p w14:paraId="6398E8F8" w14:textId="0E923E77" w:rsidR="00DF5110" w:rsidRPr="00DF5110" w:rsidRDefault="00C43948" w:rsidP="27D9F5FD">
      <w:pPr>
        <w:pStyle w:val="BulletList"/>
        <w:rPr>
          <w:lang w:val="en-GB"/>
        </w:rPr>
      </w:pPr>
      <w:r w:rsidRPr="27D9F5FD">
        <w:rPr>
          <w:lang w:val="en-GB"/>
        </w:rPr>
        <w:t xml:space="preserve">reported their data late or chose not to provide the data needed. </w:t>
      </w:r>
    </w:p>
    <w:p w14:paraId="6514BF79" w14:textId="70296343" w:rsidR="00DF5110" w:rsidRPr="00DF5110" w:rsidRDefault="00DF5110" w:rsidP="27D9F5FD">
      <w:pPr>
        <w:pStyle w:val="BulletList"/>
        <w:numPr>
          <w:ilvl w:val="0"/>
          <w:numId w:val="0"/>
        </w:numPr>
        <w:rPr>
          <w:lang w:val="en-GB"/>
        </w:rPr>
      </w:pPr>
      <w:r w:rsidRPr="27D9F5FD">
        <w:rPr>
          <w:lang w:val="en-GB"/>
        </w:rPr>
        <w:t>The Department of Health and Aged Care</w:t>
      </w:r>
      <w:r w:rsidR="00DE66B2" w:rsidRPr="27D9F5FD">
        <w:rPr>
          <w:lang w:val="en-GB"/>
        </w:rPr>
        <w:t xml:space="preserve"> </w:t>
      </w:r>
      <w:r w:rsidRPr="27D9F5FD">
        <w:rPr>
          <w:lang w:val="en-GB"/>
        </w:rPr>
        <w:t>does not calculate Overall Star Ratings</w:t>
      </w:r>
      <w:r w:rsidR="00DE66B2" w:rsidRPr="27D9F5FD">
        <w:rPr>
          <w:lang w:val="en-GB"/>
        </w:rPr>
        <w:t xml:space="preserve"> </w:t>
      </w:r>
      <w:r w:rsidRPr="27D9F5FD">
        <w:rPr>
          <w:lang w:val="en-GB"/>
        </w:rPr>
        <w:t>for the first 12 months after a new home</w:t>
      </w:r>
      <w:r w:rsidR="00DE66B2" w:rsidRPr="27D9F5FD">
        <w:rPr>
          <w:lang w:val="en-GB"/>
        </w:rPr>
        <w:t xml:space="preserve"> </w:t>
      </w:r>
      <w:r w:rsidRPr="27D9F5FD">
        <w:rPr>
          <w:lang w:val="en-GB"/>
        </w:rPr>
        <w:t>has opened or an existing home has a</w:t>
      </w:r>
      <w:r w:rsidR="00DE66B2" w:rsidRPr="27D9F5FD">
        <w:rPr>
          <w:lang w:val="en-GB"/>
        </w:rPr>
        <w:t xml:space="preserve"> </w:t>
      </w:r>
      <w:r w:rsidRPr="27D9F5FD">
        <w:rPr>
          <w:lang w:val="en-GB"/>
        </w:rPr>
        <w:t>new owner. This allows time for the home</w:t>
      </w:r>
      <w:r w:rsidR="00DE66B2" w:rsidRPr="27D9F5FD">
        <w:rPr>
          <w:lang w:val="en-GB"/>
        </w:rPr>
        <w:t xml:space="preserve"> </w:t>
      </w:r>
      <w:r w:rsidRPr="27D9F5FD">
        <w:rPr>
          <w:lang w:val="en-GB"/>
        </w:rPr>
        <w:t>to collect and report information, for the</w:t>
      </w:r>
      <w:r w:rsidR="00DE66B2" w:rsidRPr="27D9F5FD">
        <w:rPr>
          <w:lang w:val="en-GB"/>
        </w:rPr>
        <w:t xml:space="preserve"> </w:t>
      </w:r>
      <w:r w:rsidRPr="27D9F5FD">
        <w:rPr>
          <w:lang w:val="en-GB"/>
        </w:rPr>
        <w:t>Department to survey residents about their</w:t>
      </w:r>
      <w:r w:rsidR="00DE66B2" w:rsidRPr="27D9F5FD">
        <w:rPr>
          <w:lang w:val="en-GB"/>
        </w:rPr>
        <w:t xml:space="preserve"> </w:t>
      </w:r>
      <w:r w:rsidRPr="27D9F5FD">
        <w:rPr>
          <w:lang w:val="en-GB"/>
        </w:rPr>
        <w:t>experience and for the Commission to</w:t>
      </w:r>
      <w:r w:rsidR="00DE66B2" w:rsidRPr="27D9F5FD">
        <w:rPr>
          <w:lang w:val="en-GB"/>
        </w:rPr>
        <w:t xml:space="preserve"> </w:t>
      </w:r>
      <w:r w:rsidRPr="27D9F5FD">
        <w:rPr>
          <w:lang w:val="en-GB"/>
        </w:rPr>
        <w:t>assess the home.</w:t>
      </w:r>
    </w:p>
    <w:p w14:paraId="1F7A3B95" w14:textId="77777777" w:rsidR="00DE66B2" w:rsidRDefault="00DF5110" w:rsidP="00DE66B2">
      <w:pPr>
        <w:rPr>
          <w:lang w:val="en-GB"/>
        </w:rPr>
      </w:pPr>
      <w:r w:rsidRPr="00DF5110">
        <w:rPr>
          <w:lang w:val="en-GB"/>
        </w:rPr>
        <w:t>You should contact the aged care home to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find out more about why it is missing a rating.</w:t>
      </w:r>
      <w:r w:rsidR="00DE66B2">
        <w:rPr>
          <w:lang w:val="en-GB"/>
        </w:rPr>
        <w:t xml:space="preserve"> </w:t>
      </w:r>
    </w:p>
    <w:p w14:paraId="4D8B9C5A" w14:textId="6191CE58" w:rsidR="00DF5110" w:rsidRPr="00DF5110" w:rsidRDefault="00DF5110" w:rsidP="00DE66B2">
      <w:pPr>
        <w:pStyle w:val="Heading3"/>
      </w:pPr>
      <w:r w:rsidRPr="00DF5110">
        <w:t>How do I know if my aged care</w:t>
      </w:r>
      <w:r w:rsidR="00DE66B2">
        <w:t xml:space="preserve"> </w:t>
      </w:r>
      <w:r w:rsidRPr="00DF5110">
        <w:t>home is not complying with Aged</w:t>
      </w:r>
      <w:r w:rsidR="00DE66B2">
        <w:t xml:space="preserve"> </w:t>
      </w:r>
      <w:r w:rsidRPr="00DF5110">
        <w:t>Care Quality Standards?</w:t>
      </w:r>
    </w:p>
    <w:p w14:paraId="5FBA5385" w14:textId="5289B04A" w:rsidR="00DF5110" w:rsidRPr="00DF5110" w:rsidRDefault="00DF5110" w:rsidP="00DE66B2">
      <w:pPr>
        <w:rPr>
          <w:lang w:val="en-GB"/>
        </w:rPr>
      </w:pPr>
      <w:r w:rsidRPr="00DF5110">
        <w:rPr>
          <w:lang w:val="en-GB"/>
        </w:rPr>
        <w:t>Most aged care homes are accredited by the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Commission. Granting accreditation involves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checking the quality of care and services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against Aged Care Quality Standards.</w:t>
      </w:r>
    </w:p>
    <w:p w14:paraId="66B5787D" w14:textId="6DF45636" w:rsidR="00DF5110" w:rsidRPr="00DF5110" w:rsidRDefault="00DF5110" w:rsidP="00DE66B2">
      <w:pPr>
        <w:rPr>
          <w:lang w:val="en-GB"/>
        </w:rPr>
      </w:pPr>
      <w:r w:rsidRPr="00DF5110">
        <w:rPr>
          <w:lang w:val="en-GB"/>
        </w:rPr>
        <w:t>When the Commission finds a home is not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meeting requirements under the Aged Care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Act 1997, it might give the home a sanction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or a formal notice to improve.</w:t>
      </w:r>
    </w:p>
    <w:p w14:paraId="68B7FBD6" w14:textId="35B3A7E0" w:rsidR="007F2B62" w:rsidRDefault="00DF5110" w:rsidP="00DE66B2">
      <w:pPr>
        <w:rPr>
          <w:lang w:val="en-GB"/>
        </w:rPr>
      </w:pPr>
      <w:r w:rsidRPr="00DF5110">
        <w:rPr>
          <w:lang w:val="en-GB"/>
        </w:rPr>
        <w:t>The Compliance rating shows you if a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 xml:space="preserve">home has any </w:t>
      </w:r>
      <w:r w:rsidR="00676384">
        <w:rPr>
          <w:lang w:val="en-GB"/>
        </w:rPr>
        <w:t xml:space="preserve">specific </w:t>
      </w:r>
      <w:r w:rsidRPr="00DF5110">
        <w:rPr>
          <w:lang w:val="en-GB"/>
        </w:rPr>
        <w:t>formal regulatory notices.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If a home shows it can fix its compliance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issues, the Commission may not issue a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formal notice. The Commission still checks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on a home’s progress even if it is not given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a formal notice.</w:t>
      </w:r>
    </w:p>
    <w:p w14:paraId="33B27F81" w14:textId="77777777" w:rsidR="007F2B62" w:rsidRDefault="007F2B62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5B877948" w14:textId="77777777" w:rsidR="00DE66B2" w:rsidRDefault="00DF5110" w:rsidP="00DF5110">
      <w:pPr>
        <w:pStyle w:val="BulletList"/>
        <w:rPr>
          <w:lang w:val="en-GB"/>
        </w:rPr>
      </w:pPr>
      <w:r w:rsidRPr="00DE66B2">
        <w:rPr>
          <w:b/>
          <w:bCs/>
          <w:lang w:val="en-GB"/>
        </w:rPr>
        <w:lastRenderedPageBreak/>
        <w:t>5 stars</w:t>
      </w:r>
      <w:r w:rsidRPr="00DE66B2">
        <w:rPr>
          <w:lang w:val="en-GB"/>
        </w:rPr>
        <w:t xml:space="preserve"> means the home has had no</w:t>
      </w:r>
      <w:r w:rsidR="00DE66B2" w:rsidRPr="00DE66B2">
        <w:rPr>
          <w:lang w:val="en-GB"/>
        </w:rPr>
        <w:t xml:space="preserve"> </w:t>
      </w:r>
      <w:r w:rsidRPr="00DE66B2">
        <w:rPr>
          <w:lang w:val="en-GB"/>
        </w:rPr>
        <w:t>formal regulatory notices for 3 or more</w:t>
      </w:r>
      <w:r w:rsidR="00DE66B2" w:rsidRPr="00DE66B2">
        <w:rPr>
          <w:lang w:val="en-GB"/>
        </w:rPr>
        <w:t xml:space="preserve"> </w:t>
      </w:r>
      <w:r w:rsidRPr="00DE66B2">
        <w:rPr>
          <w:lang w:val="en-GB"/>
        </w:rPr>
        <w:t>years and has been accredited for 3 or</w:t>
      </w:r>
      <w:r w:rsidR="00DE66B2" w:rsidRPr="00DE66B2">
        <w:rPr>
          <w:lang w:val="en-GB"/>
        </w:rPr>
        <w:t xml:space="preserve"> </w:t>
      </w:r>
      <w:r w:rsidRPr="00DE66B2">
        <w:rPr>
          <w:lang w:val="en-GB"/>
        </w:rPr>
        <w:t>more years.</w:t>
      </w:r>
    </w:p>
    <w:p w14:paraId="225300CA" w14:textId="77777777" w:rsidR="00DE66B2" w:rsidRDefault="00DF5110" w:rsidP="00DF5110">
      <w:pPr>
        <w:pStyle w:val="BulletList"/>
        <w:rPr>
          <w:lang w:val="en-GB"/>
        </w:rPr>
      </w:pPr>
      <w:r w:rsidRPr="00DE66B2">
        <w:rPr>
          <w:b/>
          <w:bCs/>
          <w:lang w:val="en-GB"/>
        </w:rPr>
        <w:t>4 stars</w:t>
      </w:r>
      <w:r w:rsidRPr="00DE66B2">
        <w:rPr>
          <w:lang w:val="en-GB"/>
        </w:rPr>
        <w:t xml:space="preserve"> means the home has had no</w:t>
      </w:r>
      <w:r w:rsidR="00DE66B2" w:rsidRPr="00DE66B2">
        <w:rPr>
          <w:lang w:val="en-GB"/>
        </w:rPr>
        <w:t xml:space="preserve"> </w:t>
      </w:r>
      <w:r w:rsidRPr="00DE66B2">
        <w:rPr>
          <w:lang w:val="en-GB"/>
        </w:rPr>
        <w:t>formal regulatory notices for 1 to 3 years.</w:t>
      </w:r>
      <w:r w:rsidR="00DE66B2">
        <w:rPr>
          <w:lang w:val="en-GB"/>
        </w:rPr>
        <w:t xml:space="preserve"> </w:t>
      </w:r>
    </w:p>
    <w:p w14:paraId="0140B36F" w14:textId="77777777" w:rsidR="00DE66B2" w:rsidRDefault="00DF5110" w:rsidP="00DF5110">
      <w:pPr>
        <w:pStyle w:val="BulletList"/>
        <w:rPr>
          <w:lang w:val="en-GB"/>
        </w:rPr>
      </w:pPr>
      <w:r w:rsidRPr="00DE66B2">
        <w:rPr>
          <w:b/>
          <w:bCs/>
          <w:lang w:val="en-GB"/>
        </w:rPr>
        <w:t>3 stars</w:t>
      </w:r>
      <w:r w:rsidRPr="00DE66B2">
        <w:rPr>
          <w:lang w:val="en-GB"/>
        </w:rPr>
        <w:t xml:space="preserve"> means the home has had no</w:t>
      </w:r>
      <w:r w:rsidR="00DE66B2" w:rsidRPr="00DE66B2">
        <w:rPr>
          <w:lang w:val="en-GB"/>
        </w:rPr>
        <w:t xml:space="preserve"> </w:t>
      </w:r>
      <w:r w:rsidRPr="00DE66B2">
        <w:rPr>
          <w:lang w:val="en-GB"/>
        </w:rPr>
        <w:t>formal regulatory notices for at least</w:t>
      </w:r>
      <w:r w:rsidR="00DE66B2" w:rsidRPr="00DE66B2">
        <w:rPr>
          <w:lang w:val="en-GB"/>
        </w:rPr>
        <w:t xml:space="preserve"> </w:t>
      </w:r>
      <w:r w:rsidRPr="00DE66B2">
        <w:rPr>
          <w:lang w:val="en-GB"/>
        </w:rPr>
        <w:t>a year.</w:t>
      </w:r>
    </w:p>
    <w:p w14:paraId="25291071" w14:textId="77777777" w:rsidR="00DE66B2" w:rsidRDefault="00DF5110" w:rsidP="00DF5110">
      <w:pPr>
        <w:pStyle w:val="BulletList"/>
        <w:rPr>
          <w:lang w:val="en-GB"/>
        </w:rPr>
      </w:pPr>
      <w:r w:rsidRPr="00DE66B2">
        <w:rPr>
          <w:b/>
          <w:bCs/>
          <w:lang w:val="en-GB"/>
        </w:rPr>
        <w:t>2 stars</w:t>
      </w:r>
      <w:r w:rsidRPr="00DE66B2">
        <w:rPr>
          <w:lang w:val="en-GB"/>
        </w:rPr>
        <w:t xml:space="preserve"> means the home has a formal</w:t>
      </w:r>
      <w:r w:rsidR="00DE66B2" w:rsidRPr="00DE66B2">
        <w:rPr>
          <w:lang w:val="en-GB"/>
        </w:rPr>
        <w:t xml:space="preserve"> </w:t>
      </w:r>
      <w:r w:rsidRPr="00DE66B2">
        <w:rPr>
          <w:lang w:val="en-GB"/>
        </w:rPr>
        <w:t>regulatory notice and the Commission</w:t>
      </w:r>
      <w:r w:rsidR="00DE66B2" w:rsidRPr="00DE66B2">
        <w:rPr>
          <w:lang w:val="en-GB"/>
        </w:rPr>
        <w:t xml:space="preserve"> </w:t>
      </w:r>
      <w:r w:rsidRPr="00DE66B2">
        <w:rPr>
          <w:lang w:val="en-GB"/>
        </w:rPr>
        <w:t>requires them to fix their issues.</w:t>
      </w:r>
    </w:p>
    <w:p w14:paraId="0DF8E729" w14:textId="29B1BE5E" w:rsidR="00DF5110" w:rsidRPr="00DE66B2" w:rsidRDefault="00DF5110" w:rsidP="00DF5110">
      <w:pPr>
        <w:pStyle w:val="BulletList"/>
        <w:rPr>
          <w:lang w:val="en-GB"/>
        </w:rPr>
      </w:pPr>
      <w:r w:rsidRPr="00DE66B2">
        <w:rPr>
          <w:b/>
          <w:bCs/>
          <w:lang w:val="en-GB"/>
        </w:rPr>
        <w:t>1 star</w:t>
      </w:r>
      <w:r w:rsidRPr="00DE66B2">
        <w:rPr>
          <w:lang w:val="en-GB"/>
        </w:rPr>
        <w:t xml:space="preserve"> means the home has a formal</w:t>
      </w:r>
      <w:r w:rsidR="00DE66B2" w:rsidRPr="00DE66B2">
        <w:rPr>
          <w:lang w:val="en-GB"/>
        </w:rPr>
        <w:t xml:space="preserve"> </w:t>
      </w:r>
      <w:r w:rsidRPr="00DE66B2">
        <w:rPr>
          <w:lang w:val="en-GB"/>
        </w:rPr>
        <w:t>regulatory notice and the Commission</w:t>
      </w:r>
      <w:r w:rsidR="00DE66B2" w:rsidRPr="00DE66B2">
        <w:rPr>
          <w:lang w:val="en-GB"/>
        </w:rPr>
        <w:t xml:space="preserve"> </w:t>
      </w:r>
      <w:r w:rsidRPr="00DE66B2">
        <w:rPr>
          <w:lang w:val="en-GB"/>
        </w:rPr>
        <w:t>has put conditions on the home until</w:t>
      </w:r>
      <w:r w:rsidR="00DE66B2">
        <w:rPr>
          <w:lang w:val="en-GB"/>
        </w:rPr>
        <w:t xml:space="preserve"> </w:t>
      </w:r>
      <w:r w:rsidRPr="00DE66B2">
        <w:rPr>
          <w:lang w:val="en-GB"/>
        </w:rPr>
        <w:t>the issues are fixed.</w:t>
      </w:r>
    </w:p>
    <w:p w14:paraId="3F9CA487" w14:textId="416B01E4" w:rsidR="00DF5110" w:rsidRPr="00DF5110" w:rsidRDefault="00DF5110" w:rsidP="00DE66B2">
      <w:pPr>
        <w:rPr>
          <w:lang w:val="en-GB"/>
        </w:rPr>
      </w:pPr>
      <w:r w:rsidRPr="00DF5110">
        <w:rPr>
          <w:lang w:val="en-GB"/>
        </w:rPr>
        <w:t>Any home with a Compliance rating of 4 or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5 stars means it does not have any current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formal regulatory notice. This may not mean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the home is in complete compliance with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the Aged Care Quality Standards, but it does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mean that any compliance issues are being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fixed by the home and it is being monitored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by the Commission.</w:t>
      </w:r>
    </w:p>
    <w:p w14:paraId="6437C833" w14:textId="4A1E4432" w:rsidR="00DF5110" w:rsidRPr="00DF5110" w:rsidRDefault="00DF5110" w:rsidP="00DE66B2">
      <w:pPr>
        <w:rPr>
          <w:lang w:val="en-GB"/>
        </w:rPr>
      </w:pPr>
      <w:r w:rsidRPr="00DF5110">
        <w:rPr>
          <w:lang w:val="en-GB"/>
        </w:rPr>
        <w:t>To see how your home is meeting the Aged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Care Quality Standards, you can click on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its Compliance rating to see a full list of the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standards and whether the home has ‘Met’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or ‘Not Met’ them.</w:t>
      </w:r>
    </w:p>
    <w:p w14:paraId="15B4334B" w14:textId="3F6F31E5" w:rsidR="00DF5110" w:rsidRPr="00DF5110" w:rsidRDefault="00DF5110" w:rsidP="00DE66B2">
      <w:pPr>
        <w:pStyle w:val="Heading3"/>
      </w:pPr>
      <w:r w:rsidRPr="00DF5110">
        <w:t>My aged care home has a low</w:t>
      </w:r>
      <w:r w:rsidR="00DE66B2">
        <w:t xml:space="preserve"> </w:t>
      </w:r>
      <w:r w:rsidRPr="00DF5110">
        <w:t>rating. What should I do?</w:t>
      </w:r>
    </w:p>
    <w:p w14:paraId="3BC41608" w14:textId="41CB44CD" w:rsidR="00DF5110" w:rsidRPr="00DF5110" w:rsidRDefault="00DF5110" w:rsidP="00DE66B2">
      <w:pPr>
        <w:rPr>
          <w:lang w:val="en-GB"/>
        </w:rPr>
      </w:pPr>
      <w:r w:rsidRPr="00DF5110">
        <w:rPr>
          <w:lang w:val="en-GB"/>
        </w:rPr>
        <w:t>You can speak to your home to understand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why it has a low rating and what it is doing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to improve. These conversations can be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difficult and if you would like support,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please contact the Older Persons Advocacy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 xml:space="preserve">Network (OPAN) at </w:t>
      </w:r>
      <w:r w:rsidRPr="00DE66B2">
        <w:rPr>
          <w:b/>
          <w:bCs/>
          <w:lang w:val="en-GB"/>
        </w:rPr>
        <w:t>1800 700 600</w:t>
      </w:r>
      <w:r w:rsidRPr="00DF5110">
        <w:rPr>
          <w:lang w:val="en-GB"/>
        </w:rPr>
        <w:t xml:space="preserve"> to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connect with its free advocacy service.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OPAN is available Monday to Friday (8am-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8pm) and Saturday (10am-4pm).</w:t>
      </w:r>
    </w:p>
    <w:p w14:paraId="4C665F4D" w14:textId="4A580A96" w:rsidR="00DF5110" w:rsidRPr="00DF5110" w:rsidRDefault="00DF5110" w:rsidP="00DE66B2">
      <w:pPr>
        <w:rPr>
          <w:lang w:val="en-GB"/>
        </w:rPr>
      </w:pPr>
      <w:r w:rsidRPr="00DF5110">
        <w:rPr>
          <w:lang w:val="en-GB"/>
        </w:rPr>
        <w:t>If you need a translator or interpreter,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OPAN can arrange one for you or you can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use Translating and Interpreting Support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 xml:space="preserve">(TIS) by calling </w:t>
      </w:r>
      <w:r w:rsidRPr="00DE66B2">
        <w:rPr>
          <w:b/>
          <w:bCs/>
          <w:lang w:val="en-GB"/>
        </w:rPr>
        <w:t>131 450</w:t>
      </w:r>
      <w:r w:rsidRPr="00DF5110">
        <w:rPr>
          <w:lang w:val="en-GB"/>
        </w:rPr>
        <w:t xml:space="preserve"> and asking for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 xml:space="preserve">OPAN at </w:t>
      </w:r>
      <w:r w:rsidRPr="00DE66B2">
        <w:rPr>
          <w:b/>
          <w:bCs/>
          <w:lang w:val="en-GB"/>
        </w:rPr>
        <w:t>1800 700 600</w:t>
      </w:r>
      <w:r w:rsidRPr="00DF5110">
        <w:rPr>
          <w:lang w:val="en-GB"/>
        </w:rPr>
        <w:t>.</w:t>
      </w:r>
    </w:p>
    <w:p w14:paraId="5DCBAA18" w14:textId="77777777" w:rsidR="007F2B62" w:rsidRDefault="007F2B62">
      <w:pPr>
        <w:spacing w:after="0" w:line="240" w:lineRule="auto"/>
        <w:rPr>
          <w:rFonts w:eastAsiaTheme="majorEastAsia"/>
          <w:b/>
          <w:bCs/>
          <w:color w:val="00586B" w:themeColor="accent3"/>
          <w:sz w:val="32"/>
          <w:szCs w:val="32"/>
          <w:lang w:val="en-GB"/>
        </w:rPr>
      </w:pPr>
      <w:r>
        <w:br w:type="page"/>
      </w:r>
    </w:p>
    <w:p w14:paraId="01634094" w14:textId="61D259CB" w:rsidR="00DF5110" w:rsidRPr="00DF5110" w:rsidRDefault="00DF5110" w:rsidP="00DE66B2">
      <w:pPr>
        <w:pStyle w:val="Heading3"/>
      </w:pPr>
      <w:r w:rsidRPr="00DF5110">
        <w:lastRenderedPageBreak/>
        <w:t>How do I provide feedback on my/my loved one’s home?</w:t>
      </w:r>
    </w:p>
    <w:p w14:paraId="1D8E080E" w14:textId="7F448614" w:rsidR="00DF5110" w:rsidRPr="00DF5110" w:rsidRDefault="00DF5110" w:rsidP="00DE66B2">
      <w:pPr>
        <w:rPr>
          <w:lang w:val="en-GB"/>
        </w:rPr>
      </w:pPr>
      <w:r w:rsidRPr="00DF5110">
        <w:rPr>
          <w:lang w:val="en-GB"/>
        </w:rPr>
        <w:t>There are multiple ways you can provide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feedback to your home. You can talk to any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member of your care team. You can also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 xml:space="preserve">participate in the </w:t>
      </w:r>
      <w:proofErr w:type="gramStart"/>
      <w:r w:rsidRPr="00DF5110">
        <w:rPr>
          <w:lang w:val="en-GB"/>
        </w:rPr>
        <w:t>Quality of Care</w:t>
      </w:r>
      <w:proofErr w:type="gramEnd"/>
      <w:r w:rsidRPr="00DF5110">
        <w:rPr>
          <w:lang w:val="en-GB"/>
        </w:rPr>
        <w:t xml:space="preserve"> Experience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– Aged Care Consumers tool as part of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the National Aged Care Mandatory Quality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Indicator Program (QI Program).</w:t>
      </w:r>
    </w:p>
    <w:p w14:paraId="00BAC579" w14:textId="5065ADD7" w:rsidR="00DF5110" w:rsidRPr="00DF5110" w:rsidRDefault="00DF5110" w:rsidP="00DE66B2">
      <w:pPr>
        <w:rPr>
          <w:lang w:val="en-GB"/>
        </w:rPr>
      </w:pPr>
      <w:r w:rsidRPr="00DF5110">
        <w:rPr>
          <w:lang w:val="en-GB"/>
        </w:rPr>
        <w:t>Talking to your aged care home is often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the fastest way to address any questions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or concerns. If you are not able to resolve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an issue with your home, the Commission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can support you. To make a complaint, you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 xml:space="preserve">can call </w:t>
      </w:r>
      <w:r w:rsidRPr="00DE66B2">
        <w:rPr>
          <w:b/>
          <w:bCs/>
          <w:lang w:val="en-GB"/>
        </w:rPr>
        <w:t>1800 951 822</w:t>
      </w:r>
      <w:r w:rsidRPr="00DF5110">
        <w:rPr>
          <w:lang w:val="en-GB"/>
        </w:rPr>
        <w:t>, lodge it online at</w:t>
      </w:r>
      <w:r w:rsidR="00DE66B2">
        <w:rPr>
          <w:lang w:val="en-GB"/>
        </w:rPr>
        <w:t xml:space="preserve"> </w:t>
      </w:r>
      <w:hyperlink r:id="rId12" w:history="1">
        <w:r w:rsidRPr="00DE66B2">
          <w:rPr>
            <w:rStyle w:val="Hyperlink"/>
            <w:lang w:val="en-GB"/>
          </w:rPr>
          <w:t>agedcarequality.gov.au/making-complaint</w:t>
        </w:r>
      </w:hyperlink>
      <w:r w:rsidR="00DE66B2">
        <w:rPr>
          <w:lang w:val="en-GB"/>
        </w:rPr>
        <w:t xml:space="preserve"> </w:t>
      </w:r>
      <w:r w:rsidRPr="00DF5110">
        <w:rPr>
          <w:lang w:val="en-GB"/>
        </w:rPr>
        <w:t>or write to Aged Care Quality and Safety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Commission, GPO Box 9819 in your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>capital city.</w:t>
      </w:r>
    </w:p>
    <w:p w14:paraId="68BC1B6F" w14:textId="3BFEC873" w:rsidR="00DF5110" w:rsidRPr="00DF5110" w:rsidRDefault="00DF5110" w:rsidP="00DE66B2">
      <w:pPr>
        <w:rPr>
          <w:lang w:val="en-GB"/>
        </w:rPr>
      </w:pPr>
      <w:r w:rsidRPr="00DF5110">
        <w:rPr>
          <w:lang w:val="en-GB"/>
        </w:rPr>
        <w:t>For translating and interpreting services,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 xml:space="preserve">you can call </w:t>
      </w:r>
      <w:r w:rsidRPr="00DE66B2">
        <w:rPr>
          <w:b/>
          <w:bCs/>
          <w:lang w:val="en-GB"/>
        </w:rPr>
        <w:t>131 450</w:t>
      </w:r>
      <w:r w:rsidRPr="00DF5110">
        <w:rPr>
          <w:lang w:val="en-GB"/>
        </w:rPr>
        <w:t xml:space="preserve"> and ask for My Aged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 xml:space="preserve">Care on </w:t>
      </w:r>
      <w:r w:rsidRPr="00DE66B2">
        <w:rPr>
          <w:b/>
          <w:bCs/>
          <w:lang w:val="en-GB"/>
        </w:rPr>
        <w:t>1800 200 422</w:t>
      </w:r>
      <w:r w:rsidRPr="00DF5110">
        <w:rPr>
          <w:lang w:val="en-GB"/>
        </w:rPr>
        <w:t>.</w:t>
      </w:r>
    </w:p>
    <w:p w14:paraId="18B1B0A9" w14:textId="4819C6B8" w:rsidR="00857439" w:rsidRPr="00DF5110" w:rsidRDefault="00DF5110" w:rsidP="00DE66B2">
      <w:r w:rsidRPr="00DF5110">
        <w:rPr>
          <w:lang w:val="en-GB"/>
        </w:rPr>
        <w:t>To find out more about how Star Ratings</w:t>
      </w:r>
      <w:r w:rsidR="00DE66B2">
        <w:rPr>
          <w:lang w:val="en-GB"/>
        </w:rPr>
        <w:t xml:space="preserve"> </w:t>
      </w:r>
      <w:r w:rsidRPr="00DF5110">
        <w:rPr>
          <w:lang w:val="en-GB"/>
        </w:rPr>
        <w:t xml:space="preserve">work, visit </w:t>
      </w:r>
      <w:hyperlink r:id="rId13" w:history="1">
        <w:r w:rsidRPr="00DE66B2">
          <w:rPr>
            <w:rStyle w:val="Hyperlink"/>
            <w:lang w:val="en-GB"/>
          </w:rPr>
          <w:t>health.gov.au/</w:t>
        </w:r>
        <w:proofErr w:type="spellStart"/>
        <w:r w:rsidRPr="00DE66B2">
          <w:rPr>
            <w:rStyle w:val="Hyperlink"/>
            <w:lang w:val="en-GB"/>
          </w:rPr>
          <w:t>StarRatings</w:t>
        </w:r>
        <w:proofErr w:type="spellEnd"/>
        <w:r w:rsidRPr="00DE66B2">
          <w:rPr>
            <w:rStyle w:val="Hyperlink"/>
            <w:lang w:val="en-GB"/>
          </w:rPr>
          <w:t>/translated</w:t>
        </w:r>
      </w:hyperlink>
      <w:r w:rsidRPr="00DF5110">
        <w:rPr>
          <w:lang w:val="en-GB"/>
        </w:rPr>
        <w:t>.</w:t>
      </w:r>
    </w:p>
    <w:sectPr w:rsidR="00857439" w:rsidRPr="00DF5110" w:rsidSect="003124AF">
      <w:headerReference w:type="default" r:id="rId14"/>
      <w:footerReference w:type="even" r:id="rId15"/>
      <w:footerReference w:type="default" r:id="rId16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80AC" w14:textId="77777777" w:rsidR="001414D8" w:rsidRDefault="001414D8" w:rsidP="00F7150E">
      <w:r>
        <w:separator/>
      </w:r>
    </w:p>
  </w:endnote>
  <w:endnote w:type="continuationSeparator" w:id="0">
    <w:p w14:paraId="2A8B02EF" w14:textId="77777777" w:rsidR="001414D8" w:rsidRDefault="001414D8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Sans-Light">
    <w:altName w:val="Calibri"/>
    <w:panose1 w:val="020B0604020202020204"/>
    <w:charset w:val="00"/>
    <w:family w:val="auto"/>
    <w:pitch w:val="variable"/>
    <w:sig w:usb0="A00002EF" w:usb1="4000A4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2B28E32C" w:rsidR="00E7619F" w:rsidRPr="007B5234" w:rsidRDefault="00DF5110" w:rsidP="00DF5110">
    <w:pPr>
      <w:pStyle w:val="Footer"/>
      <w:ind w:right="360"/>
    </w:pPr>
    <w:r w:rsidRPr="00DF5110">
      <w:rPr>
        <w:lang w:val="en-GB"/>
      </w:rPr>
      <w:t>Department of Health and Aged Care | Frequently Asked Questions about Star Ratings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E23E" w14:textId="77777777" w:rsidR="001414D8" w:rsidRDefault="001414D8" w:rsidP="00F7150E">
      <w:r>
        <w:separator/>
      </w:r>
    </w:p>
  </w:footnote>
  <w:footnote w:type="continuationSeparator" w:id="0">
    <w:p w14:paraId="6128EE4F" w14:textId="77777777" w:rsidR="001414D8" w:rsidRDefault="001414D8" w:rsidP="00F7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0251" w14:textId="1663D893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41780335">
          <wp:extent cx="2880000" cy="435600"/>
          <wp:effectExtent l="0" t="0" r="0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001207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43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88E">
      <w:tab/>
    </w:r>
    <w:r w:rsidR="007F2B62">
      <w:rPr>
        <w:sz w:val="20"/>
        <w:szCs w:val="20"/>
      </w:rPr>
      <w:t>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FAE"/>
    <w:multiLevelType w:val="hybridMultilevel"/>
    <w:tmpl w:val="C016A12E"/>
    <w:lvl w:ilvl="0" w:tplc="BF40AE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6E4"/>
    <w:multiLevelType w:val="hybridMultilevel"/>
    <w:tmpl w:val="C6B47D8C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603B"/>
    <w:multiLevelType w:val="hybridMultilevel"/>
    <w:tmpl w:val="F1B20018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6B55"/>
    <w:multiLevelType w:val="hybridMultilevel"/>
    <w:tmpl w:val="EB385712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1103B"/>
    <w:multiLevelType w:val="hybridMultilevel"/>
    <w:tmpl w:val="AF8AE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8391F"/>
    <w:multiLevelType w:val="hybridMultilevel"/>
    <w:tmpl w:val="43FA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97487"/>
    <w:multiLevelType w:val="hybridMultilevel"/>
    <w:tmpl w:val="67F23056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E15CA"/>
    <w:multiLevelType w:val="hybridMultilevel"/>
    <w:tmpl w:val="3B80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655ED"/>
    <w:multiLevelType w:val="hybridMultilevel"/>
    <w:tmpl w:val="25385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71287"/>
    <w:multiLevelType w:val="hybridMultilevel"/>
    <w:tmpl w:val="D248B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649632">
    <w:abstractNumId w:val="7"/>
  </w:num>
  <w:num w:numId="2" w16cid:durableId="607396873">
    <w:abstractNumId w:val="5"/>
  </w:num>
  <w:num w:numId="3" w16cid:durableId="299310602">
    <w:abstractNumId w:val="11"/>
  </w:num>
  <w:num w:numId="4" w16cid:durableId="45226612">
    <w:abstractNumId w:val="10"/>
  </w:num>
  <w:num w:numId="5" w16cid:durableId="764887564">
    <w:abstractNumId w:val="6"/>
  </w:num>
  <w:num w:numId="6" w16cid:durableId="145829314">
    <w:abstractNumId w:val="2"/>
  </w:num>
  <w:num w:numId="7" w16cid:durableId="943806160">
    <w:abstractNumId w:val="3"/>
  </w:num>
  <w:num w:numId="8" w16cid:durableId="502554346">
    <w:abstractNumId w:val="1"/>
  </w:num>
  <w:num w:numId="9" w16cid:durableId="2000573100">
    <w:abstractNumId w:val="8"/>
  </w:num>
  <w:num w:numId="10" w16cid:durableId="177816984">
    <w:abstractNumId w:val="4"/>
  </w:num>
  <w:num w:numId="11" w16cid:durableId="603807401">
    <w:abstractNumId w:val="9"/>
  </w:num>
  <w:num w:numId="12" w16cid:durableId="77556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043A4"/>
    <w:rsid w:val="00032004"/>
    <w:rsid w:val="00056F2F"/>
    <w:rsid w:val="00074361"/>
    <w:rsid w:val="00091321"/>
    <w:rsid w:val="001014BA"/>
    <w:rsid w:val="001276FA"/>
    <w:rsid w:val="00132582"/>
    <w:rsid w:val="001414D8"/>
    <w:rsid w:val="00174788"/>
    <w:rsid w:val="00194DD9"/>
    <w:rsid w:val="001A1115"/>
    <w:rsid w:val="001B7B45"/>
    <w:rsid w:val="00267760"/>
    <w:rsid w:val="00271037"/>
    <w:rsid w:val="00285AB4"/>
    <w:rsid w:val="00290270"/>
    <w:rsid w:val="002918E8"/>
    <w:rsid w:val="002D673A"/>
    <w:rsid w:val="003124AF"/>
    <w:rsid w:val="00380F09"/>
    <w:rsid w:val="003B36E0"/>
    <w:rsid w:val="003C5521"/>
    <w:rsid w:val="003F35F9"/>
    <w:rsid w:val="00415B27"/>
    <w:rsid w:val="0045607E"/>
    <w:rsid w:val="0047423A"/>
    <w:rsid w:val="00511380"/>
    <w:rsid w:val="005471E2"/>
    <w:rsid w:val="0056344B"/>
    <w:rsid w:val="0056592F"/>
    <w:rsid w:val="006031E8"/>
    <w:rsid w:val="00623948"/>
    <w:rsid w:val="00636F99"/>
    <w:rsid w:val="00651DE1"/>
    <w:rsid w:val="00676384"/>
    <w:rsid w:val="006C7C33"/>
    <w:rsid w:val="006D4FF8"/>
    <w:rsid w:val="00715256"/>
    <w:rsid w:val="00743381"/>
    <w:rsid w:val="007B0626"/>
    <w:rsid w:val="007B5234"/>
    <w:rsid w:val="007F2B62"/>
    <w:rsid w:val="008130F7"/>
    <w:rsid w:val="00833F2A"/>
    <w:rsid w:val="00857439"/>
    <w:rsid w:val="008A7566"/>
    <w:rsid w:val="00915097"/>
    <w:rsid w:val="009C491E"/>
    <w:rsid w:val="009E518D"/>
    <w:rsid w:val="00A20410"/>
    <w:rsid w:val="00A318F6"/>
    <w:rsid w:val="00A37790"/>
    <w:rsid w:val="00A57151"/>
    <w:rsid w:val="00A66C83"/>
    <w:rsid w:val="00A92C8B"/>
    <w:rsid w:val="00AD4560"/>
    <w:rsid w:val="00B21F70"/>
    <w:rsid w:val="00B32009"/>
    <w:rsid w:val="00B33B6B"/>
    <w:rsid w:val="00B414ED"/>
    <w:rsid w:val="00BC3B59"/>
    <w:rsid w:val="00BE53BA"/>
    <w:rsid w:val="00C30D9B"/>
    <w:rsid w:val="00C43948"/>
    <w:rsid w:val="00C44961"/>
    <w:rsid w:val="00C46EB8"/>
    <w:rsid w:val="00CD1E02"/>
    <w:rsid w:val="00CE69E5"/>
    <w:rsid w:val="00CE7DCA"/>
    <w:rsid w:val="00CF6498"/>
    <w:rsid w:val="00D312AC"/>
    <w:rsid w:val="00D950B7"/>
    <w:rsid w:val="00DB788E"/>
    <w:rsid w:val="00DD0E98"/>
    <w:rsid w:val="00DE66B2"/>
    <w:rsid w:val="00DF5110"/>
    <w:rsid w:val="00DF5D56"/>
    <w:rsid w:val="00E17783"/>
    <w:rsid w:val="00E20A35"/>
    <w:rsid w:val="00E22A38"/>
    <w:rsid w:val="00E310FD"/>
    <w:rsid w:val="00E46CC3"/>
    <w:rsid w:val="00E55397"/>
    <w:rsid w:val="00E7564D"/>
    <w:rsid w:val="00E7619F"/>
    <w:rsid w:val="00EB3476"/>
    <w:rsid w:val="00EC25DB"/>
    <w:rsid w:val="00ED6DE3"/>
    <w:rsid w:val="00EF378E"/>
    <w:rsid w:val="00F64F63"/>
    <w:rsid w:val="00F67F73"/>
    <w:rsid w:val="00F7150E"/>
    <w:rsid w:val="00F82C1D"/>
    <w:rsid w:val="00F96128"/>
    <w:rsid w:val="00FC3E5F"/>
    <w:rsid w:val="27D9F5FD"/>
    <w:rsid w:val="7237D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E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110"/>
    <w:pPr>
      <w:keepNext/>
      <w:keepLines/>
      <w:spacing w:before="240" w:line="240" w:lineRule="auto"/>
      <w:outlineLvl w:val="0"/>
    </w:pPr>
    <w:rPr>
      <w:rFonts w:eastAsiaTheme="majorEastAsia"/>
      <w:b/>
      <w:bCs/>
      <w:color w:val="00586B" w:themeColor="accent3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6B2"/>
    <w:pPr>
      <w:keepNext/>
      <w:keepLines/>
      <w:spacing w:before="360" w:after="360" w:line="240" w:lineRule="auto"/>
      <w:outlineLvl w:val="1"/>
    </w:pPr>
    <w:rPr>
      <w:rFonts w:eastAsiaTheme="majorEastAsia"/>
      <w:color w:val="00586B" w:themeColor="accent3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C83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586B" w:themeColor="accent3"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961"/>
    <w:pPr>
      <w:keepNext/>
      <w:keepLines/>
      <w:spacing w:before="320" w:after="320" w:line="240" w:lineRule="auto"/>
      <w:outlineLvl w:val="3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07E"/>
    <w:pPr>
      <w:keepNext/>
      <w:keepLines/>
      <w:spacing w:before="120" w:after="0"/>
      <w:outlineLvl w:val="4"/>
    </w:pPr>
    <w:rPr>
      <w:rFonts w:eastAsiaTheme="majorEastAsia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110"/>
    <w:rPr>
      <w:rFonts w:ascii="Arial" w:eastAsiaTheme="majorEastAsia" w:hAnsi="Arial" w:cs="Arial"/>
      <w:b/>
      <w:bCs/>
      <w:color w:val="00586B" w:themeColor="accent3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E66B2"/>
    <w:rPr>
      <w:rFonts w:ascii="Arial" w:eastAsiaTheme="majorEastAsia" w:hAnsi="Arial" w:cs="Arial"/>
      <w:color w:val="00586B" w:themeColor="accent3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66C83"/>
    <w:rPr>
      <w:rFonts w:ascii="Arial" w:eastAsiaTheme="majorEastAsia" w:hAnsi="Arial" w:cs="Arial"/>
      <w:b/>
      <w:bCs/>
      <w:color w:val="00586B" w:themeColor="accent3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573EC3" w:themeColor="accent1" w:themeTint="99"/>
        <w:bottom w:val="single" w:sz="4" w:space="0" w:color="573EC3" w:themeColor="accent1" w:themeTint="99"/>
        <w:insideH w:val="single" w:sz="4" w:space="0" w:color="573E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EEB" w:themeFill="accent1" w:themeFillTint="33"/>
      </w:tcPr>
    </w:tblStylePr>
    <w:tblStylePr w:type="band1Horz">
      <w:tblPr/>
      <w:tcPr>
        <w:shd w:val="clear" w:color="auto" w:fill="C6BEEB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9C491E"/>
    <w:pPr>
      <w:pBdr>
        <w:top w:val="single" w:sz="8" w:space="10" w:color="FFFFFF" w:themeColor="background1"/>
        <w:left w:val="single" w:sz="8" w:space="10" w:color="FFFFFF" w:themeColor="background1"/>
        <w:bottom w:val="single" w:sz="8" w:space="10" w:color="FFFFFF" w:themeColor="background1"/>
        <w:right w:val="single" w:sz="8" w:space="10" w:color="FFFFFF" w:themeColor="background1"/>
      </w:pBdr>
      <w:shd w:val="clear" w:color="auto" w:fill="F2F1F2" w:themeFill="background2"/>
      <w:spacing w:after="110"/>
    </w:pPr>
    <w:rPr>
      <w:rFonts w:eastAsia="Calibri"/>
      <w:color w:val="000000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4496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07E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160F3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160F32" w:themeColor="accent1" w:themeShade="BF"/>
        <w:bottom w:val="single" w:sz="4" w:space="10" w:color="160F32" w:themeColor="accent1" w:themeShade="BF"/>
      </w:pBdr>
      <w:spacing w:before="360" w:after="360"/>
      <w:ind w:left="864" w:right="864"/>
      <w:jc w:val="center"/>
    </w:pPr>
    <w:rPr>
      <w:i/>
      <w:iCs/>
      <w:color w:val="160F3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160F3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160F32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66C83"/>
    <w:rPr>
      <w:color w:val="00586B" w:themeColor="accent3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Intro">
    <w:name w:val="P Intro"/>
    <w:basedOn w:val="Normal"/>
    <w:uiPriority w:val="99"/>
    <w:rsid w:val="00E310FD"/>
    <w:pPr>
      <w:suppressAutoHyphens/>
      <w:autoSpaceDE w:val="0"/>
      <w:autoSpaceDN w:val="0"/>
      <w:adjustRightInd w:val="0"/>
      <w:spacing w:before="113" w:after="340" w:line="300" w:lineRule="atLeast"/>
      <w:textAlignment w:val="center"/>
    </w:pPr>
    <w:rPr>
      <w:rFonts w:ascii="SofiaSans-Light" w:hAnsi="SofiaSans-Light" w:cs="SofiaSans-Light"/>
      <w:color w:val="000000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5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234"/>
    <w:pPr>
      <w:spacing w:after="160" w:line="240" w:lineRule="auto"/>
    </w:pPr>
    <w:rPr>
      <w:rFonts w:eastAsiaTheme="minorEastAsia"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234"/>
    <w:rPr>
      <w:rFonts w:ascii="Arial" w:eastAsiaTheme="minorEastAsia" w:hAnsi="Arial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031E8"/>
    <w:rPr>
      <w:color w:val="6E267B" w:themeColor="followedHyperlink"/>
      <w:u w:val="single"/>
    </w:rPr>
  </w:style>
  <w:style w:type="paragraph" w:styleId="Revision">
    <w:name w:val="Revision"/>
    <w:hidden/>
    <w:uiPriority w:val="99"/>
    <w:semiHidden/>
    <w:rsid w:val="003B36E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6E0"/>
    <w:pPr>
      <w:spacing w:after="120"/>
    </w:pPr>
    <w:rPr>
      <w:rFonts w:eastAsiaTheme="minorHAnsi" w:cs="Arial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6E0"/>
    <w:rPr>
      <w:rFonts w:ascii="Arial" w:eastAsiaTheme="minorEastAsia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starratings/translate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edcarequality.gov.au/making-compla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ealth.gov.au/starratings/transla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HAC Star Ratings">
      <a:dk1>
        <a:srgbClr val="000000"/>
      </a:dk1>
      <a:lt1>
        <a:srgbClr val="FFFFFF"/>
      </a:lt1>
      <a:dk2>
        <a:srgbClr val="17181B"/>
      </a:dk2>
      <a:lt2>
        <a:srgbClr val="F2F1F2"/>
      </a:lt2>
      <a:accent1>
        <a:srgbClr val="1E1544"/>
      </a:accent1>
      <a:accent2>
        <a:srgbClr val="28B2BB"/>
      </a:accent2>
      <a:accent3>
        <a:srgbClr val="00586B"/>
      </a:accent3>
      <a:accent4>
        <a:srgbClr val="FFFFFF"/>
      </a:accent4>
      <a:accent5>
        <a:srgbClr val="FFFFFF"/>
      </a:accent5>
      <a:accent6>
        <a:srgbClr val="FFFFFF"/>
      </a:accent6>
      <a:hlink>
        <a:srgbClr val="3379B7"/>
      </a:hlink>
      <a:folHlink>
        <a:srgbClr val="6E267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f255d7-5459-4a73-9899-6e9950f07b2b" xsi:nil="true"/>
    <lcf76f155ced4ddcb4097134ff3c332f xmlns="580d5061-3968-40e7-b677-10195b382634">
      <Terms xmlns="http://schemas.microsoft.com/office/infopath/2007/PartnerControls"/>
    </lcf76f155ced4ddcb4097134ff3c332f>
    <Notes xmlns="580d5061-3968-40e7-b677-10195b3826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E39BF83E78C4685AC9E583FBE6280" ma:contentTypeVersion="15" ma:contentTypeDescription="Create a new document." ma:contentTypeScope="" ma:versionID="e21a32ec7fc0f5746c621b1d7a07ec2f">
  <xsd:schema xmlns:xsd="http://www.w3.org/2001/XMLSchema" xmlns:xs="http://www.w3.org/2001/XMLSchema" xmlns:p="http://schemas.microsoft.com/office/2006/metadata/properties" xmlns:ns2="580d5061-3968-40e7-b677-10195b382634" xmlns:ns3="42f255d7-5459-4a73-9899-6e9950f07b2b" targetNamespace="http://schemas.microsoft.com/office/2006/metadata/properties" ma:root="true" ma:fieldsID="348e010eb22b908952465fe27a984e79" ns2:_="" ns3:_="">
    <xsd:import namespace="580d5061-3968-40e7-b677-10195b382634"/>
    <xsd:import namespace="42f255d7-5459-4a73-9899-6e9950f07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d5061-3968-40e7-b677-10195b382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5" nillable="true" ma:displayName="Notes 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255d7-5459-4a73-9899-6e9950f07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1c1ed97-5457-485e-a18a-bc40d54079ae}" ma:internalName="TaxCatchAll" ma:showField="CatchAllData" ma:web="42f255d7-5459-4a73-9899-6e9950f07b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1B8B6-A87E-4308-BD57-13324D7C2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82468-7861-4AEF-93ED-A990289C5954}">
  <ds:schemaRefs>
    <ds:schemaRef ds:uri="http://schemas.microsoft.com/office/2006/metadata/properties"/>
    <ds:schemaRef ds:uri="http://schemas.microsoft.com/office/infopath/2007/PartnerControls"/>
    <ds:schemaRef ds:uri="42f255d7-5459-4a73-9899-6e9950f07b2b"/>
    <ds:schemaRef ds:uri="580d5061-3968-40e7-b677-10195b382634"/>
  </ds:schemaRefs>
</ds:datastoreItem>
</file>

<file path=customXml/itemProps3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359755-9C66-4CE5-B05F-687C06CC7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d5061-3968-40e7-b677-10195b382634"/>
    <ds:schemaRef ds:uri="42f255d7-5459-4a73-9899-6e9950f07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1431</Words>
  <Characters>6838</Characters>
  <Application>Microsoft Office Word</Application>
  <DocSecurity>0</DocSecurity>
  <Lines>141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about Star Ratings</vt:lpstr>
    </vt:vector>
  </TitlesOfParts>
  <Manager/>
  <Company/>
  <LinksUpToDate>false</LinksUpToDate>
  <CharactersWithSpaces>8236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about Star Ratings</dc:title>
  <dc:subject>Star Ratings</dc:subject>
  <dc:creator>Australian Government Department of Health and Aged Care</dc:creator>
  <cp:keywords>Aged care; Star Ratings</cp:keywords>
  <dc:description/>
  <cp:lastModifiedBy>HOOD, Jodi</cp:lastModifiedBy>
  <cp:revision>2</cp:revision>
  <cp:lastPrinted>2024-06-07T08:56:00Z</cp:lastPrinted>
  <dcterms:created xsi:type="dcterms:W3CDTF">2025-01-28T03:29:00Z</dcterms:created>
  <dcterms:modified xsi:type="dcterms:W3CDTF">2025-01-28T03:29:00Z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0x01010096CE39BF83E78C4685AC9E583FBE6280</vt:lpwstr>
  </property>
  <property fmtid="{D5CDD505-2E9C-101B-9397-08002B2CF9AE}" pid="3" name="MediaServiceImageTags">
    <vt:lpwstr/>
  </property>
</Properties>
</file>